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D96966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B666C8">
        <w:t xml:space="preserve"> поставку лакокрасочных материалов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3520"/>
        <w:gridCol w:w="4252"/>
      </w:tblGrid>
      <w:tr w:rsidR="00D67F6D" w:rsidRPr="00300DE1" w:rsidTr="00B666C8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B666C8" w:rsidRPr="00300DE1" w:rsidTr="00B666C8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666C8" w:rsidRPr="00ED17BF" w:rsidRDefault="00B666C8" w:rsidP="00B666C8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B666C8" w:rsidRPr="00ED17BF" w:rsidRDefault="00B666C8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666C8" w:rsidRPr="00ED17BF" w:rsidRDefault="00B666C8" w:rsidP="00BB6126">
            <w:pPr>
              <w:jc w:val="both"/>
            </w:pPr>
            <w:r w:rsidRPr="00B666C8">
              <w:t xml:space="preserve">поз.10 Краска МА-015 - кто производитель; какой цвет; </w:t>
            </w:r>
            <w:proofErr w:type="gramStart"/>
            <w:r w:rsidRPr="00B666C8">
              <w:t>возможно</w:t>
            </w:r>
            <w:proofErr w:type="gramEnd"/>
            <w:r w:rsidRPr="00B666C8">
              <w:t xml:space="preserve"> имеется ввиду краска масляная МА-15; возможно ли в качестве аналога предложить Сурик</w:t>
            </w:r>
            <w:r>
              <w:t>?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666C8" w:rsidRPr="00B666C8" w:rsidRDefault="00B666C8" w:rsidP="00BB612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B66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раска МА-15 предназначена для окрашивания металлических, деревянных и оштукатуренных поверхностей. МА 15 применяется для отделочных работ.</w:t>
            </w:r>
            <w:r w:rsidRPr="00B66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Производитель не принципиально, цвет белый,  Аналог Сурик  - не нужен.</w:t>
            </w:r>
          </w:p>
        </w:tc>
      </w:tr>
      <w:tr w:rsidR="00B666C8" w:rsidRPr="00300DE1" w:rsidTr="00B666C8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666C8" w:rsidRPr="00ED17BF" w:rsidRDefault="00B666C8" w:rsidP="00B666C8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B666C8" w:rsidRPr="00ED17BF" w:rsidRDefault="00B666C8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66C8" w:rsidRPr="00ED17BF" w:rsidRDefault="00B666C8" w:rsidP="00BB6126">
            <w:pPr>
              <w:jc w:val="both"/>
            </w:pPr>
            <w:r w:rsidRPr="00B666C8">
              <w:t>поз.15 Краска Э-ВС-17 - кто производитель</w:t>
            </w:r>
            <w:r>
              <w:t>?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66C8" w:rsidRDefault="00B666C8" w:rsidP="00BB6126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Краска Э-ВС-17 производитель  не принципиально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666C8" w:rsidRPr="00ED17BF" w:rsidRDefault="00B666C8" w:rsidP="00BB6126">
            <w:pPr>
              <w:pStyle w:val="a5"/>
            </w:pPr>
          </w:p>
        </w:tc>
      </w:tr>
      <w:tr w:rsidR="00B666C8" w:rsidRPr="00300DE1" w:rsidTr="00B666C8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666C8" w:rsidRPr="00ED17BF" w:rsidRDefault="00B666C8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B666C8" w:rsidRPr="00ED17BF" w:rsidRDefault="00B666C8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66C8" w:rsidRPr="00ED17BF" w:rsidRDefault="00B666C8" w:rsidP="00BB6126">
            <w:pPr>
              <w:jc w:val="both"/>
            </w:pPr>
            <w:r w:rsidRPr="00B666C8">
              <w:t>поз.14 Краска ХВ-161 - нужна краска марки</w:t>
            </w:r>
            <w:proofErr w:type="gramStart"/>
            <w:r w:rsidRPr="00B666C8">
              <w:t xml:space="preserve"> А</w:t>
            </w:r>
            <w:proofErr w:type="gramEnd"/>
            <w:r w:rsidRPr="00B666C8">
              <w:t xml:space="preserve"> и марки Б (тогда в каких количествах) или же нужна краска или марки А или марки Б</w:t>
            </w:r>
            <w:r>
              <w:t>?</w:t>
            </w:r>
            <w:r>
              <w:br/>
            </w:r>
            <w:r>
              <w:br/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66C8" w:rsidRDefault="00B666C8" w:rsidP="00B666C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Фасадная эмаль (краска) ХВ-161 предназначается для окрашивания подготовленных (оштукатуренных) кирпичных и бетонных поверхностей зданий и сооружений, находящихся в атмосферных 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666C8" w:rsidRPr="00ED17BF" w:rsidRDefault="00B666C8" w:rsidP="00B666C8">
            <w:pPr>
              <w:pStyle w:val="a5"/>
            </w:pPr>
            <w:r w:rsidRPr="00B66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согласно спецификации.</w:t>
            </w: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666C8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D06AF1"/>
    <w:rsid w:val="00D15ED8"/>
    <w:rsid w:val="00D67F6D"/>
    <w:rsid w:val="00D96966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24</cp:revision>
  <cp:lastPrinted>2010-05-12T14:12:00Z</cp:lastPrinted>
  <dcterms:created xsi:type="dcterms:W3CDTF">2011-09-28T11:19:00Z</dcterms:created>
  <dcterms:modified xsi:type="dcterms:W3CDTF">2014-04-29T05:28:00Z</dcterms:modified>
</cp:coreProperties>
</file>