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8505"/>
      </w:tblGrid>
      <w:tr w:rsidR="00A1087A" w:rsidTr="00A1087A">
        <w:tc>
          <w:tcPr>
            <w:tcW w:w="1276" w:type="dxa"/>
          </w:tcPr>
          <w:p w:rsidR="00A1087A" w:rsidRDefault="00A1087A" w:rsidP="001D55C7"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0" allowOverlap="1">
                      <wp:simplePos x="0" y="0"/>
                      <wp:positionH relativeFrom="column">
                        <wp:posOffset>1103630</wp:posOffset>
                      </wp:positionH>
                      <wp:positionV relativeFrom="paragraph">
                        <wp:posOffset>581025</wp:posOffset>
                      </wp:positionV>
                      <wp:extent cx="4529455" cy="0"/>
                      <wp:effectExtent l="8255" t="9525" r="5715" b="9525"/>
                      <wp:wrapTopAndBottom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294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9pt,45.75pt" to="443.5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" o:allowincell="f">
                      <w10:wrap type="topAndBottom"/>
                    </v:lin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676275" cy="5619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:rsidR="00A1087A" w:rsidRPr="00421298" w:rsidRDefault="00A1087A" w:rsidP="001D55C7">
            <w:pPr>
              <w:pStyle w:val="3"/>
              <w:ind w:firstLine="1451"/>
              <w:jc w:val="left"/>
              <w:rPr>
                <w:rFonts w:ascii="Arial" w:hAnsi="Arial" w:cs="Arial"/>
              </w:rPr>
            </w:pPr>
            <w:r w:rsidRPr="00421298">
              <w:rPr>
                <w:rFonts w:ascii="Arial" w:hAnsi="Arial" w:cs="Arial"/>
              </w:rPr>
              <w:t>Открытое акционерное общество</w:t>
            </w:r>
          </w:p>
          <w:p w:rsidR="00A1087A" w:rsidRPr="00421298" w:rsidRDefault="00A1087A" w:rsidP="001D55C7">
            <w:pPr>
              <w:spacing w:line="360" w:lineRule="auto"/>
              <w:ind w:firstLine="601"/>
              <w:rPr>
                <w:rFonts w:ascii="Arial" w:hAnsi="Arial" w:cs="Arial"/>
                <w:b/>
                <w:sz w:val="28"/>
              </w:rPr>
            </w:pPr>
            <w:r w:rsidRPr="00421298">
              <w:rPr>
                <w:rFonts w:ascii="Arial" w:hAnsi="Arial" w:cs="Arial"/>
                <w:b/>
                <w:sz w:val="28"/>
              </w:rPr>
              <w:t>«Машиностроительный завод «</w:t>
            </w:r>
            <w:proofErr w:type="spellStart"/>
            <w:r w:rsidRPr="00421298">
              <w:rPr>
                <w:rFonts w:ascii="Arial" w:hAnsi="Arial" w:cs="Arial"/>
                <w:b/>
                <w:sz w:val="28"/>
              </w:rPr>
              <w:t>ЗиО</w:t>
            </w:r>
            <w:proofErr w:type="spellEnd"/>
            <w:r w:rsidRPr="00421298">
              <w:rPr>
                <w:rFonts w:ascii="Arial" w:hAnsi="Arial" w:cs="Arial"/>
                <w:b/>
                <w:sz w:val="28"/>
              </w:rPr>
              <w:t>-Подольск»</w:t>
            </w:r>
          </w:p>
        </w:tc>
      </w:tr>
    </w:tbl>
    <w:p w:rsidR="00A1087A" w:rsidRDefault="00A1087A" w:rsidP="00A1087A">
      <w:pPr>
        <w:spacing w:before="12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АО «Опытное предприятие </w:t>
      </w:r>
      <w:proofErr w:type="spellStart"/>
      <w:r>
        <w:rPr>
          <w:rFonts w:ascii="Arial" w:hAnsi="Arial"/>
          <w:b/>
        </w:rPr>
        <w:t>атомноэнергетического</w:t>
      </w:r>
      <w:proofErr w:type="spellEnd"/>
      <w:r>
        <w:rPr>
          <w:rFonts w:ascii="Arial" w:hAnsi="Arial"/>
          <w:b/>
        </w:rPr>
        <w:t xml:space="preserve"> и нефтехимического машиностроения» (АО «Опыт»)</w:t>
      </w:r>
    </w:p>
    <w:p w:rsidR="00A1087A" w:rsidRDefault="00A1087A" w:rsidP="00A1087A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142103, Россия, Московская область, г. Подольск, ул. Железнодорожная, д.2</w:t>
      </w:r>
    </w:p>
    <w:p w:rsidR="00A1087A" w:rsidRPr="008F4A71" w:rsidRDefault="00A1087A" w:rsidP="00A1087A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тел/факс (495) 747-10-46 </w:t>
      </w:r>
      <w:r>
        <w:rPr>
          <w:rFonts w:ascii="Arial" w:hAnsi="Arial"/>
          <w:sz w:val="18"/>
          <w:lang w:val="en-US"/>
        </w:rPr>
        <w:t>E</w:t>
      </w:r>
      <w:r w:rsidRPr="008F4A71">
        <w:rPr>
          <w:rFonts w:ascii="Arial" w:hAnsi="Arial"/>
          <w:sz w:val="18"/>
        </w:rPr>
        <w:t>-</w:t>
      </w:r>
      <w:r>
        <w:rPr>
          <w:rFonts w:ascii="Arial" w:hAnsi="Arial"/>
          <w:sz w:val="18"/>
          <w:lang w:val="en-US"/>
        </w:rPr>
        <w:t>mail</w:t>
      </w:r>
      <w:r w:rsidRPr="008F4A71">
        <w:rPr>
          <w:rFonts w:ascii="Arial" w:hAnsi="Arial"/>
          <w:sz w:val="18"/>
        </w:rPr>
        <w:t xml:space="preserve">: </w:t>
      </w:r>
      <w:proofErr w:type="spellStart"/>
      <w:r>
        <w:rPr>
          <w:rFonts w:ascii="Arial" w:hAnsi="Arial"/>
          <w:sz w:val="18"/>
          <w:lang w:val="en-US"/>
        </w:rPr>
        <w:t>opit</w:t>
      </w:r>
      <w:proofErr w:type="spellEnd"/>
      <w:r w:rsidRPr="008F4A71">
        <w:rPr>
          <w:rFonts w:ascii="Arial" w:hAnsi="Arial"/>
          <w:sz w:val="18"/>
        </w:rPr>
        <w:t>@</w:t>
      </w:r>
      <w:proofErr w:type="spellStart"/>
      <w:r>
        <w:rPr>
          <w:rFonts w:ascii="Arial" w:hAnsi="Arial"/>
          <w:sz w:val="18"/>
          <w:lang w:val="en-US"/>
        </w:rPr>
        <w:t>aozio</w:t>
      </w:r>
      <w:proofErr w:type="spellEnd"/>
      <w:r w:rsidRPr="008F4A71">
        <w:rPr>
          <w:rFonts w:ascii="Arial" w:hAnsi="Arial"/>
          <w:sz w:val="18"/>
        </w:rPr>
        <w:t>.</w:t>
      </w:r>
      <w:proofErr w:type="spellStart"/>
      <w:r>
        <w:rPr>
          <w:rFonts w:ascii="Arial" w:hAnsi="Arial"/>
          <w:sz w:val="18"/>
          <w:lang w:val="en-US"/>
        </w:rPr>
        <w:t>msk</w:t>
      </w:r>
      <w:proofErr w:type="spellEnd"/>
      <w:r w:rsidRPr="008F4A71">
        <w:rPr>
          <w:rFonts w:ascii="Arial" w:hAnsi="Arial"/>
          <w:sz w:val="18"/>
        </w:rPr>
        <w:t>.</w:t>
      </w:r>
      <w:proofErr w:type="spellStart"/>
      <w:r>
        <w:rPr>
          <w:rFonts w:ascii="Arial" w:hAnsi="Arial"/>
          <w:sz w:val="18"/>
          <w:lang w:val="en-US"/>
        </w:rPr>
        <w:t>ru</w:t>
      </w:r>
      <w:proofErr w:type="spellEnd"/>
    </w:p>
    <w:p w:rsidR="00A1087A" w:rsidRDefault="00A1087A" w:rsidP="00A1087A">
      <w:pPr>
        <w:ind w:left="3540" w:firstLine="708"/>
        <w:jc w:val="center"/>
        <w:rPr>
          <w:b/>
          <w:bCs/>
          <w:color w:val="000000"/>
          <w:sz w:val="28"/>
          <w:szCs w:val="22"/>
        </w:rPr>
      </w:pPr>
    </w:p>
    <w:p w:rsidR="00A1087A" w:rsidRDefault="00A1087A" w:rsidP="00A108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655"/>
          <w:tab w:val="left" w:pos="9540"/>
        </w:tabs>
        <w:ind w:firstLine="705"/>
        <w:rPr>
          <w:rFonts w:ascii="Arial" w:hAnsi="Arial" w:cs="Arial"/>
          <w:sz w:val="22"/>
          <w:szCs w:val="22"/>
        </w:rPr>
      </w:pPr>
    </w:p>
    <w:p w:rsidR="00A1087A" w:rsidRDefault="00102217">
      <w:pPr>
        <w:pStyle w:val="a3"/>
        <w:spacing w:before="0" w:beforeAutospacing="0" w:after="0" w:afterAutospacing="0"/>
        <w:jc w:val="center"/>
        <w:rPr>
          <w:b/>
        </w:rPr>
      </w:pPr>
      <w:r w:rsidRPr="00102217">
        <w:rPr>
          <w:b/>
        </w:rPr>
        <w:t>Обоснование отказа от закупки</w:t>
      </w:r>
    </w:p>
    <w:p w:rsidR="00102217" w:rsidRPr="00903AEF" w:rsidRDefault="00102217" w:rsidP="00102217">
      <w:pPr>
        <w:jc w:val="center"/>
        <w:rPr>
          <w:b/>
        </w:rPr>
      </w:pPr>
      <w:r w:rsidRPr="00903AEF">
        <w:rPr>
          <w:b/>
        </w:rPr>
        <w:t xml:space="preserve">№ </w:t>
      </w:r>
      <w:r>
        <w:rPr>
          <w:b/>
          <w:u w:val="single"/>
        </w:rPr>
        <w:t>15</w:t>
      </w:r>
      <w:r w:rsidRPr="00903AEF">
        <w:rPr>
          <w:b/>
          <w:u w:val="single"/>
        </w:rPr>
        <w:t>-116-</w:t>
      </w:r>
      <w:r>
        <w:rPr>
          <w:b/>
          <w:u w:val="single"/>
        </w:rPr>
        <w:t>6</w:t>
      </w:r>
      <w:r>
        <w:rPr>
          <w:b/>
          <w:u w:val="single"/>
        </w:rPr>
        <w:t>.1</w:t>
      </w:r>
      <w:r>
        <w:rPr>
          <w:b/>
        </w:rPr>
        <w:t xml:space="preserve"> </w:t>
      </w:r>
      <w:r>
        <w:rPr>
          <w:b/>
        </w:rPr>
        <w:t xml:space="preserve"> </w:t>
      </w:r>
      <w:r>
        <w:rPr>
          <w:b/>
        </w:rPr>
        <w:t>от «</w:t>
      </w:r>
      <w:r>
        <w:rPr>
          <w:b/>
        </w:rPr>
        <w:t>22</w:t>
      </w:r>
      <w:r>
        <w:rPr>
          <w:b/>
        </w:rPr>
        <w:t xml:space="preserve"> »   июля   2015</w:t>
      </w:r>
      <w:r w:rsidRPr="00903AEF">
        <w:rPr>
          <w:b/>
        </w:rPr>
        <w:t>г.</w:t>
      </w:r>
    </w:p>
    <w:p w:rsidR="00102217" w:rsidRDefault="00102217" w:rsidP="00102217">
      <w:pPr>
        <w:pStyle w:val="a3"/>
        <w:spacing w:before="360" w:beforeAutospacing="0" w:after="0" w:afterAutospacing="0"/>
        <w:ind w:left="20" w:firstLine="6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Pr="00054F18">
        <w:rPr>
          <w:sz w:val="28"/>
          <w:szCs w:val="28"/>
        </w:rPr>
        <w:t xml:space="preserve">с изменениями потребностей </w:t>
      </w:r>
      <w:r>
        <w:rPr>
          <w:sz w:val="28"/>
          <w:szCs w:val="28"/>
        </w:rPr>
        <w:t>в продукции о</w:t>
      </w:r>
      <w:r w:rsidR="009613B7">
        <w:rPr>
          <w:sz w:val="28"/>
          <w:szCs w:val="28"/>
        </w:rPr>
        <w:t>рганизатор</w:t>
      </w:r>
      <w:r>
        <w:rPr>
          <w:sz w:val="28"/>
          <w:szCs w:val="28"/>
        </w:rPr>
        <w:t>ом</w:t>
      </w:r>
      <w:r w:rsidR="009613B7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цен</w:t>
      </w:r>
      <w:r w:rsidR="009613B7">
        <w:rPr>
          <w:sz w:val="28"/>
          <w:szCs w:val="28"/>
        </w:rPr>
        <w:t xml:space="preserve"> </w:t>
      </w:r>
      <w:r>
        <w:rPr>
          <w:sz w:val="28"/>
          <w:szCs w:val="28"/>
        </w:rPr>
        <w:t>было принято следующее решение:</w:t>
      </w:r>
    </w:p>
    <w:p w:rsidR="00054F18" w:rsidRPr="00054F18" w:rsidRDefault="00102217" w:rsidP="00102217">
      <w:pPr>
        <w:pStyle w:val="a3"/>
        <w:numPr>
          <w:ilvl w:val="0"/>
          <w:numId w:val="5"/>
        </w:numPr>
        <w:spacing w:before="3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bookmarkStart w:id="0" w:name="_GoBack"/>
      <w:bookmarkEnd w:id="0"/>
      <w:r w:rsidR="00054F18" w:rsidRPr="00054F18">
        <w:rPr>
          <w:sz w:val="28"/>
          <w:szCs w:val="28"/>
        </w:rPr>
        <w:t>сновываясь на статье 28.5.2.</w:t>
      </w:r>
      <w:r w:rsidR="00054F18">
        <w:t xml:space="preserve"> </w:t>
      </w:r>
      <w:proofErr w:type="gramStart"/>
      <w:r w:rsidR="00054F18">
        <w:t>ЕОСЗ</w:t>
      </w:r>
      <w:r w:rsidR="00054F18">
        <w:rPr>
          <w:sz w:val="28"/>
          <w:szCs w:val="28"/>
        </w:rPr>
        <w:t xml:space="preserve"> отмен</w:t>
      </w:r>
      <w:r>
        <w:rPr>
          <w:sz w:val="28"/>
          <w:szCs w:val="28"/>
        </w:rPr>
        <w:t>ить</w:t>
      </w:r>
      <w:r w:rsidR="00054F18">
        <w:rPr>
          <w:sz w:val="28"/>
          <w:szCs w:val="28"/>
        </w:rPr>
        <w:t xml:space="preserve"> процедур</w:t>
      </w:r>
      <w:r>
        <w:rPr>
          <w:sz w:val="28"/>
          <w:szCs w:val="28"/>
        </w:rPr>
        <w:t>у</w:t>
      </w:r>
      <w:r w:rsidR="00054F18">
        <w:rPr>
          <w:sz w:val="28"/>
          <w:szCs w:val="28"/>
        </w:rPr>
        <w:t xml:space="preserve"> закупки  </w:t>
      </w:r>
      <w:r w:rsidR="00054F18">
        <w:rPr>
          <w:sz w:val="28"/>
          <w:szCs w:val="28"/>
          <w:shd w:val="clear" w:color="auto" w:fill="FFFFFF"/>
        </w:rPr>
        <w:t>открытого запроса цен в электронной форме</w:t>
      </w:r>
      <w:r w:rsidR="00344DE6">
        <w:rPr>
          <w:sz w:val="28"/>
          <w:szCs w:val="28"/>
          <w:shd w:val="clear" w:color="auto" w:fill="FFFFFF"/>
        </w:rPr>
        <w:t xml:space="preserve"> </w:t>
      </w:r>
      <w:r w:rsidR="00054F18">
        <w:rPr>
          <w:sz w:val="28"/>
          <w:szCs w:val="28"/>
          <w:shd w:val="clear" w:color="auto" w:fill="FFFFFF"/>
        </w:rPr>
        <w:t xml:space="preserve"> </w:t>
      </w:r>
      <w:r w:rsidR="00344DE6">
        <w:rPr>
          <w:sz w:val="28"/>
          <w:szCs w:val="28"/>
          <w:shd w:val="clear" w:color="auto" w:fill="FFFFFF"/>
        </w:rPr>
        <w:t>(</w:t>
      </w:r>
      <w:r w:rsidR="00344DE6">
        <w:rPr>
          <w:rFonts w:eastAsia="Times New Roman"/>
          <w:sz w:val="28"/>
          <w:szCs w:val="28"/>
        </w:rPr>
        <w:t>закупка №150707/1468/002,</w:t>
      </w:r>
      <w:r w:rsidR="00344DE6">
        <w:rPr>
          <w:rFonts w:eastAsia="Times New Roman"/>
          <w:color w:val="FF0000"/>
        </w:rPr>
        <w:t xml:space="preserve"> </w:t>
      </w:r>
      <w:r w:rsidR="00344DE6">
        <w:rPr>
          <w:rFonts w:eastAsia="Times New Roman"/>
          <w:sz w:val="28"/>
          <w:szCs w:val="28"/>
        </w:rPr>
        <w:t xml:space="preserve">на ЭТП </w:t>
      </w:r>
      <w:proofErr w:type="spellStart"/>
      <w:r w:rsidR="00344DE6">
        <w:rPr>
          <w:rFonts w:eastAsia="Times New Roman"/>
          <w:sz w:val="28"/>
          <w:szCs w:val="28"/>
        </w:rPr>
        <w:t>Аук</w:t>
      </w:r>
      <w:proofErr w:type="spellEnd"/>
      <w:r w:rsidR="00344DE6">
        <w:rPr>
          <w:rFonts w:eastAsia="Times New Roman"/>
          <w:sz w:val="28"/>
          <w:szCs w:val="28"/>
        </w:rPr>
        <w:t>.</w:t>
      </w:r>
      <w:proofErr w:type="gramEnd"/>
      <w:r w:rsidR="00344DE6">
        <w:rPr>
          <w:rFonts w:eastAsia="Times New Roman"/>
          <w:sz w:val="28"/>
          <w:szCs w:val="28"/>
        </w:rPr>
        <w:t xml:space="preserve"> </w:t>
      </w:r>
      <w:proofErr w:type="spellStart"/>
      <w:r w:rsidR="00344DE6">
        <w:rPr>
          <w:rFonts w:eastAsia="Times New Roman"/>
          <w:sz w:val="28"/>
          <w:szCs w:val="28"/>
        </w:rPr>
        <w:t>Конк</w:t>
      </w:r>
      <w:proofErr w:type="spellEnd"/>
      <w:r w:rsidR="00344DE6">
        <w:rPr>
          <w:rFonts w:eastAsia="Times New Roman"/>
          <w:sz w:val="28"/>
          <w:szCs w:val="28"/>
        </w:rPr>
        <w:t xml:space="preserve">. </w:t>
      </w:r>
      <w:proofErr w:type="gramStart"/>
      <w:r w:rsidR="00344DE6">
        <w:rPr>
          <w:rFonts w:eastAsia="Times New Roman"/>
          <w:sz w:val="28"/>
          <w:szCs w:val="28"/>
        </w:rPr>
        <w:t xml:space="preserve">Дом, закупка №Z039421) </w:t>
      </w:r>
      <w:r w:rsidR="00054F18">
        <w:rPr>
          <w:sz w:val="28"/>
          <w:szCs w:val="28"/>
          <w:shd w:val="clear" w:color="auto" w:fill="FFFFFF"/>
        </w:rPr>
        <w:t>на поставку товара:</w:t>
      </w:r>
      <w:r w:rsidR="00054F18" w:rsidRPr="00054F18">
        <w:rPr>
          <w:sz w:val="28"/>
          <w:szCs w:val="28"/>
          <w:shd w:val="clear" w:color="auto" w:fill="FFFFFF"/>
        </w:rPr>
        <w:t xml:space="preserve"> </w:t>
      </w:r>
      <w:r w:rsidR="00054F18">
        <w:rPr>
          <w:sz w:val="28"/>
          <w:szCs w:val="28"/>
          <w:shd w:val="clear" w:color="auto" w:fill="FFFFFF"/>
        </w:rPr>
        <w:t>маты теплоизоляционные прошивные из супертонкого стекловолокна МТП А</w:t>
      </w:r>
      <w:r>
        <w:rPr>
          <w:sz w:val="28"/>
          <w:szCs w:val="28"/>
          <w:shd w:val="clear" w:color="auto" w:fill="FFFFFF"/>
        </w:rPr>
        <w:t>С-50 по ТУ 5953-159-05786904-00.</w:t>
      </w:r>
      <w:r w:rsidR="00054F18" w:rsidRPr="00054F18">
        <w:rPr>
          <w:sz w:val="28"/>
          <w:szCs w:val="28"/>
        </w:rPr>
        <w:t xml:space="preserve"> </w:t>
      </w:r>
      <w:proofErr w:type="gramEnd"/>
    </w:p>
    <w:p w:rsidR="00054F18" w:rsidRDefault="00054F18" w:rsidP="00054F18">
      <w:pPr>
        <w:pStyle w:val="-6"/>
        <w:numPr>
          <w:ilvl w:val="0"/>
          <w:numId w:val="0"/>
        </w:numPr>
        <w:tabs>
          <w:tab w:val="left" w:pos="1843"/>
        </w:tabs>
      </w:pPr>
    </w:p>
    <w:sectPr w:rsidR="00054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062E"/>
    <w:multiLevelType w:val="multilevel"/>
    <w:tmpl w:val="9C9EC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8281D6F"/>
    <w:multiLevelType w:val="multilevel"/>
    <w:tmpl w:val="D50E1A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656019"/>
    <w:multiLevelType w:val="multilevel"/>
    <w:tmpl w:val="E7E608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585455E9"/>
    <w:multiLevelType w:val="hybridMultilevel"/>
    <w:tmpl w:val="6938EA1A"/>
    <w:lvl w:ilvl="0" w:tplc="0BFAC9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1087A"/>
    <w:rsid w:val="00054F18"/>
    <w:rsid w:val="00102217"/>
    <w:rsid w:val="00276A9C"/>
    <w:rsid w:val="00344DE6"/>
    <w:rsid w:val="00381EC9"/>
    <w:rsid w:val="00547866"/>
    <w:rsid w:val="009613B7"/>
    <w:rsid w:val="00A10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next w:val="a"/>
    <w:link w:val="10"/>
    <w:qFormat/>
    <w:rsid w:val="00054F18"/>
    <w:pPr>
      <w:keepNext/>
      <w:keepLines/>
      <w:numPr>
        <w:numId w:val="4"/>
      </w:numPr>
      <w:suppressAutoHyphens/>
      <w:outlineLvl w:val="0"/>
    </w:pPr>
    <w:rPr>
      <w:rFonts w:eastAsia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054F18"/>
    <w:pPr>
      <w:keepNext/>
      <w:numPr>
        <w:ilvl w:val="1"/>
        <w:numId w:val="4"/>
      </w:numPr>
      <w:suppressAutoHyphens/>
      <w:outlineLvl w:val="1"/>
    </w:pPr>
    <w:rPr>
      <w:rFonts w:eastAsia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qFormat/>
    <w:rsid w:val="00A1087A"/>
    <w:pPr>
      <w:keepNext/>
      <w:jc w:val="center"/>
      <w:outlineLvl w:val="2"/>
    </w:pPr>
    <w:rPr>
      <w:rFonts w:eastAsia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A1087A"/>
    <w:rPr>
      <w:b/>
      <w:bCs/>
      <w:sz w:val="32"/>
    </w:rPr>
  </w:style>
  <w:style w:type="paragraph" w:styleId="a4">
    <w:name w:val="Balloon Text"/>
    <w:basedOn w:val="a"/>
    <w:link w:val="a5"/>
    <w:uiPriority w:val="99"/>
    <w:semiHidden/>
    <w:unhideWhenUsed/>
    <w:rsid w:val="00A108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87A"/>
    <w:rPr>
      <w:rFonts w:ascii="Tahoma" w:eastAsiaTheme="minorEastAsi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54F18"/>
    <w:rPr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uiPriority w:val="9"/>
    <w:rsid w:val="00054F18"/>
    <w:rPr>
      <w:b/>
      <w:bCs/>
      <w:sz w:val="28"/>
      <w:szCs w:val="32"/>
    </w:rPr>
  </w:style>
  <w:style w:type="character" w:styleId="a6">
    <w:name w:val="Hyperlink"/>
    <w:basedOn w:val="a0"/>
    <w:uiPriority w:val="99"/>
    <w:semiHidden/>
    <w:unhideWhenUsed/>
    <w:rsid w:val="00054F18"/>
    <w:rPr>
      <w:color w:val="0000FF"/>
      <w:u w:val="single"/>
    </w:rPr>
  </w:style>
  <w:style w:type="paragraph" w:customStyle="1" w:styleId="-3">
    <w:name w:val="Пункт-3"/>
    <w:basedOn w:val="a"/>
    <w:rsid w:val="00054F18"/>
    <w:pPr>
      <w:numPr>
        <w:ilvl w:val="2"/>
        <w:numId w:val="4"/>
      </w:numPr>
      <w:jc w:val="both"/>
    </w:pPr>
    <w:rPr>
      <w:rFonts w:eastAsia="Times New Roman"/>
      <w:sz w:val="28"/>
    </w:rPr>
  </w:style>
  <w:style w:type="paragraph" w:customStyle="1" w:styleId="-4">
    <w:name w:val="Пункт-4"/>
    <w:basedOn w:val="a"/>
    <w:rsid w:val="00054F18"/>
    <w:pPr>
      <w:numPr>
        <w:ilvl w:val="3"/>
        <w:numId w:val="4"/>
      </w:numPr>
      <w:jc w:val="both"/>
    </w:pPr>
    <w:rPr>
      <w:rFonts w:eastAsia="Times New Roman"/>
      <w:sz w:val="28"/>
    </w:rPr>
  </w:style>
  <w:style w:type="paragraph" w:customStyle="1" w:styleId="-5">
    <w:name w:val="Пункт-5"/>
    <w:basedOn w:val="a"/>
    <w:rsid w:val="00054F18"/>
    <w:pPr>
      <w:numPr>
        <w:ilvl w:val="4"/>
        <w:numId w:val="4"/>
      </w:numPr>
      <w:jc w:val="both"/>
    </w:pPr>
    <w:rPr>
      <w:rFonts w:eastAsia="Times New Roman"/>
      <w:sz w:val="28"/>
    </w:rPr>
  </w:style>
  <w:style w:type="paragraph" w:customStyle="1" w:styleId="-6">
    <w:name w:val="Пункт-6"/>
    <w:basedOn w:val="a"/>
    <w:rsid w:val="00054F18"/>
    <w:pPr>
      <w:numPr>
        <w:ilvl w:val="5"/>
        <w:numId w:val="4"/>
      </w:numPr>
      <w:jc w:val="both"/>
    </w:pPr>
    <w:rPr>
      <w:rFonts w:eastAsia="Times New Roman"/>
      <w:sz w:val="28"/>
    </w:rPr>
  </w:style>
  <w:style w:type="paragraph" w:customStyle="1" w:styleId="-7">
    <w:name w:val="Пункт-7"/>
    <w:basedOn w:val="a"/>
    <w:rsid w:val="00054F18"/>
    <w:pPr>
      <w:numPr>
        <w:ilvl w:val="6"/>
        <w:numId w:val="4"/>
      </w:numPr>
      <w:jc w:val="both"/>
    </w:pPr>
    <w:rPr>
      <w:rFonts w:eastAsia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next w:val="a"/>
    <w:link w:val="10"/>
    <w:qFormat/>
    <w:rsid w:val="00054F18"/>
    <w:pPr>
      <w:keepNext/>
      <w:keepLines/>
      <w:numPr>
        <w:numId w:val="4"/>
      </w:numPr>
      <w:suppressAutoHyphens/>
      <w:outlineLvl w:val="0"/>
    </w:pPr>
    <w:rPr>
      <w:rFonts w:eastAsia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054F18"/>
    <w:pPr>
      <w:keepNext/>
      <w:numPr>
        <w:ilvl w:val="1"/>
        <w:numId w:val="4"/>
      </w:numPr>
      <w:suppressAutoHyphens/>
      <w:outlineLvl w:val="1"/>
    </w:pPr>
    <w:rPr>
      <w:rFonts w:eastAsia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qFormat/>
    <w:rsid w:val="00A1087A"/>
    <w:pPr>
      <w:keepNext/>
      <w:jc w:val="center"/>
      <w:outlineLvl w:val="2"/>
    </w:pPr>
    <w:rPr>
      <w:rFonts w:eastAsia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A1087A"/>
    <w:rPr>
      <w:b/>
      <w:bCs/>
      <w:sz w:val="32"/>
    </w:rPr>
  </w:style>
  <w:style w:type="paragraph" w:styleId="a4">
    <w:name w:val="Balloon Text"/>
    <w:basedOn w:val="a"/>
    <w:link w:val="a5"/>
    <w:uiPriority w:val="99"/>
    <w:semiHidden/>
    <w:unhideWhenUsed/>
    <w:rsid w:val="00A108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87A"/>
    <w:rPr>
      <w:rFonts w:ascii="Tahoma" w:eastAsiaTheme="minorEastAsi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54F18"/>
    <w:rPr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uiPriority w:val="9"/>
    <w:rsid w:val="00054F18"/>
    <w:rPr>
      <w:b/>
      <w:bCs/>
      <w:sz w:val="28"/>
      <w:szCs w:val="32"/>
    </w:rPr>
  </w:style>
  <w:style w:type="character" w:styleId="a6">
    <w:name w:val="Hyperlink"/>
    <w:basedOn w:val="a0"/>
    <w:uiPriority w:val="99"/>
    <w:semiHidden/>
    <w:unhideWhenUsed/>
    <w:rsid w:val="00054F18"/>
    <w:rPr>
      <w:color w:val="0000FF"/>
      <w:u w:val="single"/>
    </w:rPr>
  </w:style>
  <w:style w:type="paragraph" w:customStyle="1" w:styleId="-3">
    <w:name w:val="Пункт-3"/>
    <w:basedOn w:val="a"/>
    <w:rsid w:val="00054F18"/>
    <w:pPr>
      <w:numPr>
        <w:ilvl w:val="2"/>
        <w:numId w:val="4"/>
      </w:numPr>
      <w:jc w:val="both"/>
    </w:pPr>
    <w:rPr>
      <w:rFonts w:eastAsia="Times New Roman"/>
      <w:sz w:val="28"/>
    </w:rPr>
  </w:style>
  <w:style w:type="paragraph" w:customStyle="1" w:styleId="-4">
    <w:name w:val="Пункт-4"/>
    <w:basedOn w:val="a"/>
    <w:rsid w:val="00054F18"/>
    <w:pPr>
      <w:numPr>
        <w:ilvl w:val="3"/>
        <w:numId w:val="4"/>
      </w:numPr>
      <w:jc w:val="both"/>
    </w:pPr>
    <w:rPr>
      <w:rFonts w:eastAsia="Times New Roman"/>
      <w:sz w:val="28"/>
    </w:rPr>
  </w:style>
  <w:style w:type="paragraph" w:customStyle="1" w:styleId="-5">
    <w:name w:val="Пункт-5"/>
    <w:basedOn w:val="a"/>
    <w:rsid w:val="00054F18"/>
    <w:pPr>
      <w:numPr>
        <w:ilvl w:val="4"/>
        <w:numId w:val="4"/>
      </w:numPr>
      <w:jc w:val="both"/>
    </w:pPr>
    <w:rPr>
      <w:rFonts w:eastAsia="Times New Roman"/>
      <w:sz w:val="28"/>
    </w:rPr>
  </w:style>
  <w:style w:type="paragraph" w:customStyle="1" w:styleId="-6">
    <w:name w:val="Пункт-6"/>
    <w:basedOn w:val="a"/>
    <w:rsid w:val="00054F18"/>
    <w:pPr>
      <w:numPr>
        <w:ilvl w:val="5"/>
        <w:numId w:val="4"/>
      </w:numPr>
      <w:jc w:val="both"/>
    </w:pPr>
    <w:rPr>
      <w:rFonts w:eastAsia="Times New Roman"/>
      <w:sz w:val="28"/>
    </w:rPr>
  </w:style>
  <w:style w:type="paragraph" w:customStyle="1" w:styleId="-7">
    <w:name w:val="Пункт-7"/>
    <w:basedOn w:val="a"/>
    <w:rsid w:val="00054F18"/>
    <w:pPr>
      <w:numPr>
        <w:ilvl w:val="6"/>
        <w:numId w:val="4"/>
      </w:numPr>
      <w:jc w:val="both"/>
    </w:pPr>
    <w:rPr>
      <w:rFonts w:eastAsia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OPIT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Андреева</dc:creator>
  <cp:keywords/>
  <dc:description/>
  <cp:lastModifiedBy>Андреева</cp:lastModifiedBy>
  <cp:revision>2</cp:revision>
  <dcterms:created xsi:type="dcterms:W3CDTF">2015-07-22T12:31:00Z</dcterms:created>
  <dcterms:modified xsi:type="dcterms:W3CDTF">2015-07-22T12:31:00Z</dcterms:modified>
</cp:coreProperties>
</file>