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right" w:tblpY="-640"/>
        <w:tblW w:w="0" w:type="auto"/>
        <w:tblLayout w:type="fixed"/>
        <w:tblLook w:val="0000"/>
      </w:tblPr>
      <w:tblGrid>
        <w:gridCol w:w="9214"/>
      </w:tblGrid>
      <w:tr w:rsidR="00110FD5" w:rsidRPr="003319A9" w:rsidTr="008A6F0A">
        <w:trPr>
          <w:trHeight w:val="557"/>
        </w:trPr>
        <w:tc>
          <w:tcPr>
            <w:tcW w:w="9214" w:type="dxa"/>
          </w:tcPr>
          <w:p w:rsidR="00110FD5" w:rsidRPr="00631A8F" w:rsidRDefault="00110FD5" w:rsidP="008A6F0A">
            <w:pPr>
              <w:snapToGrid w:val="0"/>
              <w:spacing w:line="216" w:lineRule="auto"/>
              <w:jc w:val="right"/>
              <w:rPr>
                <w:sz w:val="24"/>
                <w:szCs w:val="24"/>
              </w:rPr>
            </w:pPr>
            <w:r w:rsidRPr="003319A9">
              <w:rPr>
                <w:sz w:val="24"/>
                <w:szCs w:val="24"/>
              </w:rPr>
              <w:t xml:space="preserve">Приложение № </w:t>
            </w:r>
            <w:r w:rsidR="00B50736" w:rsidRPr="00631A8F">
              <w:rPr>
                <w:sz w:val="24"/>
                <w:szCs w:val="24"/>
              </w:rPr>
              <w:t>1</w:t>
            </w:r>
          </w:p>
          <w:p w:rsidR="00110FD5" w:rsidRPr="003319A9" w:rsidRDefault="00110FD5" w:rsidP="008A6F0A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3319A9">
              <w:rPr>
                <w:sz w:val="24"/>
                <w:szCs w:val="24"/>
              </w:rPr>
              <w:t xml:space="preserve">к Договору № </w:t>
            </w:r>
            <w:r>
              <w:rPr>
                <w:sz w:val="24"/>
                <w:szCs w:val="24"/>
              </w:rPr>
              <w:t>___________</w:t>
            </w:r>
          </w:p>
          <w:p w:rsidR="00110FD5" w:rsidRPr="003319A9" w:rsidRDefault="00110FD5" w:rsidP="008A6F0A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3319A9">
              <w:rPr>
                <w:sz w:val="24"/>
                <w:szCs w:val="24"/>
              </w:rPr>
              <w:t>от  «       » _______ 201</w:t>
            </w:r>
            <w:r>
              <w:rPr>
                <w:sz w:val="24"/>
                <w:szCs w:val="24"/>
              </w:rPr>
              <w:t>5</w:t>
            </w:r>
            <w:r w:rsidRPr="003319A9">
              <w:rPr>
                <w:sz w:val="24"/>
                <w:szCs w:val="24"/>
              </w:rPr>
              <w:t xml:space="preserve"> г.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110FD5" w:rsidP="00F269AC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="00F269AC" w:rsidRPr="001F6931">
        <w:rPr>
          <w:color w:val="000000"/>
        </w:rPr>
        <w:t xml:space="preserve"> 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3F696B">
        <w:rPr>
          <w:color w:val="000000"/>
        </w:rPr>
        <w:t xml:space="preserve"> «Оказание услуг в области защиты информации «Специальная проверка помещения»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Default="00F269AC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6A027E" w:rsidRDefault="006A027E" w:rsidP="00F269AC">
      <w:pPr>
        <w:rPr>
          <w:color w:val="000000"/>
        </w:rPr>
      </w:pPr>
    </w:p>
    <w:p w:rsidR="007100AB" w:rsidRDefault="007100AB" w:rsidP="00F269AC">
      <w:pPr>
        <w:rPr>
          <w:color w:val="000000"/>
        </w:rPr>
      </w:pPr>
    </w:p>
    <w:p w:rsidR="007100AB" w:rsidRDefault="007100AB" w:rsidP="00F269AC">
      <w:pPr>
        <w:rPr>
          <w:color w:val="000000"/>
        </w:rPr>
      </w:pPr>
    </w:p>
    <w:p w:rsidR="007100AB" w:rsidRDefault="007100AB" w:rsidP="00F269AC">
      <w:pPr>
        <w:rPr>
          <w:color w:val="000000"/>
        </w:rPr>
      </w:pPr>
    </w:p>
    <w:p w:rsidR="007100AB" w:rsidRDefault="007100AB" w:rsidP="00F269AC">
      <w:pPr>
        <w:rPr>
          <w:color w:val="000000"/>
        </w:rPr>
      </w:pPr>
    </w:p>
    <w:p w:rsidR="007100AB" w:rsidRPr="001F6931" w:rsidRDefault="007100AB" w:rsidP="00F269AC">
      <w:pPr>
        <w:rPr>
          <w:color w:val="000000"/>
        </w:rPr>
      </w:pPr>
    </w:p>
    <w:p w:rsidR="00F269AC" w:rsidRPr="001F6931" w:rsidRDefault="003F696B" w:rsidP="00F269AC">
      <w:pPr>
        <w:jc w:val="center"/>
        <w:rPr>
          <w:color w:val="000000"/>
        </w:rPr>
      </w:pPr>
      <w:r>
        <w:rPr>
          <w:color w:val="000000"/>
        </w:rPr>
        <w:t>г. Краснокаменск</w:t>
      </w:r>
    </w:p>
    <w:p w:rsidR="00F269AC" w:rsidRPr="001F6931" w:rsidRDefault="00F269AC" w:rsidP="00F269AC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 w:rsidR="003F696B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F269AC" w:rsidRPr="001F6931" w:rsidRDefault="00F269AC" w:rsidP="00F269AC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F269AC" w:rsidRPr="001F6931" w:rsidRDefault="00F269AC" w:rsidP="00F269A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F269AC" w:rsidRPr="001F6931" w:rsidTr="00E93563">
        <w:tc>
          <w:tcPr>
            <w:tcW w:w="1384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F269AC" w:rsidRPr="001F6931" w:rsidRDefault="00F269AC" w:rsidP="00F269AC">
      <w:pPr>
        <w:numPr>
          <w:ilvl w:val="0"/>
          <w:numId w:val="2"/>
        </w:numPr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F269AC" w:rsidRPr="001F6931" w:rsidRDefault="00F269AC" w:rsidP="00F269AC">
      <w:pPr>
        <w:jc w:val="both"/>
        <w:rPr>
          <w:i/>
          <w:color w:val="000000"/>
          <w:sz w:val="24"/>
          <w:szCs w:val="24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rPr>
          <w:color w:val="000000"/>
        </w:rPr>
      </w:pP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269AC" w:rsidRPr="00172B89" w:rsidRDefault="00F269AC" w:rsidP="00F269A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269AC" w:rsidRPr="001F6931" w:rsidRDefault="00F269AC" w:rsidP="00F269A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269AC" w:rsidRPr="00A243F2" w:rsidTr="00E9356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681D6B" w:rsidRPr="00A243F2" w:rsidRDefault="00681D6B" w:rsidP="00E93563">
            <w:pPr>
              <w:ind w:firstLine="601"/>
              <w:jc w:val="both"/>
              <w:rPr>
                <w:color w:val="000000"/>
              </w:rPr>
            </w:pPr>
            <w:r w:rsidRPr="00A243F2">
              <w:rPr>
                <w:color w:val="000000"/>
              </w:rPr>
              <w:t xml:space="preserve">Оказание услуг в области защиты информации «Специальная проверка помещения»       </w:t>
            </w:r>
          </w:p>
          <w:p w:rsidR="00F269AC" w:rsidRPr="00A243F2" w:rsidRDefault="00F06EC8" w:rsidP="00F06EC8">
            <w:pPr>
              <w:ind w:firstLine="601"/>
              <w:jc w:val="both"/>
              <w:rPr>
                <w:i/>
                <w:color w:val="000000"/>
              </w:rPr>
            </w:pPr>
            <w:r w:rsidRPr="00A243F2">
              <w:rPr>
                <w:color w:val="000000"/>
              </w:rPr>
              <w:t>(далее – Объект информатизации) (далее - Услуги)</w:t>
            </w:r>
          </w:p>
        </w:tc>
      </w:tr>
    </w:tbl>
    <w:p w:rsidR="00F269AC" w:rsidRPr="00A243F2" w:rsidRDefault="00F269AC" w:rsidP="00F269AC">
      <w:pPr>
        <w:jc w:val="center"/>
        <w:rPr>
          <w:color w:val="000000"/>
        </w:rPr>
      </w:pPr>
    </w:p>
    <w:p w:rsidR="00F269AC" w:rsidRPr="00A243F2" w:rsidRDefault="00F269AC" w:rsidP="00F269AC">
      <w:pPr>
        <w:jc w:val="center"/>
        <w:rPr>
          <w:color w:val="000000"/>
        </w:rPr>
      </w:pPr>
      <w:r w:rsidRPr="00A243F2">
        <w:rPr>
          <w:color w:val="000000"/>
        </w:rPr>
        <w:t>РАЗДЕЛ 2. ОПИСАНИЕ УСЛУГИ</w:t>
      </w:r>
    </w:p>
    <w:p w:rsidR="00F269AC" w:rsidRPr="00A243F2" w:rsidRDefault="00F269AC" w:rsidP="00F269AC">
      <w:pPr>
        <w:jc w:val="center"/>
        <w:rPr>
          <w:color w:val="000000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F269AC" w:rsidRPr="00A243F2" w:rsidTr="00F51B1C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269AC" w:rsidRPr="00A243F2" w:rsidRDefault="00F51B1C" w:rsidP="00F51B1C">
            <w:pPr>
              <w:ind w:firstLine="601"/>
              <w:rPr>
                <w:color w:val="000000"/>
              </w:rPr>
            </w:pPr>
            <w:r>
              <w:rPr>
                <w:color w:val="000000"/>
              </w:rPr>
              <w:t>Проведение специального обследования помещения</w:t>
            </w:r>
          </w:p>
        </w:tc>
      </w:tr>
      <w:tr w:rsidR="00F269AC" w:rsidRPr="00A243F2" w:rsidTr="00F51B1C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2.2 Описание оказываемых услуг</w:t>
            </w:r>
          </w:p>
        </w:tc>
      </w:tr>
      <w:tr w:rsidR="00F269AC" w:rsidRPr="00A243F2" w:rsidTr="00F51B1C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570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17"/>
              <w:gridCol w:w="7828"/>
              <w:gridCol w:w="1125"/>
            </w:tblGrid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b/>
                      <w:lang w:eastAsia="en-US"/>
                    </w:rPr>
                  </w:pPr>
                  <w:r w:rsidRPr="00A243F2">
                    <w:rPr>
                      <w:b/>
                      <w:lang w:eastAsia="en-US"/>
                    </w:rPr>
                    <w:t>№ п/п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b/>
                      <w:lang w:eastAsia="en-US"/>
                    </w:rPr>
                  </w:pPr>
                  <w:r w:rsidRPr="00A243F2">
                    <w:rPr>
                      <w:b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b/>
                      <w:lang w:eastAsia="en-US"/>
                    </w:rPr>
                  </w:pPr>
                  <w:r w:rsidRPr="00A243F2">
                    <w:rPr>
                      <w:b/>
                      <w:lang w:eastAsia="en-US"/>
                    </w:rPr>
                    <w:t>Кол.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9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b/>
                      <w:bCs/>
                      <w:lang w:eastAsia="en-US"/>
                    </w:rPr>
                  </w:pPr>
                  <w:r w:rsidRPr="00A243F2">
                    <w:rPr>
                      <w:b/>
                      <w:bCs/>
                      <w:lang w:eastAsia="en-US"/>
                    </w:rPr>
                    <w:t xml:space="preserve">Раздел 1. </w:t>
                  </w:r>
                  <w:r w:rsidRPr="00A243F2">
                    <w:rPr>
                      <w:b/>
                      <w:bCs/>
                      <w:color w:val="000000"/>
                      <w:lang w:eastAsia="en-US"/>
                    </w:rPr>
                    <w:t>Специальная проверка  помещения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color w:val="000000"/>
                      <w:lang w:eastAsia="en-US"/>
                    </w:rPr>
                    <w:t>Спец</w:t>
                  </w:r>
                  <w:proofErr w:type="gramStart"/>
                  <w:r w:rsidRPr="00A243F2">
                    <w:rPr>
                      <w:color w:val="000000"/>
                      <w:lang w:eastAsia="en-US"/>
                    </w:rPr>
                    <w:t>.о</w:t>
                  </w:r>
                  <w:proofErr w:type="gramEnd"/>
                  <w:r w:rsidRPr="00A243F2">
                    <w:rPr>
                      <w:color w:val="000000"/>
                      <w:lang w:eastAsia="en-US"/>
                    </w:rPr>
                    <w:t xml:space="preserve">бследование   помещений, </w:t>
                  </w:r>
                  <w:r w:rsidRPr="00A243F2">
                    <w:rPr>
                      <w:lang w:eastAsia="en-US"/>
                    </w:rPr>
                    <w:t>кв.м.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33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color w:val="000000"/>
                      <w:lang w:eastAsia="en-US"/>
                    </w:rPr>
                  </w:pPr>
                  <w:r w:rsidRPr="00A243F2">
                    <w:rPr>
                      <w:color w:val="000000"/>
                      <w:lang w:eastAsia="en-US"/>
                    </w:rPr>
                    <w:t>Спец</w:t>
                  </w:r>
                  <w:proofErr w:type="gramStart"/>
                  <w:r w:rsidRPr="00A243F2">
                    <w:rPr>
                      <w:color w:val="000000"/>
                      <w:lang w:eastAsia="en-US"/>
                    </w:rPr>
                    <w:t>.п</w:t>
                  </w:r>
                  <w:proofErr w:type="gramEnd"/>
                  <w:r w:rsidRPr="00A243F2">
                    <w:rPr>
                      <w:color w:val="000000"/>
                      <w:lang w:eastAsia="en-US"/>
                    </w:rPr>
                    <w:t>роверка мебели, сувениров,</w:t>
                  </w:r>
                  <w:r w:rsidR="007100AB" w:rsidRPr="007100AB">
                    <w:rPr>
                      <w:color w:val="000000"/>
                      <w:lang w:eastAsia="en-US"/>
                    </w:rPr>
                    <w:t xml:space="preserve"> </w:t>
                  </w:r>
                  <w:r w:rsidR="007100AB">
                    <w:rPr>
                      <w:color w:val="000000"/>
                      <w:lang w:eastAsia="en-US"/>
                    </w:rPr>
                    <w:t xml:space="preserve">огнетушителей </w:t>
                  </w:r>
                  <w:r w:rsidRPr="00A243F2">
                    <w:rPr>
                      <w:color w:val="000000"/>
                      <w:lang w:eastAsia="en-US"/>
                    </w:rPr>
                    <w:t xml:space="preserve"> ед.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7100AB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20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color w:val="000000"/>
                      <w:lang w:eastAsia="en-US"/>
                    </w:rPr>
                    <w:t>Спец</w:t>
                  </w:r>
                  <w:proofErr w:type="gramStart"/>
                  <w:r w:rsidRPr="00A243F2">
                    <w:rPr>
                      <w:color w:val="000000"/>
                      <w:lang w:eastAsia="en-US"/>
                    </w:rPr>
                    <w:t>.п</w:t>
                  </w:r>
                  <w:proofErr w:type="gramEnd"/>
                  <w:r w:rsidRPr="00A243F2">
                    <w:rPr>
                      <w:color w:val="000000"/>
                      <w:lang w:eastAsia="en-US"/>
                    </w:rPr>
                    <w:t>роверка линий связи и электропитания,</w:t>
                  </w:r>
                  <w:r w:rsidRPr="00A243F2">
                    <w:rPr>
                      <w:lang w:eastAsia="en-US"/>
                    </w:rPr>
                    <w:t xml:space="preserve"> ед.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7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9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b/>
                      <w:bCs/>
                      <w:lang w:eastAsia="en-US"/>
                    </w:rPr>
                    <w:t>Раздел 2. Проведение специальной проверки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4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color w:val="000000"/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телефон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5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сетевой фильтр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6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чайник электрический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7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вентилятор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8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бумагорезательная машина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9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датчик охранно-пожарной сигнализации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6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10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color w:val="000000"/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светильники светодиодные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9</w:t>
                  </w:r>
                </w:p>
              </w:tc>
            </w:tr>
            <w:tr w:rsidR="00F51B1C" w:rsidRPr="00A243F2" w:rsidTr="007100AB">
              <w:trPr>
                <w:trHeight w:val="20"/>
              </w:trPr>
              <w:tc>
                <w:tcPr>
                  <w:tcW w:w="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11</w:t>
                  </w:r>
                </w:p>
              </w:tc>
              <w:tc>
                <w:tcPr>
                  <w:tcW w:w="7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1B1C" w:rsidRPr="00A243F2" w:rsidRDefault="00F51B1C" w:rsidP="006A5D33">
                  <w:pPr>
                    <w:snapToGrid w:val="0"/>
                    <w:spacing w:line="276" w:lineRule="auto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блок питания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51B1C" w:rsidRPr="00A243F2" w:rsidRDefault="00F51B1C" w:rsidP="006A5D3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A243F2">
                    <w:rPr>
                      <w:lang w:eastAsia="en-US"/>
                    </w:rPr>
                    <w:t>1</w:t>
                  </w:r>
                </w:p>
              </w:tc>
            </w:tr>
          </w:tbl>
          <w:p w:rsidR="00F51B1C" w:rsidRPr="00A243F2" w:rsidRDefault="00F51B1C" w:rsidP="00F51B1C">
            <w:pPr>
              <w:ind w:firstLine="601"/>
              <w:jc w:val="both"/>
              <w:rPr>
                <w:color w:val="000000"/>
              </w:rPr>
            </w:pPr>
          </w:p>
        </w:tc>
      </w:tr>
      <w:tr w:rsidR="00F269AC" w:rsidRPr="00A243F2" w:rsidTr="00F51B1C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269AC" w:rsidRPr="00A243F2" w:rsidTr="00F51B1C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A243F2" w:rsidRDefault="00F51B1C" w:rsidP="00E93563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соответствии с п 2.2.</w:t>
            </w:r>
          </w:p>
        </w:tc>
      </w:tr>
    </w:tbl>
    <w:p w:rsidR="00F269AC" w:rsidRPr="00A243F2" w:rsidRDefault="00F269AC" w:rsidP="00F269AC">
      <w:pPr>
        <w:jc w:val="center"/>
        <w:rPr>
          <w:color w:val="000000"/>
        </w:rPr>
      </w:pPr>
    </w:p>
    <w:p w:rsidR="00F269AC" w:rsidRPr="00A243F2" w:rsidRDefault="00F269AC" w:rsidP="00F269AC">
      <w:pPr>
        <w:jc w:val="center"/>
        <w:rPr>
          <w:color w:val="000000"/>
        </w:rPr>
      </w:pPr>
      <w:r w:rsidRPr="00A243F2">
        <w:rPr>
          <w:color w:val="000000"/>
        </w:rPr>
        <w:t>РАЗДЕЛ 3. ТРЕБОВАНИЯ К УСЛУГАМ</w:t>
      </w:r>
    </w:p>
    <w:p w:rsidR="00F269AC" w:rsidRPr="00A243F2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3.1 Общие требования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F5" w:rsidRPr="00A243F2" w:rsidRDefault="00F06EC8" w:rsidP="00CF0BF5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       </w:t>
            </w:r>
            <w:r w:rsidR="00CF0BF5" w:rsidRPr="00A243F2">
              <w:t>Требования к оказываемым Услугам и технике безопасности:</w:t>
            </w:r>
          </w:p>
          <w:p w:rsidR="00CF0BF5" w:rsidRPr="00A243F2" w:rsidRDefault="00F06EC8" w:rsidP="00CF0BF5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-  </w:t>
            </w:r>
            <w:r w:rsidR="00CF0BF5" w:rsidRPr="00A243F2">
              <w:t>Исполнитель должен обеспечить оказание Услуг с применением необходимых инструментов, контрольно-измерительной аппаратуры и расходных материалов;</w:t>
            </w:r>
          </w:p>
          <w:p w:rsidR="00CF0BF5" w:rsidRPr="00A243F2" w:rsidRDefault="00F06EC8" w:rsidP="00CF0BF5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>-</w:t>
            </w:r>
            <w:r w:rsidR="00CF0BF5" w:rsidRPr="00A243F2">
              <w:tab/>
            </w:r>
            <w:r w:rsidRPr="00A243F2">
              <w:t xml:space="preserve">  </w:t>
            </w:r>
            <w:r w:rsidR="00CF0BF5" w:rsidRPr="00A243F2">
              <w:t>Применяемые контрольно-измерительная аппаратура и инструменты должны быть в технически исправном состоянии;</w:t>
            </w:r>
          </w:p>
          <w:p w:rsidR="00F269AC" w:rsidRPr="00A243F2" w:rsidRDefault="00F06EC8" w:rsidP="00F06EC8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-      </w:t>
            </w:r>
            <w:r w:rsidR="00CF0BF5" w:rsidRPr="00A243F2">
              <w:t xml:space="preserve">При оказании Услуг Исполнителем должны быть выполнены требования по технике безопасности при работе с электроустановками и монтажными </w:t>
            </w:r>
            <w:r w:rsidR="00CF0BF5" w:rsidRPr="00A243F2">
              <w:lastRenderedPageBreak/>
              <w:t>работами.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F5" w:rsidRPr="00A243F2" w:rsidRDefault="00F06EC8" w:rsidP="00CF0BF5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        </w:t>
            </w:r>
            <w:r w:rsidR="00CF0BF5" w:rsidRPr="00A243F2">
              <w:t>Исполнитель обязан обеспечить полноту и качество оказываемых Услуг в соответствии с действующими нормативно-техническими и методическими документами ФСБ России.</w:t>
            </w:r>
          </w:p>
          <w:p w:rsidR="00CF0BF5" w:rsidRPr="00A243F2" w:rsidRDefault="00F06EC8" w:rsidP="00CF0BF5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        </w:t>
            </w:r>
            <w:r w:rsidR="00CF0BF5" w:rsidRPr="00A243F2">
              <w:t>Исполнитель обязан передать по окончании оказания Услуг результаты и права на них Заказчику, а также передать Заказчику информацию и документы, необходимые для эксплуатации объекта информатизации.</w:t>
            </w:r>
          </w:p>
          <w:p w:rsidR="00F269AC" w:rsidRPr="00A243F2" w:rsidRDefault="00F06EC8" w:rsidP="00F06EC8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        </w:t>
            </w:r>
            <w:r w:rsidR="00CF0BF5" w:rsidRPr="00A243F2">
              <w:t>Привлечение Исполнителем, соисполнителей (субподрядчиков) по отдельным видам Услуг в рамках настоящего Описания объекта закупки не допускается.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06EC8" w:rsidP="00E93563">
            <w:pPr>
              <w:ind w:firstLine="601"/>
              <w:jc w:val="both"/>
              <w:rPr>
                <w:color w:val="000000"/>
              </w:rPr>
            </w:pPr>
            <w:r w:rsidRPr="00A243F2">
              <w:rPr>
                <w:color w:val="000000"/>
              </w:rPr>
              <w:t xml:space="preserve">Не требуется 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06EC8" w:rsidP="00F06EC8">
            <w:pPr>
              <w:pStyle w:val="11"/>
              <w:tabs>
                <w:tab w:val="left" w:pos="567"/>
              </w:tabs>
              <w:ind w:left="0"/>
              <w:jc w:val="both"/>
            </w:pPr>
            <w:r w:rsidRPr="00A243F2">
              <w:t xml:space="preserve">        </w:t>
            </w:r>
            <w:r w:rsidR="00CF0BF5" w:rsidRPr="00A243F2">
              <w:t xml:space="preserve">Исполнитель в процессе оказания Услуг обязан обеспечить соблюдение требований режима секретности и требования пропускного и </w:t>
            </w:r>
            <w:proofErr w:type="spellStart"/>
            <w:r w:rsidR="00CF0BF5" w:rsidRPr="00A243F2">
              <w:t>внутриобъектового</w:t>
            </w:r>
            <w:proofErr w:type="spellEnd"/>
            <w:r w:rsidR="00CF0BF5" w:rsidRPr="00A243F2">
              <w:t xml:space="preserve"> режима, установленного на объекте Заказчика.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06EC8" w:rsidP="00E93563">
            <w:pPr>
              <w:ind w:firstLine="601"/>
              <w:jc w:val="both"/>
              <w:rPr>
                <w:color w:val="000000"/>
              </w:rPr>
            </w:pPr>
            <w:r w:rsidRPr="00A243F2">
              <w:rPr>
                <w:color w:val="000000"/>
              </w:rPr>
              <w:t>Не требуется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06EC8" w:rsidP="00E93563">
            <w:pPr>
              <w:ind w:firstLine="601"/>
              <w:jc w:val="both"/>
              <w:rPr>
                <w:color w:val="000000"/>
              </w:rPr>
            </w:pPr>
            <w:r w:rsidRPr="00A243F2">
              <w:rPr>
                <w:color w:val="000000"/>
              </w:rPr>
              <w:t>Не требуется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EC8" w:rsidRPr="00351CF9" w:rsidRDefault="00F06EC8" w:rsidP="00F06EC8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 xml:space="preserve">       Исполнитель должен иметь действующие аттестаты и лицензии:</w:t>
            </w:r>
          </w:p>
          <w:p w:rsidR="00F269AC" w:rsidRPr="00A243F2" w:rsidRDefault="00F06EC8" w:rsidP="00631A8F">
            <w:pPr>
              <w:pStyle w:val="11"/>
              <w:tabs>
                <w:tab w:val="left" w:pos="426"/>
              </w:tabs>
              <w:ind w:left="0"/>
              <w:jc w:val="both"/>
            </w:pPr>
            <w:r w:rsidRPr="00A243F2">
              <w:t>-    Лицензия на осуществление</w:t>
            </w:r>
            <w:r w:rsidR="00631A8F" w:rsidRPr="00631A8F">
              <w:t xml:space="preserve"> </w:t>
            </w:r>
            <w:r w:rsidR="00631A8F">
              <w:t>выявления электронных устройств, предназначенных для негласного получения информации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предпринимателя).</w:t>
            </w:r>
            <w:r w:rsidRPr="00A243F2">
              <w:t xml:space="preserve"> </w:t>
            </w:r>
            <w:bookmarkStart w:id="2" w:name="_GoBack"/>
            <w:bookmarkEnd w:id="2"/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3.8 Специальные требования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A243F2" w:rsidP="00A243F2">
            <w:pPr>
              <w:ind w:firstLine="601"/>
              <w:jc w:val="both"/>
              <w:rPr>
                <w:color w:val="000000"/>
              </w:rPr>
            </w:pPr>
            <w:r w:rsidRPr="00A243F2">
              <w:rPr>
                <w:color w:val="000000"/>
              </w:rPr>
              <w:t xml:space="preserve">Не требуется </w:t>
            </w:r>
          </w:p>
        </w:tc>
      </w:tr>
    </w:tbl>
    <w:p w:rsidR="00F269AC" w:rsidRPr="00A243F2" w:rsidRDefault="00F269AC" w:rsidP="00F269AC">
      <w:pPr>
        <w:jc w:val="center"/>
        <w:rPr>
          <w:color w:val="000000"/>
        </w:rPr>
      </w:pPr>
    </w:p>
    <w:p w:rsidR="00F269AC" w:rsidRPr="00A243F2" w:rsidRDefault="00F269AC" w:rsidP="00F269AC">
      <w:pPr>
        <w:jc w:val="center"/>
        <w:rPr>
          <w:color w:val="000000"/>
        </w:rPr>
      </w:pPr>
      <w:r w:rsidRPr="00A243F2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06EC8" w:rsidP="00A243F2">
            <w:pPr>
              <w:pStyle w:val="11"/>
              <w:tabs>
                <w:tab w:val="left" w:pos="567"/>
              </w:tabs>
              <w:ind w:left="0"/>
              <w:jc w:val="both"/>
            </w:pPr>
            <w:r w:rsidRPr="00A243F2">
              <w:t>После оказания Услуг Исполнитель подготавливает полный пакет итоговых документов, соответствующий требованиям нормативно-методических документов ФСБ России (в соответствие с настоящим Описанием объекта закупки).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F2" w:rsidRPr="00A243F2" w:rsidRDefault="00A243F2" w:rsidP="00A243F2">
            <w:pPr>
              <w:pStyle w:val="afa"/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A243F2">
              <w:rPr>
                <w:sz w:val="28"/>
                <w:szCs w:val="28"/>
              </w:rPr>
              <w:t>Все результаты работ и отчетные документы согласовываются с Заказчиком.</w:t>
            </w:r>
          </w:p>
          <w:p w:rsidR="00F269AC" w:rsidRPr="00A243F2" w:rsidRDefault="00A243F2" w:rsidP="00A243F2">
            <w:pPr>
              <w:ind w:firstLine="601"/>
              <w:jc w:val="both"/>
              <w:rPr>
                <w:color w:val="000000"/>
              </w:rPr>
            </w:pPr>
            <w:r w:rsidRPr="00A243F2">
              <w:t xml:space="preserve">Оценку документации, представляемой Исполнителем по результатам </w:t>
            </w:r>
            <w:r w:rsidRPr="00A243F2">
              <w:lastRenderedPageBreak/>
              <w:t>каждой стадии, проводят представители Заказчика.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center"/>
              <w:rPr>
                <w:i/>
                <w:color w:val="000000"/>
              </w:rPr>
            </w:pPr>
            <w:r w:rsidRPr="00A243F2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269AC" w:rsidRPr="00A243F2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F5" w:rsidRPr="00A243F2" w:rsidRDefault="00A243F2" w:rsidP="00CF0BF5">
            <w:pPr>
              <w:pStyle w:val="11"/>
              <w:tabs>
                <w:tab w:val="left" w:pos="567"/>
              </w:tabs>
              <w:ind w:left="0"/>
              <w:jc w:val="both"/>
            </w:pPr>
            <w:r w:rsidRPr="00A243F2">
              <w:t xml:space="preserve">      </w:t>
            </w:r>
            <w:r>
              <w:t xml:space="preserve">    </w:t>
            </w:r>
            <w:r w:rsidR="00CF0BF5" w:rsidRPr="00A243F2">
              <w:t>После оказания Услуг Исполнитель подготавливает полный пакет итоговых документов, соответствующий требованиям нормативно-методических документов ФСБ России (в соответствие с настоящим Описанием объекта закупки).</w:t>
            </w:r>
          </w:p>
          <w:p w:rsidR="00F269AC" w:rsidRPr="00A243F2" w:rsidRDefault="00A243F2" w:rsidP="00A243F2">
            <w:pPr>
              <w:pStyle w:val="afa"/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A243F2">
              <w:rPr>
                <w:sz w:val="28"/>
                <w:szCs w:val="28"/>
              </w:rPr>
              <w:t>Все создаваемые в рамках настоящей работы отчетные материалы передаются Заказчику в бумажном виде.</w:t>
            </w:r>
          </w:p>
        </w:tc>
      </w:tr>
    </w:tbl>
    <w:p w:rsidR="00F269AC" w:rsidRPr="00A243F2" w:rsidRDefault="00F269AC" w:rsidP="00F269AC">
      <w:pPr>
        <w:jc w:val="center"/>
        <w:rPr>
          <w:b/>
          <w:color w:val="000000"/>
        </w:rPr>
      </w:pPr>
    </w:p>
    <w:p w:rsidR="00F269AC" w:rsidRPr="00A243F2" w:rsidRDefault="00F269AC" w:rsidP="00F269AC">
      <w:pPr>
        <w:jc w:val="center"/>
        <w:rPr>
          <w:b/>
          <w:color w:val="000000"/>
        </w:rPr>
      </w:pPr>
      <w:r w:rsidRPr="00A243F2">
        <w:rPr>
          <w:color w:val="000000"/>
        </w:rPr>
        <w:t>РАЗДЕЛ 5. ТРЕБОВАНИЯ К ТЕХНИЧЕСКОМУ ОБУЧЕНИЮ ПЕРСОНАЛА ЗАКАЗЧИКА</w:t>
      </w:r>
    </w:p>
    <w:p w:rsidR="00F269AC" w:rsidRPr="00A243F2" w:rsidRDefault="00F269AC" w:rsidP="00F269A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A243F2" w:rsidTr="00E9356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A243F2" w:rsidP="00E93563">
            <w:pPr>
              <w:jc w:val="both"/>
              <w:rPr>
                <w:color w:val="000000"/>
              </w:rPr>
            </w:pPr>
            <w:r w:rsidRPr="00A243F2">
              <w:rPr>
                <w:color w:val="000000"/>
              </w:rPr>
              <w:t>Не требуется</w:t>
            </w:r>
          </w:p>
        </w:tc>
      </w:tr>
    </w:tbl>
    <w:p w:rsidR="00F269AC" w:rsidRPr="00A243F2" w:rsidRDefault="00F269AC" w:rsidP="00F269AC">
      <w:pPr>
        <w:jc w:val="center"/>
        <w:rPr>
          <w:color w:val="000000"/>
        </w:rPr>
      </w:pPr>
    </w:p>
    <w:p w:rsidR="00F269AC" w:rsidRPr="00A243F2" w:rsidRDefault="00F269AC" w:rsidP="00F269AC">
      <w:pPr>
        <w:jc w:val="center"/>
        <w:rPr>
          <w:color w:val="000000"/>
        </w:rPr>
      </w:pPr>
      <w:r w:rsidRPr="00A243F2">
        <w:rPr>
          <w:color w:val="000000"/>
        </w:rPr>
        <w:t>РАЗДЕЛ 6. ПЕРЕЧЕНЬ ПРИНЯТЫХ СОКРАЩЕНИЙ</w:t>
      </w:r>
    </w:p>
    <w:p w:rsidR="00F269AC" w:rsidRPr="00A243F2" w:rsidRDefault="00F269AC" w:rsidP="00F269AC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F269AC" w:rsidRPr="00A243F2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243F2" w:rsidRDefault="00F269AC" w:rsidP="00E9356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Расшифровка сокращения</w:t>
            </w:r>
          </w:p>
        </w:tc>
      </w:tr>
      <w:tr w:rsidR="00F269AC" w:rsidRPr="00A243F2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243F2" w:rsidRDefault="00F269AC" w:rsidP="00E93563">
            <w:pPr>
              <w:jc w:val="both"/>
              <w:rPr>
                <w:i/>
                <w:color w:val="000000"/>
              </w:rPr>
            </w:pPr>
          </w:p>
        </w:tc>
      </w:tr>
    </w:tbl>
    <w:p w:rsidR="00F269AC" w:rsidRPr="00A243F2" w:rsidRDefault="00F269AC" w:rsidP="00F269AC">
      <w:pPr>
        <w:ind w:firstLine="567"/>
        <w:jc w:val="both"/>
        <w:rPr>
          <w:color w:val="000000"/>
        </w:rPr>
      </w:pPr>
    </w:p>
    <w:p w:rsidR="00F269AC" w:rsidRPr="00A243F2" w:rsidRDefault="00F269AC" w:rsidP="00F269AC">
      <w:pPr>
        <w:jc w:val="center"/>
        <w:rPr>
          <w:color w:val="000000"/>
        </w:rPr>
      </w:pPr>
      <w:r w:rsidRPr="00A243F2">
        <w:rPr>
          <w:color w:val="000000"/>
        </w:rPr>
        <w:t>РАЗДЕЛ 7. ПЕРЕЧЕНЬ ПРИЛОЖЕНИЙ</w:t>
      </w:r>
    </w:p>
    <w:p w:rsidR="00F269AC" w:rsidRPr="00A243F2" w:rsidRDefault="00F269AC" w:rsidP="00F269AC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F269AC" w:rsidRPr="00A243F2" w:rsidTr="00E93563">
        <w:tc>
          <w:tcPr>
            <w:tcW w:w="1682" w:type="dxa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  <w:r w:rsidRPr="00A243F2">
              <w:rPr>
                <w:color w:val="000000"/>
              </w:rPr>
              <w:t>Номер страницы</w:t>
            </w:r>
          </w:p>
        </w:tc>
      </w:tr>
      <w:tr w:rsidR="00F269AC" w:rsidRPr="00A243F2" w:rsidTr="00E93563">
        <w:tc>
          <w:tcPr>
            <w:tcW w:w="1682" w:type="dxa"/>
            <w:vAlign w:val="center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F269AC" w:rsidRPr="00A243F2" w:rsidRDefault="00F269AC" w:rsidP="00E9356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F269AC" w:rsidRPr="00A243F2" w:rsidRDefault="00F269AC" w:rsidP="00E93563">
            <w:pPr>
              <w:jc w:val="both"/>
              <w:rPr>
                <w:color w:val="000000"/>
              </w:rPr>
            </w:pPr>
          </w:p>
        </w:tc>
      </w:tr>
      <w:tr w:rsidR="00F269AC" w:rsidRPr="00A243F2" w:rsidTr="00E93563">
        <w:tc>
          <w:tcPr>
            <w:tcW w:w="1682" w:type="dxa"/>
            <w:vAlign w:val="center"/>
          </w:tcPr>
          <w:p w:rsidR="00F269AC" w:rsidRPr="00A243F2" w:rsidRDefault="00F269AC" w:rsidP="00E9356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F269AC" w:rsidRPr="00A243F2" w:rsidRDefault="00F269AC" w:rsidP="00E9356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F269AC" w:rsidRPr="00A243F2" w:rsidRDefault="00F269AC" w:rsidP="00E93563">
            <w:pPr>
              <w:jc w:val="both"/>
              <w:rPr>
                <w:color w:val="000000"/>
              </w:rPr>
            </w:pPr>
          </w:p>
        </w:tc>
      </w:tr>
    </w:tbl>
    <w:p w:rsidR="00F269AC" w:rsidRDefault="00F269AC" w:rsidP="00F269AC">
      <w:pPr>
        <w:jc w:val="center"/>
        <w:outlineLvl w:val="0"/>
      </w:pPr>
    </w:p>
    <w:p w:rsidR="00A243F2" w:rsidRPr="00A243F2" w:rsidRDefault="00A243F2" w:rsidP="00F269AC">
      <w:pPr>
        <w:jc w:val="center"/>
        <w:outlineLvl w:val="0"/>
      </w:pPr>
    </w:p>
    <w:p w:rsidR="00A243F2" w:rsidRPr="00A243F2" w:rsidRDefault="00A243F2"/>
    <w:sectPr w:rsidR="00A243F2" w:rsidRPr="00A243F2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A64" w:rsidRDefault="00893A64">
      <w:r>
        <w:separator/>
      </w:r>
    </w:p>
  </w:endnote>
  <w:endnote w:type="continuationSeparator" w:id="0">
    <w:p w:rsidR="00893A64" w:rsidRDefault="00893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A64" w:rsidRDefault="00893A64">
      <w:r>
        <w:separator/>
      </w:r>
    </w:p>
  </w:footnote>
  <w:footnote w:type="continuationSeparator" w:id="0">
    <w:p w:rsidR="00893A64" w:rsidRDefault="00893A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893A64" w:rsidP="00C35E22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9AC"/>
    <w:rsid w:val="0002489C"/>
    <w:rsid w:val="000831AC"/>
    <w:rsid w:val="000A1C81"/>
    <w:rsid w:val="00110FD5"/>
    <w:rsid w:val="001D73E4"/>
    <w:rsid w:val="00351CF9"/>
    <w:rsid w:val="003F696B"/>
    <w:rsid w:val="004323A2"/>
    <w:rsid w:val="00631A8F"/>
    <w:rsid w:val="00653CF8"/>
    <w:rsid w:val="00675FF5"/>
    <w:rsid w:val="00681D6B"/>
    <w:rsid w:val="006A027E"/>
    <w:rsid w:val="007100AB"/>
    <w:rsid w:val="007A110F"/>
    <w:rsid w:val="00893A64"/>
    <w:rsid w:val="00957DA8"/>
    <w:rsid w:val="00A243F2"/>
    <w:rsid w:val="00A65F92"/>
    <w:rsid w:val="00A728F1"/>
    <w:rsid w:val="00B50736"/>
    <w:rsid w:val="00CF0BF5"/>
    <w:rsid w:val="00DF2D12"/>
    <w:rsid w:val="00E3472E"/>
    <w:rsid w:val="00EB67C0"/>
    <w:rsid w:val="00F06EC8"/>
    <w:rsid w:val="00F269AC"/>
    <w:rsid w:val="00F51B1C"/>
    <w:rsid w:val="00F90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link w:val="ListParagraphChar"/>
    <w:uiPriority w:val="99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ListParagraphChar">
    <w:name w:val="List Paragraph Char"/>
    <w:link w:val="11"/>
    <w:uiPriority w:val="99"/>
    <w:locked/>
    <w:rsid w:val="00CF0B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a">
    <w:name w:val="_Текст+абзац"/>
    <w:aliases w:val="_Текст_Перечисление + Слева:  0,06 см"/>
    <w:basedOn w:val="a"/>
    <w:link w:val="afb"/>
    <w:qFormat/>
    <w:rsid w:val="00A243F2"/>
    <w:pPr>
      <w:spacing w:after="40" w:line="360" w:lineRule="auto"/>
      <w:ind w:firstLine="851"/>
      <w:contextualSpacing/>
      <w:jc w:val="both"/>
    </w:pPr>
    <w:rPr>
      <w:rFonts w:eastAsia="Calibri"/>
      <w:sz w:val="24"/>
      <w:szCs w:val="24"/>
      <w:lang w:eastAsia="en-US"/>
    </w:rPr>
  </w:style>
  <w:style w:type="character" w:customStyle="1" w:styleId="afb">
    <w:name w:val="_Текст+абзац Знак"/>
    <w:link w:val="afa"/>
    <w:rsid w:val="00A243F2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link w:val="ListParagraphChar"/>
    <w:uiPriority w:val="99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ListParagraphChar">
    <w:name w:val="List Paragraph Char"/>
    <w:link w:val="11"/>
    <w:uiPriority w:val="99"/>
    <w:locked/>
    <w:rsid w:val="00CF0B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a">
    <w:name w:val="_Текст+абзац"/>
    <w:aliases w:val="_Текст_Перечисление + Слева:  0,06 см"/>
    <w:basedOn w:val="a"/>
    <w:link w:val="afb"/>
    <w:qFormat/>
    <w:rsid w:val="00A243F2"/>
    <w:pPr>
      <w:spacing w:after="40" w:line="360" w:lineRule="auto"/>
      <w:ind w:firstLine="851"/>
      <w:contextualSpacing/>
      <w:jc w:val="both"/>
    </w:pPr>
    <w:rPr>
      <w:rFonts w:eastAsia="Calibri"/>
      <w:sz w:val="24"/>
      <w:szCs w:val="24"/>
      <w:lang w:val="x-none" w:eastAsia="en-US"/>
    </w:rPr>
  </w:style>
  <w:style w:type="character" w:customStyle="1" w:styleId="afb">
    <w:name w:val="_Текст+абзац Знак"/>
    <w:link w:val="afa"/>
    <w:rsid w:val="00A243F2"/>
    <w:rPr>
      <w:rFonts w:ascii="Times New Roman" w:eastAsia="Calibri" w:hAnsi="Times New Roman" w:cs="Times New Roman"/>
      <w:sz w:val="24"/>
      <w:szCs w:val="24"/>
      <w:lang w:val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Синицына Елена Олеговна</dc:creator>
  <cp:lastModifiedBy>shakleinaen</cp:lastModifiedBy>
  <cp:revision>12</cp:revision>
  <cp:lastPrinted>2015-08-03T01:53:00Z</cp:lastPrinted>
  <dcterms:created xsi:type="dcterms:W3CDTF">2015-07-27T08:42:00Z</dcterms:created>
  <dcterms:modified xsi:type="dcterms:W3CDTF">2015-10-13T04:15:00Z</dcterms:modified>
</cp:coreProperties>
</file>