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03E1" w:rsidRPr="00CF7677" w:rsidRDefault="008D03E1" w:rsidP="00016C0E">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0" w:name="_Ref318824453"/>
      <w:bookmarkStart w:id="1" w:name="_Toc390262806"/>
      <w:r w:rsidRPr="00CF7677">
        <w:rPr>
          <w:b/>
          <w:sz w:val="28"/>
          <w:szCs w:val="28"/>
        </w:rPr>
        <w:t>«ПРОЕКТ ДОГОВОРА»</w:t>
      </w:r>
    </w:p>
    <w:p w:rsidR="008D03E1" w:rsidRPr="00CF7677" w:rsidRDefault="008D03E1" w:rsidP="008D03E1">
      <w:pPr>
        <w:pStyle w:val="ConsNormal"/>
        <w:ind w:firstLine="0"/>
        <w:jc w:val="both"/>
        <w:rPr>
          <w:sz w:val="24"/>
          <w:szCs w:val="24"/>
        </w:rPr>
      </w:pPr>
    </w:p>
    <w:p w:rsidR="008D03E1" w:rsidRPr="00CF7677" w:rsidRDefault="008D03E1" w:rsidP="008D03E1">
      <w:pPr>
        <w:pStyle w:val="ConsNonformat"/>
        <w:jc w:val="both"/>
        <w:rPr>
          <w:rFonts w:ascii="Arial" w:hAnsi="Arial" w:cs="Arial"/>
          <w:sz w:val="24"/>
          <w:szCs w:val="24"/>
        </w:rPr>
      </w:pPr>
      <w:r w:rsidRPr="00CF7677">
        <w:rPr>
          <w:rFonts w:ascii="Arial" w:hAnsi="Arial" w:cs="Arial"/>
          <w:sz w:val="24"/>
          <w:szCs w:val="24"/>
        </w:rPr>
        <w:t>г</w:t>
      </w:r>
      <w:r w:rsidRPr="00CF7677">
        <w:rPr>
          <w:rFonts w:ascii="Times New Roman" w:hAnsi="Times New Roman"/>
          <w:sz w:val="24"/>
          <w:szCs w:val="24"/>
        </w:rPr>
        <w:t>.                                                                                                                             " "  2014 г.</w:t>
      </w:r>
    </w:p>
    <w:p w:rsidR="008D03E1" w:rsidRPr="00CF7677" w:rsidRDefault="008D03E1" w:rsidP="008D03E1">
      <w:pPr>
        <w:pStyle w:val="ConsNonformat"/>
        <w:ind w:firstLine="709"/>
        <w:jc w:val="both"/>
        <w:rPr>
          <w:rFonts w:ascii="Arial" w:hAnsi="Arial" w:cs="Arial"/>
          <w:sz w:val="24"/>
          <w:szCs w:val="24"/>
        </w:rPr>
      </w:pPr>
    </w:p>
    <w:p w:rsidR="008D03E1" w:rsidRPr="00CF7677" w:rsidRDefault="008D03E1" w:rsidP="008D03E1">
      <w:pPr>
        <w:pStyle w:val="ConsPlusNonformat"/>
        <w:spacing w:before="48" w:after="48"/>
        <w:jc w:val="both"/>
        <w:rPr>
          <w:rFonts w:ascii="Times New Roman" w:hAnsi="Times New Roman" w:cs="Times New Roman"/>
          <w:sz w:val="24"/>
          <w:szCs w:val="24"/>
        </w:rPr>
      </w:pPr>
      <w:r w:rsidRPr="00CF7677">
        <w:rPr>
          <w:rFonts w:ascii="Times New Roman" w:hAnsi="Times New Roman" w:cs="Times New Roman"/>
          <w:b/>
          <w:sz w:val="24"/>
          <w:szCs w:val="24"/>
        </w:rPr>
        <w:t>Федеральное государственное унитарное предприятие «Уральский электромеханический завод»</w:t>
      </w:r>
      <w:r w:rsidRPr="00CF7677">
        <w:rPr>
          <w:rFonts w:ascii="Times New Roman" w:hAnsi="Times New Roman" w:cs="Times New Roman"/>
          <w:sz w:val="24"/>
          <w:szCs w:val="24"/>
        </w:rPr>
        <w:t xml:space="preserve">, именуемое в дальнейшем </w:t>
      </w:r>
      <w:r w:rsidRPr="00CF7677">
        <w:rPr>
          <w:rFonts w:ascii="Times New Roman" w:hAnsi="Times New Roman" w:cs="Times New Roman"/>
          <w:b/>
          <w:sz w:val="24"/>
          <w:szCs w:val="24"/>
        </w:rPr>
        <w:t>«Покупатель»</w:t>
      </w:r>
      <w:r w:rsidRPr="00CF7677">
        <w:rPr>
          <w:rFonts w:ascii="Times New Roman" w:hAnsi="Times New Roman" w:cs="Times New Roman"/>
          <w:sz w:val="24"/>
          <w:szCs w:val="24"/>
        </w:rPr>
        <w:t xml:space="preserve">, в лице генерального директора Ковязина Константина Александровича, действующего на основании Устава, с одной стороны, и </w:t>
      </w:r>
    </w:p>
    <w:p w:rsidR="008D03E1" w:rsidRPr="00CF7677" w:rsidRDefault="008D03E1" w:rsidP="008D03E1">
      <w:pPr>
        <w:pStyle w:val="ConsPlusNonformat"/>
        <w:spacing w:before="48" w:after="48"/>
        <w:jc w:val="both"/>
        <w:rPr>
          <w:rFonts w:ascii="Times New Roman" w:hAnsi="Times New Roman" w:cs="Times New Roman"/>
          <w:sz w:val="24"/>
          <w:szCs w:val="24"/>
        </w:rPr>
      </w:pPr>
      <w:r w:rsidRPr="00CF7677">
        <w:rPr>
          <w:rFonts w:ascii="Times New Roman" w:hAnsi="Times New Roman" w:cs="Times New Roman"/>
          <w:sz w:val="24"/>
          <w:szCs w:val="24"/>
        </w:rPr>
        <w:t xml:space="preserve"> именуемое в дальнейшем </w:t>
      </w:r>
      <w:r w:rsidRPr="00CF7677">
        <w:rPr>
          <w:rFonts w:ascii="Times New Roman" w:hAnsi="Times New Roman" w:cs="Times New Roman"/>
          <w:b/>
          <w:sz w:val="24"/>
          <w:szCs w:val="24"/>
        </w:rPr>
        <w:t>«Продавец»</w:t>
      </w:r>
      <w:r w:rsidRPr="00CF7677">
        <w:rPr>
          <w:rFonts w:ascii="Times New Roman" w:hAnsi="Times New Roman" w:cs="Times New Roman"/>
          <w:sz w:val="24"/>
          <w:szCs w:val="24"/>
        </w:rPr>
        <w:t>, в лице  директора                  , действующего на основании устава, с другой стороны, далее по тексту «стороны», в целях организации долгосрочного сотрудничества по поставкам товара заключили настоящий договор о нижеследующем:</w:t>
      </w:r>
    </w:p>
    <w:p w:rsidR="008D03E1" w:rsidRPr="00CF7677" w:rsidRDefault="008D03E1" w:rsidP="008D03E1">
      <w:pPr>
        <w:numPr>
          <w:ilvl w:val="0"/>
          <w:numId w:val="21"/>
        </w:numPr>
        <w:autoSpaceDE w:val="0"/>
        <w:autoSpaceDN w:val="0"/>
        <w:adjustRightInd w:val="0"/>
        <w:ind w:firstLine="0"/>
        <w:jc w:val="center"/>
        <w:rPr>
          <w:b/>
        </w:rPr>
      </w:pPr>
      <w:r w:rsidRPr="00CF7677">
        <w:rPr>
          <w:b/>
        </w:rPr>
        <w:t>ПРЕДМЕТ ДОГОВОРА</w:t>
      </w:r>
    </w:p>
    <w:p w:rsidR="008D03E1" w:rsidRPr="00CF7677" w:rsidRDefault="008D03E1" w:rsidP="008D03E1">
      <w:pPr>
        <w:numPr>
          <w:ilvl w:val="1"/>
          <w:numId w:val="22"/>
        </w:numPr>
        <w:autoSpaceDE w:val="0"/>
        <w:autoSpaceDN w:val="0"/>
        <w:adjustRightInd w:val="0"/>
        <w:ind w:left="0" w:firstLine="0"/>
        <w:jc w:val="both"/>
      </w:pPr>
      <w:r w:rsidRPr="00CF7677">
        <w:t xml:space="preserve">По  настоящему  договору  Продавец  обязуется передать в собственность Покупателя гибочный и вырубной инструмент к станкам производства фирмы </w:t>
      </w:r>
      <w:r w:rsidRPr="00CF7677">
        <w:rPr>
          <w:lang w:val="en-US"/>
        </w:rPr>
        <w:t>TRUMPF</w:t>
      </w:r>
      <w:r w:rsidRPr="00CF7677">
        <w:t xml:space="preserve"> </w:t>
      </w:r>
      <w:r w:rsidRPr="00CF7677">
        <w:rPr>
          <w:lang w:val="en-US"/>
        </w:rPr>
        <w:t>Werkzeugmaschinen</w:t>
      </w:r>
      <w:r w:rsidRPr="00CF7677">
        <w:t xml:space="preserve"> </w:t>
      </w:r>
      <w:r w:rsidRPr="00CF7677">
        <w:rPr>
          <w:lang w:val="en-US"/>
        </w:rPr>
        <w:t>GmbH</w:t>
      </w:r>
      <w:r w:rsidRPr="00CF7677">
        <w:t xml:space="preserve"> + </w:t>
      </w:r>
      <w:r w:rsidRPr="00CF7677">
        <w:rPr>
          <w:lang w:val="en-US"/>
        </w:rPr>
        <w:t>Co</w:t>
      </w:r>
      <w:r w:rsidRPr="00CF7677">
        <w:t xml:space="preserve">. </w:t>
      </w:r>
      <w:r w:rsidRPr="00CF7677">
        <w:rPr>
          <w:lang w:val="en-US"/>
        </w:rPr>
        <w:t>KG</w:t>
      </w:r>
      <w:r w:rsidRPr="00CF7677">
        <w:t xml:space="preserve"> (далее – Товар) в количестве,   комплектностью и в сроки, предусмотренные в договоре, а Покупатель обязуется принять Товар и уплатить за него цену, предусмотренную в договоре.</w:t>
      </w:r>
    </w:p>
    <w:p w:rsidR="008D03E1" w:rsidRPr="00CF7677" w:rsidRDefault="008D03E1" w:rsidP="008D03E1">
      <w:pPr>
        <w:numPr>
          <w:ilvl w:val="1"/>
          <w:numId w:val="23"/>
        </w:numPr>
        <w:autoSpaceDE w:val="0"/>
        <w:autoSpaceDN w:val="0"/>
        <w:adjustRightInd w:val="0"/>
        <w:ind w:left="0" w:firstLine="0"/>
        <w:jc w:val="both"/>
      </w:pPr>
      <w:r w:rsidRPr="00CF7677">
        <w:t>. Перечень и  стоимость Товара приведены в приложениях, которые являются  неотъемлемой частью настоящего договора.</w:t>
      </w:r>
    </w:p>
    <w:p w:rsidR="008D03E1" w:rsidRPr="00CF7677" w:rsidRDefault="008D03E1" w:rsidP="008D03E1">
      <w:pPr>
        <w:numPr>
          <w:ilvl w:val="0"/>
          <w:numId w:val="22"/>
        </w:numPr>
        <w:autoSpaceDE w:val="0"/>
        <w:autoSpaceDN w:val="0"/>
        <w:adjustRightInd w:val="0"/>
        <w:ind w:firstLine="0"/>
        <w:jc w:val="center"/>
        <w:rPr>
          <w:b/>
        </w:rPr>
      </w:pPr>
      <w:r w:rsidRPr="00CF7677">
        <w:rPr>
          <w:b/>
        </w:rPr>
        <w:t>ПРАВА И ОБЯЗАННОСТИ СТОРОН</w:t>
      </w:r>
    </w:p>
    <w:p w:rsidR="008D03E1" w:rsidRPr="00CF7677" w:rsidRDefault="008D03E1" w:rsidP="008D03E1">
      <w:pPr>
        <w:numPr>
          <w:ilvl w:val="1"/>
          <w:numId w:val="22"/>
        </w:numPr>
        <w:autoSpaceDE w:val="0"/>
        <w:autoSpaceDN w:val="0"/>
        <w:adjustRightInd w:val="0"/>
        <w:ind w:left="0" w:firstLine="0"/>
        <w:jc w:val="both"/>
      </w:pPr>
      <w:r w:rsidRPr="00CF7677">
        <w:t>Продавец обязан:</w:t>
      </w:r>
    </w:p>
    <w:p w:rsidR="008D03E1" w:rsidRPr="00CF7677" w:rsidRDefault="008D03E1" w:rsidP="008D03E1">
      <w:pPr>
        <w:tabs>
          <w:tab w:val="left" w:pos="540"/>
        </w:tabs>
        <w:autoSpaceDE w:val="0"/>
        <w:autoSpaceDN w:val="0"/>
        <w:adjustRightInd w:val="0"/>
        <w:jc w:val="both"/>
      </w:pPr>
      <w:r w:rsidRPr="00CF7677">
        <w:t>2.1.1. Передать Покупателю Товар надлежащего качества и  в надлежащей упаковке  в соответствии с Приложением  не позднее 7 недель  после поступления на расчетный счет Продавца авансового  платежа, предусмотренного в  п. 3. настоящего договора.</w:t>
      </w:r>
    </w:p>
    <w:p w:rsidR="008D03E1" w:rsidRPr="00CF7677" w:rsidRDefault="008D03E1" w:rsidP="008D03E1">
      <w:pPr>
        <w:tabs>
          <w:tab w:val="left" w:pos="0"/>
        </w:tabs>
        <w:autoSpaceDE w:val="0"/>
        <w:autoSpaceDN w:val="0"/>
        <w:adjustRightInd w:val="0"/>
        <w:jc w:val="both"/>
      </w:pPr>
      <w:r w:rsidRPr="00CF7677">
        <w:t>2.1.2. Передать Покупателю Товар свободным от любых прав третьих лиц.</w:t>
      </w:r>
    </w:p>
    <w:p w:rsidR="008D03E1" w:rsidRPr="00CF7677" w:rsidRDefault="008D03E1" w:rsidP="008D03E1">
      <w:pPr>
        <w:autoSpaceDE w:val="0"/>
        <w:autoSpaceDN w:val="0"/>
        <w:adjustRightInd w:val="0"/>
        <w:jc w:val="both"/>
      </w:pPr>
      <w:r w:rsidRPr="00CF7677">
        <w:t>2.2. Покупатель обязан:</w:t>
      </w:r>
    </w:p>
    <w:p w:rsidR="008D03E1" w:rsidRPr="00CF7677" w:rsidRDefault="008D03E1" w:rsidP="008D03E1">
      <w:pPr>
        <w:autoSpaceDE w:val="0"/>
        <w:autoSpaceDN w:val="0"/>
        <w:adjustRightInd w:val="0"/>
        <w:jc w:val="both"/>
      </w:pPr>
      <w:r w:rsidRPr="00CF7677">
        <w:t>2.2.1. Оплатить Товар в порядке и в сроки, предусмотренные настоящим договором.</w:t>
      </w:r>
    </w:p>
    <w:p w:rsidR="008D03E1" w:rsidRPr="00CF7677" w:rsidRDefault="008D03E1" w:rsidP="008D03E1">
      <w:pPr>
        <w:pStyle w:val="ab"/>
        <w:tabs>
          <w:tab w:val="num" w:pos="0"/>
        </w:tabs>
        <w:spacing w:before="48" w:after="48"/>
        <w:ind w:firstLine="0"/>
        <w:rPr>
          <w:sz w:val="22"/>
          <w:szCs w:val="22"/>
        </w:rPr>
      </w:pPr>
      <w:r w:rsidRPr="00CF7677">
        <w:t>2.2.2.</w:t>
      </w:r>
      <w:r w:rsidRPr="00CF7677">
        <w:rPr>
          <w:sz w:val="22"/>
          <w:szCs w:val="22"/>
          <w:u w:val="single"/>
        </w:rPr>
        <w:t xml:space="preserve"> Доставка осуществляется путем использования услуг сторонней транспортной организации (далее – «Перевозчика»)</w:t>
      </w:r>
      <w:r w:rsidRPr="00CF7677">
        <w:rPr>
          <w:sz w:val="22"/>
          <w:szCs w:val="22"/>
        </w:rPr>
        <w:t xml:space="preserve">. При согласованной доставке с привлечением Перевозчика Продавец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Продавец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8D03E1" w:rsidRPr="00CF7677" w:rsidRDefault="008D03E1" w:rsidP="008D03E1">
      <w:pPr>
        <w:autoSpaceDE w:val="0"/>
        <w:autoSpaceDN w:val="0"/>
        <w:adjustRightInd w:val="0"/>
        <w:jc w:val="center"/>
        <w:rPr>
          <w:b/>
        </w:rPr>
      </w:pPr>
      <w:r w:rsidRPr="00CF7677">
        <w:rPr>
          <w:b/>
        </w:rPr>
        <w:t>3. ЦЕНА И ПОРЯДОК РАСЧЕТОВ</w:t>
      </w:r>
    </w:p>
    <w:p w:rsidR="008D03E1" w:rsidRPr="00CF7677" w:rsidRDefault="008D03E1" w:rsidP="008D03E1">
      <w:pPr>
        <w:tabs>
          <w:tab w:val="left" w:pos="360"/>
        </w:tabs>
        <w:autoSpaceDE w:val="0"/>
        <w:autoSpaceDN w:val="0"/>
        <w:adjustRightInd w:val="0"/>
        <w:jc w:val="both"/>
      </w:pPr>
      <w:r w:rsidRPr="00CF7677">
        <w:t xml:space="preserve">3.1. Стоимость Товара определяется в </w:t>
      </w:r>
      <w:r w:rsidRPr="00CF7677">
        <w:rPr>
          <w:b/>
        </w:rPr>
        <w:t>приложениях</w:t>
      </w:r>
      <w:r w:rsidRPr="00CF7677">
        <w:t>. Цены являются твёрдыми и не подлежат никаким изменениям в течение срока действия выставленного счета. После окончания срока действия счета Продавец оставляет за собой право изменить цены на Товар.</w:t>
      </w:r>
    </w:p>
    <w:p w:rsidR="008D03E1" w:rsidRPr="00CF7677" w:rsidRDefault="008D03E1" w:rsidP="008D03E1">
      <w:pPr>
        <w:numPr>
          <w:ilvl w:val="1"/>
          <w:numId w:val="14"/>
        </w:numPr>
        <w:tabs>
          <w:tab w:val="num" w:pos="540"/>
        </w:tabs>
        <w:autoSpaceDE w:val="0"/>
        <w:autoSpaceDN w:val="0"/>
        <w:adjustRightInd w:val="0"/>
        <w:ind w:left="0" w:firstLine="0"/>
        <w:jc w:val="both"/>
      </w:pPr>
      <w:r w:rsidRPr="00CF7677">
        <w:t>Общая сумма договора складывается из сумм, указанных в приложениях.</w:t>
      </w:r>
    </w:p>
    <w:p w:rsidR="008D03E1" w:rsidRPr="00CF7677" w:rsidRDefault="008D03E1" w:rsidP="008D03E1">
      <w:pPr>
        <w:numPr>
          <w:ilvl w:val="1"/>
          <w:numId w:val="14"/>
        </w:numPr>
        <w:tabs>
          <w:tab w:val="num" w:pos="540"/>
        </w:tabs>
        <w:autoSpaceDE w:val="0"/>
        <w:autoSpaceDN w:val="0"/>
        <w:adjustRightInd w:val="0"/>
        <w:ind w:left="0" w:firstLine="0"/>
        <w:jc w:val="both"/>
      </w:pPr>
      <w:r w:rsidRPr="00CF7677">
        <w:t>Оплата стоимости Товара производится следующим способом:</w:t>
      </w:r>
    </w:p>
    <w:p w:rsidR="008D03E1" w:rsidRPr="00CF7677" w:rsidRDefault="008D03E1" w:rsidP="008D03E1">
      <w:pPr>
        <w:autoSpaceDE w:val="0"/>
        <w:autoSpaceDN w:val="0"/>
        <w:adjustRightInd w:val="0"/>
        <w:jc w:val="both"/>
      </w:pPr>
      <w:r w:rsidRPr="00CF7677">
        <w:t>После подписания приложения к настоящему договору, получения счёта от Продавца и в течение срока действия счета Покупатель обязан перечислить на расчетный счет Продавца 50% от стоимости Товара, указанной  в приложении к настоящему договору в качестве аванса.</w:t>
      </w:r>
    </w:p>
    <w:p w:rsidR="008D03E1" w:rsidRPr="00CF7677" w:rsidRDefault="008D03E1" w:rsidP="008D03E1">
      <w:pPr>
        <w:autoSpaceDE w:val="0"/>
        <w:autoSpaceDN w:val="0"/>
        <w:adjustRightInd w:val="0"/>
        <w:jc w:val="both"/>
      </w:pPr>
      <w:r w:rsidRPr="00CF7677">
        <w:t>3.4. Оставшиеся 50% от общей стоимости Товара Покупатель оплачивает в течении 5 (Пяти) рабочих дней с момента письменного уведомления о наличие продукции на складе Поставщика.</w:t>
      </w:r>
    </w:p>
    <w:p w:rsidR="008D03E1" w:rsidRPr="00CF7677" w:rsidRDefault="008D03E1" w:rsidP="008D03E1">
      <w:pPr>
        <w:tabs>
          <w:tab w:val="left" w:pos="360"/>
        </w:tabs>
        <w:autoSpaceDE w:val="0"/>
        <w:autoSpaceDN w:val="0"/>
        <w:adjustRightInd w:val="0"/>
        <w:jc w:val="both"/>
      </w:pPr>
      <w:r w:rsidRPr="00CF7677">
        <w:t>3.5. На стоимость аванса до выполнения Продавцом своих обязанностей проценты по правилам коммерческого кредита не начисляются.</w:t>
      </w:r>
    </w:p>
    <w:p w:rsidR="008D03E1" w:rsidRPr="00CF7677" w:rsidRDefault="008D03E1" w:rsidP="008D03E1">
      <w:pPr>
        <w:autoSpaceDE w:val="0"/>
        <w:autoSpaceDN w:val="0"/>
        <w:adjustRightInd w:val="0"/>
        <w:jc w:val="both"/>
      </w:pPr>
      <w:r w:rsidRPr="00CF7677">
        <w:t>3.6. Расчеты  за  Товар производятся  между  Продавцом  и Покупателем путем платежей на расчетный счёт Продавца в банке, указанном в п. 15. настоящего договора.</w:t>
      </w:r>
    </w:p>
    <w:p w:rsidR="008D03E1" w:rsidRPr="00CF7677" w:rsidRDefault="008D03E1" w:rsidP="008D03E1">
      <w:pPr>
        <w:autoSpaceDE w:val="0"/>
        <w:autoSpaceDN w:val="0"/>
        <w:adjustRightInd w:val="0"/>
        <w:jc w:val="both"/>
      </w:pPr>
      <w:r w:rsidRPr="00CF7677">
        <w:lastRenderedPageBreak/>
        <w:t>3.7. Датой совершения платежа считается дата поступления денежных средств на счет Продавца.</w:t>
      </w:r>
    </w:p>
    <w:p w:rsidR="008D03E1" w:rsidRPr="00CF7677" w:rsidRDefault="008D03E1" w:rsidP="008D03E1">
      <w:pPr>
        <w:jc w:val="center"/>
        <w:rPr>
          <w:b/>
        </w:rPr>
      </w:pPr>
      <w:r w:rsidRPr="00CF7677">
        <w:rPr>
          <w:b/>
        </w:rPr>
        <w:t>ОБЕСПЕЧЕНИЕ ИСПОЛНЕНИЯ ДОГОВОРА</w:t>
      </w:r>
    </w:p>
    <w:p w:rsidR="008D03E1" w:rsidRPr="00CF7677" w:rsidRDefault="008D03E1" w:rsidP="008D03E1">
      <w:pPr>
        <w:jc w:val="both"/>
        <w:rPr>
          <w:b/>
        </w:rPr>
      </w:pPr>
      <w:r w:rsidRPr="00CF7677">
        <w:t>3.8. Продавец при заключении настоящего договора предоставляет  Покупателю обеспечение возврата аванса в форме безотзывной банковской гарантии в размере 100% от стоимости товара, что составляет _______________руб. (__________________).</w:t>
      </w:r>
    </w:p>
    <w:p w:rsidR="008D03E1" w:rsidRPr="00CF7677" w:rsidRDefault="008D03E1" w:rsidP="008D03E1">
      <w:pPr>
        <w:jc w:val="both"/>
      </w:pPr>
      <w:r w:rsidRPr="00CF7677">
        <w:t>3 9. Обеспечение возврата аванса должно быть действительно в течение срока исполнения</w:t>
      </w:r>
    </w:p>
    <w:p w:rsidR="008D03E1" w:rsidRPr="00CF7677" w:rsidRDefault="008D03E1" w:rsidP="008D03E1">
      <w:pPr>
        <w:jc w:val="both"/>
      </w:pPr>
      <w:r w:rsidRPr="00CF7677">
        <w:t>обязательств по договору, плюс 60 дней.</w:t>
      </w:r>
    </w:p>
    <w:p w:rsidR="008D03E1" w:rsidRPr="00CF7677" w:rsidRDefault="008D03E1" w:rsidP="008D03E1">
      <w:pPr>
        <w:jc w:val="both"/>
      </w:pPr>
      <w:r w:rsidRPr="00CF7677">
        <w:t>3.10. В случае если по каким-либо причинам обеспечение возврата аванса перестало быть</w:t>
      </w:r>
    </w:p>
    <w:p w:rsidR="008D03E1" w:rsidRPr="00CF7677" w:rsidRDefault="008D03E1" w:rsidP="008D03E1">
      <w:pPr>
        <w:jc w:val="both"/>
      </w:pPr>
      <w:r w:rsidRPr="00CF7677">
        <w:t>действительным, закончило свое действие или иным образом перестало обеспечивать возврат аванса по Договору, Продавец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
    <w:p w:rsidR="008D03E1" w:rsidRPr="00CF7677" w:rsidRDefault="008D03E1" w:rsidP="008D03E1">
      <w:pPr>
        <w:jc w:val="both"/>
      </w:pPr>
      <w:r w:rsidRPr="00CF7677">
        <w:t>3.11. Расходы за предоставляемое Продавцом обеспечение исполнения обязательств по договору лежат на Продавце.</w:t>
      </w:r>
    </w:p>
    <w:p w:rsidR="008D03E1" w:rsidRPr="00CF7677" w:rsidRDefault="008D03E1" w:rsidP="008D03E1">
      <w:pPr>
        <w:autoSpaceDE w:val="0"/>
        <w:autoSpaceDN w:val="0"/>
        <w:adjustRightInd w:val="0"/>
        <w:ind w:left="360"/>
        <w:jc w:val="center"/>
        <w:rPr>
          <w:b/>
        </w:rPr>
      </w:pPr>
      <w:r w:rsidRPr="00CF7677">
        <w:rPr>
          <w:b/>
        </w:rPr>
        <w:t>4. КАЧЕСТВО ТОВАРА, ГАРАНТИЯ</w:t>
      </w:r>
    </w:p>
    <w:p w:rsidR="008D03E1" w:rsidRPr="00CF7677" w:rsidRDefault="008D03E1" w:rsidP="008D03E1">
      <w:pPr>
        <w:numPr>
          <w:ilvl w:val="1"/>
          <w:numId w:val="24"/>
        </w:numPr>
        <w:ind w:left="0" w:firstLine="0"/>
        <w:jc w:val="both"/>
      </w:pPr>
      <w:r w:rsidRPr="00CF7677">
        <w:t>Продавец гарантирует высокое качество поставляемого товара. Качество    поставляемого товара должно полностью соответствовать условиям настоящего договора.</w:t>
      </w:r>
    </w:p>
    <w:p w:rsidR="008D03E1" w:rsidRPr="00CF7677" w:rsidRDefault="008D03E1" w:rsidP="008D03E1">
      <w:pPr>
        <w:numPr>
          <w:ilvl w:val="1"/>
          <w:numId w:val="24"/>
        </w:numPr>
        <w:ind w:left="0" w:firstLine="0"/>
        <w:jc w:val="both"/>
      </w:pPr>
      <w:r w:rsidRPr="00CF7677">
        <w:t xml:space="preserve">Срок гарантии на поставляемый Товар составляет 12 (двенадцать) месяцев </w:t>
      </w:r>
      <w:r w:rsidRPr="00CF7677">
        <w:rPr>
          <w:lang w:val="en-US"/>
        </w:rPr>
        <w:t>c</w:t>
      </w:r>
      <w:r w:rsidRPr="00CF7677">
        <w:t xml:space="preserve"> даты поставки, если не указаны иные условия в соответствующем приложении. Если товар окажется дефектным, то в соответствии с условиями Договора   ПРОДАВЕЦ обязуется незамедлительно и за свой счет устранить обнаруженные дефекты путем исправления либо замены товара или его деталей доброкачественным.</w:t>
      </w:r>
    </w:p>
    <w:p w:rsidR="008D03E1" w:rsidRPr="00CF7677" w:rsidRDefault="008D03E1" w:rsidP="008D03E1">
      <w:pPr>
        <w:numPr>
          <w:ilvl w:val="1"/>
          <w:numId w:val="24"/>
        </w:numPr>
        <w:ind w:left="0" w:firstLine="0"/>
        <w:jc w:val="both"/>
      </w:pPr>
      <w:r w:rsidRPr="00CF7677">
        <w:t xml:space="preserve">Гарантия не распространяется на расходные материалы, инструменты и быстроизнашивающиеся детали к станкам производства фирмы </w:t>
      </w:r>
      <w:r w:rsidRPr="00CF7677">
        <w:rPr>
          <w:lang w:val="en-US"/>
        </w:rPr>
        <w:t>TRUMPF</w:t>
      </w:r>
      <w:r w:rsidRPr="00CF7677">
        <w:t xml:space="preserve"> </w:t>
      </w:r>
      <w:r w:rsidRPr="00CF7677">
        <w:rPr>
          <w:lang w:val="en-US"/>
        </w:rPr>
        <w:t>Werkzeugmaschinen</w:t>
      </w:r>
      <w:r w:rsidRPr="00CF7677">
        <w:t xml:space="preserve"> </w:t>
      </w:r>
      <w:r w:rsidRPr="00CF7677">
        <w:rPr>
          <w:lang w:val="en-US"/>
        </w:rPr>
        <w:t>GmbH</w:t>
      </w:r>
      <w:r w:rsidRPr="00CF7677">
        <w:t xml:space="preserve"> + </w:t>
      </w:r>
      <w:r w:rsidRPr="00CF7677">
        <w:rPr>
          <w:lang w:val="en-US"/>
        </w:rPr>
        <w:t>Co</w:t>
      </w:r>
      <w:r w:rsidRPr="00CF7677">
        <w:t xml:space="preserve">. </w:t>
      </w:r>
      <w:r w:rsidRPr="00CF7677">
        <w:rPr>
          <w:lang w:val="en-US"/>
        </w:rPr>
        <w:t>KG</w:t>
      </w:r>
      <w:r w:rsidRPr="00CF7677">
        <w:t>.</w:t>
      </w:r>
    </w:p>
    <w:p w:rsidR="008D03E1" w:rsidRPr="00CF7677" w:rsidRDefault="008D03E1" w:rsidP="008D03E1">
      <w:pPr>
        <w:numPr>
          <w:ilvl w:val="1"/>
          <w:numId w:val="24"/>
        </w:numPr>
        <w:autoSpaceDE w:val="0"/>
        <w:autoSpaceDN w:val="0"/>
        <w:adjustRightInd w:val="0"/>
        <w:ind w:left="0" w:firstLine="0"/>
        <w:jc w:val="both"/>
      </w:pPr>
      <w:r w:rsidRPr="00CF7677">
        <w:t>Возврат товара Покупателем осуществляется по основаниям:</w:t>
      </w:r>
    </w:p>
    <w:p w:rsidR="008D03E1" w:rsidRPr="00CF7677" w:rsidRDefault="008D03E1" w:rsidP="008D03E1">
      <w:pPr>
        <w:autoSpaceDE w:val="0"/>
        <w:autoSpaceDN w:val="0"/>
        <w:adjustRightInd w:val="0"/>
        <w:jc w:val="both"/>
      </w:pPr>
      <w:r w:rsidRPr="00CF7677">
        <w:t>- нарушение условий о количестве или ассортименте товара;</w:t>
      </w:r>
    </w:p>
    <w:p w:rsidR="008D03E1" w:rsidRPr="00CF7677" w:rsidRDefault="008D03E1" w:rsidP="008D03E1">
      <w:pPr>
        <w:autoSpaceDE w:val="0"/>
        <w:autoSpaceDN w:val="0"/>
        <w:adjustRightInd w:val="0"/>
        <w:jc w:val="both"/>
      </w:pPr>
      <w:r w:rsidRPr="00CF7677">
        <w:t>- передача товара ненадлежащего качества;</w:t>
      </w:r>
    </w:p>
    <w:p w:rsidR="008D03E1" w:rsidRPr="00CF7677" w:rsidRDefault="008D03E1" w:rsidP="008D03E1">
      <w:pPr>
        <w:autoSpaceDE w:val="0"/>
        <w:autoSpaceDN w:val="0"/>
        <w:adjustRightInd w:val="0"/>
        <w:jc w:val="both"/>
      </w:pPr>
      <w:r w:rsidRPr="00CF7677">
        <w:t>- передача некомплектного товара или товара без тары (упаковки);</w:t>
      </w:r>
    </w:p>
    <w:p w:rsidR="008D03E1" w:rsidRPr="00CF7677" w:rsidRDefault="008D03E1" w:rsidP="008D03E1">
      <w:pPr>
        <w:autoSpaceDE w:val="0"/>
        <w:autoSpaceDN w:val="0"/>
        <w:adjustRightInd w:val="0"/>
        <w:jc w:val="both"/>
      </w:pPr>
      <w:r w:rsidRPr="00CF7677">
        <w:t>- непредставление информации о товаре.</w:t>
      </w:r>
    </w:p>
    <w:p w:rsidR="008D03E1" w:rsidRPr="00CF7677" w:rsidRDefault="008D03E1" w:rsidP="008D03E1">
      <w:pPr>
        <w:autoSpaceDE w:val="0"/>
        <w:autoSpaceDN w:val="0"/>
        <w:adjustRightInd w:val="0"/>
        <w:jc w:val="both"/>
      </w:pPr>
      <w:r w:rsidRPr="00CF7677">
        <w:t>При этом Покупатель обязан предоставить Продавцу следующие документы:</w:t>
      </w:r>
    </w:p>
    <w:p w:rsidR="008D03E1" w:rsidRPr="00CF7677" w:rsidRDefault="008D03E1" w:rsidP="008D03E1">
      <w:pPr>
        <w:autoSpaceDE w:val="0"/>
        <w:autoSpaceDN w:val="0"/>
        <w:adjustRightInd w:val="0"/>
        <w:jc w:val="both"/>
      </w:pPr>
      <w:r w:rsidRPr="00CF7677">
        <w:t>- Акт об установленном расхождении по количеству и качеству при приемке ТМЦ (по форме N ТОРГ-2). Если брак обнаружен в импортном товаре, то заполняется Акт об установленном расхождении по количеству и качеству при приемке импортных товаров (по форме N ТОРГ-3).</w:t>
      </w:r>
    </w:p>
    <w:p w:rsidR="008D03E1" w:rsidRPr="00CF7677" w:rsidRDefault="008D03E1" w:rsidP="008D03E1">
      <w:pPr>
        <w:autoSpaceDE w:val="0"/>
        <w:autoSpaceDN w:val="0"/>
        <w:adjustRightInd w:val="0"/>
        <w:jc w:val="both"/>
      </w:pPr>
      <w:r w:rsidRPr="00CF7677">
        <w:t>Акт составляется комиссией, в состав которой должны входить материально ответственные лица, а также представитель поставщика. Составление акта в одностороннем порядке допускается при согласии поставщика или его отсутствии.</w:t>
      </w:r>
    </w:p>
    <w:p w:rsidR="008D03E1" w:rsidRPr="00CF7677" w:rsidRDefault="008D03E1" w:rsidP="008D03E1">
      <w:pPr>
        <w:autoSpaceDE w:val="0"/>
        <w:autoSpaceDN w:val="0"/>
        <w:adjustRightInd w:val="0"/>
        <w:jc w:val="both"/>
      </w:pPr>
      <w:r w:rsidRPr="00CF7677">
        <w:t>- Претензионное письмо - составляется в произвольной форме, но при этом она должна содержать следующие данные:</w:t>
      </w:r>
    </w:p>
    <w:p w:rsidR="008D03E1" w:rsidRPr="00CF7677" w:rsidRDefault="008D03E1" w:rsidP="008D03E1">
      <w:pPr>
        <w:autoSpaceDE w:val="0"/>
        <w:autoSpaceDN w:val="0"/>
        <w:adjustRightInd w:val="0"/>
        <w:jc w:val="both"/>
      </w:pPr>
      <w:r w:rsidRPr="00CF7677">
        <w:t>- ссылку на договор поставки;</w:t>
      </w:r>
    </w:p>
    <w:p w:rsidR="008D03E1" w:rsidRPr="00CF7677" w:rsidRDefault="008D03E1" w:rsidP="008D03E1">
      <w:pPr>
        <w:autoSpaceDE w:val="0"/>
        <w:autoSpaceDN w:val="0"/>
        <w:adjustRightInd w:val="0"/>
        <w:jc w:val="both"/>
      </w:pPr>
      <w:r w:rsidRPr="00CF7677">
        <w:t>- вид некачественного товара, номер партии и упаковки;</w:t>
      </w:r>
    </w:p>
    <w:p w:rsidR="008D03E1" w:rsidRPr="00CF7677" w:rsidRDefault="008D03E1" w:rsidP="008D03E1">
      <w:pPr>
        <w:autoSpaceDE w:val="0"/>
        <w:autoSpaceDN w:val="0"/>
        <w:adjustRightInd w:val="0"/>
        <w:jc w:val="both"/>
      </w:pPr>
      <w:r w:rsidRPr="00CF7677">
        <w:t>- ссылку на акт о браке;</w:t>
      </w:r>
    </w:p>
    <w:p w:rsidR="008D03E1" w:rsidRPr="00CF7677" w:rsidRDefault="008D03E1" w:rsidP="008D03E1">
      <w:pPr>
        <w:autoSpaceDE w:val="0"/>
        <w:autoSpaceDN w:val="0"/>
        <w:adjustRightInd w:val="0"/>
        <w:jc w:val="both"/>
      </w:pPr>
      <w:r w:rsidRPr="00CF7677">
        <w:t>- требования покупателя относительно бракованного товара;</w:t>
      </w:r>
    </w:p>
    <w:p w:rsidR="008D03E1" w:rsidRPr="00CF7677" w:rsidRDefault="008D03E1" w:rsidP="008D03E1">
      <w:pPr>
        <w:autoSpaceDE w:val="0"/>
        <w:autoSpaceDN w:val="0"/>
        <w:adjustRightInd w:val="0"/>
        <w:jc w:val="both"/>
      </w:pPr>
      <w:r w:rsidRPr="00CF7677">
        <w:t>- вывод независимой экспертизы (если она проводилась).</w:t>
      </w:r>
    </w:p>
    <w:p w:rsidR="008D03E1" w:rsidRPr="00CF7677" w:rsidRDefault="008D03E1" w:rsidP="008D03E1">
      <w:pPr>
        <w:autoSpaceDE w:val="0"/>
        <w:autoSpaceDN w:val="0"/>
        <w:adjustRightInd w:val="0"/>
        <w:jc w:val="both"/>
      </w:pPr>
      <w:r w:rsidRPr="00CF7677">
        <w:t>- Если некачественный товар возвращается продавцу, то покупатель должен оформить товарную накладную по форме ТОРГ-12, утвержденной Постановлением Госкомстата России от 25.12.1998 N 132.</w:t>
      </w:r>
    </w:p>
    <w:p w:rsidR="008D03E1" w:rsidRPr="00CF7677" w:rsidRDefault="008D03E1" w:rsidP="008D03E1">
      <w:pPr>
        <w:autoSpaceDE w:val="0"/>
        <w:autoSpaceDN w:val="0"/>
        <w:adjustRightInd w:val="0"/>
        <w:jc w:val="both"/>
      </w:pPr>
      <w:r w:rsidRPr="00CF7677">
        <w:t>- Счет-фактуру на возвращаемую деталь.</w:t>
      </w:r>
    </w:p>
    <w:p w:rsidR="008D03E1" w:rsidRPr="00CF7677" w:rsidRDefault="008D03E1" w:rsidP="008D03E1">
      <w:pPr>
        <w:numPr>
          <w:ilvl w:val="1"/>
          <w:numId w:val="24"/>
        </w:numPr>
        <w:ind w:left="0" w:firstLine="0"/>
        <w:jc w:val="both"/>
      </w:pPr>
      <w:r w:rsidRPr="00CF7677">
        <w:t>Дефектный товар, взамен которого поставлен новый, возвращается ПРОДАВЦУ по его требованию в срок, согласованный сторонами.</w:t>
      </w:r>
    </w:p>
    <w:p w:rsidR="008D03E1" w:rsidRPr="00CF7677" w:rsidRDefault="008D03E1" w:rsidP="008D03E1">
      <w:pPr>
        <w:numPr>
          <w:ilvl w:val="1"/>
          <w:numId w:val="24"/>
        </w:numPr>
        <w:ind w:left="0" w:firstLine="0"/>
        <w:jc w:val="both"/>
      </w:pPr>
      <w:r w:rsidRPr="00CF7677">
        <w:lastRenderedPageBreak/>
        <w:t>Все транспортные расходы, связанные с заменой Товара, несёт Продавец, если недостатки наступили по вине Продавца.</w:t>
      </w:r>
    </w:p>
    <w:p w:rsidR="008D03E1" w:rsidRPr="00CF7677" w:rsidRDefault="008D03E1" w:rsidP="008D03E1">
      <w:pPr>
        <w:numPr>
          <w:ilvl w:val="1"/>
          <w:numId w:val="24"/>
        </w:numPr>
        <w:ind w:left="0" w:firstLine="0"/>
        <w:jc w:val="both"/>
      </w:pPr>
      <w:r w:rsidRPr="00CF7677">
        <w:t>Продавец отвечает за недостатки Товара, если не докажет, что недостатки Товара возникли после его передачи Покупателю вследствие нарушения Покупателем инструкции по эксплуатации Товара либо действий третьих лиц, либо непреодолимой силы.</w:t>
      </w:r>
    </w:p>
    <w:p w:rsidR="008D03E1" w:rsidRPr="00CF7677" w:rsidRDefault="008D03E1" w:rsidP="008D03E1">
      <w:pPr>
        <w:tabs>
          <w:tab w:val="num" w:pos="2340"/>
        </w:tabs>
        <w:autoSpaceDE w:val="0"/>
        <w:autoSpaceDN w:val="0"/>
        <w:adjustRightInd w:val="0"/>
        <w:ind w:left="360"/>
        <w:jc w:val="center"/>
        <w:rPr>
          <w:b/>
        </w:rPr>
      </w:pPr>
      <w:r w:rsidRPr="00CF7677">
        <w:rPr>
          <w:b/>
        </w:rPr>
        <w:t>5. КОМПЛЕКТНОСТЬ ТОВАРА</w:t>
      </w:r>
    </w:p>
    <w:p w:rsidR="008D03E1" w:rsidRPr="00CF7677" w:rsidRDefault="008D03E1" w:rsidP="008D03E1">
      <w:pPr>
        <w:numPr>
          <w:ilvl w:val="0"/>
          <w:numId w:val="15"/>
        </w:numPr>
        <w:tabs>
          <w:tab w:val="num" w:pos="360"/>
        </w:tabs>
        <w:autoSpaceDE w:val="0"/>
        <w:autoSpaceDN w:val="0"/>
        <w:adjustRightInd w:val="0"/>
        <w:ind w:left="0" w:firstLine="0"/>
        <w:jc w:val="both"/>
      </w:pPr>
      <w:r w:rsidRPr="00CF7677">
        <w:t>По настоящему договору Продавец обязан передать Товар, соответствующий условию о комплектности, то есть в совокупности со всеми комплектующими частями, указанными в приложении.</w:t>
      </w:r>
    </w:p>
    <w:p w:rsidR="008D03E1" w:rsidRPr="00CF7677" w:rsidRDefault="008D03E1" w:rsidP="008D03E1">
      <w:pPr>
        <w:numPr>
          <w:ilvl w:val="1"/>
          <w:numId w:val="16"/>
        </w:numPr>
        <w:tabs>
          <w:tab w:val="num" w:pos="360"/>
        </w:tabs>
        <w:autoSpaceDE w:val="0"/>
        <w:autoSpaceDN w:val="0"/>
        <w:adjustRightInd w:val="0"/>
        <w:ind w:left="0" w:firstLine="0"/>
        <w:jc w:val="both"/>
      </w:pPr>
      <w:r w:rsidRPr="00CF7677">
        <w:t>Если предоставлен Товар, не соответствующий условию о комплектности, то Покупатель вправе потребовать от Продавца доукомплектования Товара в разумный срок после извещения Продавца Покупателем.</w:t>
      </w:r>
    </w:p>
    <w:p w:rsidR="008D03E1" w:rsidRPr="00CF7677" w:rsidRDefault="008D03E1" w:rsidP="008D03E1">
      <w:pPr>
        <w:numPr>
          <w:ilvl w:val="0"/>
          <w:numId w:val="16"/>
        </w:numPr>
        <w:autoSpaceDE w:val="0"/>
        <w:autoSpaceDN w:val="0"/>
        <w:adjustRightInd w:val="0"/>
        <w:ind w:firstLine="0"/>
        <w:jc w:val="center"/>
        <w:rPr>
          <w:b/>
        </w:rPr>
      </w:pPr>
      <w:r w:rsidRPr="00CF7677">
        <w:rPr>
          <w:b/>
        </w:rPr>
        <w:t>УПАКОВКА И МАРКИРОВКА</w:t>
      </w:r>
    </w:p>
    <w:p w:rsidR="008D03E1" w:rsidRPr="00CF7677" w:rsidRDefault="008D03E1" w:rsidP="008D03E1">
      <w:pPr>
        <w:tabs>
          <w:tab w:val="left" w:pos="360"/>
        </w:tabs>
        <w:autoSpaceDE w:val="0"/>
        <w:autoSpaceDN w:val="0"/>
        <w:adjustRightInd w:val="0"/>
        <w:jc w:val="both"/>
      </w:pPr>
      <w:r w:rsidRPr="00CF7677">
        <w:t>6.1. Товар должен быть упакован в тару (упаковку), обеспечивающую его сохранность при перевозке и хранении.</w:t>
      </w:r>
    </w:p>
    <w:p w:rsidR="008D03E1" w:rsidRPr="00CF7677" w:rsidRDefault="008D03E1" w:rsidP="008D03E1">
      <w:pPr>
        <w:tabs>
          <w:tab w:val="left" w:pos="360"/>
        </w:tabs>
        <w:autoSpaceDE w:val="0"/>
        <w:autoSpaceDN w:val="0"/>
        <w:adjustRightInd w:val="0"/>
        <w:jc w:val="both"/>
      </w:pPr>
      <w:r w:rsidRPr="00CF7677">
        <w:t>6.2. Продавец несет ответственность по отношению к Покупателю за повреждение или поломку Товара вследствие плохой упаковки, а также несёт дополнительные расходы по транспортировке и складированию, возникшие вследствие плохой маркировки.</w:t>
      </w:r>
    </w:p>
    <w:p w:rsidR="008D03E1" w:rsidRPr="00CF7677" w:rsidRDefault="008D03E1" w:rsidP="008D03E1">
      <w:pPr>
        <w:numPr>
          <w:ilvl w:val="0"/>
          <w:numId w:val="16"/>
        </w:numPr>
        <w:autoSpaceDE w:val="0"/>
        <w:autoSpaceDN w:val="0"/>
        <w:adjustRightInd w:val="0"/>
        <w:ind w:firstLine="0"/>
        <w:jc w:val="center"/>
        <w:rPr>
          <w:b/>
        </w:rPr>
      </w:pPr>
      <w:r w:rsidRPr="00CF7677">
        <w:rPr>
          <w:b/>
        </w:rPr>
        <w:t>ПЕРЕДАЧА И ПРИЕМКА ТОВАРА</w:t>
      </w:r>
    </w:p>
    <w:p w:rsidR="008D03E1" w:rsidRPr="00CF7677" w:rsidRDefault="008D03E1" w:rsidP="008D03E1">
      <w:pPr>
        <w:pStyle w:val="36"/>
        <w:numPr>
          <w:ilvl w:val="1"/>
          <w:numId w:val="17"/>
        </w:numPr>
        <w:spacing w:before="48" w:after="48"/>
        <w:jc w:val="both"/>
        <w:rPr>
          <w:sz w:val="22"/>
          <w:szCs w:val="22"/>
        </w:rPr>
      </w:pPr>
      <w:r w:rsidRPr="00CF7677">
        <w:rPr>
          <w:sz w:val="22"/>
          <w:szCs w:val="22"/>
        </w:rPr>
        <w:t xml:space="preserve">При доставке продукции Перевозчиком право собственности на товар, а также риски случайной </w:t>
      </w:r>
    </w:p>
    <w:p w:rsidR="008D03E1" w:rsidRPr="00CF7677" w:rsidRDefault="008D03E1" w:rsidP="008D03E1">
      <w:pPr>
        <w:pStyle w:val="36"/>
        <w:spacing w:before="48" w:after="48"/>
        <w:rPr>
          <w:sz w:val="22"/>
          <w:szCs w:val="22"/>
        </w:rPr>
      </w:pPr>
      <w:r w:rsidRPr="00CF7677">
        <w:rPr>
          <w:sz w:val="22"/>
          <w:szCs w:val="22"/>
        </w:rPr>
        <w:t>гибели, порчи или повреждения, переходят от Продавца к Покупателю с момента передачи товара в указанном Покупателем месте назначения уполномоченному представителю Покупателя по товаросопроводительным документам.</w:t>
      </w:r>
    </w:p>
    <w:p w:rsidR="008D03E1" w:rsidRPr="00CF7677" w:rsidRDefault="008D03E1" w:rsidP="008D03E1">
      <w:pPr>
        <w:numPr>
          <w:ilvl w:val="1"/>
          <w:numId w:val="25"/>
        </w:numPr>
        <w:autoSpaceDE w:val="0"/>
        <w:autoSpaceDN w:val="0"/>
        <w:adjustRightInd w:val="0"/>
        <w:ind w:left="0" w:firstLine="0"/>
        <w:jc w:val="both"/>
      </w:pPr>
      <w:r w:rsidRPr="00CF7677">
        <w:t>Покупатель   обязан   принять   переданный   ему  Товар,  за    исключением случаев,  когда он вправе потребовать  замены  Товара. Товар считается принятым с момента передачи.</w:t>
      </w:r>
    </w:p>
    <w:p w:rsidR="008D03E1" w:rsidRPr="00CF7677" w:rsidRDefault="008D03E1" w:rsidP="008D03E1">
      <w:pPr>
        <w:numPr>
          <w:ilvl w:val="1"/>
          <w:numId w:val="25"/>
        </w:numPr>
        <w:autoSpaceDE w:val="0"/>
        <w:autoSpaceDN w:val="0"/>
        <w:adjustRightInd w:val="0"/>
        <w:ind w:left="0" w:firstLine="0"/>
        <w:jc w:val="both"/>
      </w:pPr>
      <w:r w:rsidRPr="00CF7677">
        <w:t>Покупатель обязан известить Продавца о нарушении условий договора о качестве и комплектности Товара в течение трех недель после его получения, после того, как нарушение было или должно было быть обнаружено исходя из характера и назначения Товара.</w:t>
      </w:r>
    </w:p>
    <w:p w:rsidR="008D03E1" w:rsidRPr="00CF7677" w:rsidRDefault="008D03E1" w:rsidP="008D03E1">
      <w:pPr>
        <w:numPr>
          <w:ilvl w:val="1"/>
          <w:numId w:val="25"/>
        </w:numPr>
        <w:autoSpaceDE w:val="0"/>
        <w:autoSpaceDN w:val="0"/>
        <w:adjustRightInd w:val="0"/>
        <w:ind w:left="0" w:firstLine="0"/>
        <w:jc w:val="both"/>
      </w:pPr>
      <w:r w:rsidRPr="00CF7677">
        <w:t xml:space="preserve">В случае невыполнения правила, предусмотренного п.п. 7.3., Продавец вправе отказаться полностью или частично от удовлетворения требований Покупателя </w:t>
      </w:r>
      <w:r w:rsidRPr="00CF7677">
        <w:rPr>
          <w:lang w:val="de-DE"/>
        </w:rPr>
        <w:t>o</w:t>
      </w:r>
      <w:r w:rsidRPr="00CF7677">
        <w:t xml:space="preserve"> выполнении условия о комплектности, замене Товара, если докажет, что невыполнении этого правила Покупателем повлекло невозможность удовлетворить его требования или влечет для Продавца несоизмеримые расходы по сравнению с теми, которые он понес бы, если бы был своевременно извещен о нарушении договора.</w:t>
      </w:r>
    </w:p>
    <w:p w:rsidR="008D03E1" w:rsidRPr="00CF7677" w:rsidRDefault="008D03E1" w:rsidP="008D03E1">
      <w:pPr>
        <w:numPr>
          <w:ilvl w:val="1"/>
          <w:numId w:val="25"/>
        </w:numPr>
        <w:autoSpaceDE w:val="0"/>
        <w:autoSpaceDN w:val="0"/>
        <w:adjustRightInd w:val="0"/>
        <w:ind w:left="0" w:firstLine="0"/>
        <w:jc w:val="both"/>
      </w:pPr>
      <w:r w:rsidRPr="00CF7677">
        <w:t>Если Продавец знал или должен был знать о том, что переданный Товар не соответствуют условиям договора, он не вправе ссылаться на обстоятельства, предусмотренные п.п. 7.3., 7.4.</w:t>
      </w:r>
    </w:p>
    <w:p w:rsidR="008D03E1" w:rsidRPr="00CF7677" w:rsidRDefault="008D03E1" w:rsidP="008D03E1">
      <w:pPr>
        <w:numPr>
          <w:ilvl w:val="0"/>
          <w:numId w:val="16"/>
        </w:numPr>
        <w:autoSpaceDE w:val="0"/>
        <w:autoSpaceDN w:val="0"/>
        <w:adjustRightInd w:val="0"/>
        <w:ind w:firstLine="0"/>
        <w:jc w:val="center"/>
        <w:rPr>
          <w:b/>
        </w:rPr>
      </w:pPr>
      <w:r w:rsidRPr="00CF7677">
        <w:rPr>
          <w:b/>
        </w:rPr>
        <w:t>ОТВЕТСТВЕННОСТЬ СТОРОН</w:t>
      </w:r>
    </w:p>
    <w:p w:rsidR="008D03E1" w:rsidRPr="00CF7677" w:rsidRDefault="008D03E1" w:rsidP="008D03E1">
      <w:pPr>
        <w:numPr>
          <w:ilvl w:val="1"/>
          <w:numId w:val="18"/>
        </w:numPr>
        <w:autoSpaceDE w:val="0"/>
        <w:autoSpaceDN w:val="0"/>
        <w:adjustRightInd w:val="0"/>
        <w:ind w:left="0" w:firstLine="0"/>
        <w:jc w:val="both"/>
      </w:pPr>
      <w:r w:rsidRPr="00CF7677">
        <w:t>За нарушение условий настоящего договора стороны несут ответственность в общегражданском порядке, возмещая потерпевшей стороне убытки в виде реального ущерба. Бремя доказывания убытков лежит на потерпевшей стороне. Сторона, не исполнившая или ненадлежащим образом исполнившая обязательства по настоящему договору, обязана возместить другой стороне причиненные таким неисполнением убытки.</w:t>
      </w:r>
    </w:p>
    <w:p w:rsidR="008D03E1" w:rsidRPr="00CF7677" w:rsidRDefault="008D03E1" w:rsidP="008D03E1">
      <w:pPr>
        <w:numPr>
          <w:ilvl w:val="1"/>
          <w:numId w:val="19"/>
        </w:numPr>
        <w:autoSpaceDE w:val="0"/>
        <w:autoSpaceDN w:val="0"/>
        <w:adjustRightInd w:val="0"/>
        <w:ind w:left="0" w:firstLine="0"/>
        <w:jc w:val="both"/>
      </w:pPr>
      <w:r w:rsidRPr="00CF7677">
        <w:t>Ответственность Продавца или производителя Товара за косвенный ущерб (в частности в случаях остановки производства и упущенной выгоды) исключена.</w:t>
      </w:r>
    </w:p>
    <w:p w:rsidR="008D03E1" w:rsidRPr="00CF7677" w:rsidRDefault="008D03E1" w:rsidP="008D03E1">
      <w:pPr>
        <w:numPr>
          <w:ilvl w:val="1"/>
          <w:numId w:val="19"/>
        </w:numPr>
        <w:autoSpaceDE w:val="0"/>
        <w:autoSpaceDN w:val="0"/>
        <w:adjustRightInd w:val="0"/>
        <w:ind w:left="0" w:firstLine="0"/>
        <w:jc w:val="both"/>
      </w:pPr>
      <w:r w:rsidRPr="00CF7677">
        <w:t>В случае не передачи Товара полностью или частично в срок, предусмотренный п.п. 2.1.1. настоящего договора, Продавец уплачивает Покупателю штраф в размере 0,1% от стоимости не переданного Товара за каждый день   просрочки.</w:t>
      </w:r>
    </w:p>
    <w:p w:rsidR="008D03E1" w:rsidRPr="00CF7677" w:rsidRDefault="008D03E1" w:rsidP="008D03E1">
      <w:pPr>
        <w:numPr>
          <w:ilvl w:val="1"/>
          <w:numId w:val="19"/>
        </w:numPr>
        <w:autoSpaceDE w:val="0"/>
        <w:autoSpaceDN w:val="0"/>
        <w:adjustRightInd w:val="0"/>
        <w:ind w:left="0" w:firstLine="0"/>
        <w:jc w:val="both"/>
      </w:pPr>
      <w:r w:rsidRPr="00CF7677">
        <w:t>Взыскание неустоек и процентов не освобождает сторону, нарушившую договор, от исполнения обязательств в натуре.</w:t>
      </w:r>
    </w:p>
    <w:p w:rsidR="008D03E1" w:rsidRPr="00CF7677" w:rsidRDefault="008D03E1" w:rsidP="008D03E1">
      <w:pPr>
        <w:numPr>
          <w:ilvl w:val="1"/>
          <w:numId w:val="19"/>
        </w:numPr>
        <w:autoSpaceDE w:val="0"/>
        <w:autoSpaceDN w:val="0"/>
        <w:adjustRightInd w:val="0"/>
        <w:ind w:left="0" w:firstLine="0"/>
        <w:jc w:val="both"/>
      </w:pPr>
      <w:r w:rsidRPr="00CF7677">
        <w:lastRenderedPageBreak/>
        <w:t>При необоснованном отказе от приёмки Товара Покупатель возмещает убытки в виде реального ущерба и упущенной выгоды.</w:t>
      </w:r>
    </w:p>
    <w:p w:rsidR="008D03E1" w:rsidRPr="00CF7677" w:rsidRDefault="008D03E1" w:rsidP="008D03E1">
      <w:pPr>
        <w:numPr>
          <w:ilvl w:val="1"/>
          <w:numId w:val="19"/>
        </w:numPr>
        <w:autoSpaceDE w:val="0"/>
        <w:autoSpaceDN w:val="0"/>
        <w:adjustRightInd w:val="0"/>
        <w:ind w:left="0" w:firstLine="0"/>
        <w:jc w:val="both"/>
      </w:pPr>
      <w:r w:rsidRPr="00CF7677">
        <w:t>В случаях, не предусмотренных настоящим договором, имущественная ответственность определяется в соответствии с действующим законодательством Российской Федерации.</w:t>
      </w:r>
    </w:p>
    <w:p w:rsidR="008D03E1" w:rsidRPr="00CF7677" w:rsidRDefault="008D03E1" w:rsidP="008D03E1">
      <w:pPr>
        <w:numPr>
          <w:ilvl w:val="0"/>
          <w:numId w:val="19"/>
        </w:numPr>
        <w:autoSpaceDE w:val="0"/>
        <w:autoSpaceDN w:val="0"/>
        <w:adjustRightInd w:val="0"/>
        <w:ind w:firstLine="0"/>
        <w:jc w:val="center"/>
        <w:rPr>
          <w:b/>
        </w:rPr>
      </w:pPr>
      <w:r w:rsidRPr="00CF7677">
        <w:rPr>
          <w:b/>
        </w:rPr>
        <w:t>ОБСТОЯТЕЛЬСТВА НЕПРЕОДОЛИМОЙ СИЛЫ</w:t>
      </w:r>
    </w:p>
    <w:p w:rsidR="008D03E1" w:rsidRPr="00CF7677" w:rsidRDefault="008D03E1" w:rsidP="008D03E1">
      <w:pPr>
        <w:autoSpaceDE w:val="0"/>
        <w:autoSpaceDN w:val="0"/>
        <w:adjustRightInd w:val="0"/>
        <w:jc w:val="both"/>
      </w:pPr>
      <w:r w:rsidRPr="00CF7677">
        <w:t>9.1. В случае наступления обстоятельств непреодолимой силы, вызванных прямо или  косвенно, например: наводнением, пожаром, эпидемией, военным конфликтом, военным переворотом, террористическим актом, гражданскими волнениями, забастовками, предписаниями, приказами или иным административным вмешательством со стороны государственных органов или каких-либо других постановлений, административных или правительственных ограничений, оказывающих влияние на выполнение обязательств сторонами по настоящему договору, или иных обстоятельств вне разумного контроля сторон, - сроки выполнения этих обязательств соразмерно отодвигаются на время действия этих обстоятельств.</w:t>
      </w:r>
    </w:p>
    <w:p w:rsidR="008D03E1" w:rsidRPr="00CF7677" w:rsidRDefault="008D03E1" w:rsidP="008D03E1">
      <w:pPr>
        <w:numPr>
          <w:ilvl w:val="1"/>
          <w:numId w:val="19"/>
        </w:numPr>
        <w:tabs>
          <w:tab w:val="left" w:pos="360"/>
        </w:tabs>
        <w:autoSpaceDE w:val="0"/>
        <w:autoSpaceDN w:val="0"/>
        <w:adjustRightInd w:val="0"/>
        <w:ind w:left="0" w:firstLine="0"/>
        <w:jc w:val="both"/>
      </w:pPr>
      <w:r w:rsidRPr="00CF7677">
        <w:t>Стороны освобождаются от ответственности за частичное или полное неисполнение своих обязательств по настоящему договору, если их исполнению препятствуют обстоятельства непреодолимой силы.</w:t>
      </w:r>
    </w:p>
    <w:p w:rsidR="008D03E1" w:rsidRPr="00CF7677" w:rsidRDefault="008D03E1" w:rsidP="008D03E1">
      <w:pPr>
        <w:numPr>
          <w:ilvl w:val="1"/>
          <w:numId w:val="19"/>
        </w:numPr>
        <w:autoSpaceDE w:val="0"/>
        <w:autoSpaceDN w:val="0"/>
        <w:adjustRightInd w:val="0"/>
        <w:ind w:left="0" w:firstLine="0"/>
        <w:jc w:val="both"/>
      </w:pPr>
      <w:r w:rsidRPr="00CF7677">
        <w:t>При возникновении обстоятельств непреодолимой силы, препятствующих исполнению обязательств по настоящему договору одной из сторон, а так же при окончании действия таких обстоятельств, она обязана оповестить другую сторону в течение 3 дней.</w:t>
      </w:r>
    </w:p>
    <w:p w:rsidR="008D03E1" w:rsidRPr="00CF7677" w:rsidRDefault="008D03E1" w:rsidP="008D03E1">
      <w:pPr>
        <w:numPr>
          <w:ilvl w:val="1"/>
          <w:numId w:val="19"/>
        </w:numPr>
        <w:autoSpaceDE w:val="0"/>
        <w:autoSpaceDN w:val="0"/>
        <w:adjustRightInd w:val="0"/>
        <w:ind w:left="0" w:firstLine="0"/>
        <w:jc w:val="both"/>
      </w:pPr>
      <w:r w:rsidRPr="00CF7677">
        <w:t>Сторона, ссылающаяся на обстоятельства непреодолимой силы, обязана представить для их подтверждения документ компетентного государственного органа или соответствующей торгово-промышленной палаты.</w:t>
      </w:r>
    </w:p>
    <w:p w:rsidR="008D03E1" w:rsidRPr="00CF7677" w:rsidRDefault="008D03E1" w:rsidP="008D03E1">
      <w:pPr>
        <w:numPr>
          <w:ilvl w:val="1"/>
          <w:numId w:val="19"/>
        </w:numPr>
        <w:autoSpaceDE w:val="0"/>
        <w:autoSpaceDN w:val="0"/>
        <w:adjustRightInd w:val="0"/>
        <w:ind w:left="0" w:firstLine="0"/>
        <w:jc w:val="both"/>
      </w:pPr>
      <w:r w:rsidRPr="00CF7677">
        <w:t>Если обстоятельства непреодолимой силы действуют на протяжении четырёх последовательных месяцев и не обнаруживают признаков прекращения, настоящий договор может быть расторгнут Продавцом и Покупателем путём направления уведомления другой стороне, без возмещения возможных убытков.</w:t>
      </w:r>
    </w:p>
    <w:p w:rsidR="008D03E1" w:rsidRPr="00CF7677" w:rsidRDefault="008D03E1" w:rsidP="008D03E1">
      <w:pPr>
        <w:numPr>
          <w:ilvl w:val="0"/>
          <w:numId w:val="20"/>
        </w:numPr>
        <w:autoSpaceDE w:val="0"/>
        <w:autoSpaceDN w:val="0"/>
        <w:adjustRightInd w:val="0"/>
        <w:ind w:firstLine="0"/>
        <w:jc w:val="center"/>
        <w:rPr>
          <w:b/>
        </w:rPr>
      </w:pPr>
      <w:r w:rsidRPr="00CF7677">
        <w:rPr>
          <w:b/>
        </w:rPr>
        <w:t>СРОК ДЕЙСТВИЯ НАСТОЯЩЕГО ДОГОВОРА</w:t>
      </w:r>
    </w:p>
    <w:p w:rsidR="008D03E1" w:rsidRPr="00CF7677" w:rsidRDefault="008D03E1" w:rsidP="008D03E1">
      <w:pPr>
        <w:numPr>
          <w:ilvl w:val="1"/>
          <w:numId w:val="20"/>
        </w:numPr>
        <w:autoSpaceDE w:val="0"/>
        <w:autoSpaceDN w:val="0"/>
        <w:adjustRightInd w:val="0"/>
        <w:ind w:left="0" w:firstLine="0"/>
        <w:jc w:val="both"/>
      </w:pPr>
      <w:r w:rsidRPr="00CF7677">
        <w:t>Настоящий договор вступает в силу с момента его подписания сторонами и действует до 31.12.2014г.</w:t>
      </w:r>
    </w:p>
    <w:p w:rsidR="008D03E1" w:rsidRPr="00CF7677" w:rsidRDefault="008D03E1" w:rsidP="008D03E1">
      <w:pPr>
        <w:numPr>
          <w:ilvl w:val="1"/>
          <w:numId w:val="20"/>
        </w:numPr>
        <w:autoSpaceDE w:val="0"/>
        <w:autoSpaceDN w:val="0"/>
        <w:adjustRightInd w:val="0"/>
        <w:ind w:left="0" w:firstLine="0"/>
        <w:jc w:val="both"/>
      </w:pPr>
      <w:r w:rsidRPr="00CF7677">
        <w:t>Настоящий договор может быть расторгнут по взаимному согласованию сторон, совершенному в письменной форме, за подписью уполномоченных лиц сторон.</w:t>
      </w:r>
    </w:p>
    <w:p w:rsidR="008D03E1" w:rsidRPr="00CF7677" w:rsidRDefault="008D03E1" w:rsidP="008D03E1">
      <w:pPr>
        <w:numPr>
          <w:ilvl w:val="1"/>
          <w:numId w:val="20"/>
        </w:numPr>
        <w:autoSpaceDE w:val="0"/>
        <w:autoSpaceDN w:val="0"/>
        <w:adjustRightInd w:val="0"/>
        <w:ind w:left="0" w:firstLine="0"/>
        <w:jc w:val="both"/>
      </w:pPr>
      <w:r w:rsidRPr="00CF7677">
        <w:t>Одностороннее расторжение договора не допускается.</w:t>
      </w:r>
    </w:p>
    <w:p w:rsidR="008D03E1" w:rsidRPr="00CF7677" w:rsidRDefault="008D03E1" w:rsidP="008D03E1">
      <w:pPr>
        <w:numPr>
          <w:ilvl w:val="1"/>
          <w:numId w:val="20"/>
        </w:numPr>
        <w:autoSpaceDE w:val="0"/>
        <w:autoSpaceDN w:val="0"/>
        <w:adjustRightInd w:val="0"/>
        <w:ind w:left="0" w:firstLine="0"/>
        <w:jc w:val="both"/>
      </w:pPr>
      <w:r w:rsidRPr="00CF7677">
        <w:t>В случае если ни одна из сторон не позднее, чем за один месяц до окончания срока действия настоящего Договора не заявит в письменной форме о своем желании расторгнуть Договор, он считается пролонгированным на один календарный год на условиях, установленных настоящим договором.</w:t>
      </w:r>
    </w:p>
    <w:p w:rsidR="008D03E1" w:rsidRPr="00CF7677" w:rsidRDefault="008D03E1" w:rsidP="008D03E1">
      <w:pPr>
        <w:numPr>
          <w:ilvl w:val="0"/>
          <w:numId w:val="20"/>
        </w:numPr>
        <w:autoSpaceDE w:val="0"/>
        <w:autoSpaceDN w:val="0"/>
        <w:adjustRightInd w:val="0"/>
        <w:ind w:firstLine="0"/>
        <w:jc w:val="center"/>
        <w:rPr>
          <w:b/>
        </w:rPr>
      </w:pPr>
      <w:r w:rsidRPr="00CF7677">
        <w:rPr>
          <w:b/>
        </w:rPr>
        <w:t>КОНФИДЕНЦИАЛЬНОСТЬ</w:t>
      </w:r>
    </w:p>
    <w:p w:rsidR="008D03E1" w:rsidRPr="00CF7677" w:rsidRDefault="008D03E1" w:rsidP="008D03E1">
      <w:pPr>
        <w:autoSpaceDE w:val="0"/>
        <w:autoSpaceDN w:val="0"/>
        <w:adjustRightInd w:val="0"/>
        <w:jc w:val="both"/>
      </w:pPr>
      <w:r w:rsidRPr="00CF7677">
        <w:t>Условия настоящего договора, дополнительных соглашений к нему и иная информация, полученная сторонами в соответствии с договором, конфиденциальны и не подлежат разглашению.</w:t>
      </w:r>
    </w:p>
    <w:p w:rsidR="008D03E1" w:rsidRPr="00CF7677" w:rsidRDefault="008D03E1" w:rsidP="008D03E1">
      <w:pPr>
        <w:numPr>
          <w:ilvl w:val="0"/>
          <w:numId w:val="20"/>
        </w:numPr>
        <w:autoSpaceDE w:val="0"/>
        <w:autoSpaceDN w:val="0"/>
        <w:adjustRightInd w:val="0"/>
        <w:ind w:firstLine="0"/>
        <w:jc w:val="center"/>
        <w:rPr>
          <w:b/>
        </w:rPr>
      </w:pPr>
      <w:r w:rsidRPr="00CF7677">
        <w:rPr>
          <w:b/>
        </w:rPr>
        <w:t>РАЗРЕШЕНИЕ СПОРОВ</w:t>
      </w:r>
    </w:p>
    <w:p w:rsidR="008D03E1" w:rsidRPr="00CF7677" w:rsidRDefault="008D03E1" w:rsidP="008D03E1">
      <w:pPr>
        <w:numPr>
          <w:ilvl w:val="1"/>
          <w:numId w:val="20"/>
        </w:numPr>
        <w:tabs>
          <w:tab w:val="num" w:pos="540"/>
        </w:tabs>
        <w:autoSpaceDE w:val="0"/>
        <w:autoSpaceDN w:val="0"/>
        <w:adjustRightInd w:val="0"/>
        <w:ind w:left="0" w:firstLine="0"/>
        <w:jc w:val="both"/>
      </w:pPr>
      <w:r w:rsidRPr="00CF7677">
        <w:t>Все споры и разногласия, которые могут возникнуть между сторонами из настоящего договора или в связи с ним будут разрешаться путем переговоров на основе действующего законодательства.</w:t>
      </w:r>
    </w:p>
    <w:p w:rsidR="008D03E1" w:rsidRPr="00CF7677" w:rsidRDefault="008D03E1" w:rsidP="008D03E1">
      <w:pPr>
        <w:numPr>
          <w:ilvl w:val="1"/>
          <w:numId w:val="20"/>
        </w:numPr>
        <w:autoSpaceDE w:val="0"/>
        <w:autoSpaceDN w:val="0"/>
        <w:adjustRightInd w:val="0"/>
        <w:ind w:left="0" w:firstLine="0"/>
        <w:jc w:val="both"/>
      </w:pPr>
      <w:r w:rsidRPr="00CF7677">
        <w:t>При не урегулировании в процессе переговоров спорных вопросов, споры разрешаются в арбитражном суде  по месту нахождения ответчика  в соответствии с действующим законодательством Российской Федерации.</w:t>
      </w:r>
    </w:p>
    <w:p w:rsidR="008D03E1" w:rsidRPr="00CF7677" w:rsidRDefault="008D03E1" w:rsidP="008D03E1">
      <w:pPr>
        <w:numPr>
          <w:ilvl w:val="0"/>
          <w:numId w:val="20"/>
        </w:numPr>
        <w:autoSpaceDE w:val="0"/>
        <w:autoSpaceDN w:val="0"/>
        <w:adjustRightInd w:val="0"/>
        <w:ind w:firstLine="0"/>
        <w:jc w:val="both"/>
        <w:rPr>
          <w:b/>
        </w:rPr>
      </w:pPr>
      <w:r w:rsidRPr="00CF7677">
        <w:rPr>
          <w:b/>
        </w:rPr>
        <w:t>ДОПОЛНИТЕЛЬНЫЕ УСЛОВИЯ И ЗАКЛЮЧИТЕЛЬНЫЕ ПОЛОЖЕНИЯ</w:t>
      </w:r>
    </w:p>
    <w:p w:rsidR="008D03E1" w:rsidRPr="00CF7677" w:rsidRDefault="008D03E1" w:rsidP="008D03E1">
      <w:pPr>
        <w:numPr>
          <w:ilvl w:val="1"/>
          <w:numId w:val="20"/>
        </w:numPr>
        <w:tabs>
          <w:tab w:val="num" w:pos="540"/>
        </w:tabs>
        <w:autoSpaceDE w:val="0"/>
        <w:autoSpaceDN w:val="0"/>
        <w:adjustRightInd w:val="0"/>
        <w:ind w:left="0" w:firstLine="0"/>
        <w:jc w:val="both"/>
      </w:pPr>
      <w:r w:rsidRPr="00CF7677">
        <w:lastRenderedPageBreak/>
        <w:t>Любые изменения и дополнения к настоящему договору действительны при      условии, если они совершены в письменной форме и подписаны сторонами или          надлежаще уполномоченными на то представителями сторон.</w:t>
      </w:r>
    </w:p>
    <w:p w:rsidR="008D03E1" w:rsidRPr="00CF7677" w:rsidRDefault="008D03E1" w:rsidP="008D03E1">
      <w:pPr>
        <w:autoSpaceDE w:val="0"/>
        <w:autoSpaceDN w:val="0"/>
        <w:adjustRightInd w:val="0"/>
        <w:jc w:val="both"/>
      </w:pPr>
      <w:r w:rsidRPr="00CF7677">
        <w:t>13.3. Все уведомления и сообщения должны направляться в письменной форме.</w:t>
      </w:r>
    </w:p>
    <w:p w:rsidR="008D03E1" w:rsidRPr="00CF7677" w:rsidRDefault="008D03E1" w:rsidP="008D03E1">
      <w:pPr>
        <w:autoSpaceDE w:val="0"/>
        <w:autoSpaceDN w:val="0"/>
        <w:adjustRightInd w:val="0"/>
        <w:jc w:val="both"/>
      </w:pPr>
      <w:r w:rsidRPr="00CF7677">
        <w:t>13.4. Во всем остальном, что не предусмотрено настоящим договором, стороны         руководствуются действующим законодательством Российской Федерации.</w:t>
      </w:r>
    </w:p>
    <w:p w:rsidR="008D03E1" w:rsidRPr="00CF7677" w:rsidRDefault="008D03E1" w:rsidP="008D03E1">
      <w:pPr>
        <w:autoSpaceDE w:val="0"/>
        <w:autoSpaceDN w:val="0"/>
        <w:adjustRightInd w:val="0"/>
        <w:jc w:val="both"/>
      </w:pPr>
      <w:r w:rsidRPr="00CF7677">
        <w:t>13.5 Договор составлен в двух экземплярах, имеющих одинаковую юридическую силу,        из которых один находится у Продавца, второй - у Покупателя</w:t>
      </w:r>
    </w:p>
    <w:p w:rsidR="008D03E1" w:rsidRPr="00CF7677" w:rsidRDefault="008D03E1" w:rsidP="008D03E1">
      <w:pPr>
        <w:spacing w:before="48" w:after="48"/>
        <w:ind w:left="360" w:right="22"/>
        <w:jc w:val="center"/>
        <w:rPr>
          <w:b/>
        </w:rPr>
      </w:pPr>
      <w:r w:rsidRPr="00CF7677">
        <w:rPr>
          <w:b/>
        </w:rPr>
        <w:t>14. Прочие условия</w:t>
      </w:r>
    </w:p>
    <w:p w:rsidR="008D03E1" w:rsidRPr="00CF7677" w:rsidRDefault="008D03E1" w:rsidP="008D03E1">
      <w:pPr>
        <w:pStyle w:val="afc"/>
        <w:spacing w:before="48" w:after="48"/>
        <w:ind w:right="23"/>
        <w:jc w:val="both"/>
        <w:rPr>
          <w:color w:val="1D1B11"/>
        </w:rPr>
      </w:pPr>
      <w:r w:rsidRPr="00CF7677">
        <w:rPr>
          <w:color w:val="1D1B11"/>
        </w:rPr>
        <w:t>14.1 Продавец гарантирует ФГУП УЭМЗ, что сведения и документы в отношении всей цепочки   собственников и руководителей, включая бенефициаров (в том числе конечных), Продавца, представленные Продавцом в рамках Запроса цен, (далее - Сведения), являются полными, точными и достоверными.</w:t>
      </w:r>
    </w:p>
    <w:p w:rsidR="008D03E1" w:rsidRPr="00CF7677" w:rsidRDefault="008D03E1" w:rsidP="008D03E1">
      <w:pPr>
        <w:pStyle w:val="afc"/>
        <w:ind w:right="23"/>
        <w:jc w:val="both"/>
        <w:rPr>
          <w:color w:val="1D1B11"/>
        </w:rPr>
      </w:pPr>
      <w:r w:rsidRPr="00CF7677">
        <w:rPr>
          <w:color w:val="1D1B11"/>
        </w:rPr>
        <w:t>Продавец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8D03E1" w:rsidRPr="00CF7677" w:rsidRDefault="008D03E1" w:rsidP="008D03E1">
      <w:pPr>
        <w:pStyle w:val="afc"/>
        <w:ind w:right="23"/>
        <w:jc w:val="both"/>
        <w:rPr>
          <w:color w:val="1D1B11"/>
        </w:rPr>
      </w:pPr>
      <w:r w:rsidRPr="00CF7677">
        <w:rPr>
          <w:color w:val="1D1B11"/>
        </w:rPr>
        <w:t>При изменении Сведений Продавец 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Продавец.</w:t>
      </w:r>
    </w:p>
    <w:p w:rsidR="008D03E1" w:rsidRPr="00CF7677" w:rsidRDefault="008D03E1" w:rsidP="008D03E1">
      <w:pPr>
        <w:ind w:right="-29"/>
        <w:jc w:val="both"/>
        <w:rPr>
          <w:color w:val="1D1B11"/>
        </w:rPr>
      </w:pPr>
      <w:r w:rsidRPr="00CF7677">
        <w:rPr>
          <w:color w:val="1D1B11"/>
        </w:rPr>
        <w:t>В случае ненадлежащего исполнения или неисполнения Продавцом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D03E1" w:rsidRPr="00CF7677" w:rsidRDefault="008D03E1" w:rsidP="008D03E1">
      <w:pPr>
        <w:tabs>
          <w:tab w:val="left" w:pos="0"/>
          <w:tab w:val="left" w:pos="1204"/>
        </w:tabs>
        <w:ind w:right="153"/>
        <w:jc w:val="both"/>
      </w:pPr>
      <w:r w:rsidRPr="00CF7677">
        <w:t xml:space="preserve">14.2 </w:t>
      </w:r>
      <w:r w:rsidRPr="00CF7677">
        <w:rPr>
          <w:color w:val="1D1B11"/>
        </w:rPr>
        <w:t>Продавец</w:t>
      </w:r>
      <w:r w:rsidRPr="00CF7677">
        <w:t xml:space="preserve">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8D03E1" w:rsidRPr="00CF7677" w:rsidRDefault="008D03E1" w:rsidP="008D03E1">
      <w:pPr>
        <w:tabs>
          <w:tab w:val="left" w:pos="0"/>
          <w:tab w:val="left" w:pos="1204"/>
        </w:tabs>
        <w:ind w:right="153"/>
        <w:jc w:val="both"/>
      </w:pPr>
      <w:r w:rsidRPr="00CF7677">
        <w:t xml:space="preserve">14.3 </w:t>
      </w:r>
      <w:r w:rsidRPr="00CF7677">
        <w:rPr>
          <w:color w:val="1D1B11"/>
        </w:rPr>
        <w:t>Продавец</w:t>
      </w:r>
      <w:r w:rsidRPr="00CF7677">
        <w:t xml:space="preserve">  обязуется не позднее пятнадцати дней с даты заключения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8D03E1" w:rsidRPr="00CF7677" w:rsidRDefault="008D03E1" w:rsidP="008D03E1">
      <w:pPr>
        <w:tabs>
          <w:tab w:val="left" w:pos="0"/>
          <w:tab w:val="left" w:pos="1204"/>
        </w:tabs>
        <w:ind w:right="153"/>
        <w:jc w:val="both"/>
      </w:pPr>
      <w:r w:rsidRPr="00CF7677">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14.2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8D03E1" w:rsidRPr="00CF7677" w:rsidRDefault="008D03E1" w:rsidP="008D03E1">
      <w:pPr>
        <w:tabs>
          <w:tab w:val="left" w:pos="0"/>
          <w:tab w:val="left" w:pos="1204"/>
        </w:tabs>
        <w:ind w:right="153"/>
        <w:jc w:val="both"/>
      </w:pPr>
      <w:r w:rsidRPr="00CF767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D03E1" w:rsidRPr="00CF7677" w:rsidRDefault="008D03E1" w:rsidP="008D03E1">
      <w:pPr>
        <w:tabs>
          <w:tab w:val="left" w:pos="0"/>
          <w:tab w:val="left" w:pos="1204"/>
        </w:tabs>
        <w:ind w:right="153"/>
        <w:jc w:val="both"/>
      </w:pPr>
      <w:r w:rsidRPr="00CF7677">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копия бухгалтерского баланса, заверенная подписями руководителя </w:t>
      </w:r>
      <w:r w:rsidRPr="00CF7677">
        <w:lastRenderedPageBreak/>
        <w:t>и главного бухгалтера победителя либо лица, с которым по результатам закупки принято решение заключить договор.</w:t>
      </w:r>
    </w:p>
    <w:p w:rsidR="008D03E1" w:rsidRPr="00CF7677" w:rsidRDefault="008D03E1" w:rsidP="008D03E1">
      <w:pPr>
        <w:tabs>
          <w:tab w:val="left" w:pos="0"/>
          <w:tab w:val="left" w:pos="1204"/>
        </w:tabs>
        <w:ind w:right="153"/>
        <w:jc w:val="both"/>
        <w:rPr>
          <w:color w:val="1D1B11"/>
        </w:rPr>
      </w:pPr>
      <w:r w:rsidRPr="00CF7677">
        <w:t xml:space="preserve">14.4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14.2 </w:t>
      </w:r>
      <w:r w:rsidRPr="00CF7677">
        <w:rPr>
          <w:color w:val="1D1B11"/>
        </w:rPr>
        <w:t>Покупатель</w:t>
      </w:r>
      <w:r w:rsidRPr="00CF7677">
        <w:t xml:space="preserve">  вправе расторгнуть договор.</w:t>
      </w:r>
    </w:p>
    <w:p w:rsidR="008D03E1" w:rsidRPr="00CF7677" w:rsidRDefault="008D03E1" w:rsidP="008D03E1">
      <w:pPr>
        <w:pStyle w:val="afc"/>
        <w:tabs>
          <w:tab w:val="num" w:pos="709"/>
        </w:tabs>
        <w:spacing w:before="48" w:after="48"/>
        <w:jc w:val="both"/>
      </w:pPr>
      <w:r w:rsidRPr="00CF7677">
        <w:t>14.5 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8D03E1" w:rsidRPr="00CF7677" w:rsidRDefault="008D03E1" w:rsidP="008D03E1">
      <w:pPr>
        <w:pStyle w:val="afc"/>
        <w:tabs>
          <w:tab w:val="num" w:pos="709"/>
        </w:tabs>
        <w:spacing w:before="48" w:after="48"/>
        <w:jc w:val="both"/>
      </w:pPr>
      <w:r w:rsidRPr="00CF7677">
        <w:t>14.6 Односторонний отказ от исполнения условий настоящего договора возможен только в соответствии с действующим законодательством РФ.</w:t>
      </w:r>
    </w:p>
    <w:p w:rsidR="008D03E1" w:rsidRPr="00CF7677" w:rsidRDefault="008D03E1" w:rsidP="008D03E1">
      <w:pPr>
        <w:pStyle w:val="afc"/>
        <w:tabs>
          <w:tab w:val="num" w:pos="709"/>
        </w:tabs>
        <w:spacing w:before="48" w:after="48"/>
        <w:jc w:val="both"/>
      </w:pPr>
      <w:r w:rsidRPr="00CF7677">
        <w:t xml:space="preserve">14.7 </w:t>
      </w:r>
      <w:r w:rsidRPr="00CF7677">
        <w:rPr>
          <w:color w:val="1D1B11"/>
        </w:rPr>
        <w:t>Продавец</w:t>
      </w:r>
      <w:r w:rsidRPr="00CF7677">
        <w:t xml:space="preserve"> гарантирует, что поставляемый по настоящему договору товар, в розыске, залоге не числится и свободен от прав третьих лиц.</w:t>
      </w:r>
    </w:p>
    <w:p w:rsidR="008D03E1" w:rsidRPr="00CF7677" w:rsidRDefault="008D03E1" w:rsidP="008D03E1">
      <w:pPr>
        <w:pStyle w:val="afc"/>
        <w:tabs>
          <w:tab w:val="num" w:pos="709"/>
        </w:tabs>
        <w:spacing w:before="48" w:after="48"/>
        <w:jc w:val="both"/>
      </w:pPr>
      <w:r w:rsidRPr="00CF7677">
        <w:t>14.8 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8D03E1" w:rsidRPr="00CF7677" w:rsidRDefault="008D03E1" w:rsidP="008D03E1">
      <w:pPr>
        <w:pStyle w:val="afc"/>
        <w:tabs>
          <w:tab w:val="num" w:pos="709"/>
        </w:tabs>
        <w:spacing w:before="48" w:after="48"/>
        <w:jc w:val="both"/>
      </w:pPr>
      <w:r w:rsidRPr="00CF7677">
        <w:t>14.9 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8D03E1" w:rsidRPr="00CF7677" w:rsidRDefault="008D03E1" w:rsidP="008D03E1">
      <w:pPr>
        <w:autoSpaceDE w:val="0"/>
        <w:autoSpaceDN w:val="0"/>
        <w:adjustRightInd w:val="0"/>
        <w:jc w:val="center"/>
      </w:pPr>
    </w:p>
    <w:p w:rsidR="008D03E1" w:rsidRPr="00CF7677" w:rsidRDefault="008D03E1" w:rsidP="008D03E1">
      <w:pPr>
        <w:autoSpaceDE w:val="0"/>
        <w:autoSpaceDN w:val="0"/>
        <w:adjustRightInd w:val="0"/>
        <w:jc w:val="center"/>
        <w:rPr>
          <w:b/>
        </w:rPr>
      </w:pPr>
      <w:r w:rsidRPr="00CF7677">
        <w:rPr>
          <w:b/>
        </w:rPr>
        <w:t>15. Адреса и платежные реквизиты сторон</w:t>
      </w:r>
    </w:p>
    <w:p w:rsidR="008D03E1" w:rsidRPr="00CF7677" w:rsidRDefault="008D03E1" w:rsidP="008D03E1">
      <w:pPr>
        <w:autoSpaceDE w:val="0"/>
        <w:autoSpaceDN w:val="0"/>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3"/>
        <w:gridCol w:w="4644"/>
      </w:tblGrid>
      <w:tr w:rsidR="008D03E1" w:rsidRPr="00CF7677" w:rsidTr="00CA7E74">
        <w:tc>
          <w:tcPr>
            <w:tcW w:w="4643" w:type="dxa"/>
          </w:tcPr>
          <w:p w:rsidR="008D03E1" w:rsidRPr="00CF7677" w:rsidRDefault="008D03E1" w:rsidP="00CA7E74">
            <w:pPr>
              <w:rPr>
                <w:b/>
              </w:rPr>
            </w:pPr>
            <w:r w:rsidRPr="00CF7677">
              <w:rPr>
                <w:b/>
              </w:rPr>
              <w:t>Продавец:</w:t>
            </w:r>
          </w:p>
          <w:p w:rsidR="008D03E1" w:rsidRPr="00CF7677" w:rsidRDefault="008D03E1" w:rsidP="00CA7E74">
            <w:pPr>
              <w:autoSpaceDE w:val="0"/>
              <w:autoSpaceDN w:val="0"/>
              <w:adjustRightInd w:val="0"/>
            </w:pPr>
          </w:p>
        </w:tc>
        <w:tc>
          <w:tcPr>
            <w:tcW w:w="4644" w:type="dxa"/>
          </w:tcPr>
          <w:p w:rsidR="008D03E1" w:rsidRPr="00CF7677" w:rsidRDefault="008D03E1" w:rsidP="00CA7E74">
            <w:pPr>
              <w:rPr>
                <w:b/>
              </w:rPr>
            </w:pPr>
            <w:r w:rsidRPr="00CF7677">
              <w:rPr>
                <w:b/>
              </w:rPr>
              <w:t>Покупатель:</w:t>
            </w:r>
          </w:p>
          <w:p w:rsidR="008D03E1" w:rsidRPr="00CF7677" w:rsidRDefault="008D03E1" w:rsidP="00CA7E74">
            <w:pPr>
              <w:autoSpaceDE w:val="0"/>
              <w:autoSpaceDN w:val="0"/>
              <w:adjustRightInd w:val="0"/>
            </w:pPr>
          </w:p>
        </w:tc>
      </w:tr>
      <w:tr w:rsidR="008D03E1" w:rsidRPr="000E1D10" w:rsidTr="00CA7E74">
        <w:tc>
          <w:tcPr>
            <w:tcW w:w="4643" w:type="dxa"/>
          </w:tcPr>
          <w:p w:rsidR="008D03E1" w:rsidRPr="00CF7677" w:rsidRDefault="008D03E1" w:rsidP="00CA7E74">
            <w:pPr>
              <w:rPr>
                <w:b/>
              </w:rPr>
            </w:pPr>
          </w:p>
          <w:p w:rsidR="008D03E1" w:rsidRPr="00CF7677" w:rsidRDefault="008D03E1" w:rsidP="00CA7E74">
            <w:pPr>
              <w:rPr>
                <w:b/>
              </w:rPr>
            </w:pPr>
            <w:r w:rsidRPr="00CF7677">
              <w:rPr>
                <w:b/>
              </w:rPr>
              <w:t>ИНН  КПП</w:t>
            </w:r>
          </w:p>
          <w:p w:rsidR="008D03E1" w:rsidRPr="00CF7677" w:rsidRDefault="008D03E1" w:rsidP="00CA7E74">
            <w:pPr>
              <w:rPr>
                <w:b/>
              </w:rPr>
            </w:pPr>
            <w:r w:rsidRPr="00CF7677">
              <w:rPr>
                <w:b/>
              </w:rPr>
              <w:t>р/с</w:t>
            </w:r>
          </w:p>
          <w:p w:rsidR="008D03E1" w:rsidRPr="00CF7677" w:rsidRDefault="008D03E1" w:rsidP="00CA7E74">
            <w:pPr>
              <w:rPr>
                <w:b/>
              </w:rPr>
            </w:pPr>
            <w:r w:rsidRPr="00CF7677">
              <w:rPr>
                <w:b/>
              </w:rPr>
              <w:t>к/с</w:t>
            </w:r>
          </w:p>
          <w:p w:rsidR="008D03E1" w:rsidRPr="00CF7677" w:rsidRDefault="008D03E1" w:rsidP="00CA7E74">
            <w:pPr>
              <w:rPr>
                <w:b/>
              </w:rPr>
            </w:pPr>
            <w:r w:rsidRPr="00CF7677">
              <w:rPr>
                <w:b/>
              </w:rPr>
              <w:t>в ЗАО « Банк», г.</w:t>
            </w:r>
          </w:p>
          <w:p w:rsidR="008D03E1" w:rsidRPr="00CF7677" w:rsidRDefault="008D03E1" w:rsidP="00CA7E74">
            <w:pPr>
              <w:autoSpaceDE w:val="0"/>
              <w:autoSpaceDN w:val="0"/>
              <w:adjustRightInd w:val="0"/>
              <w:rPr>
                <w:b/>
              </w:rPr>
            </w:pPr>
            <w:r w:rsidRPr="00CF7677">
              <w:rPr>
                <w:b/>
              </w:rPr>
              <w:t>БИК  ОГРН</w:t>
            </w:r>
          </w:p>
          <w:p w:rsidR="008D03E1" w:rsidRPr="00CF7677" w:rsidRDefault="008D03E1" w:rsidP="00CA7E74">
            <w:pPr>
              <w:rPr>
                <w:b/>
              </w:rPr>
            </w:pPr>
            <w:r w:rsidRPr="00CF7677">
              <w:rPr>
                <w:b/>
              </w:rPr>
              <w:t>ОКПО</w:t>
            </w:r>
          </w:p>
          <w:p w:rsidR="008D03E1" w:rsidRPr="00CF7677" w:rsidRDefault="008D03E1" w:rsidP="00CA7E74">
            <w:pPr>
              <w:pStyle w:val="afc"/>
              <w:spacing w:before="48" w:after="48"/>
              <w:ind w:left="540" w:right="22"/>
            </w:pPr>
          </w:p>
          <w:p w:rsidR="008D03E1" w:rsidRPr="00CF7677" w:rsidRDefault="008D03E1" w:rsidP="00CA7E74">
            <w:pPr>
              <w:pStyle w:val="afc"/>
              <w:spacing w:before="48" w:after="48"/>
              <w:ind w:left="540" w:right="22"/>
            </w:pPr>
          </w:p>
          <w:p w:rsidR="008D03E1" w:rsidRPr="00CF7677" w:rsidRDefault="008D03E1" w:rsidP="00CA7E74">
            <w:pPr>
              <w:pStyle w:val="afc"/>
              <w:spacing w:before="48" w:after="48"/>
              <w:ind w:left="540" w:right="22"/>
            </w:pPr>
          </w:p>
          <w:p w:rsidR="008D03E1" w:rsidRPr="00CF7677" w:rsidRDefault="008D03E1" w:rsidP="00CA7E74">
            <w:pPr>
              <w:pStyle w:val="afc"/>
              <w:spacing w:before="48" w:after="48"/>
              <w:ind w:left="540" w:right="22"/>
            </w:pPr>
          </w:p>
          <w:p w:rsidR="008D03E1" w:rsidRPr="00CF7677" w:rsidRDefault="008D03E1" w:rsidP="00CA7E74">
            <w:pPr>
              <w:pStyle w:val="afc"/>
              <w:spacing w:before="48" w:after="48"/>
              <w:ind w:left="540" w:right="22"/>
            </w:pPr>
            <w:r w:rsidRPr="00CF7677">
              <w:t>директор</w:t>
            </w:r>
          </w:p>
          <w:p w:rsidR="008D03E1" w:rsidRPr="00CF7677" w:rsidRDefault="008D03E1" w:rsidP="00CA7E74">
            <w:pPr>
              <w:pStyle w:val="afc"/>
              <w:spacing w:before="48" w:after="48"/>
              <w:ind w:left="540" w:right="22"/>
            </w:pPr>
          </w:p>
          <w:p w:rsidR="008D03E1" w:rsidRPr="00CF7677" w:rsidRDefault="008D03E1" w:rsidP="00CA7E74">
            <w:pPr>
              <w:pStyle w:val="afc"/>
              <w:spacing w:before="48" w:after="48"/>
              <w:ind w:left="540" w:right="22"/>
            </w:pPr>
            <w:r w:rsidRPr="00CF7677">
              <w:t>_________________</w:t>
            </w:r>
          </w:p>
          <w:p w:rsidR="008D03E1" w:rsidRPr="00CF7677" w:rsidRDefault="008D03E1" w:rsidP="00CA7E74">
            <w:pPr>
              <w:autoSpaceDE w:val="0"/>
              <w:autoSpaceDN w:val="0"/>
              <w:adjustRightInd w:val="0"/>
            </w:pPr>
            <w:r w:rsidRPr="00CF7677">
              <w:t>М.П.</w:t>
            </w:r>
          </w:p>
        </w:tc>
        <w:tc>
          <w:tcPr>
            <w:tcW w:w="4644" w:type="dxa"/>
          </w:tcPr>
          <w:p w:rsidR="008D03E1" w:rsidRPr="00CF7677" w:rsidRDefault="008D03E1" w:rsidP="00CA7E74">
            <w:pPr>
              <w:pStyle w:val="afc"/>
              <w:spacing w:before="48" w:after="48"/>
              <w:ind w:left="540" w:right="22"/>
              <w:rPr>
                <w:b/>
              </w:rPr>
            </w:pPr>
            <w:r w:rsidRPr="00CF7677">
              <w:rPr>
                <w:b/>
              </w:rPr>
              <w:t>ПОКУПАТЕЛЬ</w:t>
            </w:r>
          </w:p>
          <w:p w:rsidR="008D03E1" w:rsidRPr="00CF7677" w:rsidRDefault="008D03E1" w:rsidP="00CA7E74">
            <w:pPr>
              <w:pStyle w:val="afc"/>
              <w:spacing w:before="48" w:after="48"/>
              <w:ind w:left="540" w:right="22"/>
              <w:rPr>
                <w:b/>
                <w:u w:val="single"/>
              </w:rPr>
            </w:pPr>
            <w:r w:rsidRPr="00CF7677">
              <w:rPr>
                <w:b/>
                <w:u w:val="single"/>
              </w:rPr>
              <w:t>ФГУП УЭМЗ</w:t>
            </w:r>
          </w:p>
          <w:p w:rsidR="008D03E1" w:rsidRPr="00CF7677" w:rsidRDefault="008D03E1" w:rsidP="00CA7E74">
            <w:pPr>
              <w:pStyle w:val="afc"/>
              <w:spacing w:before="48" w:after="48"/>
              <w:ind w:left="540" w:right="22"/>
            </w:pPr>
            <w:r w:rsidRPr="00CF7677">
              <w:rPr>
                <w:u w:val="single"/>
              </w:rPr>
              <w:t>Юридический адрес</w:t>
            </w:r>
            <w:r w:rsidRPr="00CF7677">
              <w:t>:</w:t>
            </w:r>
          </w:p>
          <w:p w:rsidR="008D03E1" w:rsidRPr="00CF7677" w:rsidRDefault="008D03E1" w:rsidP="00CA7E74">
            <w:pPr>
              <w:spacing w:before="48" w:after="48"/>
              <w:ind w:left="540" w:right="22"/>
            </w:pPr>
            <w:r w:rsidRPr="00CF7677">
              <w:t>620137, г. Екатеринбург, ул. Студенческая, 9</w:t>
            </w:r>
          </w:p>
          <w:p w:rsidR="008D03E1" w:rsidRPr="00CF7677" w:rsidRDefault="008D03E1" w:rsidP="00CA7E74">
            <w:pPr>
              <w:pStyle w:val="afc"/>
              <w:spacing w:before="48" w:after="48"/>
              <w:ind w:left="540" w:right="-2"/>
              <w:rPr>
                <w:u w:val="single"/>
              </w:rPr>
            </w:pPr>
            <w:r w:rsidRPr="00CF7677">
              <w:rPr>
                <w:u w:val="single"/>
              </w:rPr>
              <w:t>ИНН 6608004641 / КПП 667001001</w:t>
            </w:r>
          </w:p>
          <w:p w:rsidR="008D03E1" w:rsidRPr="00CF7677" w:rsidRDefault="008D03E1" w:rsidP="00CA7E74">
            <w:pPr>
              <w:spacing w:before="48" w:after="48"/>
              <w:ind w:left="540" w:right="-2"/>
            </w:pPr>
            <w:r w:rsidRPr="00CF7677">
              <w:rPr>
                <w:u w:val="single"/>
              </w:rPr>
              <w:t>Банковские реквизиты</w:t>
            </w:r>
            <w:r w:rsidRPr="00CF7677">
              <w:t>:</w:t>
            </w:r>
          </w:p>
          <w:p w:rsidR="008D03E1" w:rsidRPr="00CF7677" w:rsidRDefault="008D03E1" w:rsidP="00CA7E74">
            <w:pPr>
              <w:spacing w:before="48" w:after="48"/>
              <w:ind w:left="540" w:right="-2"/>
            </w:pPr>
            <w:r w:rsidRPr="00CF7677">
              <w:t>Р/с 40502810428000001490 в филиале ОАО Банк ВТБ в г. Екатеринбург</w:t>
            </w:r>
          </w:p>
          <w:p w:rsidR="008D03E1" w:rsidRPr="00CF7677" w:rsidRDefault="008D03E1" w:rsidP="00CA7E74">
            <w:pPr>
              <w:spacing w:before="48" w:after="48"/>
              <w:ind w:left="540" w:right="-2"/>
            </w:pPr>
            <w:r w:rsidRPr="00CF7677">
              <w:t>К/с 30101810400000000952</w:t>
            </w:r>
          </w:p>
          <w:p w:rsidR="008D03E1" w:rsidRPr="00CF7677" w:rsidRDefault="008D03E1" w:rsidP="00CA7E74">
            <w:pPr>
              <w:spacing w:before="48" w:after="48"/>
              <w:ind w:left="540" w:right="-2"/>
            </w:pPr>
            <w:r w:rsidRPr="00CF7677">
              <w:t>БИК 046577952</w:t>
            </w:r>
          </w:p>
          <w:p w:rsidR="008D03E1" w:rsidRPr="00CF7677" w:rsidRDefault="008D03E1" w:rsidP="00CA7E74">
            <w:pPr>
              <w:pStyle w:val="afc"/>
              <w:spacing w:before="48" w:after="48"/>
              <w:ind w:left="540" w:right="22"/>
            </w:pPr>
            <w:r w:rsidRPr="00CF7677">
              <w:t>Генеральный директор</w:t>
            </w:r>
          </w:p>
          <w:p w:rsidR="008D03E1" w:rsidRPr="00CF7677" w:rsidRDefault="008D03E1" w:rsidP="00CA7E74">
            <w:pPr>
              <w:pStyle w:val="afc"/>
              <w:spacing w:before="48" w:after="48"/>
              <w:ind w:left="540" w:right="22"/>
            </w:pPr>
          </w:p>
          <w:p w:rsidR="008D03E1" w:rsidRPr="00CF7677" w:rsidRDefault="008D03E1" w:rsidP="00CA7E74">
            <w:pPr>
              <w:pStyle w:val="afc"/>
              <w:spacing w:before="48" w:after="48"/>
              <w:ind w:left="540" w:right="22"/>
            </w:pPr>
            <w:r w:rsidRPr="00CF7677">
              <w:t>___________________ К.А.Ковязин</w:t>
            </w:r>
          </w:p>
          <w:p w:rsidR="008D03E1" w:rsidRPr="000E1D10" w:rsidRDefault="008D03E1" w:rsidP="00CA7E74">
            <w:pPr>
              <w:autoSpaceDE w:val="0"/>
              <w:autoSpaceDN w:val="0"/>
              <w:adjustRightInd w:val="0"/>
            </w:pPr>
            <w:r w:rsidRPr="00CF7677">
              <w:t>М.П.</w:t>
            </w:r>
          </w:p>
        </w:tc>
      </w:tr>
    </w:tbl>
    <w:p w:rsidR="008D03E1" w:rsidRPr="000E1D10" w:rsidRDefault="008D03E1" w:rsidP="008D03E1">
      <w:pPr>
        <w:autoSpaceDE w:val="0"/>
        <w:autoSpaceDN w:val="0"/>
        <w:adjustRightInd w:val="0"/>
        <w:jc w:val="both"/>
        <w:rPr>
          <w:b/>
        </w:rPr>
      </w:pPr>
    </w:p>
    <w:p w:rsidR="008D03E1" w:rsidRPr="000E1D10" w:rsidRDefault="008D03E1" w:rsidP="008D03E1">
      <w:pPr>
        <w:autoSpaceDE w:val="0"/>
        <w:autoSpaceDN w:val="0"/>
        <w:adjustRightInd w:val="0"/>
        <w:jc w:val="both"/>
        <w:rPr>
          <w:b/>
        </w:rPr>
      </w:pPr>
    </w:p>
    <w:p w:rsidR="008D03E1" w:rsidRPr="000E1D10" w:rsidRDefault="008D03E1" w:rsidP="008D03E1">
      <w:pPr>
        <w:pageBreakBefore/>
        <w:jc w:val="right"/>
      </w:pPr>
      <w:r w:rsidRPr="000E1D10">
        <w:lastRenderedPageBreak/>
        <w:t>Приложение № 1 к Договору                                                                                                    №___________ от «____»______________года</w:t>
      </w:r>
    </w:p>
    <w:p w:rsidR="008D03E1" w:rsidRPr="000E1D10" w:rsidRDefault="008D03E1" w:rsidP="008D03E1">
      <w:pPr>
        <w:pStyle w:val="-1"/>
        <w:tabs>
          <w:tab w:val="clear" w:pos="0"/>
        </w:tabs>
        <w:outlineLvl w:val="9"/>
        <w:rPr>
          <w:sz w:val="20"/>
          <w:szCs w:val="20"/>
        </w:rPr>
      </w:pPr>
      <w:r w:rsidRPr="000E1D10">
        <w:t xml:space="preserve">СПЕЦИФИКАЦИЯ № 1 </w:t>
      </w:r>
      <w:r w:rsidRPr="000E1D10">
        <w:rPr>
          <w:sz w:val="18"/>
          <w:szCs w:val="18"/>
        </w:rPr>
        <w:t>от</w:t>
      </w:r>
      <w:r w:rsidRPr="000E1D10">
        <w:rPr>
          <w:sz w:val="20"/>
          <w:szCs w:val="20"/>
        </w:rPr>
        <w:t xml:space="preserve"> </w:t>
      </w:r>
    </w:p>
    <w:tbl>
      <w:tblPr>
        <w:tblW w:w="9938" w:type="dxa"/>
        <w:tblInd w:w="93" w:type="dxa"/>
        <w:tblLook w:val="04A0"/>
      </w:tblPr>
      <w:tblGrid>
        <w:gridCol w:w="660"/>
        <w:gridCol w:w="1280"/>
        <w:gridCol w:w="4596"/>
        <w:gridCol w:w="709"/>
        <w:gridCol w:w="567"/>
        <w:gridCol w:w="992"/>
        <w:gridCol w:w="1134"/>
      </w:tblGrid>
      <w:tr w:rsidR="008D03E1" w:rsidRPr="000E1D10" w:rsidTr="00CA7E74">
        <w:trPr>
          <w:trHeight w:val="518"/>
        </w:trPr>
        <w:tc>
          <w:tcPr>
            <w:tcW w:w="660" w:type="dxa"/>
            <w:tcBorders>
              <w:top w:val="single" w:sz="8" w:space="0" w:color="auto"/>
              <w:left w:val="single" w:sz="8" w:space="0" w:color="auto"/>
              <w:bottom w:val="nil"/>
              <w:right w:val="nil"/>
            </w:tcBorders>
            <w:shd w:val="clear" w:color="auto" w:fill="auto"/>
            <w:noWrap/>
            <w:vAlign w:val="center"/>
            <w:hideMark/>
          </w:tcPr>
          <w:p w:rsidR="008D03E1" w:rsidRPr="000E1D10" w:rsidRDefault="008D03E1" w:rsidP="00CA7E74">
            <w:pPr>
              <w:jc w:val="center"/>
              <w:rPr>
                <w:rFonts w:ascii="Arial" w:hAnsi="Arial" w:cs="Arial"/>
                <w:b/>
                <w:bCs/>
                <w:sz w:val="18"/>
                <w:szCs w:val="18"/>
              </w:rPr>
            </w:pPr>
            <w:r w:rsidRPr="000E1D10">
              <w:rPr>
                <w:rFonts w:ascii="Arial" w:hAnsi="Arial" w:cs="Arial"/>
                <w:b/>
                <w:bCs/>
                <w:sz w:val="18"/>
                <w:szCs w:val="18"/>
              </w:rPr>
              <w:t>№</w:t>
            </w:r>
          </w:p>
        </w:tc>
        <w:tc>
          <w:tcPr>
            <w:tcW w:w="1280" w:type="dxa"/>
            <w:tcBorders>
              <w:top w:val="single" w:sz="8" w:space="0" w:color="auto"/>
              <w:left w:val="single" w:sz="4" w:space="0" w:color="auto"/>
              <w:bottom w:val="nil"/>
              <w:right w:val="single" w:sz="4" w:space="0" w:color="auto"/>
            </w:tcBorders>
            <w:shd w:val="clear" w:color="auto" w:fill="auto"/>
            <w:noWrap/>
            <w:vAlign w:val="center"/>
            <w:hideMark/>
          </w:tcPr>
          <w:p w:rsidR="008D03E1" w:rsidRPr="000E1D10" w:rsidRDefault="008D03E1" w:rsidP="00CA7E74">
            <w:pPr>
              <w:jc w:val="center"/>
              <w:rPr>
                <w:rFonts w:ascii="Arial" w:hAnsi="Arial" w:cs="Arial"/>
                <w:b/>
                <w:bCs/>
                <w:sz w:val="20"/>
                <w:szCs w:val="20"/>
              </w:rPr>
            </w:pPr>
            <w:r w:rsidRPr="000E1D10">
              <w:rPr>
                <w:rFonts w:ascii="Arial" w:hAnsi="Arial" w:cs="Arial"/>
                <w:b/>
                <w:bCs/>
                <w:sz w:val="20"/>
                <w:szCs w:val="20"/>
              </w:rPr>
              <w:t>Артикул</w:t>
            </w:r>
          </w:p>
        </w:tc>
        <w:tc>
          <w:tcPr>
            <w:tcW w:w="4596" w:type="dxa"/>
            <w:tcBorders>
              <w:top w:val="single" w:sz="8" w:space="0" w:color="auto"/>
              <w:left w:val="nil"/>
              <w:bottom w:val="nil"/>
              <w:right w:val="nil"/>
            </w:tcBorders>
            <w:shd w:val="clear" w:color="auto" w:fill="auto"/>
            <w:noWrap/>
            <w:vAlign w:val="center"/>
            <w:hideMark/>
          </w:tcPr>
          <w:p w:rsidR="008D03E1" w:rsidRPr="000E1D10" w:rsidRDefault="008D03E1" w:rsidP="00CA7E74">
            <w:pPr>
              <w:jc w:val="center"/>
              <w:rPr>
                <w:rFonts w:ascii="Arial" w:hAnsi="Arial" w:cs="Arial"/>
                <w:b/>
                <w:bCs/>
                <w:sz w:val="18"/>
                <w:szCs w:val="18"/>
              </w:rPr>
            </w:pPr>
            <w:r w:rsidRPr="000E1D10">
              <w:rPr>
                <w:rFonts w:ascii="Arial" w:hAnsi="Arial" w:cs="Arial"/>
                <w:b/>
                <w:bCs/>
                <w:sz w:val="18"/>
                <w:szCs w:val="18"/>
              </w:rPr>
              <w:t>Товар</w:t>
            </w:r>
          </w:p>
        </w:tc>
        <w:tc>
          <w:tcPr>
            <w:tcW w:w="709" w:type="dxa"/>
            <w:tcBorders>
              <w:top w:val="single" w:sz="8" w:space="0" w:color="auto"/>
              <w:left w:val="single" w:sz="4" w:space="0" w:color="auto"/>
              <w:bottom w:val="nil"/>
              <w:right w:val="nil"/>
            </w:tcBorders>
            <w:shd w:val="clear" w:color="auto" w:fill="auto"/>
            <w:noWrap/>
            <w:vAlign w:val="center"/>
            <w:hideMark/>
          </w:tcPr>
          <w:p w:rsidR="008D03E1" w:rsidRPr="000E1D10" w:rsidRDefault="008D03E1" w:rsidP="00CA7E74">
            <w:pPr>
              <w:jc w:val="center"/>
              <w:rPr>
                <w:rFonts w:ascii="Arial" w:hAnsi="Arial" w:cs="Arial"/>
                <w:b/>
                <w:bCs/>
                <w:sz w:val="18"/>
                <w:szCs w:val="18"/>
              </w:rPr>
            </w:pPr>
            <w:r w:rsidRPr="000E1D10">
              <w:rPr>
                <w:rFonts w:ascii="Arial" w:hAnsi="Arial" w:cs="Arial"/>
                <w:b/>
                <w:bCs/>
                <w:sz w:val="18"/>
                <w:szCs w:val="18"/>
              </w:rPr>
              <w:t>Кол-во</w:t>
            </w:r>
          </w:p>
        </w:tc>
        <w:tc>
          <w:tcPr>
            <w:tcW w:w="567" w:type="dxa"/>
            <w:tcBorders>
              <w:top w:val="single" w:sz="8" w:space="0" w:color="auto"/>
              <w:left w:val="single" w:sz="4" w:space="0" w:color="auto"/>
              <w:bottom w:val="nil"/>
              <w:right w:val="nil"/>
            </w:tcBorders>
            <w:shd w:val="clear" w:color="auto" w:fill="auto"/>
            <w:noWrap/>
            <w:vAlign w:val="center"/>
            <w:hideMark/>
          </w:tcPr>
          <w:p w:rsidR="008D03E1" w:rsidRPr="000E1D10" w:rsidRDefault="008D03E1" w:rsidP="00CA7E74">
            <w:pPr>
              <w:jc w:val="center"/>
              <w:rPr>
                <w:rFonts w:ascii="Arial" w:hAnsi="Arial" w:cs="Arial"/>
                <w:b/>
                <w:bCs/>
                <w:sz w:val="18"/>
                <w:szCs w:val="18"/>
              </w:rPr>
            </w:pPr>
            <w:r w:rsidRPr="000E1D10">
              <w:rPr>
                <w:rFonts w:ascii="Arial" w:hAnsi="Arial" w:cs="Arial"/>
                <w:b/>
                <w:bCs/>
                <w:sz w:val="18"/>
                <w:szCs w:val="18"/>
              </w:rPr>
              <w:t>Ед.</w:t>
            </w:r>
          </w:p>
        </w:tc>
        <w:tc>
          <w:tcPr>
            <w:tcW w:w="992" w:type="dxa"/>
            <w:tcBorders>
              <w:top w:val="single" w:sz="8" w:space="0" w:color="auto"/>
              <w:left w:val="single" w:sz="4" w:space="0" w:color="auto"/>
              <w:bottom w:val="nil"/>
              <w:right w:val="nil"/>
            </w:tcBorders>
          </w:tcPr>
          <w:p w:rsidR="008D03E1" w:rsidRPr="000E1D10" w:rsidRDefault="008D03E1" w:rsidP="00CA7E74">
            <w:pPr>
              <w:jc w:val="center"/>
              <w:rPr>
                <w:rFonts w:ascii="Arial" w:hAnsi="Arial" w:cs="Arial"/>
                <w:b/>
                <w:bCs/>
                <w:sz w:val="18"/>
                <w:szCs w:val="18"/>
              </w:rPr>
            </w:pPr>
            <w:r w:rsidRPr="000E1D10">
              <w:rPr>
                <w:rFonts w:ascii="Arial" w:hAnsi="Arial" w:cs="Arial"/>
                <w:b/>
                <w:bCs/>
                <w:sz w:val="18"/>
                <w:szCs w:val="18"/>
              </w:rPr>
              <w:t xml:space="preserve">Цена, руб. </w:t>
            </w: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jc w:val="center"/>
              <w:rPr>
                <w:rFonts w:ascii="Arial" w:hAnsi="Arial" w:cs="Arial"/>
                <w:b/>
                <w:bCs/>
                <w:sz w:val="18"/>
                <w:szCs w:val="18"/>
              </w:rPr>
            </w:pPr>
            <w:r w:rsidRPr="000E1D10">
              <w:rPr>
                <w:rFonts w:ascii="Arial" w:hAnsi="Arial" w:cs="Arial"/>
                <w:b/>
                <w:bCs/>
                <w:sz w:val="18"/>
                <w:szCs w:val="18"/>
              </w:rPr>
              <w:t>Сумма, руб.</w:t>
            </w: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0157081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Вставка в отрезную матрицу (пара) 5,20*76,40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0157082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Вставка в отрезную матрицу (пара) 5,30*76,50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5</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0157083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Вставка в отрезную матрицу (пара) 5,40*76,60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5</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0157084</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Вставка в отрезную матрицу (пара) 5,50*76,70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4</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0157085</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Вставка в отрезную матрицу (пара) 5,60*76,80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0156825</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Вставка в отрезную матрицу (пара) 5,20*30,20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0156826</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Вставка в отрезную матрицу (пара) 5,30*30,30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6</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0156827</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Вставка в отрезную матрицу (пара) 5,40*30,40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6</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0156828</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Вставка в отрезную матрицу (пара) 5,50*30,50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5</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0156829</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Вставка в отрезную матрицу (пара) 5,60*30,60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0156835</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Вставка в отрезную матрицу (пара) 5,60*56,60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0156831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Вставка в отрезную матрицу (пара) 5,20*56,20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0156832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Вставка в отрезную матрицу (пара) 5,30*56,30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5</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0156833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Вставка в отрезную матрицу (пара) 5,40*56,40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5</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0156834</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Вставка в отрезную матрицу (пара) 5,50*56,50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4</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74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0721663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Сменное лезвие для отрезного пуансона 5,00*76,20 (7336-7335.1)</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4</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74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0721654</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Сменное лезвие для отрезного пуансона 5,00*56,00 (7336-6758.1)</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4</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74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0721646</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Сменное лезвие для отрезного пуансона 5,00*30,00 (7336-6720.1)</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4</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0150159</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Гильза пуансона 6,00 мм</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20</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0150162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Гильза пуансона 10,50 мм</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10</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0060216</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Переходное кольцо с GR1 на GR2</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20</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0072061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Юстировочное кольцо 7336-0JS/02</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20</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0623691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квадрат 20,00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lastRenderedPageBreak/>
              <w:t>24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квадрат 21,00 GR1</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0154807</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20,30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0154808</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20,40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0154809</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20,50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0694998</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3,10 вставка 6</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4</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0662458</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4,50 вставка 6</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4</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30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0586042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4,60 вставка 6</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31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0694644</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6,30 вставка 10,5</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32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0585030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8,1 вставка 10,5</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33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0697588</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вставка круг 8,6</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34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0582302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9,20 вставка 10,5</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35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0662472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10,50 вставка 10,5</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36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прямоугольник 4,10*12,10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4</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37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прямоугольник 5,00*13,00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38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4,40*12,40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39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4,50*12,50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40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1288506</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4,60*12,60 GR1</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41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0671721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овал 2,00*10,00 вставка 10,5</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42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овал 3,00*11,00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43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0155073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2,30*10,30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44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2,40*10*40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45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2,50*10,50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46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2,20*10,20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47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6,70*8,70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48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4,55</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49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4,65</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50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4,75</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51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3,00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52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53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5,00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54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6,00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55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7,00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56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8,0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57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10,00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58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11,00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59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12,00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60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14,0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61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15,0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lastRenderedPageBreak/>
              <w:t>62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16,0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63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18,00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64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19,00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65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22,00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66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23,00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67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25,00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68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26,00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69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32,00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70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36,00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71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41,00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72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круг 46,00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73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0657738</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квадрат 12,00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74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квадрат 13,00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75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0154742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12,30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76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0154743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12,40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77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0154744</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12,50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78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0154745</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12,60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74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79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1648706</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прямоугольник 6,00*57,00 (обработка без отходов)</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74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80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1648705</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прямоугольник 6,00*77,20 (обработка без отходов)</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81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0157058</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отрезной 6,00*77,20 TruPunch</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98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82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0585412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отрезная 5,30*76,50 (в комлекте со вставками и прокладками)</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98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83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0156204</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отрезная 5,30*30,30  (в комлекте со вставками и прокладками)</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84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0157059</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отрезной 6,00*31,00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85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прямоугольник 3,00*10,50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86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прямоугольник 4,00*12,00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87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3,30*10,80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88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3,40*10,90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89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3,50*11,00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90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3,60*11,10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91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прямоугольник 5,00*6,00 вставка 10,5</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92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прямоугольник 6,00*7,00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93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5,20*6,20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lastRenderedPageBreak/>
              <w:t>94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5,30*6,30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95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5,40*6,40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96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5,50*6,50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97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5,60*6,60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98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прямоугольник 5,00*12,00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99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прямоугольник 6,00*13,00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100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5,30*12,30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101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5,40*12,40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102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5,50*12,50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103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1288560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5,60*12,60 GR1</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104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0435234</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прямоугольник 6,00*10,00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105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прямоугольник 7,00х11,00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106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1288668</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6,30*10,30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107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6,40*10,40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108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6,50*10,50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109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прямоугольник 7,50*8,50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110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прямоугольник 9,00*10,00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111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7,80*8,80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112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7,90*8,90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113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8,00*9,00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74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114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0738282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Отрезной пуансон комплект 5,00*76,20 (c п/у вставками, Rootop)</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74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115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0103099</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Отрезной пуансон комплект 5,00*56,00 (c п/у вставками, Rootop)</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116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прямоугольник 1,00*15,00 GR1</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117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0662108</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квадрат 5,00 GR1</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118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квадрат 6,00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119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0154684</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5,30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120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0154685</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5,40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lastRenderedPageBreak/>
              <w:t>121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1031706</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квадрат 8,10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122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квадрат 9,00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123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0154706</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8,40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124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8,50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125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0680080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квадрат 9,20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126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квадрат 10,00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127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0154717</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9,50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128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0154718</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9,60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129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квадрат 14,20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130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квадрат 15,00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131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14,50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132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14,60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133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0154764</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14,7</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134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0662449</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2,00  вставка 6</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135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0674150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2,20 вставка 6</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136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0676691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2,80 вставка 6 TC2000 LONG</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137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0662447</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1,0 вставка 6</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138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0583439</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4,25 вставка 6</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139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1,5 вставка 6</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140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0669387</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3,30 вставка 6</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141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0662455</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3,50 вставка 6</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142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0665373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4,10 вставка 6</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143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0697585</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9,60 вставка 10,5</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144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0586116</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10,10 вставка 10,5</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145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круг 30,60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146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0680636</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овал 2,00*20,00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147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овал 3,00*21,00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148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2,30*20,30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149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2,40*20,40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150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овал 6,20*8,20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151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овал 7,00*9,00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152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6,50*8,50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153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6,60*8,60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154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овал 4,60*7,00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155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овал 6,00*8,00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156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4,90*7,30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157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5,00*7,40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158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овал 6,20*10,20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159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6,50*10,50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160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6,60*10,60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lastRenderedPageBreak/>
              <w:t>161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овал 5,60*7,50 GR1</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162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5,90*7,80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163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6,00*7,90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164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овал 8,20*12,20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165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овал 9,00*13,00 TC500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166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8,50*12,50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167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8,60*12,60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168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овал 17,00*34,00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169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овал 18,00*35,00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170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17,30*34,30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171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овал 17,40*34,40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172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0155196</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2,40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173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0155212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4,00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174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4,45</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175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0155216</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4,40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176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0155217</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4,50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177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0155218</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4,60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178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0155220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4,80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179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0155221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4,90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180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0155222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5,00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181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0155237</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6,50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182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0155238</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6,60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183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0155239</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6,70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184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0155225</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5,30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185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0155228</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5,60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186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0155236</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6,40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187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0155478</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30,60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188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0155480</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30,80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189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0155481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30,90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190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0155482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31,00 GR1</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191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0155483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круг 31,10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192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квадрат 10,10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193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квадрат 11,00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194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0154726</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10,40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195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0154727</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10,50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196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0154728</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10,60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26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197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квадрат 10,7</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198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прямоугольник 2,50*12,00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199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прямоугольник 3,50*13,00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200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2,80*12,30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201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2,90*12,40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202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3,00*12,50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203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0699802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прямоугольник 2,30*7,30 GR1</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3</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lastRenderedPageBreak/>
              <w:t>204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2,60*7,60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205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0699812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прямоугольник 2,70*7,70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206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0699822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Съемник прямоугольник 3,50*8,50</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122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207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1522218</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Инструментальная кассета RTC (без матричной тарелки) 6801-41 /замена     0937764</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20</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208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0222137</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Матричная тарелка 9089-U825</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20</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209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0835181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lang w:val="en-US"/>
              </w:rPr>
            </w:pPr>
            <w:r w:rsidRPr="000E1D10">
              <w:rPr>
                <w:rFonts w:ascii="Arial" w:hAnsi="Arial" w:cs="Arial"/>
                <w:sz w:val="20"/>
                <w:szCs w:val="20"/>
              </w:rPr>
              <w:t>Пуансон</w:t>
            </w:r>
            <w:r w:rsidRPr="000E1D10">
              <w:rPr>
                <w:rFonts w:ascii="Arial" w:hAnsi="Arial" w:cs="Arial"/>
                <w:sz w:val="20"/>
                <w:szCs w:val="20"/>
                <w:lang w:val="en-US"/>
              </w:rPr>
              <w:t xml:space="preserve"> OW201/S; R1/86ø;220/2550;VAR.B</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210</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0835185</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lang w:val="en-US"/>
              </w:rPr>
            </w:pPr>
            <w:r w:rsidRPr="000E1D10">
              <w:rPr>
                <w:rFonts w:ascii="Arial" w:hAnsi="Arial" w:cs="Arial"/>
                <w:sz w:val="20"/>
                <w:szCs w:val="20"/>
              </w:rPr>
              <w:t>Пуансон</w:t>
            </w:r>
            <w:r w:rsidRPr="000E1D10">
              <w:rPr>
                <w:rFonts w:ascii="Arial" w:hAnsi="Arial" w:cs="Arial"/>
                <w:sz w:val="20"/>
                <w:szCs w:val="20"/>
                <w:lang w:val="en-US"/>
              </w:rPr>
              <w:t xml:space="preserve"> OW202/S; R1/28ø;220/2550;VAR.B</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211</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0835195</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lang w:val="en-US"/>
              </w:rPr>
            </w:pPr>
            <w:r w:rsidRPr="000E1D10">
              <w:rPr>
                <w:rFonts w:ascii="Arial" w:hAnsi="Arial" w:cs="Arial"/>
                <w:sz w:val="20"/>
                <w:szCs w:val="20"/>
              </w:rPr>
              <w:t>Пуансон</w:t>
            </w:r>
            <w:r w:rsidRPr="000E1D10">
              <w:rPr>
                <w:rFonts w:ascii="Arial" w:hAnsi="Arial" w:cs="Arial"/>
                <w:sz w:val="20"/>
                <w:szCs w:val="20"/>
                <w:lang w:val="en-US"/>
              </w:rPr>
              <w:t xml:space="preserve"> OW210/S; R1/28ø;240/2550;VAR.B</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212</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0824482</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lang w:val="en-US"/>
              </w:rPr>
            </w:pPr>
            <w:r w:rsidRPr="000E1D10">
              <w:rPr>
                <w:rFonts w:ascii="Arial" w:hAnsi="Arial" w:cs="Arial"/>
                <w:sz w:val="20"/>
                <w:szCs w:val="20"/>
              </w:rPr>
              <w:t>Пуансон</w:t>
            </w:r>
            <w:r w:rsidRPr="000E1D10">
              <w:rPr>
                <w:rFonts w:ascii="Arial" w:hAnsi="Arial" w:cs="Arial"/>
                <w:sz w:val="20"/>
                <w:szCs w:val="20"/>
                <w:lang w:val="en-US"/>
              </w:rPr>
              <w:t xml:space="preserve"> OW200/S;R1/86ø;220/100;HORN R</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213</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0824481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lang w:val="en-US"/>
              </w:rPr>
            </w:pPr>
            <w:r w:rsidRPr="000E1D10">
              <w:rPr>
                <w:rFonts w:ascii="Arial" w:hAnsi="Arial" w:cs="Arial"/>
                <w:sz w:val="20"/>
                <w:szCs w:val="20"/>
              </w:rPr>
              <w:t>Пуансон</w:t>
            </w:r>
            <w:r w:rsidRPr="000E1D10">
              <w:rPr>
                <w:rFonts w:ascii="Arial" w:hAnsi="Arial" w:cs="Arial"/>
                <w:sz w:val="20"/>
                <w:szCs w:val="20"/>
                <w:lang w:val="en-US"/>
              </w:rPr>
              <w:t xml:space="preserve"> OW200/S;R1/86ø;220/100;HORN L</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214</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0824626</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OW202/S;R1/28ø;220/100; "сапожок правый"</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215</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0824625</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OW202/S;R1/28ø;220/100; "сапожок левый"</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216</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0824678</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OW210/S;R1/28ø;240/100; "сапожок правый"</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217</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0824677</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Пуансон OW210/S;R1/28ø;240/100; "сапожок левый"</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218</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0835223</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EV003;W10/30ø;R1;2550;VAR.B</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nil"/>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219</w:t>
            </w:r>
          </w:p>
        </w:tc>
        <w:tc>
          <w:tcPr>
            <w:tcW w:w="1280"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1273201</w:t>
            </w:r>
          </w:p>
        </w:tc>
        <w:tc>
          <w:tcPr>
            <w:tcW w:w="4596" w:type="dxa"/>
            <w:tcBorders>
              <w:top w:val="single" w:sz="4" w:space="0" w:color="auto"/>
              <w:left w:val="single" w:sz="4" w:space="0" w:color="auto"/>
              <w:bottom w:val="nil"/>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EV/H;W12/84ø; R1;2550;VAR.B</w:t>
            </w:r>
          </w:p>
        </w:tc>
        <w:tc>
          <w:tcPr>
            <w:tcW w:w="709"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nil"/>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8" w:space="0" w:color="auto"/>
              <w:bottom w:val="single" w:sz="4" w:space="0" w:color="auto"/>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220</w:t>
            </w:r>
          </w:p>
        </w:tc>
        <w:tc>
          <w:tcPr>
            <w:tcW w:w="1280" w:type="dxa"/>
            <w:tcBorders>
              <w:top w:val="single" w:sz="4" w:space="0" w:color="auto"/>
              <w:left w:val="single" w:sz="4" w:space="0" w:color="auto"/>
              <w:bottom w:val="single" w:sz="4" w:space="0" w:color="auto"/>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0861297</w:t>
            </w:r>
          </w:p>
        </w:tc>
        <w:tc>
          <w:tcPr>
            <w:tcW w:w="4596" w:type="dxa"/>
            <w:tcBorders>
              <w:top w:val="single" w:sz="4" w:space="0" w:color="auto"/>
              <w:left w:val="single" w:sz="4" w:space="0" w:color="auto"/>
              <w:bottom w:val="single" w:sz="4" w:space="0" w:color="auto"/>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EV;W16/84ø; R1.6;2550;VAR.B</w:t>
            </w:r>
          </w:p>
        </w:tc>
        <w:tc>
          <w:tcPr>
            <w:tcW w:w="709" w:type="dxa"/>
            <w:tcBorders>
              <w:top w:val="single" w:sz="4" w:space="0" w:color="auto"/>
              <w:left w:val="single" w:sz="4" w:space="0" w:color="auto"/>
              <w:bottom w:val="single" w:sz="4" w:space="0" w:color="auto"/>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single" w:sz="4" w:space="0" w:color="auto"/>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nil"/>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left w:val="single" w:sz="4" w:space="0" w:color="auto"/>
              <w:bottom w:val="single" w:sz="4" w:space="0" w:color="auto"/>
              <w:right w:val="nil"/>
            </w:tcBorders>
            <w:shd w:val="clear" w:color="auto" w:fill="auto"/>
            <w:noWrap/>
            <w:hideMark/>
          </w:tcPr>
          <w:p w:rsidR="008D03E1" w:rsidRPr="000E1D10" w:rsidRDefault="008D03E1" w:rsidP="00CA7E74">
            <w:pPr>
              <w:jc w:val="center"/>
              <w:rPr>
                <w:rFonts w:ascii="Arial" w:hAnsi="Arial" w:cs="Arial"/>
                <w:sz w:val="20"/>
                <w:szCs w:val="20"/>
              </w:rPr>
            </w:pPr>
            <w:r w:rsidRPr="000E1D10">
              <w:rPr>
                <w:rFonts w:ascii="Arial" w:hAnsi="Arial" w:cs="Arial"/>
                <w:sz w:val="20"/>
                <w:szCs w:val="20"/>
              </w:rPr>
              <w:t>221</w:t>
            </w:r>
          </w:p>
        </w:tc>
        <w:tc>
          <w:tcPr>
            <w:tcW w:w="1280" w:type="dxa"/>
            <w:tcBorders>
              <w:top w:val="single" w:sz="4" w:space="0" w:color="auto"/>
              <w:left w:val="single" w:sz="4" w:space="0" w:color="auto"/>
              <w:bottom w:val="single" w:sz="4" w:space="0" w:color="auto"/>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0870706</w:t>
            </w:r>
          </w:p>
        </w:tc>
        <w:tc>
          <w:tcPr>
            <w:tcW w:w="4596" w:type="dxa"/>
            <w:tcBorders>
              <w:top w:val="single" w:sz="4" w:space="0" w:color="auto"/>
              <w:left w:val="single" w:sz="4" w:space="0" w:color="auto"/>
              <w:bottom w:val="single" w:sz="4" w:space="0" w:color="auto"/>
              <w:right w:val="nil"/>
            </w:tcBorders>
            <w:shd w:val="clear" w:color="auto" w:fill="auto"/>
            <w:hideMark/>
          </w:tcPr>
          <w:p w:rsidR="008D03E1" w:rsidRPr="000E1D10" w:rsidRDefault="008D03E1" w:rsidP="00CA7E74">
            <w:pPr>
              <w:rPr>
                <w:rFonts w:ascii="Arial" w:hAnsi="Arial" w:cs="Arial"/>
                <w:sz w:val="20"/>
                <w:szCs w:val="20"/>
              </w:rPr>
            </w:pPr>
            <w:r w:rsidRPr="000E1D10">
              <w:rPr>
                <w:rFonts w:ascii="Arial" w:hAnsi="Arial" w:cs="Arial"/>
                <w:sz w:val="20"/>
                <w:szCs w:val="20"/>
              </w:rPr>
              <w:t>Матрица EV-W30/80ø; R5;2550 VAR.B;</w:t>
            </w:r>
          </w:p>
        </w:tc>
        <w:tc>
          <w:tcPr>
            <w:tcW w:w="709" w:type="dxa"/>
            <w:tcBorders>
              <w:top w:val="single" w:sz="4" w:space="0" w:color="auto"/>
              <w:left w:val="single" w:sz="4" w:space="0" w:color="auto"/>
              <w:bottom w:val="single" w:sz="4" w:space="0" w:color="auto"/>
              <w:right w:val="nil"/>
            </w:tcBorders>
            <w:shd w:val="clear" w:color="auto" w:fill="auto"/>
            <w:noWrap/>
            <w:hideMark/>
          </w:tcPr>
          <w:p w:rsidR="008D03E1" w:rsidRPr="000E1D10" w:rsidRDefault="008D03E1" w:rsidP="00CA7E74">
            <w:pPr>
              <w:jc w:val="right"/>
              <w:rPr>
                <w:rFonts w:ascii="Arial" w:hAnsi="Arial" w:cs="Arial"/>
                <w:sz w:val="20"/>
                <w:szCs w:val="20"/>
              </w:rPr>
            </w:pPr>
            <w:r w:rsidRPr="000E1D10">
              <w:rPr>
                <w:rFonts w:ascii="Arial" w:hAnsi="Arial" w:cs="Arial"/>
                <w:sz w:val="20"/>
                <w:szCs w:val="20"/>
              </w:rPr>
              <w:t>1</w:t>
            </w:r>
          </w:p>
        </w:tc>
        <w:tc>
          <w:tcPr>
            <w:tcW w:w="567" w:type="dxa"/>
            <w:tcBorders>
              <w:top w:val="single" w:sz="4" w:space="0" w:color="auto"/>
              <w:left w:val="single" w:sz="4" w:space="0" w:color="auto"/>
              <w:bottom w:val="single" w:sz="4" w:space="0" w:color="auto"/>
              <w:right w:val="nil"/>
            </w:tcBorders>
            <w:shd w:val="clear" w:color="auto" w:fill="auto"/>
            <w:noWrap/>
            <w:hideMark/>
          </w:tcPr>
          <w:p w:rsidR="008D03E1" w:rsidRPr="000E1D10" w:rsidRDefault="008D03E1" w:rsidP="00CA7E74">
            <w:pPr>
              <w:rPr>
                <w:rFonts w:ascii="Arial" w:hAnsi="Arial" w:cs="Arial"/>
                <w:sz w:val="20"/>
                <w:szCs w:val="20"/>
              </w:rPr>
            </w:pPr>
            <w:r w:rsidRPr="000E1D10">
              <w:rPr>
                <w:rFonts w:ascii="Arial" w:hAnsi="Arial" w:cs="Arial"/>
                <w:sz w:val="20"/>
                <w:szCs w:val="20"/>
              </w:rPr>
              <w:t>шт</w:t>
            </w:r>
          </w:p>
        </w:tc>
        <w:tc>
          <w:tcPr>
            <w:tcW w:w="992" w:type="dxa"/>
            <w:tcBorders>
              <w:top w:val="single" w:sz="4" w:space="0" w:color="auto"/>
              <w:left w:val="single" w:sz="4" w:space="0" w:color="auto"/>
              <w:bottom w:val="single" w:sz="4" w:space="0" w:color="auto"/>
              <w:right w:val="nil"/>
            </w:tcBorders>
          </w:tcPr>
          <w:p w:rsidR="008D03E1" w:rsidRPr="000E1D10" w:rsidRDefault="008D03E1" w:rsidP="00CA7E74">
            <w:pP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top w:val="single" w:sz="4" w:space="0" w:color="auto"/>
            </w:tcBorders>
            <w:shd w:val="clear" w:color="auto" w:fill="auto"/>
            <w:noWrap/>
            <w:hideMark/>
          </w:tcPr>
          <w:p w:rsidR="008D03E1" w:rsidRPr="000E1D10" w:rsidRDefault="008D03E1" w:rsidP="00CA7E74">
            <w:pPr>
              <w:jc w:val="center"/>
              <w:rPr>
                <w:rFonts w:ascii="Arial" w:hAnsi="Arial" w:cs="Arial"/>
                <w:sz w:val="20"/>
                <w:szCs w:val="20"/>
              </w:rPr>
            </w:pPr>
          </w:p>
        </w:tc>
        <w:tc>
          <w:tcPr>
            <w:tcW w:w="1280" w:type="dxa"/>
            <w:tcBorders>
              <w:top w:val="single" w:sz="4" w:space="0" w:color="auto"/>
            </w:tcBorders>
            <w:shd w:val="clear" w:color="auto" w:fill="auto"/>
            <w:hideMark/>
          </w:tcPr>
          <w:p w:rsidR="008D03E1" w:rsidRPr="000E1D10" w:rsidRDefault="008D03E1" w:rsidP="00CA7E74">
            <w:pPr>
              <w:rPr>
                <w:rFonts w:ascii="Arial" w:hAnsi="Arial" w:cs="Arial"/>
                <w:sz w:val="20"/>
                <w:szCs w:val="20"/>
              </w:rPr>
            </w:pPr>
          </w:p>
        </w:tc>
        <w:tc>
          <w:tcPr>
            <w:tcW w:w="4596" w:type="dxa"/>
            <w:tcBorders>
              <w:top w:val="single" w:sz="4" w:space="0" w:color="auto"/>
            </w:tcBorders>
            <w:shd w:val="clear" w:color="auto" w:fill="auto"/>
            <w:hideMark/>
          </w:tcPr>
          <w:p w:rsidR="008D03E1" w:rsidRPr="000E1D10" w:rsidRDefault="008D03E1" w:rsidP="00CA7E74">
            <w:pPr>
              <w:rPr>
                <w:rFonts w:ascii="Arial" w:hAnsi="Arial" w:cs="Arial"/>
                <w:sz w:val="20"/>
                <w:szCs w:val="20"/>
              </w:rPr>
            </w:pPr>
          </w:p>
        </w:tc>
        <w:tc>
          <w:tcPr>
            <w:tcW w:w="709" w:type="dxa"/>
            <w:tcBorders>
              <w:top w:val="single" w:sz="4" w:space="0" w:color="auto"/>
            </w:tcBorders>
            <w:shd w:val="clear" w:color="auto" w:fill="auto"/>
            <w:noWrap/>
            <w:hideMark/>
          </w:tcPr>
          <w:p w:rsidR="008D03E1" w:rsidRPr="000E1D10" w:rsidRDefault="008D03E1" w:rsidP="00CA7E74">
            <w:pPr>
              <w:jc w:val="right"/>
              <w:rPr>
                <w:rFonts w:ascii="Arial" w:hAnsi="Arial" w:cs="Arial"/>
                <w:sz w:val="20"/>
                <w:szCs w:val="20"/>
              </w:rPr>
            </w:pPr>
          </w:p>
        </w:tc>
        <w:tc>
          <w:tcPr>
            <w:tcW w:w="567" w:type="dxa"/>
            <w:tcBorders>
              <w:top w:val="single" w:sz="4" w:space="0" w:color="auto"/>
              <w:right w:val="single" w:sz="4" w:space="0" w:color="auto"/>
            </w:tcBorders>
            <w:shd w:val="clear" w:color="auto" w:fill="auto"/>
            <w:noWrap/>
            <w:hideMark/>
          </w:tcPr>
          <w:p w:rsidR="008D03E1" w:rsidRPr="000E1D10" w:rsidRDefault="008D03E1" w:rsidP="00CA7E74">
            <w:pPr>
              <w:rPr>
                <w:rFonts w:ascii="Arial" w:hAnsi="Arial" w:cs="Arial"/>
                <w:sz w:val="20"/>
                <w:szCs w:val="20"/>
              </w:rPr>
            </w:pPr>
          </w:p>
        </w:tc>
        <w:tc>
          <w:tcPr>
            <w:tcW w:w="992" w:type="dxa"/>
            <w:tcBorders>
              <w:top w:val="single" w:sz="4" w:space="0" w:color="auto"/>
              <w:left w:val="single" w:sz="4" w:space="0" w:color="auto"/>
              <w:bottom w:val="single" w:sz="4" w:space="0" w:color="auto"/>
              <w:right w:val="nil"/>
            </w:tcBorders>
          </w:tcPr>
          <w:p w:rsidR="008D03E1" w:rsidRPr="000E1D10" w:rsidRDefault="008D03E1" w:rsidP="00CA7E74">
            <w:pPr>
              <w:rPr>
                <w:bCs/>
              </w:rPr>
            </w:pPr>
            <w:r w:rsidRPr="000E1D10">
              <w:rPr>
                <w:bCs/>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shd w:val="clear" w:color="auto" w:fill="auto"/>
            <w:noWrap/>
            <w:hideMark/>
          </w:tcPr>
          <w:p w:rsidR="008D03E1" w:rsidRPr="000E1D10" w:rsidRDefault="008D03E1" w:rsidP="00CA7E74">
            <w:pPr>
              <w:jc w:val="center"/>
              <w:rPr>
                <w:rFonts w:ascii="Arial" w:hAnsi="Arial" w:cs="Arial"/>
                <w:sz w:val="20"/>
                <w:szCs w:val="20"/>
              </w:rPr>
            </w:pPr>
          </w:p>
        </w:tc>
        <w:tc>
          <w:tcPr>
            <w:tcW w:w="1280" w:type="dxa"/>
            <w:shd w:val="clear" w:color="auto" w:fill="auto"/>
            <w:hideMark/>
          </w:tcPr>
          <w:p w:rsidR="008D03E1" w:rsidRPr="000E1D10" w:rsidRDefault="008D03E1" w:rsidP="00CA7E74">
            <w:pPr>
              <w:rPr>
                <w:rFonts w:ascii="Arial" w:hAnsi="Arial" w:cs="Arial"/>
                <w:sz w:val="20"/>
                <w:szCs w:val="20"/>
              </w:rPr>
            </w:pPr>
          </w:p>
        </w:tc>
        <w:tc>
          <w:tcPr>
            <w:tcW w:w="4596" w:type="dxa"/>
            <w:shd w:val="clear" w:color="auto" w:fill="auto"/>
            <w:hideMark/>
          </w:tcPr>
          <w:p w:rsidR="008D03E1" w:rsidRPr="000E1D10" w:rsidRDefault="008D03E1" w:rsidP="00CA7E74">
            <w:pPr>
              <w:rPr>
                <w:rFonts w:ascii="Arial" w:hAnsi="Arial" w:cs="Arial"/>
                <w:sz w:val="20"/>
                <w:szCs w:val="20"/>
              </w:rPr>
            </w:pPr>
          </w:p>
        </w:tc>
        <w:tc>
          <w:tcPr>
            <w:tcW w:w="709" w:type="dxa"/>
            <w:shd w:val="clear" w:color="auto" w:fill="auto"/>
            <w:noWrap/>
            <w:hideMark/>
          </w:tcPr>
          <w:p w:rsidR="008D03E1" w:rsidRPr="000E1D10" w:rsidRDefault="008D03E1" w:rsidP="00CA7E74">
            <w:pPr>
              <w:jc w:val="right"/>
              <w:rPr>
                <w:rFonts w:ascii="Arial" w:hAnsi="Arial" w:cs="Arial"/>
                <w:sz w:val="20"/>
                <w:szCs w:val="20"/>
              </w:rPr>
            </w:pPr>
          </w:p>
        </w:tc>
        <w:tc>
          <w:tcPr>
            <w:tcW w:w="567" w:type="dxa"/>
            <w:tcBorders>
              <w:right w:val="single" w:sz="4" w:space="0" w:color="auto"/>
            </w:tcBorders>
            <w:shd w:val="clear" w:color="auto" w:fill="auto"/>
            <w:noWrap/>
            <w:hideMark/>
          </w:tcPr>
          <w:p w:rsidR="008D03E1" w:rsidRPr="000E1D10" w:rsidRDefault="008D03E1" w:rsidP="00CA7E74">
            <w:pPr>
              <w:rPr>
                <w:rFonts w:ascii="Arial" w:hAnsi="Arial" w:cs="Arial"/>
                <w:sz w:val="20"/>
                <w:szCs w:val="20"/>
              </w:rPr>
            </w:pPr>
          </w:p>
        </w:tc>
        <w:tc>
          <w:tcPr>
            <w:tcW w:w="992" w:type="dxa"/>
            <w:tcBorders>
              <w:top w:val="single" w:sz="4" w:space="0" w:color="auto"/>
              <w:left w:val="single" w:sz="4" w:space="0" w:color="auto"/>
              <w:bottom w:val="single" w:sz="4" w:space="0" w:color="auto"/>
              <w:right w:val="nil"/>
            </w:tcBorders>
          </w:tcPr>
          <w:p w:rsidR="008D03E1" w:rsidRPr="000E1D10" w:rsidRDefault="008D03E1" w:rsidP="00CA7E74">
            <w:pPr>
              <w:rPr>
                <w:bCs/>
              </w:rPr>
            </w:pPr>
            <w:r w:rsidRPr="000E1D10">
              <w:rPr>
                <w:bCs/>
                <w:sz w:val="22"/>
                <w:szCs w:val="22"/>
              </w:rPr>
              <w:t>НДС (18%):</w:t>
            </w: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r w:rsidR="008D03E1" w:rsidRPr="000E1D10" w:rsidTr="00CA7E74">
        <w:trPr>
          <w:trHeight w:val="507"/>
        </w:trPr>
        <w:tc>
          <w:tcPr>
            <w:tcW w:w="660" w:type="dxa"/>
            <w:tcBorders>
              <w:bottom w:val="nil"/>
            </w:tcBorders>
            <w:shd w:val="clear" w:color="auto" w:fill="auto"/>
            <w:noWrap/>
            <w:hideMark/>
          </w:tcPr>
          <w:p w:rsidR="008D03E1" w:rsidRPr="000E1D10" w:rsidRDefault="008D03E1" w:rsidP="00CA7E74">
            <w:pPr>
              <w:jc w:val="center"/>
              <w:rPr>
                <w:rFonts w:ascii="Arial" w:hAnsi="Arial" w:cs="Arial"/>
                <w:sz w:val="20"/>
                <w:szCs w:val="20"/>
              </w:rPr>
            </w:pPr>
          </w:p>
        </w:tc>
        <w:tc>
          <w:tcPr>
            <w:tcW w:w="1280" w:type="dxa"/>
            <w:tcBorders>
              <w:bottom w:val="nil"/>
            </w:tcBorders>
            <w:shd w:val="clear" w:color="auto" w:fill="auto"/>
            <w:hideMark/>
          </w:tcPr>
          <w:p w:rsidR="008D03E1" w:rsidRPr="000E1D10" w:rsidRDefault="008D03E1" w:rsidP="00CA7E74">
            <w:pPr>
              <w:rPr>
                <w:rFonts w:ascii="Arial" w:hAnsi="Arial" w:cs="Arial"/>
                <w:sz w:val="20"/>
                <w:szCs w:val="20"/>
              </w:rPr>
            </w:pPr>
          </w:p>
        </w:tc>
        <w:tc>
          <w:tcPr>
            <w:tcW w:w="4596" w:type="dxa"/>
            <w:tcBorders>
              <w:bottom w:val="nil"/>
            </w:tcBorders>
            <w:shd w:val="clear" w:color="auto" w:fill="auto"/>
            <w:hideMark/>
          </w:tcPr>
          <w:p w:rsidR="008D03E1" w:rsidRPr="000E1D10" w:rsidRDefault="008D03E1" w:rsidP="00CA7E74">
            <w:pPr>
              <w:rPr>
                <w:rFonts w:ascii="Arial" w:hAnsi="Arial" w:cs="Arial"/>
                <w:sz w:val="20"/>
                <w:szCs w:val="20"/>
              </w:rPr>
            </w:pPr>
          </w:p>
        </w:tc>
        <w:tc>
          <w:tcPr>
            <w:tcW w:w="709" w:type="dxa"/>
            <w:tcBorders>
              <w:bottom w:val="nil"/>
            </w:tcBorders>
            <w:shd w:val="clear" w:color="auto" w:fill="auto"/>
            <w:noWrap/>
            <w:hideMark/>
          </w:tcPr>
          <w:p w:rsidR="008D03E1" w:rsidRPr="000E1D10" w:rsidRDefault="008D03E1" w:rsidP="00CA7E74">
            <w:pPr>
              <w:jc w:val="right"/>
              <w:rPr>
                <w:rFonts w:ascii="Arial" w:hAnsi="Arial" w:cs="Arial"/>
                <w:sz w:val="20"/>
                <w:szCs w:val="20"/>
              </w:rPr>
            </w:pPr>
          </w:p>
        </w:tc>
        <w:tc>
          <w:tcPr>
            <w:tcW w:w="567" w:type="dxa"/>
            <w:tcBorders>
              <w:bottom w:val="nil"/>
              <w:right w:val="single" w:sz="4" w:space="0" w:color="auto"/>
            </w:tcBorders>
            <w:shd w:val="clear" w:color="auto" w:fill="auto"/>
            <w:noWrap/>
            <w:hideMark/>
          </w:tcPr>
          <w:p w:rsidR="008D03E1" w:rsidRPr="000E1D10" w:rsidRDefault="008D03E1" w:rsidP="00CA7E74">
            <w:pPr>
              <w:rPr>
                <w:rFonts w:ascii="Arial"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bCs/>
              </w:rPr>
            </w:pPr>
            <w:r w:rsidRPr="000E1D10">
              <w:rPr>
                <w:bCs/>
                <w:sz w:val="22"/>
                <w:szCs w:val="22"/>
              </w:rPr>
              <w:t>Всего к оплате с НДС</w:t>
            </w:r>
          </w:p>
        </w:tc>
        <w:tc>
          <w:tcPr>
            <w:tcW w:w="1134" w:type="dxa"/>
            <w:tcBorders>
              <w:top w:val="single" w:sz="4" w:space="0" w:color="auto"/>
              <w:left w:val="single" w:sz="4" w:space="0" w:color="auto"/>
              <w:bottom w:val="single" w:sz="4" w:space="0" w:color="auto"/>
              <w:right w:val="single" w:sz="4" w:space="0" w:color="auto"/>
            </w:tcBorders>
          </w:tcPr>
          <w:p w:rsidR="008D03E1" w:rsidRPr="000E1D10" w:rsidRDefault="008D03E1" w:rsidP="00CA7E74">
            <w:pPr>
              <w:rPr>
                <w:rFonts w:ascii="Arial" w:hAnsi="Arial" w:cs="Arial"/>
                <w:sz w:val="20"/>
                <w:szCs w:val="20"/>
              </w:rPr>
            </w:pPr>
          </w:p>
        </w:tc>
      </w:tr>
    </w:tbl>
    <w:p w:rsidR="008D03E1" w:rsidRPr="000E1D10" w:rsidRDefault="008D03E1" w:rsidP="008D03E1"/>
    <w:p w:rsidR="008D03E1" w:rsidRPr="000E1D10" w:rsidRDefault="008D03E1" w:rsidP="008D03E1">
      <w:pPr>
        <w:ind w:left="-142"/>
        <w:rPr>
          <w:b/>
          <w:sz w:val="20"/>
          <w:szCs w:val="20"/>
        </w:rPr>
      </w:pPr>
      <w:r w:rsidRPr="000E1D10">
        <w:rPr>
          <w:b/>
          <w:sz w:val="20"/>
          <w:szCs w:val="20"/>
        </w:rPr>
        <w:t>Общая сумма по спецификации № 1 составляет:  коп. ( тысяч  рублей коп.) в том числе НДС (18%)- руб. коп. ( тысяч рубля коп.)</w:t>
      </w:r>
    </w:p>
    <w:p w:rsidR="008D03E1" w:rsidRPr="000E1D10" w:rsidRDefault="008D03E1" w:rsidP="008D03E1">
      <w:pPr>
        <w:ind w:left="-142"/>
        <w:rPr>
          <w:b/>
          <w:sz w:val="20"/>
          <w:szCs w:val="20"/>
        </w:rPr>
      </w:pPr>
      <w:r w:rsidRPr="000E1D10">
        <w:rPr>
          <w:b/>
          <w:sz w:val="20"/>
          <w:szCs w:val="20"/>
        </w:rPr>
        <w:t>1. Порядок расчетов:</w:t>
      </w:r>
    </w:p>
    <w:p w:rsidR="008D03E1" w:rsidRPr="000E1D10" w:rsidRDefault="008D03E1" w:rsidP="008D03E1">
      <w:pPr>
        <w:ind w:left="-142"/>
        <w:rPr>
          <w:b/>
          <w:sz w:val="20"/>
          <w:szCs w:val="20"/>
        </w:rPr>
      </w:pPr>
      <w:r w:rsidRPr="000E1D10">
        <w:rPr>
          <w:b/>
          <w:sz w:val="22"/>
          <w:szCs w:val="22"/>
        </w:rPr>
        <w:t xml:space="preserve">1.1. </w:t>
      </w:r>
      <w:r w:rsidRPr="000E1D10">
        <w:rPr>
          <w:sz w:val="22"/>
          <w:szCs w:val="22"/>
        </w:rPr>
        <w:t>Аванс 50% от суммы Спецификации № 1 в размере:  руб.  коп. ( миллиона  тысяч  рублей  копеек), в том числе НДС – руб.  коп. ( тысяч  рублей  копеек) Покупатель перечисляет в течение 5 (пяти) календарных дней с момента подписания настоящего Договора на основании выставленного Продавцом счета.</w:t>
      </w:r>
    </w:p>
    <w:p w:rsidR="008D03E1" w:rsidRPr="000E1D10" w:rsidRDefault="008D03E1" w:rsidP="008D03E1">
      <w:pPr>
        <w:ind w:left="-142"/>
        <w:rPr>
          <w:b/>
          <w:sz w:val="20"/>
          <w:szCs w:val="20"/>
        </w:rPr>
      </w:pPr>
      <w:r w:rsidRPr="000E1D10">
        <w:rPr>
          <w:b/>
          <w:sz w:val="22"/>
          <w:szCs w:val="22"/>
        </w:rPr>
        <w:lastRenderedPageBreak/>
        <w:t xml:space="preserve">1.2. </w:t>
      </w:r>
      <w:r w:rsidRPr="000E1D10">
        <w:rPr>
          <w:sz w:val="22"/>
          <w:szCs w:val="22"/>
        </w:rPr>
        <w:t>Окончательный расчет 50% Покупатель производит в течение 5 (пяти) календарных дней с момента получения письменного уведомления о готовности  товара к отгрузке.</w:t>
      </w:r>
    </w:p>
    <w:p w:rsidR="008D03E1" w:rsidRPr="000E1D10" w:rsidRDefault="008D03E1" w:rsidP="008D03E1">
      <w:pPr>
        <w:ind w:left="-142"/>
        <w:rPr>
          <w:b/>
          <w:sz w:val="20"/>
          <w:szCs w:val="20"/>
        </w:rPr>
      </w:pPr>
      <w:r w:rsidRPr="000E1D10">
        <w:rPr>
          <w:b/>
          <w:sz w:val="20"/>
          <w:szCs w:val="20"/>
        </w:rPr>
        <w:t>2. Сроки и условия поставки:</w:t>
      </w:r>
    </w:p>
    <w:p w:rsidR="008D03E1" w:rsidRPr="000E1D10" w:rsidRDefault="008D03E1" w:rsidP="008D03E1">
      <w:pPr>
        <w:ind w:left="-142"/>
        <w:rPr>
          <w:sz w:val="20"/>
          <w:szCs w:val="20"/>
        </w:rPr>
      </w:pPr>
      <w:r w:rsidRPr="000E1D10">
        <w:rPr>
          <w:b/>
          <w:sz w:val="20"/>
          <w:szCs w:val="20"/>
        </w:rPr>
        <w:t>2.1.</w:t>
      </w:r>
      <w:r w:rsidRPr="000E1D10">
        <w:rPr>
          <w:sz w:val="20"/>
          <w:szCs w:val="20"/>
        </w:rPr>
        <w:t xml:space="preserve"> Срок поставки с момента подписания Договора и спецификации №1 и перечисления 50% аванса  составляет 7 недель. Досрочная поставка товара допускается.</w:t>
      </w:r>
    </w:p>
    <w:p w:rsidR="008D03E1" w:rsidRPr="000E1D10" w:rsidRDefault="008D03E1" w:rsidP="008D03E1">
      <w:pPr>
        <w:ind w:left="-142"/>
        <w:rPr>
          <w:sz w:val="20"/>
          <w:szCs w:val="20"/>
        </w:rPr>
      </w:pPr>
      <w:r w:rsidRPr="000E1D10">
        <w:rPr>
          <w:b/>
          <w:sz w:val="20"/>
          <w:szCs w:val="20"/>
        </w:rPr>
        <w:t>2.2.</w:t>
      </w:r>
      <w:r w:rsidRPr="000E1D10">
        <w:rPr>
          <w:sz w:val="20"/>
          <w:szCs w:val="20"/>
        </w:rPr>
        <w:t xml:space="preserve"> Доставка осуществляется путем использования услуг сторонней транспортной организации за счет Продавца по указанному адресу: 620137, г. Екатеринбург, ул. Шоферов,17.</w:t>
      </w:r>
    </w:p>
    <w:p w:rsidR="008D03E1" w:rsidRPr="000E1D10" w:rsidRDefault="008D03E1" w:rsidP="008D03E1">
      <w:pPr>
        <w:ind w:left="-142"/>
        <w:rPr>
          <w:b/>
          <w:sz w:val="20"/>
          <w:szCs w:val="20"/>
        </w:rPr>
      </w:pPr>
      <w:r w:rsidRPr="000E1D10">
        <w:rPr>
          <w:b/>
          <w:sz w:val="20"/>
          <w:szCs w:val="20"/>
        </w:rPr>
        <w:t>3.</w:t>
      </w:r>
      <w:r w:rsidRPr="000E1D10">
        <w:rPr>
          <w:sz w:val="20"/>
          <w:szCs w:val="20"/>
        </w:rPr>
        <w:t xml:space="preserve">   </w:t>
      </w:r>
      <w:r w:rsidRPr="000E1D10">
        <w:rPr>
          <w:b/>
          <w:sz w:val="20"/>
          <w:szCs w:val="20"/>
        </w:rPr>
        <w:t>Прочие условия:</w:t>
      </w:r>
    </w:p>
    <w:p w:rsidR="008D03E1" w:rsidRPr="000E1D10" w:rsidRDefault="008D03E1" w:rsidP="008D03E1">
      <w:pPr>
        <w:ind w:left="-142" w:firstLine="34"/>
        <w:rPr>
          <w:sz w:val="20"/>
          <w:szCs w:val="20"/>
        </w:rPr>
      </w:pPr>
      <w:r w:rsidRPr="000E1D10">
        <w:rPr>
          <w:b/>
          <w:sz w:val="20"/>
          <w:szCs w:val="20"/>
        </w:rPr>
        <w:t>4.2.</w:t>
      </w:r>
      <w:r w:rsidRPr="000E1D10">
        <w:rPr>
          <w:sz w:val="20"/>
          <w:szCs w:val="20"/>
        </w:rPr>
        <w:t xml:space="preserve"> Продавец обязуется предоставить необходимый комплект документации: </w:t>
      </w:r>
    </w:p>
    <w:p w:rsidR="008D03E1" w:rsidRPr="000E1D10" w:rsidRDefault="008D03E1" w:rsidP="008D03E1">
      <w:pPr>
        <w:ind w:left="-142" w:firstLine="34"/>
        <w:rPr>
          <w:sz w:val="20"/>
          <w:szCs w:val="20"/>
        </w:rPr>
      </w:pPr>
      <w:r w:rsidRPr="000E1D10">
        <w:rPr>
          <w:sz w:val="20"/>
          <w:szCs w:val="20"/>
        </w:rPr>
        <w:t xml:space="preserve">  </w:t>
      </w:r>
      <w:r w:rsidRPr="000E1D10">
        <w:rPr>
          <w:rStyle w:val="rvts30"/>
          <w:sz w:val="20"/>
          <w:szCs w:val="20"/>
          <w:lang w:eastAsia="en-US"/>
        </w:rPr>
        <w:t>счет, счет-фактуру, товарную накладную, транспортную накладную</w:t>
      </w:r>
      <w:r w:rsidRPr="000E1D10">
        <w:rPr>
          <w:sz w:val="20"/>
          <w:szCs w:val="20"/>
        </w:rPr>
        <w:t>.</w:t>
      </w:r>
    </w:p>
    <w:p w:rsidR="008D03E1" w:rsidRPr="000E1D10" w:rsidRDefault="008D03E1" w:rsidP="008D03E1">
      <w:pPr>
        <w:ind w:left="-142"/>
        <w:jc w:val="both"/>
        <w:rPr>
          <w:b/>
          <w:sz w:val="22"/>
          <w:szCs w:val="22"/>
        </w:rPr>
      </w:pPr>
      <w:r w:rsidRPr="000E1D10">
        <w:rPr>
          <w:b/>
          <w:sz w:val="20"/>
          <w:szCs w:val="20"/>
        </w:rPr>
        <w:t>5.</w:t>
      </w:r>
      <w:r w:rsidRPr="000E1D10">
        <w:rPr>
          <w:sz w:val="20"/>
          <w:szCs w:val="20"/>
        </w:rPr>
        <w:t xml:space="preserve">  </w:t>
      </w:r>
      <w:r w:rsidRPr="000E1D10">
        <w:rPr>
          <w:b/>
          <w:sz w:val="22"/>
          <w:szCs w:val="22"/>
        </w:rPr>
        <w:t>Условия предоставления, возврата и удержания обеспечений, связанных с исполнением договора:</w:t>
      </w:r>
    </w:p>
    <w:p w:rsidR="008D03E1" w:rsidRPr="000E1D10" w:rsidRDefault="008D03E1" w:rsidP="008D03E1">
      <w:pPr>
        <w:ind w:left="-142" w:firstLine="851"/>
        <w:jc w:val="both"/>
        <w:rPr>
          <w:sz w:val="22"/>
          <w:szCs w:val="22"/>
        </w:rPr>
      </w:pPr>
      <w:r w:rsidRPr="000E1D10">
        <w:rPr>
          <w:b/>
          <w:sz w:val="22"/>
          <w:szCs w:val="22"/>
        </w:rPr>
        <w:t>5.1.</w:t>
      </w:r>
      <w:r w:rsidRPr="000E1D10">
        <w:rPr>
          <w:sz w:val="22"/>
          <w:szCs w:val="22"/>
        </w:rPr>
        <w:t xml:space="preserve"> Продавец  должен предоставить обеспечение исполнения обязательств по возврату аванса в размере </w:t>
      </w:r>
      <w:r>
        <w:rPr>
          <w:sz w:val="22"/>
          <w:szCs w:val="22"/>
        </w:rPr>
        <w:t xml:space="preserve">100% </w:t>
      </w:r>
      <w:r w:rsidRPr="000E1D10">
        <w:rPr>
          <w:sz w:val="22"/>
          <w:szCs w:val="22"/>
        </w:rPr>
        <w:t>.</w:t>
      </w:r>
    </w:p>
    <w:p w:rsidR="008D03E1" w:rsidRPr="000E1D10" w:rsidRDefault="008D03E1" w:rsidP="008D03E1">
      <w:pPr>
        <w:ind w:left="-142" w:firstLine="851"/>
        <w:jc w:val="both"/>
        <w:rPr>
          <w:sz w:val="22"/>
          <w:szCs w:val="22"/>
        </w:rPr>
      </w:pPr>
      <w:r w:rsidRPr="000E1D10">
        <w:rPr>
          <w:b/>
          <w:sz w:val="22"/>
          <w:szCs w:val="22"/>
        </w:rPr>
        <w:t>5.2</w:t>
      </w:r>
      <w:r w:rsidRPr="000E1D10">
        <w:rPr>
          <w:sz w:val="22"/>
          <w:szCs w:val="22"/>
        </w:rPr>
        <w:t>. Обеспечение возврата аванса предоставляется  в виде безотзывной банковской гарантии, выданной банком.</w:t>
      </w:r>
    </w:p>
    <w:p w:rsidR="008D03E1" w:rsidRPr="000E1D10" w:rsidRDefault="008D03E1" w:rsidP="008D03E1">
      <w:pPr>
        <w:ind w:left="-142" w:firstLine="851"/>
        <w:jc w:val="both"/>
        <w:rPr>
          <w:sz w:val="22"/>
          <w:szCs w:val="22"/>
        </w:rPr>
      </w:pPr>
      <w:r w:rsidRPr="000E1D10">
        <w:rPr>
          <w:b/>
          <w:sz w:val="22"/>
          <w:szCs w:val="22"/>
        </w:rPr>
        <w:t>5.3.</w:t>
      </w:r>
      <w:r w:rsidRPr="000E1D10">
        <w:rPr>
          <w:sz w:val="22"/>
          <w:szCs w:val="22"/>
        </w:rPr>
        <w:t xml:space="preserve"> Сумма обеспечения возврата аванса составляет ……. руб.</w:t>
      </w:r>
    </w:p>
    <w:p w:rsidR="008D03E1" w:rsidRPr="000E1D10" w:rsidRDefault="008D03E1" w:rsidP="008D03E1">
      <w:pPr>
        <w:ind w:left="-142" w:firstLine="851"/>
        <w:jc w:val="both"/>
        <w:rPr>
          <w:sz w:val="22"/>
          <w:szCs w:val="22"/>
        </w:rPr>
      </w:pPr>
      <w:r w:rsidRPr="000E1D10">
        <w:rPr>
          <w:b/>
          <w:sz w:val="22"/>
          <w:szCs w:val="22"/>
        </w:rPr>
        <w:t>5.4.</w:t>
      </w:r>
      <w:r w:rsidRPr="000E1D10">
        <w:rPr>
          <w:sz w:val="22"/>
          <w:szCs w:val="22"/>
        </w:rPr>
        <w:t xml:space="preserve"> Срок действия обеспечения возврата аванса должен составлять срок исполнения обязательств на сумму выплаченного аванса плюс 60 дней.</w:t>
      </w:r>
    </w:p>
    <w:p w:rsidR="008D03E1" w:rsidRPr="000E1D10" w:rsidRDefault="008D03E1" w:rsidP="008D03E1">
      <w:pPr>
        <w:ind w:left="-142" w:firstLine="851"/>
        <w:jc w:val="both"/>
        <w:rPr>
          <w:sz w:val="22"/>
          <w:szCs w:val="22"/>
        </w:rPr>
      </w:pPr>
      <w:r w:rsidRPr="000E1D10">
        <w:rPr>
          <w:b/>
          <w:sz w:val="22"/>
          <w:szCs w:val="22"/>
        </w:rPr>
        <w:t>5.5.</w:t>
      </w:r>
      <w:r w:rsidRPr="000E1D10">
        <w:rPr>
          <w:sz w:val="22"/>
          <w:szCs w:val="22"/>
        </w:rPr>
        <w:t xml:space="preserve"> </w:t>
      </w:r>
      <w:r w:rsidRPr="000E1D10">
        <w:rPr>
          <w:color w:val="1D1B11"/>
        </w:rPr>
        <w:t>Продавец</w:t>
      </w:r>
      <w:r w:rsidRPr="000E1D10">
        <w:rPr>
          <w:sz w:val="22"/>
          <w:szCs w:val="22"/>
        </w:rPr>
        <w:t xml:space="preserve"> несет все расходы по получению обеспечения возврата аванса.</w:t>
      </w:r>
    </w:p>
    <w:p w:rsidR="008D03E1" w:rsidRPr="000E1D10" w:rsidRDefault="008D03E1" w:rsidP="008D03E1">
      <w:pPr>
        <w:ind w:left="-142" w:firstLine="851"/>
        <w:jc w:val="both"/>
        <w:rPr>
          <w:sz w:val="22"/>
          <w:szCs w:val="22"/>
        </w:rPr>
      </w:pPr>
      <w:r w:rsidRPr="000E1D10">
        <w:rPr>
          <w:b/>
          <w:sz w:val="22"/>
          <w:szCs w:val="22"/>
        </w:rPr>
        <w:t>5.6.</w:t>
      </w:r>
      <w:r w:rsidRPr="000E1D10">
        <w:rPr>
          <w:sz w:val="22"/>
          <w:szCs w:val="22"/>
        </w:rPr>
        <w:t xml:space="preserve"> 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 Если в течение 30 (Тридцати) рабочих дней с даты окончания срока действия банковской гарантии Продавец не потребует от Покупателя  возврата банковской гарантии в письменной форме, то возврат Продавцу банковской гарантии с истекшим сроком действия не производится.</w:t>
      </w:r>
    </w:p>
    <w:p w:rsidR="008D03E1" w:rsidRPr="000E1D10" w:rsidRDefault="008D03E1" w:rsidP="008D03E1">
      <w:pPr>
        <w:ind w:left="-108"/>
        <w:rPr>
          <w:sz w:val="20"/>
          <w:szCs w:val="20"/>
        </w:rPr>
      </w:pPr>
    </w:p>
    <w:p w:rsidR="008D03E1" w:rsidRPr="000E1D10" w:rsidRDefault="008D03E1" w:rsidP="008D03E1">
      <w:pPr>
        <w:ind w:left="-108"/>
        <w:rPr>
          <w:sz w:val="22"/>
          <w:szCs w:val="22"/>
        </w:rPr>
      </w:pPr>
      <w:r w:rsidRPr="000E1D10">
        <w:rPr>
          <w:b/>
          <w:sz w:val="22"/>
          <w:szCs w:val="22"/>
        </w:rPr>
        <w:t>6.</w:t>
      </w:r>
      <w:r w:rsidRPr="000E1D10">
        <w:rPr>
          <w:sz w:val="22"/>
          <w:szCs w:val="22"/>
        </w:rPr>
        <w:t xml:space="preserve">  Остальные условия в соответствии с договором.</w:t>
      </w:r>
    </w:p>
    <w:p w:rsidR="008D03E1" w:rsidRPr="000E1D10" w:rsidRDefault="008D03E1" w:rsidP="008D03E1">
      <w:pPr>
        <w:pStyle w:val="-"/>
        <w:numPr>
          <w:ilvl w:val="0"/>
          <w:numId w:val="0"/>
        </w:numPr>
      </w:pPr>
    </w:p>
    <w:tbl>
      <w:tblPr>
        <w:tblW w:w="9778" w:type="dxa"/>
        <w:tblLayout w:type="fixed"/>
        <w:tblCellMar>
          <w:left w:w="70" w:type="dxa"/>
          <w:right w:w="70" w:type="dxa"/>
        </w:tblCellMar>
        <w:tblLook w:val="04A0"/>
      </w:tblPr>
      <w:tblGrid>
        <w:gridCol w:w="4930"/>
        <w:gridCol w:w="4848"/>
      </w:tblGrid>
      <w:tr w:rsidR="008D03E1" w:rsidTr="00CA7E74">
        <w:tc>
          <w:tcPr>
            <w:tcW w:w="4930" w:type="dxa"/>
          </w:tcPr>
          <w:p w:rsidR="008D03E1" w:rsidRPr="000E1D10" w:rsidRDefault="008D03E1" w:rsidP="00CA7E74">
            <w:r w:rsidRPr="000E1D10">
              <w:t>от Покупателя: ФГУП УЭМЗ</w:t>
            </w:r>
          </w:p>
          <w:p w:rsidR="008D03E1" w:rsidRPr="000E1D10" w:rsidRDefault="008D03E1" w:rsidP="00CA7E74">
            <w:r w:rsidRPr="000E1D10">
              <w:t>Генеральный директор</w:t>
            </w:r>
          </w:p>
          <w:p w:rsidR="008D03E1" w:rsidRPr="000E1D10" w:rsidRDefault="008D03E1" w:rsidP="00CA7E74"/>
          <w:p w:rsidR="008D03E1" w:rsidRPr="000E1D10" w:rsidRDefault="008D03E1" w:rsidP="00CA7E74">
            <w:pPr>
              <w:spacing w:before="240"/>
            </w:pPr>
            <w:r w:rsidRPr="000E1D10">
              <w:rPr>
                <w:u w:val="single"/>
              </w:rPr>
              <w:t xml:space="preserve">                                         </w:t>
            </w:r>
            <w:r w:rsidRPr="000E1D10">
              <w:t>/ К.А. Ковязин/</w:t>
            </w:r>
            <w:r w:rsidRPr="000E1D10">
              <w:rPr>
                <w:b/>
                <w:i/>
              </w:rPr>
              <w:t xml:space="preserve">                    </w:t>
            </w:r>
          </w:p>
          <w:p w:rsidR="008D03E1" w:rsidRPr="000E1D10" w:rsidRDefault="008D03E1" w:rsidP="00CA7E74">
            <w:pPr>
              <w:spacing w:before="240"/>
            </w:pPr>
          </w:p>
        </w:tc>
        <w:tc>
          <w:tcPr>
            <w:tcW w:w="4848" w:type="dxa"/>
          </w:tcPr>
          <w:p w:rsidR="008D03E1" w:rsidRPr="000E1D10" w:rsidRDefault="008D03E1" w:rsidP="00CA7E74">
            <w:r w:rsidRPr="000E1D10">
              <w:t>от Продавца:</w:t>
            </w:r>
          </w:p>
          <w:p w:rsidR="008D03E1" w:rsidRPr="000E1D10" w:rsidRDefault="008D03E1" w:rsidP="00CA7E74"/>
          <w:p w:rsidR="008D03E1" w:rsidRDefault="008D03E1" w:rsidP="00CA7E74">
            <w:pPr>
              <w:spacing w:before="360"/>
            </w:pPr>
            <w:r w:rsidRPr="000E1D10">
              <w:rPr>
                <w:u w:val="single"/>
              </w:rPr>
              <w:t xml:space="preserve">                                           </w:t>
            </w:r>
            <w:r w:rsidRPr="000E1D10">
              <w:t>/          /</w:t>
            </w:r>
          </w:p>
          <w:p w:rsidR="008D03E1" w:rsidRDefault="008D03E1" w:rsidP="00CA7E74">
            <w:pPr>
              <w:spacing w:before="120"/>
            </w:pPr>
          </w:p>
        </w:tc>
      </w:tr>
    </w:tbl>
    <w:p w:rsidR="008D03E1" w:rsidRDefault="008D03E1" w:rsidP="008D03E1">
      <w:pPr>
        <w:pStyle w:val="-"/>
        <w:numPr>
          <w:ilvl w:val="0"/>
          <w:numId w:val="0"/>
        </w:numPr>
        <w:ind w:left="360"/>
      </w:pPr>
    </w:p>
    <w:p w:rsidR="008D03E1" w:rsidRDefault="008D03E1" w:rsidP="008D03E1"/>
    <w:p w:rsidR="008D03E1" w:rsidRDefault="008D03E1" w:rsidP="008D03E1"/>
    <w:p w:rsidR="008D03E1" w:rsidRDefault="008D03E1" w:rsidP="008D03E1"/>
    <w:p w:rsidR="008D03E1" w:rsidRPr="005A46BC" w:rsidRDefault="008D03E1" w:rsidP="008D03E1">
      <w:pPr>
        <w:autoSpaceDE w:val="0"/>
        <w:autoSpaceDN w:val="0"/>
        <w:adjustRightInd w:val="0"/>
        <w:jc w:val="both"/>
        <w:rPr>
          <w:b/>
        </w:rPr>
      </w:pPr>
    </w:p>
    <w:bookmarkEnd w:id="0"/>
    <w:bookmarkEnd w:id="1"/>
    <w:p w:rsidR="008D03E1" w:rsidRDefault="008D03E1" w:rsidP="008D03E1"/>
    <w:p w:rsidR="008C3935" w:rsidRDefault="00016C0E"/>
    <w:sectPr w:rsidR="008C3935" w:rsidSect="00C87330">
      <w:pgSz w:w="11907" w:h="16840" w:code="9"/>
      <w:pgMar w:top="1134" w:right="737" w:bottom="1701"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60B6927"/>
    <w:multiLevelType w:val="hybridMultilevel"/>
    <w:tmpl w:val="62107688"/>
    <w:lvl w:ilvl="0" w:tplc="BDC4BD44">
      <w:start w:val="1"/>
      <w:numFmt w:val="decimal"/>
      <w:lvlText w:val="%1."/>
      <w:lvlJc w:val="left"/>
      <w:pPr>
        <w:tabs>
          <w:tab w:val="num" w:pos="720"/>
        </w:tabs>
        <w:ind w:left="720" w:hanging="360"/>
      </w:pPr>
      <w:rPr>
        <w:rFonts w:hint="default"/>
      </w:rPr>
    </w:lvl>
    <w:lvl w:ilvl="1" w:tplc="84E004B2">
      <w:numFmt w:val="none"/>
      <w:lvlText w:val=""/>
      <w:lvlJc w:val="left"/>
      <w:pPr>
        <w:tabs>
          <w:tab w:val="num" w:pos="360"/>
        </w:tabs>
      </w:pPr>
    </w:lvl>
    <w:lvl w:ilvl="2" w:tplc="6442C6C6">
      <w:numFmt w:val="none"/>
      <w:lvlText w:val=""/>
      <w:lvlJc w:val="left"/>
      <w:pPr>
        <w:tabs>
          <w:tab w:val="num" w:pos="360"/>
        </w:tabs>
      </w:pPr>
    </w:lvl>
    <w:lvl w:ilvl="3" w:tplc="0F3841B8">
      <w:numFmt w:val="none"/>
      <w:lvlText w:val=""/>
      <w:lvlJc w:val="left"/>
      <w:pPr>
        <w:tabs>
          <w:tab w:val="num" w:pos="360"/>
        </w:tabs>
      </w:pPr>
    </w:lvl>
    <w:lvl w:ilvl="4" w:tplc="AFBAE774">
      <w:numFmt w:val="none"/>
      <w:lvlText w:val=""/>
      <w:lvlJc w:val="left"/>
      <w:pPr>
        <w:tabs>
          <w:tab w:val="num" w:pos="360"/>
        </w:tabs>
      </w:pPr>
    </w:lvl>
    <w:lvl w:ilvl="5" w:tplc="D1EE19D8">
      <w:numFmt w:val="none"/>
      <w:lvlText w:val=""/>
      <w:lvlJc w:val="left"/>
      <w:pPr>
        <w:tabs>
          <w:tab w:val="num" w:pos="360"/>
        </w:tabs>
      </w:pPr>
    </w:lvl>
    <w:lvl w:ilvl="6" w:tplc="D3888F1A">
      <w:numFmt w:val="none"/>
      <w:lvlText w:val=""/>
      <w:lvlJc w:val="left"/>
      <w:pPr>
        <w:tabs>
          <w:tab w:val="num" w:pos="360"/>
        </w:tabs>
      </w:pPr>
    </w:lvl>
    <w:lvl w:ilvl="7" w:tplc="633C7E84">
      <w:numFmt w:val="none"/>
      <w:lvlText w:val=""/>
      <w:lvlJc w:val="left"/>
      <w:pPr>
        <w:tabs>
          <w:tab w:val="num" w:pos="360"/>
        </w:tabs>
      </w:pPr>
    </w:lvl>
    <w:lvl w:ilvl="8" w:tplc="29225AAA">
      <w:numFmt w:val="none"/>
      <w:lvlText w:val=""/>
      <w:lvlJc w:val="left"/>
      <w:pPr>
        <w:tabs>
          <w:tab w:val="num" w:pos="360"/>
        </w:tabs>
      </w:pPr>
    </w:lvl>
  </w:abstractNum>
  <w:abstractNum w:abstractNumId="5">
    <w:nsid w:val="17A71125"/>
    <w:multiLevelType w:val="multilevel"/>
    <w:tmpl w:val="3DE03E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Arial" w:eastAsia="Times New Roman" w:hAnsi="Arial" w:cs="Aria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B9902D0"/>
    <w:multiLevelType w:val="multilevel"/>
    <w:tmpl w:val="2FA63D82"/>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3AC7334B"/>
    <w:multiLevelType w:val="multilevel"/>
    <w:tmpl w:val="F8D0CFA4"/>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66008CB"/>
    <w:multiLevelType w:val="multilevel"/>
    <w:tmpl w:val="227E81CC"/>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2426EBB"/>
    <w:multiLevelType w:val="multilevel"/>
    <w:tmpl w:val="BBB0FB5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5DA82D72"/>
    <w:multiLevelType w:val="multilevel"/>
    <w:tmpl w:val="C3CAA25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5DE84C4E"/>
    <w:multiLevelType w:val="multilevel"/>
    <w:tmpl w:val="44609220"/>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4F436A0"/>
    <w:multiLevelType w:val="multilevel"/>
    <w:tmpl w:val="FCCCD830"/>
    <w:lvl w:ilvl="0">
      <w:start w:val="7"/>
      <w:numFmt w:val="decimal"/>
      <w:lvlText w:val="%1.1."/>
      <w:lvlJc w:val="left"/>
      <w:pPr>
        <w:tabs>
          <w:tab w:val="num" w:pos="567"/>
        </w:tabs>
        <w:ind w:left="567" w:hanging="567"/>
      </w:pPr>
      <w:rPr>
        <w:rFonts w:hint="default"/>
        <w:b w:val="0"/>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2">
    <w:nsid w:val="6D116787"/>
    <w:multiLevelType w:val="multilevel"/>
    <w:tmpl w:val="C4E4D7F4"/>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4">
    <w:nsid w:val="71BF7BA2"/>
    <w:multiLevelType w:val="multilevel"/>
    <w:tmpl w:val="810C2310"/>
    <w:lvl w:ilvl="0">
      <w:start w:val="5"/>
      <w:numFmt w:val="decimal"/>
      <w:lvlText w:val="%1.1."/>
      <w:lvlJc w:val="left"/>
      <w:pPr>
        <w:tabs>
          <w:tab w:val="num" w:pos="567"/>
        </w:tabs>
        <w:ind w:left="567" w:hanging="567"/>
      </w:pPr>
      <w:rPr>
        <w:rFonts w:hint="default"/>
      </w:rPr>
    </w:lvl>
    <w:lvl w:ilvl="1">
      <w:start w:val="1"/>
      <w:numFmt w:val="decimal"/>
      <w:lvlText w:val="2.%2."/>
      <w:lvlJc w:val="left"/>
      <w:pPr>
        <w:tabs>
          <w:tab w:val="num" w:pos="851"/>
        </w:tabs>
        <w:ind w:left="851" w:hanging="494"/>
      </w:pPr>
      <w:rPr>
        <w:rFonts w:hint="default"/>
      </w:rPr>
    </w:lvl>
    <w:lvl w:ilvl="2">
      <w:start w:val="1"/>
      <w:numFmt w:val="decimal"/>
      <w:lvlText w:val="6.%2.%3."/>
      <w:lvlJc w:val="left"/>
      <w:pPr>
        <w:tabs>
          <w:tab w:val="num" w:pos="1134"/>
        </w:tabs>
        <w:ind w:left="1134" w:hanging="56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7A9A31A7"/>
    <w:multiLevelType w:val="multilevel"/>
    <w:tmpl w:val="B216A9EA"/>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3"/>
  </w:num>
  <w:num w:numId="2">
    <w:abstractNumId w:val="17"/>
  </w:num>
  <w:num w:numId="3">
    <w:abstractNumId w:val="15"/>
  </w:num>
  <w:num w:numId="4">
    <w:abstractNumId w:val="1"/>
  </w:num>
  <w:num w:numId="5">
    <w:abstractNumId w:val="0"/>
  </w:num>
  <w:num w:numId="6">
    <w:abstractNumId w:val="14"/>
  </w:num>
  <w:num w:numId="7">
    <w:abstractNumId w:val="11"/>
  </w:num>
  <w:num w:numId="8">
    <w:abstractNumId w:val="3"/>
  </w:num>
  <w:num w:numId="9">
    <w:abstractNumId w:val="7"/>
  </w:num>
  <w:num w:numId="10">
    <w:abstractNumId w:val="2"/>
  </w:num>
  <w:num w:numId="11">
    <w:abstractNumId w:val="8"/>
  </w:num>
  <w:num w:numId="12">
    <w:abstractNumId w:val="21"/>
  </w:num>
  <w:num w:numId="13">
    <w:abstractNumId w:val="13"/>
  </w:num>
  <w:num w:numId="14">
    <w:abstractNumId w:val="6"/>
  </w:num>
  <w:num w:numId="15">
    <w:abstractNumId w:val="24"/>
  </w:num>
  <w:num w:numId="16">
    <w:abstractNumId w:val="9"/>
  </w:num>
  <w:num w:numId="17">
    <w:abstractNumId w:val="20"/>
  </w:num>
  <w:num w:numId="18">
    <w:abstractNumId w:val="18"/>
  </w:num>
  <w:num w:numId="19">
    <w:abstractNumId w:val="25"/>
  </w:num>
  <w:num w:numId="20">
    <w:abstractNumId w:val="19"/>
  </w:num>
  <w:num w:numId="21">
    <w:abstractNumId w:val="4"/>
  </w:num>
  <w:num w:numId="22">
    <w:abstractNumId w:val="5"/>
  </w:num>
  <w:num w:numId="23">
    <w:abstractNumId w:val="12"/>
  </w:num>
  <w:num w:numId="24">
    <w:abstractNumId w:val="16"/>
  </w:num>
  <w:num w:numId="25">
    <w:abstractNumId w:val="22"/>
  </w:num>
  <w:num w:numId="26">
    <w:abstractNumId w:val="10"/>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compat/>
  <w:rsids>
    <w:rsidRoot w:val="008D03E1"/>
    <w:rsid w:val="00016C0E"/>
    <w:rsid w:val="000A565F"/>
    <w:rsid w:val="003A2F6E"/>
    <w:rsid w:val="00493315"/>
    <w:rsid w:val="00496B32"/>
    <w:rsid w:val="006D284C"/>
    <w:rsid w:val="008D03E1"/>
    <w:rsid w:val="00AB1155"/>
    <w:rsid w:val="00BE3668"/>
    <w:rsid w:val="00C70E17"/>
    <w:rsid w:val="00D150D4"/>
    <w:rsid w:val="00F62957"/>
    <w:rsid w:val="00F861E0"/>
    <w:rsid w:val="00FC55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20"/>
        <w:ind w:left="142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03E1"/>
    <w:pPr>
      <w:spacing w:after="0"/>
      <w:ind w:left="0"/>
      <w:jc w:val="left"/>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D03E1"/>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rsid w:val="008D03E1"/>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D03E1"/>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8D03E1"/>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8D03E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D03E1"/>
    <w:pPr>
      <w:spacing w:before="240" w:after="60"/>
      <w:outlineLvl w:val="5"/>
    </w:pPr>
    <w:rPr>
      <w:b/>
      <w:bCs/>
      <w:sz w:val="22"/>
      <w:szCs w:val="22"/>
    </w:rPr>
  </w:style>
  <w:style w:type="paragraph" w:styleId="7">
    <w:name w:val="heading 7"/>
    <w:basedOn w:val="a3"/>
    <w:next w:val="a3"/>
    <w:link w:val="70"/>
    <w:qFormat/>
    <w:rsid w:val="008D03E1"/>
    <w:pPr>
      <w:tabs>
        <w:tab w:val="num" w:pos="3469"/>
      </w:tabs>
      <w:spacing w:before="240" w:after="60"/>
      <w:ind w:left="3469" w:hanging="1296"/>
      <w:outlineLvl w:val="6"/>
    </w:pPr>
  </w:style>
  <w:style w:type="paragraph" w:styleId="8">
    <w:name w:val="heading 8"/>
    <w:basedOn w:val="a3"/>
    <w:next w:val="a3"/>
    <w:link w:val="80"/>
    <w:qFormat/>
    <w:rsid w:val="008D03E1"/>
    <w:pPr>
      <w:tabs>
        <w:tab w:val="num" w:pos="3613"/>
      </w:tabs>
      <w:spacing w:before="240" w:after="60"/>
      <w:ind w:left="3613" w:hanging="1440"/>
      <w:outlineLvl w:val="7"/>
    </w:pPr>
    <w:rPr>
      <w:i/>
      <w:iCs/>
    </w:rPr>
  </w:style>
  <w:style w:type="paragraph" w:styleId="9">
    <w:name w:val="heading 9"/>
    <w:basedOn w:val="a3"/>
    <w:next w:val="a3"/>
    <w:link w:val="90"/>
    <w:qFormat/>
    <w:rsid w:val="008D03E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D03E1"/>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8D03E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D03E1"/>
    <w:rPr>
      <w:rFonts w:ascii="Cambria" w:eastAsia="Times New Roman" w:hAnsi="Cambria" w:cs="Times New Roman"/>
      <w:b/>
      <w:bCs/>
      <w:sz w:val="26"/>
      <w:szCs w:val="26"/>
      <w:lang w:eastAsia="ru-RU"/>
    </w:rPr>
  </w:style>
  <w:style w:type="character" w:customStyle="1" w:styleId="41">
    <w:name w:val="Заголовок 4 Знак"/>
    <w:basedOn w:val="a4"/>
    <w:link w:val="4"/>
    <w:rsid w:val="008D03E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D03E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D03E1"/>
    <w:rPr>
      <w:rFonts w:ascii="Times New Roman" w:eastAsia="Times New Roman" w:hAnsi="Times New Roman" w:cs="Times New Roman"/>
      <w:b/>
      <w:bCs/>
      <w:lang w:eastAsia="ru-RU"/>
    </w:rPr>
  </w:style>
  <w:style w:type="character" w:customStyle="1" w:styleId="70">
    <w:name w:val="Заголовок 7 Знак"/>
    <w:basedOn w:val="a4"/>
    <w:link w:val="7"/>
    <w:rsid w:val="008D03E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D03E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D03E1"/>
    <w:rPr>
      <w:rFonts w:ascii="Arial" w:eastAsia="Times New Roman" w:hAnsi="Arial" w:cs="Arial"/>
      <w:lang w:eastAsia="ru-RU"/>
    </w:rPr>
  </w:style>
  <w:style w:type="paragraph" w:styleId="a7">
    <w:name w:val="header"/>
    <w:aliases w:val="Heder,Titul"/>
    <w:basedOn w:val="a3"/>
    <w:link w:val="a8"/>
    <w:uiPriority w:val="99"/>
    <w:rsid w:val="008D03E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D03E1"/>
    <w:rPr>
      <w:rFonts w:ascii="Courier New" w:eastAsia="Times New Roman" w:hAnsi="Courier New" w:cs="Courier New"/>
      <w:sz w:val="20"/>
      <w:szCs w:val="20"/>
      <w:lang w:eastAsia="ru-RU"/>
    </w:rPr>
  </w:style>
  <w:style w:type="paragraph" w:styleId="a9">
    <w:name w:val="footer"/>
    <w:basedOn w:val="a3"/>
    <w:link w:val="aa"/>
    <w:uiPriority w:val="99"/>
    <w:rsid w:val="008D03E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D03E1"/>
    <w:rPr>
      <w:rFonts w:ascii="Courier New" w:eastAsia="Times New Roman" w:hAnsi="Courier New" w:cs="Courier New"/>
      <w:sz w:val="20"/>
      <w:szCs w:val="20"/>
      <w:lang w:eastAsia="ru-RU"/>
    </w:rPr>
  </w:style>
  <w:style w:type="paragraph" w:customStyle="1" w:styleId="ConsNormal">
    <w:name w:val="ConsNormal"/>
    <w:rsid w:val="008D03E1"/>
    <w:pPr>
      <w:autoSpaceDE w:val="0"/>
      <w:autoSpaceDN w:val="0"/>
      <w:adjustRightInd w:val="0"/>
      <w:spacing w:after="0"/>
      <w:ind w:left="0" w:right="19772" w:firstLine="720"/>
      <w:jc w:val="left"/>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8D03E1"/>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8D03E1"/>
    <w:rPr>
      <w:rFonts w:ascii="Times New Roman" w:eastAsia="Times New Roman" w:hAnsi="Times New Roman" w:cs="Times New Roman"/>
      <w:color w:val="000000"/>
      <w:sz w:val="24"/>
      <w:szCs w:val="24"/>
      <w:lang w:eastAsia="ru-RU"/>
    </w:rPr>
  </w:style>
  <w:style w:type="paragraph" w:customStyle="1" w:styleId="ConsTitle">
    <w:name w:val="ConsTitle"/>
    <w:rsid w:val="008D03E1"/>
    <w:pPr>
      <w:autoSpaceDE w:val="0"/>
      <w:autoSpaceDN w:val="0"/>
      <w:adjustRightInd w:val="0"/>
      <w:spacing w:after="0"/>
      <w:ind w:left="0" w:right="19772"/>
      <w:jc w:val="left"/>
    </w:pPr>
    <w:rPr>
      <w:rFonts w:ascii="Arial" w:eastAsia="Times New Roman" w:hAnsi="Arial" w:cs="Arial"/>
      <w:b/>
      <w:bCs/>
      <w:sz w:val="14"/>
      <w:szCs w:val="14"/>
      <w:lang w:eastAsia="ru-RU"/>
    </w:rPr>
  </w:style>
  <w:style w:type="paragraph" w:customStyle="1" w:styleId="12">
    <w:name w:val="Обычный1"/>
    <w:rsid w:val="008D03E1"/>
    <w:pPr>
      <w:spacing w:after="0"/>
      <w:ind w:left="0"/>
      <w:jc w:val="left"/>
    </w:pPr>
    <w:rPr>
      <w:rFonts w:ascii="Times New Roman" w:eastAsia="Times New Roman" w:hAnsi="Times New Roman" w:cs="Times New Roman"/>
      <w:sz w:val="24"/>
      <w:szCs w:val="20"/>
      <w:lang w:eastAsia="ru-RU"/>
    </w:rPr>
  </w:style>
  <w:style w:type="character" w:styleId="ad">
    <w:name w:val="page number"/>
    <w:basedOn w:val="a4"/>
    <w:semiHidden/>
    <w:rsid w:val="008D03E1"/>
  </w:style>
  <w:style w:type="character" w:styleId="ae">
    <w:name w:val="annotation reference"/>
    <w:semiHidden/>
    <w:rsid w:val="008D03E1"/>
    <w:rPr>
      <w:sz w:val="16"/>
      <w:szCs w:val="16"/>
    </w:rPr>
  </w:style>
  <w:style w:type="paragraph" w:styleId="af">
    <w:name w:val="annotation text"/>
    <w:basedOn w:val="a3"/>
    <w:link w:val="af0"/>
    <w:semiHidden/>
    <w:rsid w:val="008D03E1"/>
    <w:rPr>
      <w:sz w:val="20"/>
      <w:szCs w:val="20"/>
    </w:rPr>
  </w:style>
  <w:style w:type="character" w:customStyle="1" w:styleId="af0">
    <w:name w:val="Текст примечания Знак"/>
    <w:basedOn w:val="a4"/>
    <w:link w:val="af"/>
    <w:semiHidden/>
    <w:rsid w:val="008D03E1"/>
    <w:rPr>
      <w:rFonts w:ascii="Times New Roman" w:eastAsia="Times New Roman" w:hAnsi="Times New Roman" w:cs="Times New Roman"/>
      <w:sz w:val="20"/>
      <w:szCs w:val="20"/>
      <w:lang w:eastAsia="ru-RU"/>
    </w:rPr>
  </w:style>
  <w:style w:type="paragraph" w:styleId="af1">
    <w:name w:val="annotation subject"/>
    <w:basedOn w:val="af"/>
    <w:next w:val="af"/>
    <w:link w:val="af2"/>
    <w:rsid w:val="008D03E1"/>
    <w:rPr>
      <w:b/>
      <w:bCs/>
    </w:rPr>
  </w:style>
  <w:style w:type="character" w:customStyle="1" w:styleId="af2">
    <w:name w:val="Тема примечания Знак"/>
    <w:basedOn w:val="af0"/>
    <w:link w:val="af1"/>
    <w:rsid w:val="008D03E1"/>
    <w:rPr>
      <w:b/>
      <w:bCs/>
    </w:rPr>
  </w:style>
  <w:style w:type="paragraph" w:styleId="af3">
    <w:name w:val="Balloon Text"/>
    <w:basedOn w:val="a3"/>
    <w:link w:val="af4"/>
    <w:rsid w:val="008D03E1"/>
    <w:rPr>
      <w:rFonts w:ascii="Tahoma" w:hAnsi="Tahoma" w:cs="Tahoma"/>
      <w:sz w:val="16"/>
      <w:szCs w:val="16"/>
    </w:rPr>
  </w:style>
  <w:style w:type="character" w:customStyle="1" w:styleId="af4">
    <w:name w:val="Текст выноски Знак"/>
    <w:basedOn w:val="a4"/>
    <w:link w:val="af3"/>
    <w:rsid w:val="008D03E1"/>
    <w:rPr>
      <w:rFonts w:ascii="Tahoma" w:eastAsia="Times New Roman" w:hAnsi="Tahoma" w:cs="Tahoma"/>
      <w:sz w:val="16"/>
      <w:szCs w:val="16"/>
      <w:lang w:eastAsia="ru-RU"/>
    </w:rPr>
  </w:style>
  <w:style w:type="paragraph" w:styleId="23">
    <w:name w:val="Body Text Indent 2"/>
    <w:basedOn w:val="a3"/>
    <w:link w:val="24"/>
    <w:rsid w:val="008D03E1"/>
    <w:pPr>
      <w:ind w:firstLine="720"/>
      <w:jc w:val="both"/>
    </w:pPr>
  </w:style>
  <w:style w:type="character" w:customStyle="1" w:styleId="24">
    <w:name w:val="Основной текст с отступом 2 Знак"/>
    <w:basedOn w:val="a4"/>
    <w:link w:val="23"/>
    <w:rsid w:val="008D03E1"/>
    <w:rPr>
      <w:rFonts w:ascii="Times New Roman" w:eastAsia="Times New Roman" w:hAnsi="Times New Roman" w:cs="Times New Roman"/>
      <w:sz w:val="24"/>
      <w:szCs w:val="24"/>
      <w:lang w:eastAsia="ru-RU"/>
    </w:rPr>
  </w:style>
  <w:style w:type="paragraph" w:styleId="34">
    <w:name w:val="Body Text Indent 3"/>
    <w:basedOn w:val="a3"/>
    <w:link w:val="35"/>
    <w:semiHidden/>
    <w:rsid w:val="008D03E1"/>
    <w:pPr>
      <w:ind w:firstLine="720"/>
      <w:jc w:val="both"/>
    </w:pPr>
    <w:rPr>
      <w:color w:val="0000FF"/>
      <w:u w:val="single"/>
    </w:rPr>
  </w:style>
  <w:style w:type="character" w:customStyle="1" w:styleId="35">
    <w:name w:val="Основной текст с отступом 3 Знак"/>
    <w:basedOn w:val="a4"/>
    <w:link w:val="34"/>
    <w:semiHidden/>
    <w:rsid w:val="008D03E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D03E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D03E1"/>
    <w:pPr>
      <w:spacing w:before="100" w:beforeAutospacing="1" w:after="100" w:afterAutospacing="1"/>
    </w:pPr>
  </w:style>
  <w:style w:type="paragraph" w:styleId="25">
    <w:name w:val="List 2"/>
    <w:basedOn w:val="a3"/>
    <w:semiHidden/>
    <w:rsid w:val="008D03E1"/>
    <w:pPr>
      <w:ind w:left="566" w:hanging="283"/>
    </w:pPr>
  </w:style>
  <w:style w:type="paragraph" w:customStyle="1" w:styleId="af7">
    <w:name w:val="Знак"/>
    <w:basedOn w:val="a3"/>
    <w:rsid w:val="008D03E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D03E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03E1"/>
    <w:pPr>
      <w:keepNext/>
      <w:jc w:val="center"/>
    </w:pPr>
    <w:rPr>
      <w:snapToGrid w:val="0"/>
      <w:szCs w:val="20"/>
    </w:rPr>
  </w:style>
  <w:style w:type="paragraph" w:styleId="26">
    <w:name w:val="Body Text 2"/>
    <w:basedOn w:val="a3"/>
    <w:link w:val="27"/>
    <w:semiHidden/>
    <w:rsid w:val="008D03E1"/>
    <w:pPr>
      <w:spacing w:after="120" w:line="480" w:lineRule="auto"/>
    </w:pPr>
  </w:style>
  <w:style w:type="character" w:customStyle="1" w:styleId="27">
    <w:name w:val="Основной текст 2 Знак"/>
    <w:basedOn w:val="a4"/>
    <w:link w:val="26"/>
    <w:semiHidden/>
    <w:rsid w:val="008D03E1"/>
    <w:rPr>
      <w:rFonts w:ascii="Times New Roman" w:eastAsia="Times New Roman" w:hAnsi="Times New Roman" w:cs="Times New Roman"/>
      <w:sz w:val="24"/>
      <w:szCs w:val="24"/>
      <w:lang w:eastAsia="ru-RU"/>
    </w:rPr>
  </w:style>
  <w:style w:type="paragraph" w:styleId="36">
    <w:name w:val="Body Text 3"/>
    <w:basedOn w:val="a3"/>
    <w:link w:val="37"/>
    <w:uiPriority w:val="99"/>
    <w:rsid w:val="008D03E1"/>
    <w:pPr>
      <w:spacing w:after="120"/>
    </w:pPr>
    <w:rPr>
      <w:sz w:val="16"/>
      <w:szCs w:val="16"/>
    </w:rPr>
  </w:style>
  <w:style w:type="character" w:customStyle="1" w:styleId="37">
    <w:name w:val="Основной текст 3 Знак"/>
    <w:basedOn w:val="a4"/>
    <w:link w:val="36"/>
    <w:uiPriority w:val="99"/>
    <w:rsid w:val="008D03E1"/>
    <w:rPr>
      <w:rFonts w:ascii="Times New Roman" w:eastAsia="Times New Roman" w:hAnsi="Times New Roman" w:cs="Times New Roman"/>
      <w:sz w:val="16"/>
      <w:szCs w:val="16"/>
      <w:lang w:eastAsia="ru-RU"/>
    </w:rPr>
  </w:style>
  <w:style w:type="paragraph" w:customStyle="1" w:styleId="13">
    <w:name w:val="заголовок 1"/>
    <w:basedOn w:val="a3"/>
    <w:next w:val="a3"/>
    <w:rsid w:val="008D03E1"/>
    <w:pPr>
      <w:keepNext/>
      <w:widowControl w:val="0"/>
      <w:jc w:val="center"/>
    </w:pPr>
    <w:rPr>
      <w:b/>
      <w:snapToGrid w:val="0"/>
      <w:sz w:val="22"/>
      <w:szCs w:val="20"/>
    </w:rPr>
  </w:style>
  <w:style w:type="paragraph" w:customStyle="1" w:styleId="28">
    <w:name w:val="çàãîëîâîê 2"/>
    <w:basedOn w:val="a3"/>
    <w:next w:val="a3"/>
    <w:rsid w:val="008D03E1"/>
    <w:pPr>
      <w:keepNext/>
      <w:jc w:val="both"/>
    </w:pPr>
    <w:rPr>
      <w:szCs w:val="20"/>
      <w:lang w:val="en-GB"/>
    </w:rPr>
  </w:style>
  <w:style w:type="paragraph" w:customStyle="1" w:styleId="af9">
    <w:name w:val="Таблица шапка"/>
    <w:basedOn w:val="a3"/>
    <w:rsid w:val="008D03E1"/>
    <w:pPr>
      <w:keepNext/>
      <w:spacing w:before="40" w:after="40"/>
      <w:ind w:left="57" w:right="57"/>
    </w:pPr>
    <w:rPr>
      <w:snapToGrid w:val="0"/>
      <w:sz w:val="22"/>
      <w:szCs w:val="20"/>
    </w:rPr>
  </w:style>
  <w:style w:type="paragraph" w:customStyle="1" w:styleId="afa">
    <w:name w:val="Таблица текст"/>
    <w:basedOn w:val="a3"/>
    <w:rsid w:val="008D03E1"/>
    <w:pPr>
      <w:spacing w:before="40" w:after="40"/>
      <w:ind w:left="57" w:right="57"/>
    </w:pPr>
    <w:rPr>
      <w:snapToGrid w:val="0"/>
      <w:szCs w:val="20"/>
    </w:rPr>
  </w:style>
  <w:style w:type="paragraph" w:customStyle="1" w:styleId="a1">
    <w:name w:val="Пункт"/>
    <w:basedOn w:val="a3"/>
    <w:rsid w:val="008D03E1"/>
    <w:pPr>
      <w:numPr>
        <w:ilvl w:val="2"/>
        <w:numId w:val="6"/>
      </w:numPr>
      <w:spacing w:line="360" w:lineRule="auto"/>
      <w:jc w:val="both"/>
    </w:pPr>
    <w:rPr>
      <w:snapToGrid w:val="0"/>
      <w:sz w:val="28"/>
      <w:szCs w:val="28"/>
    </w:rPr>
  </w:style>
  <w:style w:type="paragraph" w:styleId="HTML">
    <w:name w:val="HTML Preformatted"/>
    <w:basedOn w:val="a3"/>
    <w:link w:val="HTML0"/>
    <w:semiHidden/>
    <w:rsid w:val="008D0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D03E1"/>
    <w:rPr>
      <w:rFonts w:ascii="Courier New" w:eastAsia="Times New Roman" w:hAnsi="Courier New" w:cs="Courier New"/>
      <w:sz w:val="20"/>
      <w:szCs w:val="20"/>
      <w:lang w:eastAsia="ru-RU"/>
    </w:rPr>
  </w:style>
  <w:style w:type="character" w:styleId="afb">
    <w:name w:val="Hyperlink"/>
    <w:uiPriority w:val="99"/>
    <w:rsid w:val="008D03E1"/>
    <w:rPr>
      <w:color w:val="0000FF"/>
      <w:u w:val="single"/>
    </w:rPr>
  </w:style>
  <w:style w:type="paragraph" w:styleId="afc">
    <w:name w:val="Body Text"/>
    <w:aliases w:val="Основной текст Знак Знак"/>
    <w:basedOn w:val="a3"/>
    <w:link w:val="afd"/>
    <w:rsid w:val="008D03E1"/>
    <w:pPr>
      <w:spacing w:after="120"/>
    </w:pPr>
  </w:style>
  <w:style w:type="character" w:customStyle="1" w:styleId="afd">
    <w:name w:val="Основной текст Знак"/>
    <w:aliases w:val="Основной текст Знак Знак Знак"/>
    <w:basedOn w:val="a4"/>
    <w:link w:val="afc"/>
    <w:rsid w:val="008D03E1"/>
    <w:rPr>
      <w:rFonts w:ascii="Times New Roman" w:eastAsia="Times New Roman" w:hAnsi="Times New Roman" w:cs="Times New Roman"/>
      <w:sz w:val="24"/>
      <w:szCs w:val="24"/>
      <w:lang w:eastAsia="ru-RU"/>
    </w:rPr>
  </w:style>
  <w:style w:type="paragraph" w:styleId="afe">
    <w:name w:val="footnote text"/>
    <w:basedOn w:val="a3"/>
    <w:link w:val="aff"/>
    <w:semiHidden/>
    <w:rsid w:val="008D03E1"/>
    <w:pPr>
      <w:spacing w:line="360" w:lineRule="auto"/>
      <w:ind w:firstLine="567"/>
      <w:jc w:val="both"/>
    </w:pPr>
    <w:rPr>
      <w:snapToGrid w:val="0"/>
      <w:szCs w:val="20"/>
    </w:rPr>
  </w:style>
  <w:style w:type="character" w:customStyle="1" w:styleId="aff">
    <w:name w:val="Текст сноски Знак"/>
    <w:basedOn w:val="a4"/>
    <w:link w:val="afe"/>
    <w:semiHidden/>
    <w:rsid w:val="008D03E1"/>
    <w:rPr>
      <w:rFonts w:ascii="Times New Roman" w:eastAsia="Times New Roman" w:hAnsi="Times New Roman" w:cs="Times New Roman"/>
      <w:snapToGrid w:val="0"/>
      <w:sz w:val="24"/>
      <w:szCs w:val="20"/>
      <w:lang w:eastAsia="ru-RU"/>
    </w:rPr>
  </w:style>
  <w:style w:type="character" w:customStyle="1" w:styleId="FontStyle15">
    <w:name w:val="Font Style15"/>
    <w:rsid w:val="008D03E1"/>
    <w:rPr>
      <w:rFonts w:ascii="Times New Roman" w:hAnsi="Times New Roman" w:cs="Times New Roman"/>
      <w:sz w:val="26"/>
      <w:szCs w:val="26"/>
    </w:rPr>
  </w:style>
  <w:style w:type="paragraph" w:customStyle="1" w:styleId="29">
    <w:name w:val="Уровень2"/>
    <w:basedOn w:val="a3"/>
    <w:rsid w:val="008D03E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D03E1"/>
    <w:pPr>
      <w:tabs>
        <w:tab w:val="clear" w:pos="927"/>
        <w:tab w:val="num" w:pos="360"/>
        <w:tab w:val="num" w:pos="2160"/>
      </w:tabs>
      <w:ind w:left="2160" w:hanging="180"/>
    </w:pPr>
  </w:style>
  <w:style w:type="paragraph" w:customStyle="1" w:styleId="aff0">
    <w:name w:val="Заголовок статьи"/>
    <w:basedOn w:val="a3"/>
    <w:next w:val="a3"/>
    <w:rsid w:val="008D03E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03E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03E1"/>
    <w:pPr>
      <w:numPr>
        <w:numId w:val="3"/>
      </w:numPr>
      <w:jc w:val="both"/>
    </w:pPr>
  </w:style>
  <w:style w:type="paragraph" w:customStyle="1" w:styleId="39">
    <w:name w:val="Стиль3"/>
    <w:basedOn w:val="23"/>
    <w:rsid w:val="008D03E1"/>
    <w:pPr>
      <w:widowControl w:val="0"/>
      <w:tabs>
        <w:tab w:val="num" w:pos="1307"/>
      </w:tabs>
      <w:adjustRightInd w:val="0"/>
      <w:ind w:left="1080" w:firstLine="0"/>
      <w:textAlignment w:val="baseline"/>
    </w:pPr>
    <w:rPr>
      <w:szCs w:val="20"/>
    </w:rPr>
  </w:style>
  <w:style w:type="paragraph" w:customStyle="1" w:styleId="1-3">
    <w:name w:val="Текст1-3"/>
    <w:basedOn w:val="a3"/>
    <w:rsid w:val="008D03E1"/>
    <w:pPr>
      <w:spacing w:after="60" w:line="288" w:lineRule="auto"/>
      <w:jc w:val="both"/>
    </w:pPr>
    <w:rPr>
      <w:szCs w:val="20"/>
    </w:rPr>
  </w:style>
  <w:style w:type="paragraph" w:customStyle="1" w:styleId="aHeader">
    <w:name w:val="a_Header"/>
    <w:basedOn w:val="a3"/>
    <w:rsid w:val="008D03E1"/>
    <w:pPr>
      <w:tabs>
        <w:tab w:val="left" w:pos="1985"/>
      </w:tabs>
      <w:spacing w:after="60"/>
      <w:jc w:val="center"/>
    </w:pPr>
    <w:rPr>
      <w:rFonts w:ascii="Courier New" w:hAnsi="Courier New"/>
    </w:rPr>
  </w:style>
  <w:style w:type="paragraph" w:styleId="aff1">
    <w:name w:val="Plain Text"/>
    <w:basedOn w:val="a3"/>
    <w:link w:val="aff2"/>
    <w:rsid w:val="008D03E1"/>
    <w:rPr>
      <w:rFonts w:ascii="Courier New" w:hAnsi="Courier New"/>
      <w:snapToGrid w:val="0"/>
      <w:sz w:val="20"/>
      <w:szCs w:val="20"/>
    </w:rPr>
  </w:style>
  <w:style w:type="character" w:customStyle="1" w:styleId="aff2">
    <w:name w:val="Текст Знак"/>
    <w:basedOn w:val="a4"/>
    <w:link w:val="aff1"/>
    <w:rsid w:val="008D03E1"/>
    <w:rPr>
      <w:rFonts w:ascii="Courier New" w:eastAsia="Times New Roman" w:hAnsi="Courier New" w:cs="Times New Roman"/>
      <w:snapToGrid w:val="0"/>
      <w:sz w:val="20"/>
      <w:szCs w:val="20"/>
      <w:lang w:eastAsia="ru-RU"/>
    </w:rPr>
  </w:style>
  <w:style w:type="paragraph" w:styleId="aff3">
    <w:name w:val="Block Text"/>
    <w:aliases w:val="bt"/>
    <w:basedOn w:val="a3"/>
    <w:semiHidden/>
    <w:rsid w:val="008D03E1"/>
    <w:pPr>
      <w:ind w:left="-5220" w:right="-105"/>
      <w:jc w:val="both"/>
    </w:pPr>
    <w:rPr>
      <w:i/>
      <w:iCs/>
    </w:rPr>
  </w:style>
  <w:style w:type="paragraph" w:styleId="2a">
    <w:name w:val="toc 2"/>
    <w:basedOn w:val="a3"/>
    <w:next w:val="a3"/>
    <w:autoRedefine/>
    <w:uiPriority w:val="39"/>
    <w:rsid w:val="008D03E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D03E1"/>
    <w:pPr>
      <w:shd w:val="clear" w:color="auto" w:fill="000080"/>
    </w:pPr>
    <w:rPr>
      <w:rFonts w:ascii="Tahoma" w:hAnsi="Tahoma" w:cs="Tahoma"/>
      <w:szCs w:val="20"/>
    </w:rPr>
  </w:style>
  <w:style w:type="character" w:customStyle="1" w:styleId="aff5">
    <w:name w:val="Схема документа Знак"/>
    <w:basedOn w:val="a4"/>
    <w:link w:val="aff4"/>
    <w:semiHidden/>
    <w:rsid w:val="008D03E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D03E1"/>
    <w:pPr>
      <w:tabs>
        <w:tab w:val="left" w:pos="426"/>
        <w:tab w:val="right" w:leader="dot" w:pos="9923"/>
      </w:tabs>
      <w:ind w:left="426" w:hanging="426"/>
    </w:pPr>
    <w:rPr>
      <w:noProof/>
      <w:szCs w:val="20"/>
    </w:rPr>
  </w:style>
  <w:style w:type="paragraph" w:styleId="3a">
    <w:name w:val="toc 3"/>
    <w:basedOn w:val="a3"/>
    <w:next w:val="a3"/>
    <w:autoRedefine/>
    <w:semiHidden/>
    <w:rsid w:val="008D03E1"/>
    <w:pPr>
      <w:jc w:val="both"/>
    </w:pPr>
    <w:rPr>
      <w:szCs w:val="20"/>
    </w:rPr>
  </w:style>
  <w:style w:type="paragraph" w:styleId="42">
    <w:name w:val="toc 4"/>
    <w:basedOn w:val="a3"/>
    <w:next w:val="a3"/>
    <w:autoRedefine/>
    <w:semiHidden/>
    <w:rsid w:val="008D03E1"/>
    <w:pPr>
      <w:ind w:left="720"/>
    </w:pPr>
    <w:rPr>
      <w:szCs w:val="20"/>
    </w:rPr>
  </w:style>
  <w:style w:type="paragraph" w:styleId="51">
    <w:name w:val="toc 5"/>
    <w:basedOn w:val="a3"/>
    <w:next w:val="a3"/>
    <w:autoRedefine/>
    <w:semiHidden/>
    <w:rsid w:val="008D03E1"/>
    <w:pPr>
      <w:ind w:left="960"/>
    </w:pPr>
    <w:rPr>
      <w:szCs w:val="20"/>
    </w:rPr>
  </w:style>
  <w:style w:type="paragraph" w:styleId="61">
    <w:name w:val="toc 6"/>
    <w:basedOn w:val="a3"/>
    <w:next w:val="a3"/>
    <w:autoRedefine/>
    <w:semiHidden/>
    <w:rsid w:val="008D03E1"/>
    <w:pPr>
      <w:ind w:left="1200"/>
    </w:pPr>
    <w:rPr>
      <w:szCs w:val="20"/>
    </w:rPr>
  </w:style>
  <w:style w:type="paragraph" w:styleId="71">
    <w:name w:val="toc 7"/>
    <w:basedOn w:val="a3"/>
    <w:next w:val="a3"/>
    <w:autoRedefine/>
    <w:semiHidden/>
    <w:rsid w:val="008D03E1"/>
    <w:pPr>
      <w:ind w:left="1440"/>
    </w:pPr>
    <w:rPr>
      <w:szCs w:val="20"/>
    </w:rPr>
  </w:style>
  <w:style w:type="paragraph" w:styleId="81">
    <w:name w:val="toc 8"/>
    <w:basedOn w:val="a3"/>
    <w:next w:val="a3"/>
    <w:autoRedefine/>
    <w:semiHidden/>
    <w:rsid w:val="008D03E1"/>
    <w:pPr>
      <w:ind w:left="1680"/>
    </w:pPr>
    <w:rPr>
      <w:szCs w:val="20"/>
    </w:rPr>
  </w:style>
  <w:style w:type="paragraph" w:styleId="91">
    <w:name w:val="toc 9"/>
    <w:basedOn w:val="a3"/>
    <w:next w:val="a3"/>
    <w:autoRedefine/>
    <w:semiHidden/>
    <w:rsid w:val="008D03E1"/>
    <w:pPr>
      <w:ind w:left="1920"/>
    </w:pPr>
    <w:rPr>
      <w:szCs w:val="20"/>
    </w:rPr>
  </w:style>
  <w:style w:type="paragraph" w:customStyle="1" w:styleId="aff6">
    <w:name w:val="Подраздел"/>
    <w:basedOn w:val="a3"/>
    <w:rsid w:val="008D03E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03E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8D03E1"/>
    <w:rPr>
      <w:color w:val="800080"/>
      <w:u w:val="single"/>
    </w:rPr>
  </w:style>
  <w:style w:type="paragraph" w:customStyle="1" w:styleId="Times12">
    <w:name w:val="Times 12"/>
    <w:basedOn w:val="a3"/>
    <w:rsid w:val="008D03E1"/>
    <w:pPr>
      <w:overflowPunct w:val="0"/>
      <w:autoSpaceDE w:val="0"/>
      <w:autoSpaceDN w:val="0"/>
      <w:adjustRightInd w:val="0"/>
      <w:ind w:firstLine="567"/>
      <w:jc w:val="both"/>
    </w:pPr>
    <w:rPr>
      <w:bCs/>
      <w:szCs w:val="22"/>
    </w:rPr>
  </w:style>
  <w:style w:type="paragraph" w:customStyle="1" w:styleId="2b">
    <w:name w:val="Пункт_2"/>
    <w:basedOn w:val="a3"/>
    <w:rsid w:val="008D03E1"/>
    <w:pPr>
      <w:tabs>
        <w:tab w:val="num" w:pos="643"/>
        <w:tab w:val="num" w:pos="1701"/>
      </w:tabs>
      <w:ind w:left="643" w:hanging="360"/>
      <w:jc w:val="both"/>
    </w:pPr>
    <w:rPr>
      <w:sz w:val="28"/>
      <w:szCs w:val="20"/>
    </w:rPr>
  </w:style>
  <w:style w:type="paragraph" w:customStyle="1" w:styleId="32">
    <w:name w:val="Пункт_3"/>
    <w:basedOn w:val="a3"/>
    <w:rsid w:val="008D03E1"/>
    <w:pPr>
      <w:numPr>
        <w:ilvl w:val="2"/>
        <w:numId w:val="1"/>
      </w:numPr>
      <w:jc w:val="both"/>
    </w:pPr>
    <w:rPr>
      <w:sz w:val="28"/>
      <w:szCs w:val="28"/>
    </w:rPr>
  </w:style>
  <w:style w:type="paragraph" w:styleId="30">
    <w:name w:val="List Bullet 3"/>
    <w:basedOn w:val="a3"/>
    <w:rsid w:val="008D03E1"/>
    <w:pPr>
      <w:numPr>
        <w:numId w:val="4"/>
      </w:numPr>
    </w:pPr>
  </w:style>
  <w:style w:type="paragraph" w:styleId="3">
    <w:name w:val="List Number 3"/>
    <w:basedOn w:val="a3"/>
    <w:rsid w:val="008D03E1"/>
    <w:pPr>
      <w:numPr>
        <w:numId w:val="5"/>
      </w:numPr>
    </w:pPr>
  </w:style>
  <w:style w:type="paragraph" w:styleId="aff9">
    <w:name w:val="List Continue"/>
    <w:basedOn w:val="a3"/>
    <w:rsid w:val="008D03E1"/>
    <w:pPr>
      <w:spacing w:after="120"/>
      <w:ind w:left="283"/>
    </w:pPr>
  </w:style>
  <w:style w:type="paragraph" w:styleId="a">
    <w:name w:val="List Number"/>
    <w:basedOn w:val="a3"/>
    <w:rsid w:val="008D03E1"/>
    <w:pPr>
      <w:numPr>
        <w:numId w:val="8"/>
      </w:numPr>
    </w:pPr>
  </w:style>
  <w:style w:type="paragraph" w:customStyle="1" w:styleId="ConsNonformat">
    <w:name w:val="ConsNonformat"/>
    <w:rsid w:val="008D03E1"/>
    <w:pPr>
      <w:widowControl w:val="0"/>
      <w:spacing w:after="0"/>
      <w:ind w:left="0"/>
      <w:jc w:val="left"/>
    </w:pPr>
    <w:rPr>
      <w:rFonts w:ascii="Courier New" w:eastAsia="Times New Roman" w:hAnsi="Courier New" w:cs="Times New Roman"/>
      <w:sz w:val="20"/>
      <w:szCs w:val="20"/>
      <w:lang w:eastAsia="ru-RU"/>
    </w:rPr>
  </w:style>
  <w:style w:type="paragraph" w:styleId="affa">
    <w:name w:val="caption"/>
    <w:basedOn w:val="a3"/>
    <w:next w:val="a3"/>
    <w:qFormat/>
    <w:rsid w:val="008D03E1"/>
    <w:pPr>
      <w:pageBreakBefore/>
      <w:suppressAutoHyphens/>
      <w:spacing w:before="120" w:after="120"/>
      <w:jc w:val="both"/>
    </w:pPr>
    <w:rPr>
      <w:i/>
      <w:snapToGrid w:val="0"/>
      <w:szCs w:val="22"/>
    </w:rPr>
  </w:style>
  <w:style w:type="character" w:customStyle="1" w:styleId="affb">
    <w:name w:val="комментарий"/>
    <w:rsid w:val="008D03E1"/>
    <w:rPr>
      <w:b/>
      <w:i/>
      <w:shd w:val="clear" w:color="auto" w:fill="FFFF99"/>
    </w:rPr>
  </w:style>
  <w:style w:type="paragraph" w:customStyle="1" w:styleId="02statia2">
    <w:name w:val="02statia2"/>
    <w:basedOn w:val="a3"/>
    <w:rsid w:val="008D03E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D03E1"/>
    <w:pPr>
      <w:numPr>
        <w:ilvl w:val="0"/>
        <w:numId w:val="0"/>
      </w:numPr>
      <w:tabs>
        <w:tab w:val="num" w:pos="1134"/>
      </w:tabs>
      <w:ind w:left="1134" w:hanging="1134"/>
    </w:pPr>
    <w:rPr>
      <w:bCs/>
      <w:sz w:val="22"/>
      <w:szCs w:val="22"/>
    </w:rPr>
  </w:style>
  <w:style w:type="paragraph" w:customStyle="1" w:styleId="a0">
    <w:name w:val="Подподпункт"/>
    <w:basedOn w:val="affc"/>
    <w:rsid w:val="008D03E1"/>
    <w:pPr>
      <w:numPr>
        <w:numId w:val="9"/>
      </w:numPr>
    </w:pPr>
  </w:style>
  <w:style w:type="paragraph" w:customStyle="1" w:styleId="affd">
    <w:name w:val="маркированный"/>
    <w:basedOn w:val="a3"/>
    <w:semiHidden/>
    <w:rsid w:val="008D03E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8D03E1"/>
    <w:pPr>
      <w:spacing w:before="120" w:after="120" w:line="360" w:lineRule="auto"/>
      <w:ind w:firstLine="851"/>
      <w:jc w:val="both"/>
    </w:pPr>
    <w:rPr>
      <w:rFonts w:ascii="Arial" w:hAnsi="Arial" w:cs="Arial"/>
    </w:rPr>
  </w:style>
  <w:style w:type="character" w:customStyle="1" w:styleId="15">
    <w:name w:val="Ариал Знак1"/>
    <w:link w:val="affe"/>
    <w:locked/>
    <w:rsid w:val="008D03E1"/>
    <w:rPr>
      <w:rFonts w:ascii="Arial" w:eastAsia="Times New Roman" w:hAnsi="Arial" w:cs="Arial"/>
      <w:sz w:val="24"/>
      <w:szCs w:val="24"/>
      <w:lang w:eastAsia="ru-RU"/>
    </w:rPr>
  </w:style>
  <w:style w:type="paragraph" w:styleId="afff">
    <w:name w:val="List Paragraph"/>
    <w:basedOn w:val="a3"/>
    <w:link w:val="afff0"/>
    <w:uiPriority w:val="34"/>
    <w:qFormat/>
    <w:rsid w:val="008D03E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D03E1"/>
    <w:pPr>
      <w:numPr>
        <w:numId w:val="10"/>
      </w:numPr>
    </w:pPr>
  </w:style>
  <w:style w:type="paragraph" w:customStyle="1" w:styleId="ConsPlusNonformat">
    <w:name w:val="ConsPlusNonformat"/>
    <w:rsid w:val="008D03E1"/>
    <w:pPr>
      <w:autoSpaceDE w:val="0"/>
      <w:autoSpaceDN w:val="0"/>
      <w:adjustRightInd w:val="0"/>
      <w:spacing w:after="0"/>
      <w:ind w:left="0"/>
      <w:jc w:val="left"/>
    </w:pPr>
    <w:rPr>
      <w:rFonts w:ascii="Courier New" w:eastAsia="Times New Roman" w:hAnsi="Courier New" w:cs="Courier New"/>
      <w:sz w:val="20"/>
      <w:szCs w:val="20"/>
      <w:lang w:eastAsia="ru-RU"/>
    </w:rPr>
  </w:style>
  <w:style w:type="paragraph" w:customStyle="1" w:styleId="afff1">
    <w:name w:val="Пункт б/н"/>
    <w:basedOn w:val="a3"/>
    <w:rsid w:val="008D03E1"/>
    <w:pPr>
      <w:tabs>
        <w:tab w:val="left" w:pos="1134"/>
      </w:tabs>
      <w:spacing w:line="360" w:lineRule="auto"/>
      <w:ind w:firstLine="567"/>
      <w:jc w:val="both"/>
    </w:pPr>
    <w:rPr>
      <w:bCs/>
      <w:snapToGrid w:val="0"/>
      <w:sz w:val="22"/>
      <w:szCs w:val="22"/>
    </w:rPr>
  </w:style>
  <w:style w:type="paragraph" w:customStyle="1" w:styleId="16">
    <w:name w:val="Обычный1"/>
    <w:link w:val="17"/>
    <w:rsid w:val="008D03E1"/>
    <w:pPr>
      <w:widowControl w:val="0"/>
      <w:autoSpaceDE w:val="0"/>
      <w:autoSpaceDN w:val="0"/>
      <w:spacing w:before="120"/>
      <w:ind w:left="0" w:firstLine="567"/>
    </w:pPr>
    <w:rPr>
      <w:rFonts w:ascii="Times New Roman" w:eastAsia="Times New Roman" w:hAnsi="Times New Roman" w:cs="Times New Roman"/>
      <w:sz w:val="20"/>
      <w:szCs w:val="24"/>
      <w:lang w:eastAsia="ru-RU"/>
    </w:rPr>
  </w:style>
  <w:style w:type="character" w:customStyle="1" w:styleId="17">
    <w:name w:val="Обычный1 Знак"/>
    <w:link w:val="16"/>
    <w:rsid w:val="008D03E1"/>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8D03E1"/>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8D03E1"/>
    <w:rPr>
      <w:rFonts w:ascii="Arial" w:eastAsia="Times New Roman" w:hAnsi="Arial" w:cs="Arial"/>
      <w:sz w:val="24"/>
      <w:szCs w:val="20"/>
      <w:lang w:eastAsia="ru-RU"/>
    </w:rPr>
  </w:style>
  <w:style w:type="paragraph" w:customStyle="1" w:styleId="afff4">
    <w:name w:val="АриалТабл"/>
    <w:basedOn w:val="affe"/>
    <w:rsid w:val="008D03E1"/>
    <w:pPr>
      <w:widowControl w:val="0"/>
      <w:adjustRightInd w:val="0"/>
      <w:spacing w:before="0" w:after="0" w:line="240" w:lineRule="auto"/>
      <w:ind w:firstLine="0"/>
      <w:textAlignment w:val="baseline"/>
    </w:pPr>
  </w:style>
  <w:style w:type="paragraph" w:styleId="afff5">
    <w:name w:val="endnote text"/>
    <w:basedOn w:val="a3"/>
    <w:link w:val="afff6"/>
    <w:semiHidden/>
    <w:rsid w:val="008D03E1"/>
    <w:rPr>
      <w:sz w:val="20"/>
      <w:szCs w:val="20"/>
    </w:rPr>
  </w:style>
  <w:style w:type="character" w:customStyle="1" w:styleId="afff6">
    <w:name w:val="Текст концевой сноски Знак"/>
    <w:basedOn w:val="a4"/>
    <w:link w:val="afff5"/>
    <w:semiHidden/>
    <w:rsid w:val="008D03E1"/>
    <w:rPr>
      <w:rFonts w:ascii="Times New Roman" w:eastAsia="Times New Roman" w:hAnsi="Times New Roman" w:cs="Times New Roman"/>
      <w:sz w:val="20"/>
      <w:szCs w:val="20"/>
      <w:lang w:eastAsia="ru-RU"/>
    </w:rPr>
  </w:style>
  <w:style w:type="table" w:styleId="afff7">
    <w:name w:val="Table Grid"/>
    <w:basedOn w:val="a5"/>
    <w:rsid w:val="008D03E1"/>
    <w:pPr>
      <w:spacing w:after="0"/>
      <w:ind w:left="0"/>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8D03E1"/>
  </w:style>
  <w:style w:type="character" w:customStyle="1" w:styleId="afff9">
    <w:name w:val="Подпункт Знак"/>
    <w:rsid w:val="008D03E1"/>
    <w:rPr>
      <w:sz w:val="28"/>
      <w:lang w:val="ru-RU" w:eastAsia="ru-RU" w:bidi="ar-SA"/>
    </w:rPr>
  </w:style>
  <w:style w:type="character" w:customStyle="1" w:styleId="FontStyle11">
    <w:name w:val="Font Style11"/>
    <w:rsid w:val="008D03E1"/>
    <w:rPr>
      <w:rFonts w:ascii="Times New Roman" w:hAnsi="Times New Roman" w:cs="Times New Roman"/>
      <w:sz w:val="26"/>
      <w:szCs w:val="26"/>
    </w:rPr>
  </w:style>
  <w:style w:type="character" w:customStyle="1" w:styleId="211">
    <w:name w:val="Заголовок 2 Знак1"/>
    <w:rsid w:val="008D03E1"/>
    <w:rPr>
      <w:b/>
      <w:snapToGrid w:val="0"/>
      <w:sz w:val="28"/>
      <w:lang w:val="ru-RU" w:eastAsia="ru-RU" w:bidi="ar-SA"/>
    </w:rPr>
  </w:style>
  <w:style w:type="character" w:customStyle="1" w:styleId="Sp1">
    <w:name w:val="Sp1 Знак Знак"/>
    <w:rsid w:val="008D03E1"/>
    <w:rPr>
      <w:b/>
      <w:bCs/>
      <w:kern w:val="24"/>
      <w:sz w:val="24"/>
      <w:szCs w:val="24"/>
      <w:lang w:val="ru-RU" w:eastAsia="ru-RU" w:bidi="ar-SA"/>
    </w:rPr>
  </w:style>
  <w:style w:type="numbering" w:customStyle="1" w:styleId="1">
    <w:name w:val="Стиль1"/>
    <w:uiPriority w:val="99"/>
    <w:rsid w:val="008D03E1"/>
    <w:pPr>
      <w:numPr>
        <w:numId w:val="11"/>
      </w:numPr>
    </w:pPr>
  </w:style>
  <w:style w:type="numbering" w:customStyle="1" w:styleId="21">
    <w:name w:val="Стиль2"/>
    <w:uiPriority w:val="99"/>
    <w:rsid w:val="008D03E1"/>
    <w:pPr>
      <w:numPr>
        <w:numId w:val="12"/>
      </w:numPr>
    </w:pPr>
  </w:style>
  <w:style w:type="paragraph" w:customStyle="1" w:styleId="afffa">
    <w:name w:val="Стиль начало"/>
    <w:basedOn w:val="a3"/>
    <w:rsid w:val="008D03E1"/>
    <w:pPr>
      <w:spacing w:line="264" w:lineRule="auto"/>
    </w:pPr>
    <w:rPr>
      <w:sz w:val="28"/>
      <w:szCs w:val="20"/>
    </w:rPr>
  </w:style>
  <w:style w:type="paragraph" w:customStyle="1" w:styleId="Noeeu14">
    <w:name w:val="Noeeu14"/>
    <w:basedOn w:val="a3"/>
    <w:rsid w:val="008D03E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D03E1"/>
    <w:rPr>
      <w:rFonts w:ascii="Times New Roman" w:hAnsi="Times New Roman" w:cs="Times New Roman"/>
      <w:sz w:val="26"/>
      <w:szCs w:val="26"/>
    </w:rPr>
  </w:style>
  <w:style w:type="character" w:customStyle="1" w:styleId="FontStyle57">
    <w:name w:val="Font Style57"/>
    <w:rsid w:val="008D03E1"/>
    <w:rPr>
      <w:rFonts w:ascii="Times New Roman" w:hAnsi="Times New Roman" w:cs="Times New Roman"/>
      <w:b/>
      <w:bCs/>
      <w:sz w:val="20"/>
      <w:szCs w:val="20"/>
    </w:rPr>
  </w:style>
  <w:style w:type="paragraph" w:customStyle="1" w:styleId="Style20">
    <w:name w:val="Style20"/>
    <w:basedOn w:val="a3"/>
    <w:rsid w:val="008D03E1"/>
    <w:pPr>
      <w:widowControl w:val="0"/>
      <w:autoSpaceDE w:val="0"/>
      <w:autoSpaceDN w:val="0"/>
      <w:adjustRightInd w:val="0"/>
    </w:pPr>
    <w:rPr>
      <w:rFonts w:ascii="Arial" w:eastAsia="Calibri" w:hAnsi="Arial"/>
    </w:rPr>
  </w:style>
  <w:style w:type="paragraph" w:styleId="afffb">
    <w:name w:val="Revision"/>
    <w:hidden/>
    <w:uiPriority w:val="99"/>
    <w:semiHidden/>
    <w:rsid w:val="008D03E1"/>
    <w:pPr>
      <w:spacing w:after="0"/>
      <w:ind w:left="0"/>
      <w:jc w:val="left"/>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D03E1"/>
    <w:pPr>
      <w:numPr>
        <w:ilvl w:val="3"/>
        <w:numId w:val="2"/>
      </w:numPr>
      <w:jc w:val="both"/>
    </w:pPr>
    <w:rPr>
      <w:sz w:val="28"/>
      <w:szCs w:val="28"/>
    </w:rPr>
  </w:style>
  <w:style w:type="character" w:customStyle="1" w:styleId="43">
    <w:name w:val="Пункт_4 Знак"/>
    <w:link w:val="40"/>
    <w:uiPriority w:val="99"/>
    <w:locked/>
    <w:rsid w:val="008D03E1"/>
    <w:rPr>
      <w:rFonts w:ascii="Times New Roman" w:eastAsia="Times New Roman" w:hAnsi="Times New Roman" w:cs="Times New Roman"/>
      <w:sz w:val="28"/>
      <w:szCs w:val="28"/>
    </w:rPr>
  </w:style>
  <w:style w:type="paragraph" w:customStyle="1" w:styleId="afffc">
    <w:name w:val="Примечание"/>
    <w:basedOn w:val="a3"/>
    <w:link w:val="afffd"/>
    <w:rsid w:val="008D03E1"/>
    <w:pPr>
      <w:spacing w:before="240" w:after="240" w:line="288" w:lineRule="auto"/>
      <w:ind w:left="1134" w:right="1134"/>
      <w:jc w:val="both"/>
    </w:pPr>
    <w:rPr>
      <w:spacing w:val="20"/>
      <w:szCs w:val="28"/>
    </w:rPr>
  </w:style>
  <w:style w:type="character" w:customStyle="1" w:styleId="afffd">
    <w:name w:val="Примечание Знак"/>
    <w:link w:val="afffc"/>
    <w:rsid w:val="008D03E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8D03E1"/>
    <w:rPr>
      <w:rFonts w:ascii="Times New Roman" w:eastAsia="Times New Roman" w:hAnsi="Times New Roman" w:cs="Times New Roman"/>
      <w:sz w:val="24"/>
      <w:szCs w:val="24"/>
    </w:rPr>
  </w:style>
  <w:style w:type="paragraph" w:customStyle="1" w:styleId="-3">
    <w:name w:val="Пункт-3"/>
    <w:basedOn w:val="a3"/>
    <w:rsid w:val="008D03E1"/>
    <w:pPr>
      <w:tabs>
        <w:tab w:val="left" w:pos="1701"/>
      </w:tabs>
      <w:spacing w:line="288" w:lineRule="auto"/>
      <w:ind w:firstLine="567"/>
      <w:jc w:val="both"/>
    </w:pPr>
    <w:rPr>
      <w:sz w:val="28"/>
    </w:rPr>
  </w:style>
  <w:style w:type="paragraph" w:customStyle="1" w:styleId="-4">
    <w:name w:val="Пункт-4"/>
    <w:basedOn w:val="a3"/>
    <w:rsid w:val="008D03E1"/>
    <w:pPr>
      <w:tabs>
        <w:tab w:val="num" w:pos="1701"/>
      </w:tabs>
      <w:spacing w:line="288" w:lineRule="auto"/>
      <w:ind w:firstLine="567"/>
      <w:jc w:val="both"/>
    </w:pPr>
    <w:rPr>
      <w:sz w:val="28"/>
    </w:rPr>
  </w:style>
  <w:style w:type="paragraph" w:customStyle="1" w:styleId="-5">
    <w:name w:val="Пункт-5"/>
    <w:basedOn w:val="a3"/>
    <w:rsid w:val="008D03E1"/>
    <w:pPr>
      <w:tabs>
        <w:tab w:val="num" w:pos="1701"/>
      </w:tabs>
      <w:spacing w:line="288" w:lineRule="auto"/>
      <w:ind w:firstLine="567"/>
      <w:jc w:val="both"/>
    </w:pPr>
    <w:rPr>
      <w:sz w:val="28"/>
    </w:rPr>
  </w:style>
  <w:style w:type="paragraph" w:customStyle="1" w:styleId="-6">
    <w:name w:val="Пункт-6"/>
    <w:basedOn w:val="a3"/>
    <w:rsid w:val="008D03E1"/>
    <w:pPr>
      <w:tabs>
        <w:tab w:val="num" w:pos="1701"/>
      </w:tabs>
      <w:spacing w:line="288" w:lineRule="auto"/>
      <w:ind w:firstLine="567"/>
      <w:jc w:val="both"/>
    </w:pPr>
    <w:rPr>
      <w:sz w:val="28"/>
    </w:rPr>
  </w:style>
  <w:style w:type="paragraph" w:customStyle="1" w:styleId="-7">
    <w:name w:val="Пункт-7"/>
    <w:basedOn w:val="a3"/>
    <w:rsid w:val="008D03E1"/>
    <w:pPr>
      <w:tabs>
        <w:tab w:val="num" w:pos="1701"/>
      </w:tabs>
      <w:spacing w:line="288" w:lineRule="auto"/>
      <w:ind w:firstLine="567"/>
      <w:jc w:val="both"/>
    </w:pPr>
    <w:rPr>
      <w:sz w:val="28"/>
    </w:rPr>
  </w:style>
  <w:style w:type="character" w:customStyle="1" w:styleId="Bodytext">
    <w:name w:val="Body text_"/>
    <w:link w:val="Bodytext0"/>
    <w:rsid w:val="008D03E1"/>
    <w:rPr>
      <w:rFonts w:ascii="Arial" w:eastAsia="Arial" w:hAnsi="Arial" w:cs="Arial"/>
      <w:sz w:val="18"/>
      <w:szCs w:val="18"/>
      <w:shd w:val="clear" w:color="auto" w:fill="FFFFFF"/>
    </w:rPr>
  </w:style>
  <w:style w:type="paragraph" w:customStyle="1" w:styleId="Bodytext0">
    <w:name w:val="Body text"/>
    <w:basedOn w:val="a3"/>
    <w:link w:val="Bodytext"/>
    <w:rsid w:val="008D03E1"/>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8D03E1"/>
    <w:rPr>
      <w:rFonts w:ascii="Calibri" w:eastAsia="Calibri" w:hAnsi="Calibri" w:cs="Times New Roman"/>
    </w:rPr>
  </w:style>
  <w:style w:type="character" w:customStyle="1" w:styleId="rvts30">
    <w:name w:val="rvts30"/>
    <w:rsid w:val="008D03E1"/>
    <w:rPr>
      <w:rFonts w:ascii="Times New Roman" w:hAnsi="Times New Roman" w:cs="Times New Roman" w:hint="default"/>
      <w:sz w:val="22"/>
      <w:szCs w:val="22"/>
    </w:rPr>
  </w:style>
  <w:style w:type="character" w:customStyle="1" w:styleId="ca-01">
    <w:name w:val="ca-01"/>
    <w:basedOn w:val="a4"/>
    <w:rsid w:val="008D03E1"/>
    <w:rPr>
      <w:rFonts w:ascii="Times New Roman" w:hAnsi="Times New Roman" w:cs="Times New Roman" w:hint="default"/>
      <w:sz w:val="22"/>
      <w:szCs w:val="22"/>
    </w:rPr>
  </w:style>
  <w:style w:type="paragraph" w:customStyle="1" w:styleId="pa-3">
    <w:name w:val="pa-3"/>
    <w:basedOn w:val="a3"/>
    <w:rsid w:val="008D03E1"/>
    <w:pPr>
      <w:spacing w:line="240" w:lineRule="atLeast"/>
      <w:jc w:val="both"/>
    </w:pPr>
    <w:rPr>
      <w:rFonts w:ascii="Arial Unicode MS" w:eastAsia="Arial Unicode MS" w:hAnsi="Arial Unicode MS" w:cs="Arial Unicode MS"/>
    </w:rPr>
  </w:style>
  <w:style w:type="character" w:customStyle="1" w:styleId="afffe">
    <w:name w:val="Основной текст_"/>
    <w:basedOn w:val="a4"/>
    <w:link w:val="2c"/>
    <w:rsid w:val="008D03E1"/>
    <w:rPr>
      <w:shd w:val="clear" w:color="auto" w:fill="FFFFFF"/>
    </w:rPr>
  </w:style>
  <w:style w:type="paragraph" w:customStyle="1" w:styleId="2c">
    <w:name w:val="Основной текст2"/>
    <w:basedOn w:val="a3"/>
    <w:link w:val="afffe"/>
    <w:rsid w:val="008D03E1"/>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paragraph" w:customStyle="1" w:styleId="ConsPlusNormal">
    <w:name w:val="ConsPlusNormal"/>
    <w:rsid w:val="008D03E1"/>
    <w:pPr>
      <w:widowControl w:val="0"/>
      <w:autoSpaceDE w:val="0"/>
      <w:autoSpaceDN w:val="0"/>
      <w:adjustRightInd w:val="0"/>
      <w:spacing w:after="0"/>
      <w:ind w:left="0" w:firstLine="720"/>
      <w:jc w:val="left"/>
    </w:pPr>
    <w:rPr>
      <w:rFonts w:ascii="Arial" w:eastAsia="SimSun" w:hAnsi="Arial" w:cs="Arial"/>
      <w:sz w:val="20"/>
      <w:szCs w:val="20"/>
      <w:lang w:eastAsia="zh-CN"/>
    </w:rPr>
  </w:style>
  <w:style w:type="character" w:customStyle="1" w:styleId="rvts36">
    <w:name w:val="rvts36"/>
    <w:rsid w:val="008D03E1"/>
    <w:rPr>
      <w:rFonts w:ascii="Times New Roman" w:hAnsi="Times New Roman" w:cs="Times New Roman" w:hint="default"/>
      <w:color w:val="000000"/>
      <w:sz w:val="22"/>
      <w:szCs w:val="22"/>
    </w:rPr>
  </w:style>
  <w:style w:type="paragraph" w:customStyle="1" w:styleId="-">
    <w:name w:val="Контракт-пункт"/>
    <w:basedOn w:val="a3"/>
    <w:rsid w:val="008D03E1"/>
    <w:pPr>
      <w:numPr>
        <w:ilvl w:val="1"/>
        <w:numId w:val="26"/>
      </w:numPr>
      <w:jc w:val="both"/>
    </w:pPr>
  </w:style>
  <w:style w:type="paragraph" w:customStyle="1" w:styleId="-0">
    <w:name w:val="Контракт-подподпункт"/>
    <w:basedOn w:val="a3"/>
    <w:rsid w:val="008D03E1"/>
    <w:pPr>
      <w:numPr>
        <w:ilvl w:val="2"/>
        <w:numId w:val="26"/>
      </w:numPr>
      <w:jc w:val="both"/>
    </w:pPr>
  </w:style>
  <w:style w:type="paragraph" w:customStyle="1" w:styleId="-1">
    <w:name w:val="Контракт-раздел"/>
    <w:basedOn w:val="a3"/>
    <w:next w:val="a3"/>
    <w:rsid w:val="008D03E1"/>
    <w:pPr>
      <w:keepNext/>
      <w:tabs>
        <w:tab w:val="num" w:pos="0"/>
        <w:tab w:val="left" w:pos="540"/>
      </w:tabs>
      <w:suppressAutoHyphens/>
      <w:spacing w:before="360" w:after="120"/>
      <w:jc w:val="center"/>
      <w:outlineLvl w:val="3"/>
    </w:pPr>
    <w:rPr>
      <w:b/>
      <w:bCs/>
      <w:caps/>
      <w:smallCaps/>
    </w:rPr>
  </w:style>
  <w:style w:type="paragraph" w:customStyle="1" w:styleId="xl63">
    <w:name w:val="xl63"/>
    <w:basedOn w:val="a3"/>
    <w:rsid w:val="008D03E1"/>
    <w:pPr>
      <w:spacing w:before="100" w:beforeAutospacing="1" w:after="100" w:afterAutospacing="1"/>
    </w:pPr>
  </w:style>
  <w:style w:type="paragraph" w:customStyle="1" w:styleId="xl64">
    <w:name w:val="xl64"/>
    <w:basedOn w:val="a3"/>
    <w:rsid w:val="008D03E1"/>
    <w:pPr>
      <w:spacing w:before="100" w:beforeAutospacing="1" w:after="100" w:afterAutospacing="1"/>
    </w:pPr>
    <w:rPr>
      <w:rFonts w:ascii="Arial" w:hAnsi="Arial" w:cs="Arial"/>
      <w:sz w:val="20"/>
      <w:szCs w:val="20"/>
    </w:rPr>
  </w:style>
  <w:style w:type="paragraph" w:customStyle="1" w:styleId="xl65">
    <w:name w:val="xl65"/>
    <w:basedOn w:val="a3"/>
    <w:rsid w:val="008D03E1"/>
    <w:pPr>
      <w:pBdr>
        <w:top w:val="single" w:sz="4" w:space="0" w:color="auto"/>
        <w:left w:val="single" w:sz="8" w:space="0" w:color="auto"/>
      </w:pBdr>
      <w:spacing w:before="100" w:beforeAutospacing="1" w:after="100" w:afterAutospacing="1"/>
      <w:jc w:val="center"/>
      <w:textAlignment w:val="top"/>
    </w:pPr>
    <w:rPr>
      <w:rFonts w:ascii="Arial" w:hAnsi="Arial" w:cs="Arial"/>
      <w:sz w:val="20"/>
      <w:szCs w:val="20"/>
    </w:rPr>
  </w:style>
  <w:style w:type="paragraph" w:customStyle="1" w:styleId="xl66">
    <w:name w:val="xl66"/>
    <w:basedOn w:val="a3"/>
    <w:rsid w:val="008D03E1"/>
    <w:pPr>
      <w:pBdr>
        <w:top w:val="single" w:sz="4" w:space="0" w:color="auto"/>
        <w:left w:val="single" w:sz="4" w:space="0" w:color="auto"/>
      </w:pBdr>
      <w:spacing w:before="100" w:beforeAutospacing="1" w:after="100" w:afterAutospacing="1"/>
      <w:textAlignment w:val="top"/>
    </w:pPr>
    <w:rPr>
      <w:rFonts w:ascii="Arial" w:hAnsi="Arial" w:cs="Arial"/>
      <w:sz w:val="20"/>
      <w:szCs w:val="20"/>
    </w:rPr>
  </w:style>
  <w:style w:type="paragraph" w:customStyle="1" w:styleId="xl67">
    <w:name w:val="xl67"/>
    <w:basedOn w:val="a3"/>
    <w:rsid w:val="008D03E1"/>
    <w:pPr>
      <w:pBdr>
        <w:top w:val="single" w:sz="4" w:space="0" w:color="auto"/>
        <w:left w:val="single" w:sz="4" w:space="0" w:color="auto"/>
      </w:pBdr>
      <w:spacing w:before="100" w:beforeAutospacing="1" w:after="100" w:afterAutospacing="1"/>
      <w:textAlignment w:val="top"/>
    </w:pPr>
    <w:rPr>
      <w:rFonts w:ascii="Arial" w:hAnsi="Arial" w:cs="Arial"/>
      <w:sz w:val="20"/>
      <w:szCs w:val="20"/>
    </w:rPr>
  </w:style>
  <w:style w:type="paragraph" w:customStyle="1" w:styleId="xl68">
    <w:name w:val="xl68"/>
    <w:basedOn w:val="a3"/>
    <w:rsid w:val="008D03E1"/>
    <w:pPr>
      <w:pBdr>
        <w:top w:val="single" w:sz="4" w:space="0" w:color="auto"/>
        <w:lef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69">
    <w:name w:val="xl69"/>
    <w:basedOn w:val="a3"/>
    <w:rsid w:val="008D03E1"/>
    <w:pPr>
      <w:pBdr>
        <w:top w:val="single" w:sz="4" w:space="0" w:color="auto"/>
        <w:left w:val="single" w:sz="4" w:space="0" w:color="auto"/>
      </w:pBdr>
      <w:spacing w:before="100" w:beforeAutospacing="1" w:after="100" w:afterAutospacing="1"/>
      <w:textAlignment w:val="top"/>
    </w:pPr>
    <w:rPr>
      <w:rFonts w:ascii="Arial" w:hAnsi="Arial" w:cs="Arial"/>
      <w:sz w:val="20"/>
      <w:szCs w:val="20"/>
    </w:rPr>
  </w:style>
  <w:style w:type="paragraph" w:customStyle="1" w:styleId="xl70">
    <w:name w:val="xl70"/>
    <w:basedOn w:val="a3"/>
    <w:rsid w:val="008D03E1"/>
    <w:pPr>
      <w:pBdr>
        <w:top w:val="single" w:sz="4" w:space="0" w:color="auto"/>
        <w:left w:val="single" w:sz="4" w:space="0" w:color="auto"/>
      </w:pBdr>
      <w:spacing w:before="100" w:beforeAutospacing="1" w:after="100" w:afterAutospacing="1"/>
      <w:textAlignment w:val="top"/>
    </w:pPr>
    <w:rPr>
      <w:rFonts w:ascii="Arial" w:hAnsi="Arial" w:cs="Arial"/>
      <w:sz w:val="20"/>
      <w:szCs w:val="20"/>
    </w:rPr>
  </w:style>
  <w:style w:type="paragraph" w:customStyle="1" w:styleId="xl71">
    <w:name w:val="xl71"/>
    <w:basedOn w:val="a3"/>
    <w:rsid w:val="008D03E1"/>
    <w:pPr>
      <w:pBdr>
        <w:top w:val="single" w:sz="8" w:space="0" w:color="auto"/>
        <w:lef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72">
    <w:name w:val="xl72"/>
    <w:basedOn w:val="a3"/>
    <w:rsid w:val="008D03E1"/>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73">
    <w:name w:val="xl73"/>
    <w:basedOn w:val="a3"/>
    <w:rsid w:val="008D03E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affff">
    <w:name w:val="Пункт решения"/>
    <w:basedOn w:val="a3"/>
    <w:rsid w:val="008D03E1"/>
    <w:pPr>
      <w:spacing w:after="240" w:line="360" w:lineRule="auto"/>
      <w:jc w:val="both"/>
    </w:pPr>
    <w:rPr>
      <w:sz w:val="28"/>
      <w:szCs w:val="28"/>
    </w:rPr>
  </w:style>
  <w:style w:type="paragraph" w:customStyle="1" w:styleId="affff0">
    <w:name w:val="Знак"/>
    <w:basedOn w:val="a3"/>
    <w:rsid w:val="008D03E1"/>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8D03E1"/>
    <w:pPr>
      <w:spacing w:after="160" w:line="240" w:lineRule="exact"/>
    </w:pPr>
    <w:rPr>
      <w:rFonts w:ascii="Verdana" w:hAnsi="Verdana" w:cs="Verdana"/>
      <w:sz w:val="20"/>
      <w:szCs w:val="20"/>
      <w:lang w:val="en-US" w:eastAsia="en-US"/>
    </w:rPr>
  </w:style>
  <w:style w:type="paragraph" w:customStyle="1" w:styleId="212">
    <w:name w:val="Основной текст с отступом 21"/>
    <w:basedOn w:val="a3"/>
    <w:rsid w:val="008D03E1"/>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4826</Words>
  <Characters>27510</Characters>
  <Application>Microsoft Office Word</Application>
  <DocSecurity>0</DocSecurity>
  <Lines>229</Lines>
  <Paragraphs>64</Paragraphs>
  <ScaleCrop>false</ScaleCrop>
  <Company>333</Company>
  <LinksUpToDate>false</LinksUpToDate>
  <CharactersWithSpaces>32272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Litvinenko</dc:creator>
  <cp:keywords/>
  <dc:description/>
  <cp:lastModifiedBy>Litvinenko</cp:lastModifiedBy>
  <cp:revision>2</cp:revision>
  <dcterms:created xsi:type="dcterms:W3CDTF">2014-08-19T07:36:00Z</dcterms:created>
  <dcterms:modified xsi:type="dcterms:W3CDTF">2014-08-19T07:37:00Z</dcterms:modified>
</cp:coreProperties>
</file>