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F67" w:rsidRPr="00E25B1F" w:rsidRDefault="003F1F67" w:rsidP="003F1F67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F1F67" w:rsidRPr="00E25B1F" w:rsidRDefault="003F1F67" w:rsidP="003F1F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F1F67" w:rsidRPr="00B272BC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3F1F67" w:rsidRPr="00B272BC" w:rsidRDefault="003F1F67" w:rsidP="003F1F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3F1F67" w:rsidRDefault="003F1F67" w:rsidP="003F1F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3F1F67" w:rsidRPr="00B272BC" w:rsidRDefault="003F1F67" w:rsidP="003F1F6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3F1F67" w:rsidRPr="000E0D98" w:rsidRDefault="003F1F67" w:rsidP="003F1F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0B6AA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поставка </w:t>
      </w:r>
      <w:r w:rsidRPr="000B6AA7">
        <w:rPr>
          <w:sz w:val="28"/>
          <w:szCs w:val="28"/>
        </w:rPr>
        <w:t xml:space="preserve">и монтаж аппаратуры радиационного контроля </w:t>
      </w:r>
      <w:proofErr w:type="spellStart"/>
      <w:r w:rsidRPr="000B6AA7">
        <w:rPr>
          <w:sz w:val="28"/>
          <w:szCs w:val="28"/>
        </w:rPr>
        <w:t>участока</w:t>
      </w:r>
      <w:proofErr w:type="spellEnd"/>
      <w:r w:rsidRPr="000B6AA7">
        <w:rPr>
          <w:sz w:val="28"/>
          <w:szCs w:val="28"/>
        </w:rPr>
        <w:t xml:space="preserve"> зарядки генераторов технеция-99m в здании 19 филиала ОАО «НИФХИ им. Л.Я. Карпова».</w:t>
      </w:r>
    </w:p>
    <w:p w:rsidR="003F1F67" w:rsidRDefault="003F1F67" w:rsidP="003F1F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3F1F67" w:rsidRPr="00E25B1F" w:rsidRDefault="003F1F67" w:rsidP="003F1F6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</w:t>
      </w:r>
      <w:r>
        <w:rPr>
          <w:rStyle w:val="FontStyle14"/>
          <w:b w:val="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F1F67" w:rsidRPr="006C4882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6637AF">
        <w:rPr>
          <w:rStyle w:val="FontStyle14"/>
          <w:b w:val="0"/>
          <w:sz w:val="28"/>
          <w:szCs w:val="28"/>
        </w:rPr>
        <w:t>поставки товара, выполнения работ:</w:t>
      </w:r>
      <w:r>
        <w:rPr>
          <w:b/>
          <w:i/>
        </w:rPr>
        <w:t xml:space="preserve"> </w:t>
      </w:r>
      <w:r w:rsidRPr="00E25B1F">
        <w:rPr>
          <w:b/>
          <w:i/>
        </w:rPr>
        <w:t xml:space="preserve"> </w:t>
      </w:r>
      <w:r w:rsidRPr="006C4882">
        <w:rPr>
          <w:sz w:val="28"/>
          <w:szCs w:val="28"/>
        </w:rPr>
        <w:t xml:space="preserve">Калужская область, </w:t>
      </w:r>
      <w:proofErr w:type="gramStart"/>
      <w:r w:rsidRPr="006C4882">
        <w:rPr>
          <w:sz w:val="28"/>
          <w:szCs w:val="28"/>
        </w:rPr>
        <w:t>г</w:t>
      </w:r>
      <w:proofErr w:type="gramEnd"/>
      <w:r w:rsidRPr="006C4882">
        <w:rPr>
          <w:sz w:val="28"/>
          <w:szCs w:val="28"/>
        </w:rPr>
        <w:t>. Обнинск, Киевское шоссе, 109 км.</w:t>
      </w:r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F1F67" w:rsidRPr="00E25B1F" w:rsidRDefault="003F1F67" w:rsidP="003F1F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1F67" w:rsidRPr="00E25B1F" w:rsidRDefault="003F1F67" w:rsidP="003F1F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1F67" w:rsidRPr="00E25B1F" w:rsidRDefault="003F1F67" w:rsidP="003F1F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2 005 095,00 (два миллиона пять тысяч девяносто пять) рублей 00 копеек</w:t>
      </w:r>
      <w:r w:rsidRPr="00E25B1F">
        <w:rPr>
          <w:sz w:val="28"/>
          <w:szCs w:val="28"/>
        </w:rPr>
        <w:t xml:space="preserve">, включая НДС. Цена договора включает в себя: </w:t>
      </w:r>
      <w:r w:rsidRPr="007660E1">
        <w:rPr>
          <w:sz w:val="28"/>
          <w:szCs w:val="28"/>
        </w:rPr>
        <w:t xml:space="preserve">все </w:t>
      </w:r>
      <w:bookmarkStart w:id="1" w:name="OLE_LINK18"/>
      <w:r w:rsidRPr="007660E1">
        <w:rPr>
          <w:sz w:val="28"/>
          <w:szCs w:val="28"/>
        </w:rPr>
        <w:t>затраты, издержки и иные расходы Поставщика, в том числе сопутствующие, связанные с исполнением Договора</w:t>
      </w:r>
      <w:bookmarkEnd w:id="1"/>
    </w:p>
    <w:p w:rsidR="003F1F67" w:rsidRDefault="003F1F67" w:rsidP="003F1F6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Цена также включает в себя: расходы на выполнение всех обязательства, предусмотренных Договором, </w:t>
      </w:r>
      <w:r w:rsidRPr="00347B83">
        <w:rPr>
          <w:sz w:val="28"/>
          <w:szCs w:val="28"/>
        </w:rPr>
        <w:t>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rPr>
          <w:sz w:val="28"/>
          <w:szCs w:val="28"/>
        </w:rPr>
        <w:t>.</w:t>
      </w:r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F1F67" w:rsidRPr="00E25B1F" w:rsidRDefault="003F1F67" w:rsidP="003F1F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«Рос</w:t>
      </w:r>
      <w:r w:rsidRPr="00E25B1F">
        <w:rPr>
          <w:spacing w:val="-6"/>
          <w:sz w:val="28"/>
          <w:szCs w:val="28"/>
        </w:rPr>
        <w:t>атом»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proofErr w:type="spellStart"/>
      <w:r w:rsidRPr="001D6939">
        <w:rPr>
          <w:sz w:val="28"/>
          <w:szCs w:val="28"/>
        </w:rPr>
        <w:t>www.a-k-d.ru</w:t>
      </w:r>
      <w:proofErr w:type="spellEnd"/>
      <w:r w:rsidRPr="001D6939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F1F67" w:rsidRPr="006657DF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657D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предусматривается.</w:t>
      </w:r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3F1F67" w:rsidRPr="004F5309" w:rsidRDefault="003F1F67" w:rsidP="003F1F6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</w:t>
      </w:r>
      <w:r w:rsidRPr="004F5309">
        <w:rPr>
          <w:spacing w:val="-6"/>
          <w:sz w:val="28"/>
          <w:szCs w:val="28"/>
        </w:rPr>
        <w:t>в соответствии с регламентом работы данной ЭТП, в срок не позд</w:t>
      </w:r>
      <w:r w:rsidR="00364DA0">
        <w:rPr>
          <w:spacing w:val="-6"/>
          <w:sz w:val="28"/>
          <w:szCs w:val="28"/>
        </w:rPr>
        <w:t>нее 15-00 (время московское) «21</w:t>
      </w:r>
      <w:r w:rsidRPr="004F5309">
        <w:rPr>
          <w:spacing w:val="-6"/>
          <w:sz w:val="28"/>
          <w:szCs w:val="28"/>
        </w:rPr>
        <w:t xml:space="preserve">» апреля 2014 года. </w:t>
      </w:r>
      <w:proofErr w:type="gramEnd"/>
    </w:p>
    <w:p w:rsidR="003F1F67" w:rsidRPr="004F5309" w:rsidRDefault="003F1F67" w:rsidP="003F1F6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F5309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4F5309">
        <w:rPr>
          <w:spacing w:val="-6"/>
          <w:sz w:val="28"/>
          <w:szCs w:val="28"/>
        </w:rPr>
        <w:t>г</w:t>
      </w:r>
      <w:proofErr w:type="gramEnd"/>
      <w:r w:rsidRPr="004F5309">
        <w:rPr>
          <w:spacing w:val="-6"/>
          <w:sz w:val="28"/>
          <w:szCs w:val="28"/>
        </w:rPr>
        <w:t>. Москва, пер</w:t>
      </w:r>
      <w:r w:rsidR="00364DA0">
        <w:rPr>
          <w:spacing w:val="-6"/>
          <w:sz w:val="28"/>
          <w:szCs w:val="28"/>
        </w:rPr>
        <w:t>. Обуха, дом 3-1/12, стр. 6, «23</w:t>
      </w:r>
      <w:r w:rsidRPr="004F5309">
        <w:rPr>
          <w:spacing w:val="-6"/>
          <w:sz w:val="28"/>
          <w:szCs w:val="28"/>
        </w:rPr>
        <w:t>» апреля 2014 года.</w:t>
      </w:r>
    </w:p>
    <w:p w:rsidR="003F1F67" w:rsidRPr="004F5309" w:rsidRDefault="003F1F67" w:rsidP="003F1F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F5309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4F5309">
        <w:rPr>
          <w:spacing w:val="-6"/>
          <w:sz w:val="28"/>
          <w:szCs w:val="28"/>
        </w:rPr>
        <w:t>г</w:t>
      </w:r>
      <w:proofErr w:type="gramEnd"/>
      <w:r w:rsidRPr="004F5309">
        <w:rPr>
          <w:spacing w:val="-6"/>
          <w:sz w:val="28"/>
          <w:szCs w:val="28"/>
        </w:rPr>
        <w:t>. Москва, пер</w:t>
      </w:r>
      <w:r w:rsidR="00364DA0">
        <w:rPr>
          <w:spacing w:val="-6"/>
          <w:sz w:val="28"/>
          <w:szCs w:val="28"/>
        </w:rPr>
        <w:t>. Обуха, дом 3-1/12, стр. 6, «25</w:t>
      </w:r>
      <w:r w:rsidRPr="004F5309">
        <w:rPr>
          <w:spacing w:val="-6"/>
          <w:sz w:val="28"/>
          <w:szCs w:val="28"/>
        </w:rPr>
        <w:t>» апреля 2014 года.</w:t>
      </w:r>
    </w:p>
    <w:p w:rsidR="003F1F67" w:rsidRPr="00E25B1F" w:rsidRDefault="003F1F67" w:rsidP="003F1F6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F53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4F5309">
        <w:rPr>
          <w:sz w:val="28"/>
        </w:rPr>
        <w:t>в течение 20 (двадцати) дней, но не ранее чем через 10 (десять</w:t>
      </w:r>
      <w:r w:rsidRPr="00A94EC4">
        <w:rPr>
          <w:sz w:val="28"/>
        </w:rPr>
        <w:t xml:space="preserve">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3F1F67" w:rsidRDefault="003F1F67" w:rsidP="003F1F6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135DB9">
        <w:t xml:space="preserve"> </w:t>
      </w:r>
      <w:r w:rsidRPr="00381908">
        <w:rPr>
          <w:sz w:val="28"/>
          <w:szCs w:val="28"/>
        </w:rPr>
        <w:t>о</w:t>
      </w:r>
      <w:r w:rsidRPr="00B92EA4">
        <w:rPr>
          <w:sz w:val="28"/>
          <w:szCs w:val="28"/>
        </w:rPr>
        <w:t xml:space="preserve">беспечение Договора должно быть представлено </w:t>
      </w:r>
      <w:r>
        <w:rPr>
          <w:sz w:val="28"/>
          <w:szCs w:val="28"/>
        </w:rPr>
        <w:t xml:space="preserve">в виде обеспечения возврата аванса </w:t>
      </w:r>
      <w:r w:rsidRPr="00B92EA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форме </w:t>
      </w:r>
      <w:r w:rsidRPr="00B92EA4">
        <w:rPr>
          <w:sz w:val="28"/>
          <w:szCs w:val="28"/>
        </w:rPr>
        <w:t>безотзывной банковской гарантии банка, Договора поручительства или  путем перечисления денежных средств на расчетный счет Заказчика. Обеспечение договора должно соответствовать требованиям законодательства Российской Федерации</w:t>
      </w:r>
      <w:r>
        <w:rPr>
          <w:sz w:val="28"/>
          <w:szCs w:val="28"/>
        </w:rPr>
        <w:t>.</w:t>
      </w:r>
    </w:p>
    <w:p w:rsidR="003F1F67" w:rsidRDefault="003F1F67" w:rsidP="003F1F67">
      <w:pPr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A13D8">
        <w:rPr>
          <w:sz w:val="28"/>
          <w:szCs w:val="28"/>
        </w:rPr>
        <w:t xml:space="preserve">Обеспечение исполнения Договора должно быть представлено в размере </w:t>
      </w:r>
      <w:r>
        <w:rPr>
          <w:sz w:val="28"/>
          <w:szCs w:val="28"/>
        </w:rPr>
        <w:t>аванса.</w:t>
      </w:r>
    </w:p>
    <w:p w:rsidR="003F1F67" w:rsidRPr="00B54814" w:rsidRDefault="003F1F67" w:rsidP="003F1F67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92F87">
        <w:rPr>
          <w:sz w:val="28"/>
          <w:szCs w:val="28"/>
        </w:rPr>
        <w:t xml:space="preserve">Способ обеспечения исполнения Договора определяется Участником </w:t>
      </w:r>
      <w:r>
        <w:rPr>
          <w:sz w:val="28"/>
          <w:szCs w:val="28"/>
        </w:rPr>
        <w:t>запроса предложений</w:t>
      </w:r>
      <w:r w:rsidRPr="00B54814">
        <w:rPr>
          <w:sz w:val="28"/>
          <w:szCs w:val="28"/>
        </w:rPr>
        <w:t xml:space="preserve"> в электронной форме, с которым заключается договор, самостоятельно.</w:t>
      </w:r>
    </w:p>
    <w:p w:rsidR="003F1F67" w:rsidRPr="00B92EA4" w:rsidRDefault="003F1F67" w:rsidP="003F1F67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  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</w:t>
      </w:r>
      <w:r>
        <w:rPr>
          <w:rFonts w:eastAsia="Times New Roman"/>
          <w:sz w:val="28"/>
          <w:szCs w:val="28"/>
        </w:rPr>
        <w:t>вместе с  Договором</w:t>
      </w:r>
      <w:r w:rsidRPr="00B92EA4">
        <w:rPr>
          <w:rFonts w:eastAsia="Times New Roman"/>
          <w:sz w:val="28"/>
          <w:szCs w:val="28"/>
        </w:rPr>
        <w:t>.</w:t>
      </w:r>
    </w:p>
    <w:p w:rsidR="003F1F67" w:rsidRPr="00B92EA4" w:rsidRDefault="003F1F67" w:rsidP="003F1F67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Обеспечение исполнения Договора в форме банковской гарантии должно быть действительно в течение срока изготовления и поставки, установленного Договором, плюс 60 дней. Обеспечение исполнения </w:t>
      </w:r>
      <w:r w:rsidRPr="00B92EA4">
        <w:rPr>
          <w:rFonts w:eastAsia="Times New Roman"/>
          <w:sz w:val="28"/>
          <w:szCs w:val="28"/>
        </w:rPr>
        <w:lastRenderedPageBreak/>
        <w:t xml:space="preserve">Договора в форме Договора поручительства должно быть действительно в течение срока поставки, установленного Договором, плюс 1 год. </w:t>
      </w:r>
    </w:p>
    <w:p w:rsidR="003F1F67" w:rsidRPr="00B92EA4" w:rsidRDefault="003F1F67" w:rsidP="003F1F67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Pr="00B92EA4">
        <w:rPr>
          <w:rFonts w:eastAsia="Times New Roman"/>
          <w:sz w:val="28"/>
          <w:szCs w:val="28"/>
        </w:rPr>
        <w:t xml:space="preserve">Если </w:t>
      </w:r>
      <w:r>
        <w:rPr>
          <w:rFonts w:eastAsia="Times New Roman"/>
          <w:sz w:val="28"/>
          <w:szCs w:val="28"/>
        </w:rPr>
        <w:t>Подрядчик</w:t>
      </w:r>
      <w:r w:rsidRPr="00B92EA4">
        <w:rPr>
          <w:rFonts w:eastAsia="Times New Roman"/>
          <w:sz w:val="28"/>
          <w:szCs w:val="28"/>
        </w:rPr>
        <w:t xml:space="preserve"> не предоставил соответствующее обеспечение в установленный срок, то он признается уклонившимся от заключения Договора.</w:t>
      </w:r>
    </w:p>
    <w:p w:rsidR="003F1F67" w:rsidRPr="00B92EA4" w:rsidRDefault="003F1F67" w:rsidP="003F1F67">
      <w:pPr>
        <w:ind w:right="153"/>
        <w:jc w:val="both"/>
        <w:rPr>
          <w:sz w:val="28"/>
          <w:szCs w:val="28"/>
        </w:rPr>
      </w:pPr>
      <w:r w:rsidRPr="00B92EA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Подрядчик</w:t>
      </w:r>
      <w:r w:rsidRPr="00B92EA4">
        <w:rPr>
          <w:sz w:val="28"/>
          <w:szCs w:val="28"/>
        </w:rPr>
        <w:t xml:space="preserve"> предоставляет Заказчику обеспечение с приложением документов для обязательного предварительного согласования принимаемого обеспечения.</w:t>
      </w:r>
    </w:p>
    <w:p w:rsidR="003F1F67" w:rsidRPr="00B92EA4" w:rsidRDefault="003F1F67" w:rsidP="003F1F67">
      <w:pPr>
        <w:ind w:right="153"/>
        <w:jc w:val="both"/>
        <w:rPr>
          <w:sz w:val="28"/>
          <w:szCs w:val="28"/>
        </w:rPr>
      </w:pPr>
      <w:r w:rsidRPr="00B92EA4">
        <w:rPr>
          <w:sz w:val="28"/>
          <w:szCs w:val="28"/>
        </w:rPr>
        <w:t xml:space="preserve">           В случае отказа участника закупки от получения аванса и в случае заключения с этим участником Договора, предоставление обеспечения не требуется.</w:t>
      </w:r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26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26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F1F67" w:rsidRPr="00E25B1F" w:rsidRDefault="003F1F67" w:rsidP="003F1F67">
      <w:pPr>
        <w:numPr>
          <w:ilvl w:val="0"/>
          <w:numId w:val="1"/>
        </w:numPr>
        <w:tabs>
          <w:tab w:val="clear" w:pos="720"/>
          <w:tab w:val="num" w:pos="426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2E11" w:rsidRDefault="003F1F67" w:rsidP="003F1F67">
      <w:r w:rsidRPr="00E25B1F">
        <w:rPr>
          <w:sz w:val="28"/>
          <w:szCs w:val="28"/>
        </w:rPr>
        <w:br w:type="page"/>
      </w:r>
    </w:p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2E0D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3F1F67"/>
    <w:rsid w:val="00066128"/>
    <w:rsid w:val="001952C5"/>
    <w:rsid w:val="002C2DAE"/>
    <w:rsid w:val="00364DA0"/>
    <w:rsid w:val="003F1F67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F1F67"/>
    <w:rPr>
      <w:color w:val="0000FF"/>
      <w:u w:val="single"/>
    </w:rPr>
  </w:style>
  <w:style w:type="character" w:customStyle="1" w:styleId="FontStyle14">
    <w:name w:val="Font Style14"/>
    <w:basedOn w:val="a0"/>
    <w:rsid w:val="003F1F67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1">
    <w:name w:val="Абзац списка1"/>
    <w:basedOn w:val="a"/>
    <w:uiPriority w:val="34"/>
    <w:qFormat/>
    <w:rsid w:val="003F1F67"/>
    <w:pPr>
      <w:spacing w:after="60"/>
      <w:ind w:left="720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957</Words>
  <Characters>5456</Characters>
  <Application>Microsoft Office Word</Application>
  <DocSecurity>0</DocSecurity>
  <Lines>45</Lines>
  <Paragraphs>12</Paragraphs>
  <ScaleCrop>false</ScaleCrop>
  <Company>MultiDVD Team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2</cp:revision>
  <dcterms:created xsi:type="dcterms:W3CDTF">2014-04-02T11:40:00Z</dcterms:created>
  <dcterms:modified xsi:type="dcterms:W3CDTF">2014-04-10T12:50:00Z</dcterms:modified>
</cp:coreProperties>
</file>