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D23E69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8006E0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8006E0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8006E0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8006E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8006E0">
        <w:rPr>
          <w:rFonts w:ascii="Times New Roman" w:hAnsi="Times New Roman"/>
          <w:sz w:val="28"/>
          <w:szCs w:val="28"/>
        </w:rPr>
        <w:t> </w:t>
      </w:r>
      <w:r w:rsidR="00EC7F64" w:rsidRPr="008006E0">
        <w:rPr>
          <w:rFonts w:ascii="Times New Roman" w:hAnsi="Times New Roman"/>
          <w:sz w:val="28"/>
          <w:szCs w:val="28"/>
          <w:lang w:val="ru-RU"/>
        </w:rPr>
        <w:t xml:space="preserve">выполнение строительно-монтажных работ: </w:t>
      </w:r>
      <w:r w:rsidR="008006E0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D23E69">
        <w:rPr>
          <w:rFonts w:ascii="Times New Roman" w:hAnsi="Times New Roman"/>
          <w:sz w:val="28"/>
          <w:szCs w:val="28"/>
          <w:lang w:val="ru-RU"/>
        </w:rPr>
        <w:t>204</w:t>
      </w:r>
      <w:r w:rsidR="008006E0">
        <w:rPr>
          <w:rFonts w:ascii="Times New Roman" w:hAnsi="Times New Roman"/>
          <w:sz w:val="28"/>
          <w:szCs w:val="28"/>
          <w:lang w:val="ru-RU"/>
        </w:rPr>
        <w:t>/10</w:t>
      </w:r>
      <w:r w:rsidR="002D0708" w:rsidRPr="008006E0">
        <w:rPr>
          <w:rFonts w:ascii="Times New Roman" w:hAnsi="Times New Roman"/>
          <w:sz w:val="28"/>
          <w:szCs w:val="28"/>
          <w:lang w:val="ru-RU"/>
        </w:rPr>
        <w:t xml:space="preserve">/2012 </w:t>
      </w:r>
      <w:r w:rsidR="008006E0" w:rsidRPr="008006E0">
        <w:rPr>
          <w:rFonts w:ascii="Times New Roman" w:hAnsi="Times New Roman"/>
          <w:sz w:val="28"/>
          <w:szCs w:val="28"/>
          <w:lang w:val="ru-RU"/>
        </w:rPr>
        <w:t xml:space="preserve"> «Энергоблок №3 Ростовской АЭС: Этажерка электротехнических устройств: устройство перегородок и наливных полов в помещениях»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2D0708" w:rsidRDefault="00303A8C" w:rsidP="008006E0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D0708"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2D0708" w:rsidRPr="002D0708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D23E69">
        <w:rPr>
          <w:rFonts w:ascii="Times New Roman" w:hAnsi="Times New Roman"/>
          <w:sz w:val="28"/>
          <w:szCs w:val="28"/>
          <w:lang w:val="ru-RU"/>
        </w:rPr>
        <w:t>204</w:t>
      </w:r>
      <w:r w:rsidR="008006E0">
        <w:rPr>
          <w:rFonts w:ascii="Times New Roman" w:hAnsi="Times New Roman"/>
          <w:sz w:val="28"/>
          <w:szCs w:val="28"/>
          <w:lang w:val="ru-RU"/>
        </w:rPr>
        <w:t>/10</w:t>
      </w:r>
      <w:r w:rsidR="008006E0" w:rsidRPr="008006E0">
        <w:rPr>
          <w:rFonts w:ascii="Times New Roman" w:hAnsi="Times New Roman"/>
          <w:sz w:val="28"/>
          <w:szCs w:val="28"/>
          <w:lang w:val="ru-RU"/>
        </w:rPr>
        <w:t>/2012  «Энергоблок №3 Ростовской АЭС: Этажерка электротехнических устройств: устройство перегородок и наливных полов в помещениях»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E80419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419" w:rsidRDefault="00E80419" w:rsidP="00345024">
      <w:r>
        <w:separator/>
      </w:r>
    </w:p>
  </w:endnote>
  <w:endnote w:type="continuationSeparator" w:id="0">
    <w:p w:rsidR="00E80419" w:rsidRDefault="00E80419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080B2E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E8041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419" w:rsidRDefault="00E80419" w:rsidP="00345024">
      <w:r>
        <w:separator/>
      </w:r>
    </w:p>
  </w:footnote>
  <w:footnote w:type="continuationSeparator" w:id="0">
    <w:p w:rsidR="00E80419" w:rsidRDefault="00E80419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B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70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6E0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BD2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2F13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3E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419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94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9</cp:revision>
  <cp:lastPrinted>2012-08-09T11:52:00Z</cp:lastPrinted>
  <dcterms:created xsi:type="dcterms:W3CDTF">2012-07-18T13:05:00Z</dcterms:created>
  <dcterms:modified xsi:type="dcterms:W3CDTF">2012-10-22T09:08:00Z</dcterms:modified>
</cp:coreProperties>
</file>