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BF0503" w:rsidRPr="00824550" w:rsidTr="00B94DDE">
        <w:trPr>
          <w:trHeight w:val="1975"/>
        </w:trPr>
        <w:tc>
          <w:tcPr>
            <w:tcW w:w="3335" w:type="dxa"/>
          </w:tcPr>
          <w:p w:rsidR="00BF0503" w:rsidRPr="00824550" w:rsidRDefault="00BF0503" w:rsidP="00B94DDE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BF0503" w:rsidRPr="00824550" w:rsidRDefault="00BF0503" w:rsidP="00B94DD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F0503" w:rsidRPr="00824550" w:rsidRDefault="00BF0503" w:rsidP="00B94DD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BF0503" w:rsidRPr="00824550" w:rsidRDefault="00BF0503" w:rsidP="00B94DD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BF0503" w:rsidRPr="00824550" w:rsidRDefault="00BF0503" w:rsidP="00B94DD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03" w:rsidRPr="00824550" w:rsidRDefault="00BF0503" w:rsidP="00B94DD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BF0503" w:rsidRPr="00824550" w:rsidRDefault="00BF0503" w:rsidP="00B94DD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F0503" w:rsidRPr="00824550" w:rsidRDefault="00BF0503" w:rsidP="00BF0503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F0503" w:rsidRPr="00BF0503" w:rsidRDefault="00BF0503" w:rsidP="00BF0503">
      <w:pPr>
        <w:jc w:val="center"/>
        <w:rPr>
          <w:rFonts w:ascii="Times New Roman" w:hAnsi="Times New Roman" w:cs="Times New Roman"/>
          <w:bCs/>
          <w:sz w:val="28"/>
        </w:rPr>
      </w:pPr>
    </w:p>
    <w:p w:rsidR="00BF0503" w:rsidRPr="00BF0503" w:rsidRDefault="00BF0503" w:rsidP="00BF0503">
      <w:pPr>
        <w:pStyle w:val="110"/>
        <w:keepNext w:val="0"/>
        <w:rPr>
          <w:bCs/>
          <w:snapToGrid/>
          <w:sz w:val="28"/>
          <w:szCs w:val="24"/>
        </w:rPr>
      </w:pP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bCs/>
          <w:sz w:val="28"/>
        </w:rPr>
      </w:pPr>
    </w:p>
    <w:p w:rsidR="00BF0503" w:rsidRPr="00BF0503" w:rsidRDefault="00BF0503" w:rsidP="00BF0503">
      <w:pPr>
        <w:rPr>
          <w:rFonts w:ascii="Times New Roman" w:hAnsi="Times New Roman" w:cs="Times New Roman"/>
          <w:bCs/>
          <w:sz w:val="28"/>
          <w:szCs w:val="28"/>
        </w:rPr>
      </w:pPr>
      <w:bookmarkStart w:id="1" w:name="_Toc318388606"/>
    </w:p>
    <w:p w:rsidR="00BF0503" w:rsidRPr="00BF0503" w:rsidRDefault="00BF0503" w:rsidP="00BF0503">
      <w:pPr>
        <w:rPr>
          <w:rFonts w:ascii="Times New Roman" w:hAnsi="Times New Roman" w:cs="Times New Roman"/>
          <w:bCs/>
          <w:sz w:val="28"/>
          <w:szCs w:val="28"/>
        </w:rPr>
      </w:pPr>
    </w:p>
    <w:p w:rsidR="00BF0503" w:rsidRPr="00BF0503" w:rsidRDefault="00BF0503" w:rsidP="00BF0503">
      <w:pPr>
        <w:rPr>
          <w:rFonts w:ascii="Times New Roman" w:hAnsi="Times New Roman" w:cs="Times New Roman"/>
          <w:bCs/>
          <w:sz w:val="28"/>
          <w:szCs w:val="28"/>
        </w:rPr>
      </w:pP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F0503">
        <w:rPr>
          <w:rFonts w:ascii="Times New Roman" w:hAnsi="Times New Roman" w:cs="Times New Roman"/>
          <w:bCs/>
          <w:sz w:val="28"/>
          <w:szCs w:val="28"/>
        </w:rPr>
        <w:t>ДОКУМЕНТАЦИЯ ПО ЗАПРОСУ ПРЕДЛОЖЕНИЙ</w:t>
      </w:r>
      <w:bookmarkEnd w:id="1"/>
    </w:p>
    <w:p w:rsidR="00BF0503" w:rsidRPr="00BF0503" w:rsidRDefault="00BF0503" w:rsidP="00BF050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0503">
        <w:rPr>
          <w:rFonts w:ascii="Times New Roman" w:hAnsi="Times New Roman" w:cs="Times New Roman"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0503">
        <w:rPr>
          <w:rFonts w:ascii="Times New Roman" w:hAnsi="Times New Roman" w:cs="Times New Roman"/>
          <w:sz w:val="28"/>
          <w:szCs w:val="28"/>
        </w:rPr>
        <w:t>по лоту № </w:t>
      </w:r>
      <w:r>
        <w:rPr>
          <w:rFonts w:ascii="Times New Roman" w:hAnsi="Times New Roman" w:cs="Times New Roman"/>
          <w:sz w:val="28"/>
          <w:szCs w:val="28"/>
        </w:rPr>
        <w:t>052</w:t>
      </w:r>
      <w:r w:rsidRPr="00BF0503">
        <w:rPr>
          <w:rFonts w:ascii="Times New Roman" w:hAnsi="Times New Roman" w:cs="Times New Roman"/>
          <w:sz w:val="28"/>
          <w:szCs w:val="28"/>
        </w:rPr>
        <w:t>ИТ/ЗП-01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503">
        <w:rPr>
          <w:rFonts w:ascii="Times New Roman" w:hAnsi="Times New Roman" w:cs="Times New Roman"/>
          <w:b/>
          <w:sz w:val="28"/>
          <w:szCs w:val="28"/>
        </w:rPr>
        <w:t xml:space="preserve">Право заключение договора на выполнение услуг по теме: </w:t>
      </w: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503">
        <w:rPr>
          <w:rFonts w:ascii="Times New Roman" w:hAnsi="Times New Roman" w:cs="Times New Roman"/>
          <w:b/>
          <w:sz w:val="28"/>
          <w:szCs w:val="28"/>
        </w:rPr>
        <w:t xml:space="preserve">«Сопровождение и информационная поддержка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BF0503">
        <w:rPr>
          <w:rFonts w:ascii="Times New Roman" w:hAnsi="Times New Roman" w:cs="Times New Roman"/>
          <w:b/>
          <w:sz w:val="28"/>
          <w:szCs w:val="28"/>
        </w:rPr>
        <w:t xml:space="preserve">единого отраслевого каталога оборудования и материалов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BF0503">
        <w:rPr>
          <w:rFonts w:ascii="Times New Roman" w:hAnsi="Times New Roman" w:cs="Times New Roman"/>
          <w:b/>
          <w:sz w:val="28"/>
          <w:szCs w:val="28"/>
        </w:rPr>
        <w:t xml:space="preserve">на базе программного обеспечения </w:t>
      </w:r>
      <w:r w:rsidRPr="00BF0503">
        <w:rPr>
          <w:rFonts w:ascii="Times New Roman" w:hAnsi="Times New Roman" w:cs="Times New Roman"/>
          <w:b/>
          <w:sz w:val="28"/>
          <w:szCs w:val="28"/>
          <w:lang w:val="en-US"/>
        </w:rPr>
        <w:t>ENOVIA</w:t>
      </w:r>
      <w:r w:rsidRPr="00BF05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050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F0503">
        <w:rPr>
          <w:rFonts w:ascii="Times New Roman" w:hAnsi="Times New Roman" w:cs="Times New Roman"/>
          <w:b/>
          <w:sz w:val="28"/>
          <w:szCs w:val="28"/>
        </w:rPr>
        <w:t>6»</w:t>
      </w: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BF0503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BF0503" w:rsidRPr="00BF0503" w:rsidRDefault="00BF0503" w:rsidP="00BF0503">
      <w:pPr>
        <w:rPr>
          <w:rFonts w:ascii="Times New Roman" w:hAnsi="Times New Roman" w:cs="Times New Roman"/>
          <w:sz w:val="28"/>
          <w:szCs w:val="28"/>
        </w:rPr>
      </w:pP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sz w:val="28"/>
        </w:rPr>
      </w:pP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sz w:val="28"/>
        </w:rPr>
      </w:pP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sz w:val="28"/>
        </w:rPr>
      </w:pP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sz w:val="28"/>
        </w:rPr>
      </w:pP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0503">
        <w:rPr>
          <w:rFonts w:ascii="Times New Roman" w:hAnsi="Times New Roman" w:cs="Times New Roman"/>
          <w:sz w:val="28"/>
          <w:szCs w:val="28"/>
        </w:rPr>
        <w:t xml:space="preserve">г. Нижний Новгород </w:t>
      </w:r>
    </w:p>
    <w:p w:rsidR="00BF0503" w:rsidRPr="00BF0503" w:rsidRDefault="00BF0503" w:rsidP="00BF0503">
      <w:pPr>
        <w:pStyle w:val="110"/>
        <w:keepNext w:val="0"/>
        <w:rPr>
          <w:b/>
          <w:snapToGrid/>
          <w:sz w:val="28"/>
          <w:szCs w:val="24"/>
        </w:rPr>
      </w:pPr>
      <w:r w:rsidRPr="00BF0503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  <w:r w:rsidRPr="00BF0503">
        <w:rPr>
          <w:snapToGrid/>
          <w:sz w:val="28"/>
          <w:szCs w:val="24"/>
        </w:rPr>
        <w:t xml:space="preserve"> год</w:t>
      </w:r>
    </w:p>
    <w:p w:rsidR="00271BD6" w:rsidRPr="00BF0503" w:rsidRDefault="00271BD6">
      <w:pPr>
        <w:rPr>
          <w:rFonts w:ascii="Times New Roman" w:hAnsi="Times New Roman" w:cs="Times New Roman"/>
        </w:rPr>
      </w:pPr>
    </w:p>
    <w:p w:rsidR="00CE11EA" w:rsidRPr="00CE11EA" w:rsidRDefault="00CE11EA">
      <w:pPr>
        <w:rPr>
          <w:rFonts w:ascii="Times New Roman" w:hAnsi="Times New Roman" w:cs="Times New Roman"/>
        </w:rPr>
      </w:pPr>
      <w:r w:rsidRPr="00CE11EA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210300" cy="888480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884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1EA" w:rsidRPr="00CE11EA" w:rsidRDefault="00CE11EA" w:rsidP="00CE11EA">
      <w:pPr>
        <w:pStyle w:val="Times12"/>
        <w:overflowPunct/>
        <w:autoSpaceDE/>
        <w:autoSpaceDN/>
        <w:adjustRightInd/>
        <w:ind w:firstLine="0"/>
        <w:jc w:val="center"/>
        <w:outlineLvl w:val="0"/>
        <w:rPr>
          <w:b/>
          <w:sz w:val="28"/>
          <w:szCs w:val="28"/>
        </w:rPr>
      </w:pPr>
      <w:bookmarkStart w:id="2" w:name="_Toc384896287"/>
      <w:r w:rsidRPr="00CE11EA">
        <w:rPr>
          <w:b/>
          <w:sz w:val="28"/>
          <w:szCs w:val="28"/>
        </w:rPr>
        <w:lastRenderedPageBreak/>
        <w:t>Оглавление</w:t>
      </w:r>
      <w:bookmarkEnd w:id="2"/>
    </w:p>
    <w:p w:rsidR="00CE11EA" w:rsidRPr="00CE11EA" w:rsidRDefault="00CE11EA" w:rsidP="00CE11EA">
      <w:pPr>
        <w:rPr>
          <w:rFonts w:ascii="Times New Roman" w:hAnsi="Times New Roman" w:cs="Times New Roman"/>
        </w:rPr>
      </w:pPr>
    </w:p>
    <w:p w:rsidR="00CE11EA" w:rsidRPr="00CE11EA" w:rsidRDefault="00DF1975" w:rsidP="00CE11EA">
      <w:pPr>
        <w:pStyle w:val="11"/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r w:rsidRPr="00CE11EA">
        <w:rPr>
          <w:sz w:val="28"/>
          <w:szCs w:val="28"/>
        </w:rPr>
        <w:fldChar w:fldCharType="begin"/>
      </w:r>
      <w:r w:rsidR="00CE11EA" w:rsidRPr="00CE11EA">
        <w:rPr>
          <w:sz w:val="28"/>
          <w:szCs w:val="28"/>
        </w:rPr>
        <w:instrText xml:space="preserve"> TOC \o "1-3" \h \z \u </w:instrText>
      </w:r>
      <w:r w:rsidRPr="00CE11EA">
        <w:rPr>
          <w:sz w:val="28"/>
          <w:szCs w:val="28"/>
        </w:rPr>
        <w:fldChar w:fldCharType="separate"/>
      </w:r>
      <w:hyperlink w:anchor="_Toc384896287" w:history="1">
        <w:r w:rsidR="00CE11EA" w:rsidRPr="00CE11EA">
          <w:rPr>
            <w:rStyle w:val="a5"/>
            <w:noProof/>
            <w:sz w:val="28"/>
            <w:szCs w:val="28"/>
          </w:rPr>
          <w:t>Оглавление</w:t>
        </w:r>
        <w:r w:rsidR="00CE11EA" w:rsidRPr="00CE11EA">
          <w:rPr>
            <w:noProof/>
            <w:webHidden/>
            <w:sz w:val="28"/>
            <w:szCs w:val="28"/>
          </w:rPr>
          <w:tab/>
        </w:r>
        <w:r w:rsidRPr="00CE11EA">
          <w:rPr>
            <w:noProof/>
            <w:webHidden/>
            <w:sz w:val="28"/>
            <w:szCs w:val="28"/>
          </w:rPr>
          <w:fldChar w:fldCharType="begin"/>
        </w:r>
        <w:r w:rsidR="00CE11EA" w:rsidRPr="00CE11EA">
          <w:rPr>
            <w:noProof/>
            <w:webHidden/>
            <w:sz w:val="28"/>
            <w:szCs w:val="28"/>
          </w:rPr>
          <w:instrText xml:space="preserve"> PAGEREF _Toc384896287 \h </w:instrText>
        </w:r>
        <w:r w:rsidRPr="00CE11EA">
          <w:rPr>
            <w:noProof/>
            <w:webHidden/>
            <w:sz w:val="28"/>
            <w:szCs w:val="28"/>
          </w:rPr>
        </w:r>
        <w:r w:rsidRPr="00CE11EA">
          <w:rPr>
            <w:noProof/>
            <w:webHidden/>
            <w:sz w:val="28"/>
            <w:szCs w:val="28"/>
          </w:rPr>
          <w:fldChar w:fldCharType="separate"/>
        </w:r>
        <w:r w:rsidR="00BF0503">
          <w:rPr>
            <w:noProof/>
            <w:webHidden/>
            <w:sz w:val="28"/>
            <w:szCs w:val="28"/>
          </w:rPr>
          <w:t>3</w:t>
        </w:r>
        <w:r w:rsidRPr="00CE11EA">
          <w:rPr>
            <w:noProof/>
            <w:webHidden/>
            <w:sz w:val="28"/>
            <w:szCs w:val="28"/>
          </w:rPr>
          <w:fldChar w:fldCharType="end"/>
        </w:r>
      </w:hyperlink>
    </w:p>
    <w:p w:rsidR="00CE11EA" w:rsidRPr="00CE11EA" w:rsidRDefault="00D435F6" w:rsidP="00CE11EA">
      <w:pPr>
        <w:pStyle w:val="11"/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384896288" w:history="1">
        <w:r w:rsidR="00CE11EA" w:rsidRPr="00CE11EA">
          <w:rPr>
            <w:rStyle w:val="a5"/>
            <w:bCs/>
            <w:caps/>
            <w:noProof/>
            <w:sz w:val="28"/>
            <w:szCs w:val="28"/>
          </w:rPr>
          <w:t>1</w:t>
        </w:r>
        <w:r w:rsidR="00CE11EA" w:rsidRPr="00CE11EA">
          <w:rPr>
            <w:rFonts w:asciiTheme="minorHAnsi" w:eastAsiaTheme="minorEastAsia" w:hAnsiTheme="minorHAnsi" w:cstheme="minorBidi"/>
            <w:noProof/>
            <w:sz w:val="28"/>
            <w:szCs w:val="28"/>
          </w:rPr>
          <w:tab/>
        </w:r>
        <w:r w:rsidR="00CE11EA" w:rsidRPr="00CE11EA">
          <w:rPr>
            <w:rStyle w:val="a5"/>
            <w:bCs/>
            <w:caps/>
            <w:noProof/>
            <w:sz w:val="28"/>
            <w:szCs w:val="28"/>
          </w:rPr>
          <w:t>Наименование УСЛУГ</w:t>
        </w:r>
        <w:r w:rsidR="00CE11EA" w:rsidRPr="00CE11EA">
          <w:rPr>
            <w:noProof/>
            <w:webHidden/>
            <w:sz w:val="28"/>
            <w:szCs w:val="28"/>
          </w:rPr>
          <w:tab/>
        </w:r>
        <w:r w:rsidR="00DF1975" w:rsidRPr="00CE11EA">
          <w:rPr>
            <w:noProof/>
            <w:webHidden/>
            <w:sz w:val="28"/>
            <w:szCs w:val="28"/>
          </w:rPr>
          <w:fldChar w:fldCharType="begin"/>
        </w:r>
        <w:r w:rsidR="00CE11EA" w:rsidRPr="00CE11EA">
          <w:rPr>
            <w:noProof/>
            <w:webHidden/>
            <w:sz w:val="28"/>
            <w:szCs w:val="28"/>
          </w:rPr>
          <w:instrText xml:space="preserve"> PAGEREF _Toc384896288 \h </w:instrText>
        </w:r>
        <w:r w:rsidR="00DF1975" w:rsidRPr="00CE11EA">
          <w:rPr>
            <w:noProof/>
            <w:webHidden/>
            <w:sz w:val="28"/>
            <w:szCs w:val="28"/>
          </w:rPr>
        </w:r>
        <w:r w:rsidR="00DF1975" w:rsidRPr="00CE11EA">
          <w:rPr>
            <w:noProof/>
            <w:webHidden/>
            <w:sz w:val="28"/>
            <w:szCs w:val="28"/>
          </w:rPr>
          <w:fldChar w:fldCharType="separate"/>
        </w:r>
        <w:r w:rsidR="00BF0503">
          <w:rPr>
            <w:noProof/>
            <w:webHidden/>
            <w:sz w:val="28"/>
            <w:szCs w:val="28"/>
          </w:rPr>
          <w:t>4</w:t>
        </w:r>
        <w:r w:rsidR="00DF1975" w:rsidRPr="00CE11EA">
          <w:rPr>
            <w:noProof/>
            <w:webHidden/>
            <w:sz w:val="28"/>
            <w:szCs w:val="28"/>
          </w:rPr>
          <w:fldChar w:fldCharType="end"/>
        </w:r>
      </w:hyperlink>
    </w:p>
    <w:p w:rsidR="00CE11EA" w:rsidRPr="00CE11EA" w:rsidRDefault="00D435F6" w:rsidP="00CE11EA">
      <w:pPr>
        <w:pStyle w:val="11"/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384896289" w:history="1">
        <w:r w:rsidR="00CE11EA" w:rsidRPr="00CE11EA">
          <w:rPr>
            <w:rStyle w:val="a5"/>
            <w:bCs/>
            <w:caps/>
            <w:noProof/>
            <w:sz w:val="28"/>
            <w:szCs w:val="28"/>
          </w:rPr>
          <w:t>2</w:t>
        </w:r>
        <w:r w:rsidR="00CE11EA" w:rsidRPr="00CE11EA">
          <w:rPr>
            <w:rFonts w:asciiTheme="minorHAnsi" w:eastAsiaTheme="minorEastAsia" w:hAnsiTheme="minorHAnsi" w:cstheme="minorBidi"/>
            <w:noProof/>
            <w:sz w:val="28"/>
            <w:szCs w:val="28"/>
          </w:rPr>
          <w:tab/>
        </w:r>
        <w:r w:rsidR="00CE11EA" w:rsidRPr="00CE11EA">
          <w:rPr>
            <w:rStyle w:val="a5"/>
            <w:bCs/>
            <w:caps/>
            <w:noProof/>
            <w:sz w:val="28"/>
            <w:szCs w:val="28"/>
          </w:rPr>
          <w:t>Сроки выполнения УСЛУГ</w:t>
        </w:r>
        <w:r w:rsidR="00CE11EA" w:rsidRPr="00CE11EA">
          <w:rPr>
            <w:noProof/>
            <w:webHidden/>
            <w:sz w:val="28"/>
            <w:szCs w:val="28"/>
          </w:rPr>
          <w:tab/>
        </w:r>
        <w:r w:rsidR="00DF1975" w:rsidRPr="00CE11EA">
          <w:rPr>
            <w:noProof/>
            <w:webHidden/>
            <w:sz w:val="28"/>
            <w:szCs w:val="28"/>
          </w:rPr>
          <w:fldChar w:fldCharType="begin"/>
        </w:r>
        <w:r w:rsidR="00CE11EA" w:rsidRPr="00CE11EA">
          <w:rPr>
            <w:noProof/>
            <w:webHidden/>
            <w:sz w:val="28"/>
            <w:szCs w:val="28"/>
          </w:rPr>
          <w:instrText xml:space="preserve"> PAGEREF _Toc384896289 \h </w:instrText>
        </w:r>
        <w:r w:rsidR="00DF1975" w:rsidRPr="00CE11EA">
          <w:rPr>
            <w:noProof/>
            <w:webHidden/>
            <w:sz w:val="28"/>
            <w:szCs w:val="28"/>
          </w:rPr>
        </w:r>
        <w:r w:rsidR="00DF1975" w:rsidRPr="00CE11EA">
          <w:rPr>
            <w:noProof/>
            <w:webHidden/>
            <w:sz w:val="28"/>
            <w:szCs w:val="28"/>
          </w:rPr>
          <w:fldChar w:fldCharType="separate"/>
        </w:r>
        <w:r w:rsidR="00BF0503">
          <w:rPr>
            <w:noProof/>
            <w:webHidden/>
            <w:sz w:val="28"/>
            <w:szCs w:val="28"/>
          </w:rPr>
          <w:t>4</w:t>
        </w:r>
        <w:r w:rsidR="00DF1975" w:rsidRPr="00CE11EA">
          <w:rPr>
            <w:noProof/>
            <w:webHidden/>
            <w:sz w:val="28"/>
            <w:szCs w:val="28"/>
          </w:rPr>
          <w:fldChar w:fldCharType="end"/>
        </w:r>
      </w:hyperlink>
    </w:p>
    <w:p w:rsidR="00CE11EA" w:rsidRPr="00CE11EA" w:rsidRDefault="00D435F6" w:rsidP="00CE11EA">
      <w:pPr>
        <w:pStyle w:val="11"/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384896290" w:history="1">
        <w:r w:rsidR="00CE11EA" w:rsidRPr="00CE11EA">
          <w:rPr>
            <w:rStyle w:val="a5"/>
            <w:bCs/>
            <w:noProof/>
            <w:sz w:val="28"/>
            <w:szCs w:val="28"/>
          </w:rPr>
          <w:t>3</w:t>
        </w:r>
        <w:r w:rsidR="00CE11EA" w:rsidRPr="00CE11EA">
          <w:rPr>
            <w:rFonts w:asciiTheme="minorHAnsi" w:eastAsiaTheme="minorEastAsia" w:hAnsiTheme="minorHAnsi" w:cstheme="minorBidi"/>
            <w:noProof/>
            <w:sz w:val="28"/>
            <w:szCs w:val="28"/>
          </w:rPr>
          <w:tab/>
        </w:r>
        <w:r w:rsidR="00CE11EA" w:rsidRPr="00CE11EA">
          <w:rPr>
            <w:rStyle w:val="a5"/>
            <w:bCs/>
            <w:noProof/>
            <w:sz w:val="28"/>
            <w:szCs w:val="28"/>
          </w:rPr>
          <w:t>ИСПОЛНИТЕЛИ</w:t>
        </w:r>
        <w:r w:rsidR="00CE11EA" w:rsidRPr="00CE11EA">
          <w:rPr>
            <w:noProof/>
            <w:webHidden/>
            <w:sz w:val="28"/>
            <w:szCs w:val="28"/>
          </w:rPr>
          <w:tab/>
        </w:r>
        <w:r w:rsidR="00DF1975" w:rsidRPr="00CE11EA">
          <w:rPr>
            <w:noProof/>
            <w:webHidden/>
            <w:sz w:val="28"/>
            <w:szCs w:val="28"/>
          </w:rPr>
          <w:fldChar w:fldCharType="begin"/>
        </w:r>
        <w:r w:rsidR="00CE11EA" w:rsidRPr="00CE11EA">
          <w:rPr>
            <w:noProof/>
            <w:webHidden/>
            <w:sz w:val="28"/>
            <w:szCs w:val="28"/>
          </w:rPr>
          <w:instrText xml:space="preserve"> PAGEREF _Toc384896290 \h </w:instrText>
        </w:r>
        <w:r w:rsidR="00DF1975" w:rsidRPr="00CE11EA">
          <w:rPr>
            <w:noProof/>
            <w:webHidden/>
            <w:sz w:val="28"/>
            <w:szCs w:val="28"/>
          </w:rPr>
        </w:r>
        <w:r w:rsidR="00DF1975" w:rsidRPr="00CE11EA">
          <w:rPr>
            <w:noProof/>
            <w:webHidden/>
            <w:sz w:val="28"/>
            <w:szCs w:val="28"/>
          </w:rPr>
          <w:fldChar w:fldCharType="separate"/>
        </w:r>
        <w:r w:rsidR="00BF0503">
          <w:rPr>
            <w:noProof/>
            <w:webHidden/>
            <w:sz w:val="28"/>
            <w:szCs w:val="28"/>
          </w:rPr>
          <w:t>4</w:t>
        </w:r>
        <w:r w:rsidR="00DF1975" w:rsidRPr="00CE11EA">
          <w:rPr>
            <w:noProof/>
            <w:webHidden/>
            <w:sz w:val="28"/>
            <w:szCs w:val="28"/>
          </w:rPr>
          <w:fldChar w:fldCharType="end"/>
        </w:r>
      </w:hyperlink>
    </w:p>
    <w:p w:rsidR="00CE11EA" w:rsidRPr="00CE11EA" w:rsidRDefault="00D435F6" w:rsidP="00CE11EA">
      <w:pPr>
        <w:pStyle w:val="11"/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384896291" w:history="1">
        <w:r w:rsidR="00CE11EA" w:rsidRPr="00CE11EA">
          <w:rPr>
            <w:rStyle w:val="a5"/>
            <w:caps/>
            <w:noProof/>
            <w:sz w:val="28"/>
            <w:szCs w:val="28"/>
          </w:rPr>
          <w:t>4</w:t>
        </w:r>
        <w:r w:rsidR="00CE11EA" w:rsidRPr="00CE11EA">
          <w:rPr>
            <w:rFonts w:asciiTheme="minorHAnsi" w:eastAsiaTheme="minorEastAsia" w:hAnsiTheme="minorHAnsi" w:cstheme="minorBidi"/>
            <w:noProof/>
            <w:sz w:val="28"/>
            <w:szCs w:val="28"/>
          </w:rPr>
          <w:tab/>
        </w:r>
        <w:r w:rsidR="00CE11EA" w:rsidRPr="00CE11EA">
          <w:rPr>
            <w:rStyle w:val="a5"/>
            <w:bCs/>
            <w:caps/>
            <w:noProof/>
            <w:sz w:val="28"/>
            <w:szCs w:val="28"/>
          </w:rPr>
          <w:t>Заказчик</w:t>
        </w:r>
        <w:r w:rsidR="00CE11EA" w:rsidRPr="00CE11EA">
          <w:rPr>
            <w:noProof/>
            <w:webHidden/>
            <w:sz w:val="28"/>
            <w:szCs w:val="28"/>
          </w:rPr>
          <w:tab/>
        </w:r>
        <w:r w:rsidR="00DF1975" w:rsidRPr="00CE11EA">
          <w:rPr>
            <w:noProof/>
            <w:webHidden/>
            <w:sz w:val="28"/>
            <w:szCs w:val="28"/>
          </w:rPr>
          <w:fldChar w:fldCharType="begin"/>
        </w:r>
        <w:r w:rsidR="00CE11EA" w:rsidRPr="00CE11EA">
          <w:rPr>
            <w:noProof/>
            <w:webHidden/>
            <w:sz w:val="28"/>
            <w:szCs w:val="28"/>
          </w:rPr>
          <w:instrText xml:space="preserve"> PAGEREF _Toc384896291 \h </w:instrText>
        </w:r>
        <w:r w:rsidR="00DF1975" w:rsidRPr="00CE11EA">
          <w:rPr>
            <w:noProof/>
            <w:webHidden/>
            <w:sz w:val="28"/>
            <w:szCs w:val="28"/>
          </w:rPr>
        </w:r>
        <w:r w:rsidR="00DF1975" w:rsidRPr="00CE11EA">
          <w:rPr>
            <w:noProof/>
            <w:webHidden/>
            <w:sz w:val="28"/>
            <w:szCs w:val="28"/>
          </w:rPr>
          <w:fldChar w:fldCharType="separate"/>
        </w:r>
        <w:r w:rsidR="00BF0503">
          <w:rPr>
            <w:noProof/>
            <w:webHidden/>
            <w:sz w:val="28"/>
            <w:szCs w:val="28"/>
          </w:rPr>
          <w:t>4</w:t>
        </w:r>
        <w:r w:rsidR="00DF1975" w:rsidRPr="00CE11EA">
          <w:rPr>
            <w:noProof/>
            <w:webHidden/>
            <w:sz w:val="28"/>
            <w:szCs w:val="28"/>
          </w:rPr>
          <w:fldChar w:fldCharType="end"/>
        </w:r>
      </w:hyperlink>
    </w:p>
    <w:p w:rsidR="00CE11EA" w:rsidRPr="00CE11EA" w:rsidRDefault="00D435F6" w:rsidP="00CE11EA">
      <w:pPr>
        <w:pStyle w:val="11"/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384896292" w:history="1">
        <w:r w:rsidR="00CE11EA" w:rsidRPr="00CE11EA">
          <w:rPr>
            <w:rStyle w:val="a5"/>
            <w:caps/>
            <w:noProof/>
            <w:sz w:val="28"/>
            <w:szCs w:val="28"/>
          </w:rPr>
          <w:t>5</w:t>
        </w:r>
        <w:r w:rsidR="00CE11EA" w:rsidRPr="00CE11EA">
          <w:rPr>
            <w:rFonts w:asciiTheme="minorHAnsi" w:eastAsiaTheme="minorEastAsia" w:hAnsiTheme="minorHAnsi" w:cstheme="minorBidi"/>
            <w:noProof/>
            <w:sz w:val="28"/>
            <w:szCs w:val="28"/>
          </w:rPr>
          <w:tab/>
        </w:r>
        <w:r w:rsidR="00CE11EA" w:rsidRPr="00CE11EA">
          <w:rPr>
            <w:rStyle w:val="a5"/>
            <w:bCs/>
            <w:caps/>
            <w:noProof/>
            <w:sz w:val="28"/>
            <w:szCs w:val="28"/>
          </w:rPr>
          <w:t>Цель ОКАЗАНИЯ УСЛУГ</w:t>
        </w:r>
        <w:r w:rsidR="00CE11EA" w:rsidRPr="00CE11EA">
          <w:rPr>
            <w:noProof/>
            <w:webHidden/>
            <w:sz w:val="28"/>
            <w:szCs w:val="28"/>
          </w:rPr>
          <w:tab/>
        </w:r>
        <w:r w:rsidR="00DF1975" w:rsidRPr="00CE11EA">
          <w:rPr>
            <w:noProof/>
            <w:webHidden/>
            <w:sz w:val="28"/>
            <w:szCs w:val="28"/>
          </w:rPr>
          <w:fldChar w:fldCharType="begin"/>
        </w:r>
        <w:r w:rsidR="00CE11EA" w:rsidRPr="00CE11EA">
          <w:rPr>
            <w:noProof/>
            <w:webHidden/>
            <w:sz w:val="28"/>
            <w:szCs w:val="28"/>
          </w:rPr>
          <w:instrText xml:space="preserve"> PAGEREF _Toc384896292 \h </w:instrText>
        </w:r>
        <w:r w:rsidR="00DF1975" w:rsidRPr="00CE11EA">
          <w:rPr>
            <w:noProof/>
            <w:webHidden/>
            <w:sz w:val="28"/>
            <w:szCs w:val="28"/>
          </w:rPr>
        </w:r>
        <w:r w:rsidR="00DF1975" w:rsidRPr="00CE11EA">
          <w:rPr>
            <w:noProof/>
            <w:webHidden/>
            <w:sz w:val="28"/>
            <w:szCs w:val="28"/>
          </w:rPr>
          <w:fldChar w:fldCharType="separate"/>
        </w:r>
        <w:r w:rsidR="00BF0503">
          <w:rPr>
            <w:noProof/>
            <w:webHidden/>
            <w:sz w:val="28"/>
            <w:szCs w:val="28"/>
          </w:rPr>
          <w:t>4</w:t>
        </w:r>
        <w:r w:rsidR="00DF1975" w:rsidRPr="00CE11EA">
          <w:rPr>
            <w:noProof/>
            <w:webHidden/>
            <w:sz w:val="28"/>
            <w:szCs w:val="28"/>
          </w:rPr>
          <w:fldChar w:fldCharType="end"/>
        </w:r>
      </w:hyperlink>
    </w:p>
    <w:p w:rsidR="00CE11EA" w:rsidRPr="00CE11EA" w:rsidRDefault="00D435F6" w:rsidP="00CE11EA">
      <w:pPr>
        <w:pStyle w:val="11"/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384896293" w:history="1">
        <w:r w:rsidR="00CE11EA" w:rsidRPr="00CE11EA">
          <w:rPr>
            <w:rStyle w:val="a5"/>
            <w:caps/>
            <w:noProof/>
            <w:sz w:val="28"/>
            <w:szCs w:val="28"/>
          </w:rPr>
          <w:t>6</w:t>
        </w:r>
        <w:r w:rsidR="00CE11EA" w:rsidRPr="00CE11EA">
          <w:rPr>
            <w:rFonts w:asciiTheme="minorHAnsi" w:eastAsiaTheme="minorEastAsia" w:hAnsiTheme="minorHAnsi" w:cstheme="minorBidi"/>
            <w:noProof/>
            <w:sz w:val="28"/>
            <w:szCs w:val="28"/>
          </w:rPr>
          <w:tab/>
        </w:r>
        <w:r w:rsidR="00CE11EA" w:rsidRPr="00CE11EA">
          <w:rPr>
            <w:rStyle w:val="a5"/>
            <w:bCs/>
            <w:caps/>
            <w:noProof/>
            <w:sz w:val="28"/>
            <w:szCs w:val="28"/>
          </w:rPr>
          <w:t>Требования к ОКАЗАНИЮ Услуг</w:t>
        </w:r>
        <w:r w:rsidR="00CE11EA" w:rsidRPr="00CE11EA">
          <w:rPr>
            <w:noProof/>
            <w:webHidden/>
            <w:sz w:val="28"/>
            <w:szCs w:val="28"/>
          </w:rPr>
          <w:tab/>
        </w:r>
        <w:r w:rsidR="00DF1975" w:rsidRPr="00CE11EA">
          <w:rPr>
            <w:noProof/>
            <w:webHidden/>
            <w:sz w:val="28"/>
            <w:szCs w:val="28"/>
          </w:rPr>
          <w:fldChar w:fldCharType="begin"/>
        </w:r>
        <w:r w:rsidR="00CE11EA" w:rsidRPr="00CE11EA">
          <w:rPr>
            <w:noProof/>
            <w:webHidden/>
            <w:sz w:val="28"/>
            <w:szCs w:val="28"/>
          </w:rPr>
          <w:instrText xml:space="preserve"> PAGEREF _Toc384896293 \h </w:instrText>
        </w:r>
        <w:r w:rsidR="00DF1975" w:rsidRPr="00CE11EA">
          <w:rPr>
            <w:noProof/>
            <w:webHidden/>
            <w:sz w:val="28"/>
            <w:szCs w:val="28"/>
          </w:rPr>
        </w:r>
        <w:r w:rsidR="00DF1975" w:rsidRPr="00CE11EA">
          <w:rPr>
            <w:noProof/>
            <w:webHidden/>
            <w:sz w:val="28"/>
            <w:szCs w:val="28"/>
          </w:rPr>
          <w:fldChar w:fldCharType="separate"/>
        </w:r>
        <w:r w:rsidR="00BF0503">
          <w:rPr>
            <w:noProof/>
            <w:webHidden/>
            <w:sz w:val="28"/>
            <w:szCs w:val="28"/>
          </w:rPr>
          <w:t>4</w:t>
        </w:r>
        <w:r w:rsidR="00DF1975" w:rsidRPr="00CE11EA">
          <w:rPr>
            <w:noProof/>
            <w:webHidden/>
            <w:sz w:val="28"/>
            <w:szCs w:val="28"/>
          </w:rPr>
          <w:fldChar w:fldCharType="end"/>
        </w:r>
      </w:hyperlink>
    </w:p>
    <w:p w:rsidR="00CE11EA" w:rsidRPr="00CE11EA" w:rsidRDefault="00D435F6" w:rsidP="00CE11EA">
      <w:pPr>
        <w:pStyle w:val="11"/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384896294" w:history="1">
        <w:r w:rsidR="00CE11EA" w:rsidRPr="00CE11EA">
          <w:rPr>
            <w:rStyle w:val="a5"/>
            <w:bCs/>
            <w:caps/>
            <w:noProof/>
            <w:sz w:val="28"/>
            <w:szCs w:val="28"/>
          </w:rPr>
          <w:t>7</w:t>
        </w:r>
        <w:r w:rsidR="00CE11EA" w:rsidRPr="00CE11EA">
          <w:rPr>
            <w:rFonts w:asciiTheme="minorHAnsi" w:eastAsiaTheme="minorEastAsia" w:hAnsiTheme="minorHAnsi" w:cstheme="minorBidi"/>
            <w:noProof/>
            <w:sz w:val="28"/>
            <w:szCs w:val="28"/>
          </w:rPr>
          <w:tab/>
        </w:r>
        <w:r w:rsidR="00CE11EA" w:rsidRPr="00CE11EA">
          <w:rPr>
            <w:rStyle w:val="a5"/>
            <w:bCs/>
            <w:caps/>
            <w:noProof/>
            <w:sz w:val="28"/>
            <w:szCs w:val="28"/>
          </w:rPr>
          <w:t>Перечень основных сопровождаемых функциональных блоков</w:t>
        </w:r>
        <w:r w:rsidR="00CE11EA" w:rsidRPr="00CE11EA">
          <w:rPr>
            <w:noProof/>
            <w:webHidden/>
            <w:sz w:val="28"/>
            <w:szCs w:val="28"/>
          </w:rPr>
          <w:tab/>
        </w:r>
        <w:r w:rsidR="00DF1975" w:rsidRPr="00CE11EA">
          <w:rPr>
            <w:noProof/>
            <w:webHidden/>
            <w:sz w:val="28"/>
            <w:szCs w:val="28"/>
          </w:rPr>
          <w:fldChar w:fldCharType="begin"/>
        </w:r>
        <w:r w:rsidR="00CE11EA" w:rsidRPr="00CE11EA">
          <w:rPr>
            <w:noProof/>
            <w:webHidden/>
            <w:sz w:val="28"/>
            <w:szCs w:val="28"/>
          </w:rPr>
          <w:instrText xml:space="preserve"> PAGEREF _Toc384896294 \h </w:instrText>
        </w:r>
        <w:r w:rsidR="00DF1975" w:rsidRPr="00CE11EA">
          <w:rPr>
            <w:noProof/>
            <w:webHidden/>
            <w:sz w:val="28"/>
            <w:szCs w:val="28"/>
          </w:rPr>
        </w:r>
        <w:r w:rsidR="00DF1975" w:rsidRPr="00CE11EA">
          <w:rPr>
            <w:noProof/>
            <w:webHidden/>
            <w:sz w:val="28"/>
            <w:szCs w:val="28"/>
          </w:rPr>
          <w:fldChar w:fldCharType="separate"/>
        </w:r>
        <w:r w:rsidR="00BF0503">
          <w:rPr>
            <w:noProof/>
            <w:webHidden/>
            <w:sz w:val="28"/>
            <w:szCs w:val="28"/>
          </w:rPr>
          <w:t>5</w:t>
        </w:r>
        <w:r w:rsidR="00DF1975" w:rsidRPr="00CE11EA">
          <w:rPr>
            <w:noProof/>
            <w:webHidden/>
            <w:sz w:val="28"/>
            <w:szCs w:val="28"/>
          </w:rPr>
          <w:fldChar w:fldCharType="end"/>
        </w:r>
      </w:hyperlink>
    </w:p>
    <w:p w:rsidR="00CE11EA" w:rsidRPr="00CE11EA" w:rsidRDefault="00D435F6" w:rsidP="00CE11EA">
      <w:pPr>
        <w:pStyle w:val="11"/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384896295" w:history="1">
        <w:r w:rsidR="00CE11EA" w:rsidRPr="00CE11EA">
          <w:rPr>
            <w:rStyle w:val="a5"/>
            <w:caps/>
            <w:noProof/>
            <w:sz w:val="28"/>
            <w:szCs w:val="28"/>
          </w:rPr>
          <w:t>8</w:t>
        </w:r>
        <w:r w:rsidR="00CE11EA" w:rsidRPr="00CE11EA">
          <w:rPr>
            <w:rFonts w:asciiTheme="minorHAnsi" w:eastAsiaTheme="minorEastAsia" w:hAnsiTheme="minorHAnsi" w:cstheme="minorBidi"/>
            <w:noProof/>
            <w:sz w:val="28"/>
            <w:szCs w:val="28"/>
          </w:rPr>
          <w:tab/>
        </w:r>
        <w:r w:rsidR="00CE11EA" w:rsidRPr="00CE11EA">
          <w:rPr>
            <w:rStyle w:val="a5"/>
            <w:bCs/>
            <w:caps/>
            <w:noProof/>
            <w:sz w:val="28"/>
            <w:szCs w:val="28"/>
          </w:rPr>
          <w:t>Требования к защите информации и программ</w:t>
        </w:r>
        <w:r w:rsidR="00CE11EA" w:rsidRPr="00CE11EA">
          <w:rPr>
            <w:noProof/>
            <w:webHidden/>
            <w:sz w:val="28"/>
            <w:szCs w:val="28"/>
          </w:rPr>
          <w:tab/>
        </w:r>
        <w:r w:rsidR="00DF1975" w:rsidRPr="00CE11EA">
          <w:rPr>
            <w:noProof/>
            <w:webHidden/>
            <w:sz w:val="28"/>
            <w:szCs w:val="28"/>
          </w:rPr>
          <w:fldChar w:fldCharType="begin"/>
        </w:r>
        <w:r w:rsidR="00CE11EA" w:rsidRPr="00CE11EA">
          <w:rPr>
            <w:noProof/>
            <w:webHidden/>
            <w:sz w:val="28"/>
            <w:szCs w:val="28"/>
          </w:rPr>
          <w:instrText xml:space="preserve"> PAGEREF _Toc384896295 \h </w:instrText>
        </w:r>
        <w:r w:rsidR="00DF1975" w:rsidRPr="00CE11EA">
          <w:rPr>
            <w:noProof/>
            <w:webHidden/>
            <w:sz w:val="28"/>
            <w:szCs w:val="28"/>
          </w:rPr>
        </w:r>
        <w:r w:rsidR="00DF1975" w:rsidRPr="00CE11EA">
          <w:rPr>
            <w:noProof/>
            <w:webHidden/>
            <w:sz w:val="28"/>
            <w:szCs w:val="28"/>
          </w:rPr>
          <w:fldChar w:fldCharType="separate"/>
        </w:r>
        <w:r w:rsidR="00BF0503">
          <w:rPr>
            <w:noProof/>
            <w:webHidden/>
            <w:sz w:val="28"/>
            <w:szCs w:val="28"/>
          </w:rPr>
          <w:t>7</w:t>
        </w:r>
        <w:r w:rsidR="00DF1975" w:rsidRPr="00CE11EA">
          <w:rPr>
            <w:noProof/>
            <w:webHidden/>
            <w:sz w:val="28"/>
            <w:szCs w:val="28"/>
          </w:rPr>
          <w:fldChar w:fldCharType="end"/>
        </w:r>
      </w:hyperlink>
    </w:p>
    <w:p w:rsidR="00CE11EA" w:rsidRPr="00CE11EA" w:rsidRDefault="00D435F6" w:rsidP="00CE11EA">
      <w:pPr>
        <w:pStyle w:val="11"/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384896296" w:history="1">
        <w:r w:rsidR="00CE11EA" w:rsidRPr="00CE11EA">
          <w:rPr>
            <w:rStyle w:val="a5"/>
            <w:caps/>
            <w:noProof/>
            <w:sz w:val="28"/>
            <w:szCs w:val="28"/>
          </w:rPr>
          <w:t>9</w:t>
        </w:r>
        <w:r w:rsidR="00CE11EA" w:rsidRPr="00CE11EA">
          <w:rPr>
            <w:rFonts w:asciiTheme="minorHAnsi" w:eastAsiaTheme="minorEastAsia" w:hAnsiTheme="minorHAnsi" w:cstheme="minorBidi"/>
            <w:noProof/>
            <w:sz w:val="28"/>
            <w:szCs w:val="28"/>
          </w:rPr>
          <w:tab/>
        </w:r>
        <w:r w:rsidR="00CE11EA" w:rsidRPr="00CE11EA">
          <w:rPr>
            <w:rStyle w:val="a5"/>
            <w:bCs/>
            <w:caps/>
            <w:noProof/>
            <w:sz w:val="28"/>
            <w:szCs w:val="28"/>
          </w:rPr>
          <w:t>Перечень документации, представляемой по окончании оказания услуг</w:t>
        </w:r>
        <w:r w:rsidR="00CE11EA" w:rsidRPr="00CE11EA">
          <w:rPr>
            <w:noProof/>
            <w:webHidden/>
            <w:sz w:val="28"/>
            <w:szCs w:val="28"/>
          </w:rPr>
          <w:tab/>
        </w:r>
        <w:r w:rsidR="00DF1975" w:rsidRPr="00CE11EA">
          <w:rPr>
            <w:noProof/>
            <w:webHidden/>
            <w:sz w:val="28"/>
            <w:szCs w:val="28"/>
          </w:rPr>
          <w:fldChar w:fldCharType="begin"/>
        </w:r>
        <w:r w:rsidR="00CE11EA" w:rsidRPr="00CE11EA">
          <w:rPr>
            <w:noProof/>
            <w:webHidden/>
            <w:sz w:val="28"/>
            <w:szCs w:val="28"/>
          </w:rPr>
          <w:instrText xml:space="preserve"> PAGEREF _Toc384896296 \h </w:instrText>
        </w:r>
        <w:r w:rsidR="00DF1975" w:rsidRPr="00CE11EA">
          <w:rPr>
            <w:noProof/>
            <w:webHidden/>
            <w:sz w:val="28"/>
            <w:szCs w:val="28"/>
          </w:rPr>
        </w:r>
        <w:r w:rsidR="00DF1975" w:rsidRPr="00CE11EA">
          <w:rPr>
            <w:noProof/>
            <w:webHidden/>
            <w:sz w:val="28"/>
            <w:szCs w:val="28"/>
          </w:rPr>
          <w:fldChar w:fldCharType="separate"/>
        </w:r>
        <w:r w:rsidR="00BF0503">
          <w:rPr>
            <w:noProof/>
            <w:webHidden/>
            <w:sz w:val="28"/>
            <w:szCs w:val="28"/>
          </w:rPr>
          <w:t>7</w:t>
        </w:r>
        <w:r w:rsidR="00DF1975" w:rsidRPr="00CE11EA">
          <w:rPr>
            <w:noProof/>
            <w:webHidden/>
            <w:sz w:val="28"/>
            <w:szCs w:val="28"/>
          </w:rPr>
          <w:fldChar w:fldCharType="end"/>
        </w:r>
      </w:hyperlink>
    </w:p>
    <w:p w:rsidR="00CE11EA" w:rsidRPr="00CE11EA" w:rsidRDefault="00D435F6" w:rsidP="00CE11EA">
      <w:pPr>
        <w:pStyle w:val="11"/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384896297" w:history="1">
        <w:r w:rsidR="00CE11EA" w:rsidRPr="00CE11EA">
          <w:rPr>
            <w:rStyle w:val="a5"/>
            <w:caps/>
            <w:noProof/>
            <w:sz w:val="28"/>
            <w:szCs w:val="28"/>
          </w:rPr>
          <w:t>10</w:t>
        </w:r>
        <w:r w:rsidR="00CE11EA" w:rsidRPr="00CE11EA">
          <w:rPr>
            <w:rFonts w:asciiTheme="minorHAnsi" w:eastAsiaTheme="minorEastAsia" w:hAnsiTheme="minorHAnsi" w:cstheme="minorBidi"/>
            <w:noProof/>
            <w:sz w:val="28"/>
            <w:szCs w:val="28"/>
          </w:rPr>
          <w:tab/>
        </w:r>
        <w:r w:rsidR="00CE11EA" w:rsidRPr="00CE11EA">
          <w:rPr>
            <w:rStyle w:val="a5"/>
            <w:bCs/>
            <w:caps/>
            <w:noProof/>
            <w:sz w:val="28"/>
            <w:szCs w:val="28"/>
          </w:rPr>
          <w:t>Порядок приемки и сдачи УСЛУГ</w:t>
        </w:r>
        <w:r w:rsidR="00CE11EA" w:rsidRPr="00CE11EA">
          <w:rPr>
            <w:noProof/>
            <w:webHidden/>
            <w:sz w:val="28"/>
            <w:szCs w:val="28"/>
          </w:rPr>
          <w:tab/>
        </w:r>
        <w:r w:rsidR="00DF1975" w:rsidRPr="00CE11EA">
          <w:rPr>
            <w:noProof/>
            <w:webHidden/>
            <w:sz w:val="28"/>
            <w:szCs w:val="28"/>
          </w:rPr>
          <w:fldChar w:fldCharType="begin"/>
        </w:r>
        <w:r w:rsidR="00CE11EA" w:rsidRPr="00CE11EA">
          <w:rPr>
            <w:noProof/>
            <w:webHidden/>
            <w:sz w:val="28"/>
            <w:szCs w:val="28"/>
          </w:rPr>
          <w:instrText xml:space="preserve"> PAGEREF _Toc384896297 \h </w:instrText>
        </w:r>
        <w:r w:rsidR="00DF1975" w:rsidRPr="00CE11EA">
          <w:rPr>
            <w:noProof/>
            <w:webHidden/>
            <w:sz w:val="28"/>
            <w:szCs w:val="28"/>
          </w:rPr>
        </w:r>
        <w:r w:rsidR="00DF1975" w:rsidRPr="00CE11EA">
          <w:rPr>
            <w:noProof/>
            <w:webHidden/>
            <w:sz w:val="28"/>
            <w:szCs w:val="28"/>
          </w:rPr>
          <w:fldChar w:fldCharType="separate"/>
        </w:r>
        <w:r w:rsidR="00BF0503">
          <w:rPr>
            <w:noProof/>
            <w:webHidden/>
            <w:sz w:val="28"/>
            <w:szCs w:val="28"/>
          </w:rPr>
          <w:t>7</w:t>
        </w:r>
        <w:r w:rsidR="00DF1975" w:rsidRPr="00CE11EA">
          <w:rPr>
            <w:noProof/>
            <w:webHidden/>
            <w:sz w:val="28"/>
            <w:szCs w:val="28"/>
          </w:rPr>
          <w:fldChar w:fldCharType="end"/>
        </w:r>
      </w:hyperlink>
    </w:p>
    <w:p w:rsidR="00CE11EA" w:rsidRPr="00CE11EA" w:rsidRDefault="00DF1975" w:rsidP="00CE11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11EA">
        <w:rPr>
          <w:rFonts w:ascii="Times New Roman" w:hAnsi="Times New Roman" w:cs="Times New Roman"/>
          <w:sz w:val="28"/>
          <w:szCs w:val="28"/>
        </w:rPr>
        <w:fldChar w:fldCharType="end"/>
      </w:r>
      <w:bookmarkStart w:id="3" w:name="_Toc290213027"/>
      <w:bookmarkStart w:id="4" w:name="_Toc290300042"/>
      <w:bookmarkStart w:id="5" w:name="_Toc290300119"/>
      <w:bookmarkStart w:id="6" w:name="_Toc290300161"/>
      <w:bookmarkStart w:id="7" w:name="_Toc290300201"/>
      <w:bookmarkStart w:id="8" w:name="_Toc290300324"/>
      <w:bookmarkStart w:id="9" w:name="_Toc290305717"/>
      <w:r w:rsidR="00CE11EA" w:rsidRPr="00CE11EA">
        <w:rPr>
          <w:rFonts w:ascii="Times New Roman" w:hAnsi="Times New Roman" w:cs="Times New Roman"/>
          <w:sz w:val="28"/>
          <w:szCs w:val="28"/>
        </w:rPr>
        <w:br w:type="page"/>
      </w:r>
    </w:p>
    <w:p w:rsidR="00CE11EA" w:rsidRPr="00CE11EA" w:rsidRDefault="00CE11EA" w:rsidP="00CE11EA">
      <w:pPr>
        <w:pStyle w:val="Style29"/>
        <w:widowControl/>
        <w:numPr>
          <w:ilvl w:val="0"/>
          <w:numId w:val="1"/>
        </w:numPr>
        <w:tabs>
          <w:tab w:val="clear" w:pos="786"/>
          <w:tab w:val="num" w:pos="1276"/>
        </w:tabs>
        <w:spacing w:before="120"/>
        <w:ind w:left="1134" w:hanging="283"/>
        <w:jc w:val="both"/>
        <w:outlineLvl w:val="0"/>
        <w:rPr>
          <w:rStyle w:val="FontStyle46"/>
          <w:caps/>
        </w:rPr>
      </w:pPr>
      <w:bookmarkStart w:id="10" w:name="_Toc384896288"/>
      <w:r w:rsidRPr="00CE11EA">
        <w:rPr>
          <w:rStyle w:val="FontStyle46"/>
          <w:caps/>
        </w:rPr>
        <w:lastRenderedPageBreak/>
        <w:t>Наименование</w:t>
      </w:r>
      <w:bookmarkEnd w:id="3"/>
      <w:bookmarkEnd w:id="4"/>
      <w:bookmarkEnd w:id="5"/>
      <w:bookmarkEnd w:id="6"/>
      <w:bookmarkEnd w:id="7"/>
      <w:bookmarkEnd w:id="8"/>
      <w:bookmarkEnd w:id="9"/>
      <w:r w:rsidRPr="00CE11EA">
        <w:rPr>
          <w:rStyle w:val="FontStyle46"/>
          <w:caps/>
        </w:rPr>
        <w:t xml:space="preserve"> УСЛУГ</w:t>
      </w:r>
      <w:bookmarkEnd w:id="10"/>
    </w:p>
    <w:p w:rsidR="00CE11EA" w:rsidRPr="00CE11EA" w:rsidRDefault="00CE11EA" w:rsidP="00CE11EA">
      <w:pPr>
        <w:spacing w:before="120" w:line="360" w:lineRule="auto"/>
        <w:ind w:firstLine="851"/>
        <w:jc w:val="both"/>
        <w:rPr>
          <w:rFonts w:ascii="Times New Roman" w:hAnsi="Times New Roman" w:cs="Times New Roman"/>
        </w:rPr>
      </w:pPr>
      <w:r w:rsidRPr="00CE11EA">
        <w:rPr>
          <w:rFonts w:ascii="Times New Roman" w:hAnsi="Times New Roman" w:cs="Times New Roman"/>
        </w:rPr>
        <w:t xml:space="preserve">Сопровождение и информационная поддержка единого отраслевого номенклатурного каталога оборудования и материалов (далее – ЕОНКОМ) на базе программного обеспечения </w:t>
      </w:r>
      <w:r w:rsidRPr="00CE11EA">
        <w:rPr>
          <w:rFonts w:ascii="Times New Roman" w:hAnsi="Times New Roman" w:cs="Times New Roman"/>
          <w:lang w:val="en-US"/>
        </w:rPr>
        <w:t>Enovia</w:t>
      </w:r>
      <w:r w:rsidRPr="00CE11EA">
        <w:rPr>
          <w:rFonts w:ascii="Times New Roman" w:hAnsi="Times New Roman" w:cs="Times New Roman"/>
        </w:rPr>
        <w:t xml:space="preserve"> </w:t>
      </w:r>
      <w:r w:rsidRPr="00CE11EA">
        <w:rPr>
          <w:rFonts w:ascii="Times New Roman" w:hAnsi="Times New Roman" w:cs="Times New Roman"/>
          <w:lang w:val="en-US"/>
        </w:rPr>
        <w:t>V</w:t>
      </w:r>
      <w:r w:rsidRPr="00CE11EA">
        <w:rPr>
          <w:rFonts w:ascii="Times New Roman" w:hAnsi="Times New Roman" w:cs="Times New Roman"/>
        </w:rPr>
        <w:t>6 (</w:t>
      </w:r>
      <w:r w:rsidRPr="00CE11EA">
        <w:rPr>
          <w:rFonts w:ascii="Times New Roman" w:hAnsi="Times New Roman" w:cs="Times New Roman"/>
          <w:lang w:val="en-US"/>
        </w:rPr>
        <w:t>R</w:t>
      </w:r>
      <w:r w:rsidRPr="00CE11EA">
        <w:rPr>
          <w:rFonts w:ascii="Times New Roman" w:hAnsi="Times New Roman" w:cs="Times New Roman"/>
        </w:rPr>
        <w:t>2012).</w:t>
      </w:r>
    </w:p>
    <w:p w:rsidR="00CE11EA" w:rsidRPr="00CE11EA" w:rsidRDefault="00CE11EA" w:rsidP="00CE11EA">
      <w:pPr>
        <w:spacing w:before="120" w:line="360" w:lineRule="auto"/>
        <w:ind w:firstLine="851"/>
        <w:jc w:val="both"/>
        <w:rPr>
          <w:rFonts w:ascii="Times New Roman" w:hAnsi="Times New Roman" w:cs="Times New Roman"/>
        </w:rPr>
      </w:pPr>
      <w:r w:rsidRPr="00CE11EA">
        <w:rPr>
          <w:rFonts w:ascii="Times New Roman" w:hAnsi="Times New Roman" w:cs="Times New Roman"/>
        </w:rPr>
        <w:t>Под сопровождением и информационной поддержкой подразумеваются услуги по технической поддержке Пользователей ЕОНКОМ.</w:t>
      </w:r>
    </w:p>
    <w:p w:rsidR="00CE11EA" w:rsidRPr="00CE11EA" w:rsidRDefault="00CE11EA" w:rsidP="00CE11EA">
      <w:pPr>
        <w:pStyle w:val="Style29"/>
        <w:widowControl/>
        <w:numPr>
          <w:ilvl w:val="0"/>
          <w:numId w:val="1"/>
        </w:numPr>
        <w:tabs>
          <w:tab w:val="clear" w:pos="786"/>
          <w:tab w:val="num" w:pos="1134"/>
        </w:tabs>
        <w:spacing w:before="120"/>
        <w:ind w:left="1134" w:hanging="283"/>
        <w:jc w:val="both"/>
        <w:outlineLvl w:val="0"/>
        <w:rPr>
          <w:rStyle w:val="FontStyle46"/>
          <w:caps/>
        </w:rPr>
      </w:pPr>
      <w:bookmarkStart w:id="11" w:name="_Toc290213029"/>
      <w:bookmarkStart w:id="12" w:name="_Toc290300044"/>
      <w:bookmarkStart w:id="13" w:name="_Toc290300121"/>
      <w:bookmarkStart w:id="14" w:name="_Toc290300163"/>
      <w:bookmarkStart w:id="15" w:name="_Toc290300203"/>
      <w:bookmarkStart w:id="16" w:name="_Toc290300326"/>
      <w:bookmarkStart w:id="17" w:name="_Toc290305719"/>
      <w:bookmarkStart w:id="18" w:name="_Toc384896289"/>
      <w:r w:rsidRPr="00CE11EA">
        <w:rPr>
          <w:rStyle w:val="FontStyle46"/>
          <w:caps/>
        </w:rPr>
        <w:t xml:space="preserve">Сроки </w:t>
      </w:r>
      <w:bookmarkEnd w:id="11"/>
      <w:bookmarkEnd w:id="12"/>
      <w:bookmarkEnd w:id="13"/>
      <w:bookmarkEnd w:id="14"/>
      <w:bookmarkEnd w:id="15"/>
      <w:bookmarkEnd w:id="16"/>
      <w:bookmarkEnd w:id="17"/>
      <w:r w:rsidR="00BC111F">
        <w:rPr>
          <w:rStyle w:val="FontStyle46"/>
          <w:caps/>
        </w:rPr>
        <w:t>оказания</w:t>
      </w:r>
      <w:r w:rsidR="00BC111F" w:rsidRPr="00CE11EA">
        <w:rPr>
          <w:rStyle w:val="FontStyle46"/>
          <w:caps/>
        </w:rPr>
        <w:t xml:space="preserve"> </w:t>
      </w:r>
      <w:r w:rsidRPr="00CE11EA">
        <w:rPr>
          <w:rStyle w:val="FontStyle46"/>
          <w:caps/>
        </w:rPr>
        <w:t>УСЛУГ</w:t>
      </w:r>
      <w:bookmarkEnd w:id="18"/>
    </w:p>
    <w:p w:rsidR="00CE11EA" w:rsidRPr="00CE11EA" w:rsidRDefault="00CE11EA" w:rsidP="00CE11EA">
      <w:pPr>
        <w:spacing w:before="120" w:line="360" w:lineRule="auto"/>
        <w:ind w:firstLine="851"/>
        <w:jc w:val="both"/>
        <w:rPr>
          <w:rFonts w:ascii="Times New Roman" w:hAnsi="Times New Roman" w:cs="Times New Roman"/>
        </w:rPr>
      </w:pPr>
      <w:r w:rsidRPr="00CE11EA">
        <w:rPr>
          <w:rFonts w:ascii="Times New Roman" w:hAnsi="Times New Roman" w:cs="Times New Roman"/>
        </w:rPr>
        <w:t>Начало: с момента заключения Договора.</w:t>
      </w:r>
    </w:p>
    <w:p w:rsidR="00CE11EA" w:rsidRPr="00CE11EA" w:rsidRDefault="00CE11EA" w:rsidP="00CE11EA">
      <w:pPr>
        <w:spacing w:before="120" w:line="360" w:lineRule="auto"/>
        <w:ind w:firstLine="851"/>
        <w:jc w:val="both"/>
        <w:rPr>
          <w:rFonts w:ascii="Times New Roman" w:hAnsi="Times New Roman" w:cs="Times New Roman"/>
        </w:rPr>
      </w:pPr>
      <w:r w:rsidRPr="00CE11EA">
        <w:rPr>
          <w:rFonts w:ascii="Times New Roman" w:hAnsi="Times New Roman" w:cs="Times New Roman"/>
        </w:rPr>
        <w:t>Окончание: 31</w:t>
      </w:r>
      <w:r w:rsidRPr="00CE11EA">
        <w:rPr>
          <w:rFonts w:ascii="Times New Roman" w:hAnsi="Times New Roman" w:cs="Times New Roman"/>
          <w:lang w:val="en-US"/>
        </w:rPr>
        <w:t>.12.2014</w:t>
      </w:r>
      <w:r w:rsidRPr="00CE11EA">
        <w:rPr>
          <w:rFonts w:ascii="Times New Roman" w:hAnsi="Times New Roman" w:cs="Times New Roman"/>
        </w:rPr>
        <w:t>.</w:t>
      </w:r>
    </w:p>
    <w:p w:rsidR="00CE11EA" w:rsidRPr="00CE11EA" w:rsidRDefault="00CE11EA" w:rsidP="00CE11EA">
      <w:pPr>
        <w:pStyle w:val="Style29"/>
        <w:widowControl/>
        <w:numPr>
          <w:ilvl w:val="0"/>
          <w:numId w:val="1"/>
        </w:numPr>
        <w:tabs>
          <w:tab w:val="left" w:pos="1152"/>
        </w:tabs>
        <w:spacing w:before="120"/>
        <w:ind w:firstLine="65"/>
        <w:jc w:val="both"/>
        <w:outlineLvl w:val="0"/>
        <w:rPr>
          <w:rStyle w:val="FontStyle46"/>
        </w:rPr>
      </w:pPr>
      <w:bookmarkStart w:id="19" w:name="_Toc384896290"/>
      <w:r w:rsidRPr="00CE11EA">
        <w:rPr>
          <w:rStyle w:val="FontStyle46"/>
        </w:rPr>
        <w:t>ИСПОЛНИТЕЛИ</w:t>
      </w:r>
      <w:bookmarkEnd w:id="19"/>
    </w:p>
    <w:p w:rsidR="00CE11EA" w:rsidRPr="00CE11EA" w:rsidRDefault="00CE11EA" w:rsidP="00CE11EA">
      <w:pPr>
        <w:spacing w:before="120" w:after="0" w:line="360" w:lineRule="auto"/>
        <w:ind w:firstLine="851"/>
        <w:jc w:val="both"/>
        <w:rPr>
          <w:rStyle w:val="FontStyle46"/>
          <w:b w:val="0"/>
        </w:rPr>
      </w:pPr>
      <w:bookmarkStart w:id="20" w:name="_Toc377572646"/>
      <w:r w:rsidRPr="00CE11EA">
        <w:rPr>
          <w:rStyle w:val="FontStyle46"/>
          <w:b w:val="0"/>
        </w:rPr>
        <w:t>Исполнитель выбирается на основании конкурентной процедуры.</w:t>
      </w:r>
      <w:bookmarkEnd w:id="20"/>
    </w:p>
    <w:p w:rsidR="00CE11EA" w:rsidRPr="00CE11EA" w:rsidRDefault="00CE11EA" w:rsidP="00CE11EA">
      <w:pPr>
        <w:spacing w:before="120" w:after="0" w:line="360" w:lineRule="auto"/>
        <w:ind w:firstLine="851"/>
        <w:jc w:val="both"/>
        <w:rPr>
          <w:rStyle w:val="FontStyle46"/>
          <w:b w:val="0"/>
        </w:rPr>
      </w:pPr>
    </w:p>
    <w:p w:rsidR="00CE11EA" w:rsidRPr="00CE11EA" w:rsidRDefault="00CE11EA" w:rsidP="00CE11EA">
      <w:pPr>
        <w:pStyle w:val="Style29"/>
        <w:widowControl/>
        <w:numPr>
          <w:ilvl w:val="0"/>
          <w:numId w:val="1"/>
        </w:numPr>
        <w:tabs>
          <w:tab w:val="left" w:pos="1152"/>
        </w:tabs>
        <w:spacing w:before="120"/>
        <w:ind w:firstLine="65"/>
        <w:jc w:val="both"/>
        <w:outlineLvl w:val="0"/>
        <w:rPr>
          <w:rStyle w:val="FontStyle46"/>
          <w:bCs w:val="0"/>
          <w:caps/>
        </w:rPr>
      </w:pPr>
      <w:bookmarkStart w:id="21" w:name="_Toc384896291"/>
      <w:r w:rsidRPr="00CE11EA">
        <w:rPr>
          <w:rStyle w:val="FontStyle46"/>
          <w:caps/>
        </w:rPr>
        <w:t>Заказчик</w:t>
      </w:r>
      <w:bookmarkEnd w:id="21"/>
    </w:p>
    <w:p w:rsidR="00CE11EA" w:rsidRPr="00CE11EA" w:rsidRDefault="00CE11EA" w:rsidP="00CE11EA">
      <w:pPr>
        <w:spacing w:before="120" w:after="0" w:line="360" w:lineRule="auto"/>
        <w:ind w:firstLine="851"/>
        <w:jc w:val="both"/>
        <w:rPr>
          <w:rStyle w:val="FontStyle46"/>
          <w:b w:val="0"/>
        </w:rPr>
      </w:pPr>
      <w:bookmarkStart w:id="22" w:name="_Toc377572648"/>
      <w:r w:rsidRPr="00CE11EA">
        <w:rPr>
          <w:rStyle w:val="FontStyle46"/>
          <w:b w:val="0"/>
        </w:rPr>
        <w:t>ОАО «НИАЭП»</w:t>
      </w:r>
      <w:bookmarkEnd w:id="22"/>
    </w:p>
    <w:p w:rsidR="00CE11EA" w:rsidRPr="00CE11EA" w:rsidRDefault="00CE11EA" w:rsidP="00CE11EA">
      <w:pPr>
        <w:pStyle w:val="Style29"/>
        <w:widowControl/>
        <w:numPr>
          <w:ilvl w:val="0"/>
          <w:numId w:val="1"/>
        </w:numPr>
        <w:tabs>
          <w:tab w:val="num" w:pos="1134"/>
        </w:tabs>
        <w:spacing w:before="120"/>
        <w:ind w:left="851" w:firstLine="0"/>
        <w:jc w:val="both"/>
        <w:outlineLvl w:val="0"/>
        <w:rPr>
          <w:rStyle w:val="FontStyle46"/>
          <w:bCs w:val="0"/>
          <w:caps/>
        </w:rPr>
      </w:pPr>
      <w:bookmarkStart w:id="23" w:name="_Toc290213031"/>
      <w:bookmarkStart w:id="24" w:name="_Toc290300046"/>
      <w:bookmarkStart w:id="25" w:name="_Toc290300123"/>
      <w:bookmarkStart w:id="26" w:name="_Toc290300165"/>
      <w:bookmarkStart w:id="27" w:name="_Toc290300205"/>
      <w:bookmarkStart w:id="28" w:name="_Toc290300328"/>
      <w:bookmarkStart w:id="29" w:name="_Toc290305721"/>
      <w:bookmarkStart w:id="30" w:name="_Toc384896292"/>
      <w:r w:rsidRPr="00CE11EA">
        <w:rPr>
          <w:rStyle w:val="FontStyle46"/>
          <w:caps/>
        </w:rPr>
        <w:t xml:space="preserve">Цель </w:t>
      </w:r>
      <w:bookmarkEnd w:id="23"/>
      <w:bookmarkEnd w:id="24"/>
      <w:bookmarkEnd w:id="25"/>
      <w:bookmarkEnd w:id="26"/>
      <w:bookmarkEnd w:id="27"/>
      <w:bookmarkEnd w:id="28"/>
      <w:bookmarkEnd w:id="29"/>
      <w:r w:rsidRPr="00CE11EA">
        <w:rPr>
          <w:rStyle w:val="FontStyle46"/>
          <w:caps/>
        </w:rPr>
        <w:t>ОКАЗАНИЯ УСЛУГ</w:t>
      </w:r>
      <w:bookmarkEnd w:id="30"/>
    </w:p>
    <w:p w:rsidR="00CE11EA" w:rsidRPr="00CE11EA" w:rsidRDefault="00CE11EA" w:rsidP="00CE11EA">
      <w:pPr>
        <w:spacing w:before="120" w:line="360" w:lineRule="auto"/>
        <w:ind w:firstLine="851"/>
        <w:jc w:val="both"/>
        <w:rPr>
          <w:rFonts w:ascii="Times New Roman" w:hAnsi="Times New Roman" w:cs="Times New Roman"/>
        </w:rPr>
      </w:pPr>
      <w:r w:rsidRPr="00CE11EA">
        <w:rPr>
          <w:rFonts w:ascii="Times New Roman" w:hAnsi="Times New Roman" w:cs="Times New Roman"/>
        </w:rPr>
        <w:t xml:space="preserve">Целью оказания услуг является обеспечение бесперебойной работы программного обеспечения </w:t>
      </w:r>
      <w:r w:rsidRPr="00CE11EA">
        <w:rPr>
          <w:rFonts w:ascii="Times New Roman" w:hAnsi="Times New Roman" w:cs="Times New Roman"/>
          <w:lang w:val="en-US"/>
        </w:rPr>
        <w:t>Enovia</w:t>
      </w:r>
      <w:r w:rsidRPr="00CE11EA">
        <w:rPr>
          <w:rFonts w:ascii="Times New Roman" w:hAnsi="Times New Roman" w:cs="Times New Roman"/>
        </w:rPr>
        <w:t xml:space="preserve"> </w:t>
      </w:r>
      <w:r w:rsidRPr="00CE11EA">
        <w:rPr>
          <w:rFonts w:ascii="Times New Roman" w:hAnsi="Times New Roman" w:cs="Times New Roman"/>
          <w:lang w:val="en-US"/>
        </w:rPr>
        <w:t>V</w:t>
      </w:r>
      <w:r w:rsidRPr="00CE11EA">
        <w:rPr>
          <w:rFonts w:ascii="Times New Roman" w:hAnsi="Times New Roman" w:cs="Times New Roman"/>
        </w:rPr>
        <w:t>6 (</w:t>
      </w:r>
      <w:r w:rsidRPr="00CE11EA">
        <w:rPr>
          <w:rFonts w:ascii="Times New Roman" w:hAnsi="Times New Roman" w:cs="Times New Roman"/>
          <w:lang w:val="en-US"/>
        </w:rPr>
        <w:t>R</w:t>
      </w:r>
      <w:r w:rsidRPr="00CE11EA">
        <w:rPr>
          <w:rFonts w:ascii="Times New Roman" w:hAnsi="Times New Roman" w:cs="Times New Roman"/>
        </w:rPr>
        <w:t>2012).</w:t>
      </w:r>
    </w:p>
    <w:p w:rsidR="00CE11EA" w:rsidRPr="00CE11EA" w:rsidRDefault="00BC111F" w:rsidP="00CE11EA">
      <w:pPr>
        <w:spacing w:before="12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 оказываемых услуг</w:t>
      </w:r>
      <w:r w:rsidR="00CE11EA" w:rsidRPr="00CE11EA">
        <w:rPr>
          <w:rFonts w:ascii="Times New Roman" w:hAnsi="Times New Roman" w:cs="Times New Roman"/>
        </w:rPr>
        <w:t>:</w:t>
      </w:r>
    </w:p>
    <w:p w:rsidR="00CE11EA" w:rsidRPr="00CE11EA" w:rsidRDefault="00CE11EA" w:rsidP="00CE11EA">
      <w:pPr>
        <w:pStyle w:val="Style36"/>
        <w:widowControl/>
        <w:numPr>
          <w:ilvl w:val="1"/>
          <w:numId w:val="2"/>
        </w:numPr>
        <w:tabs>
          <w:tab w:val="clear" w:pos="1215"/>
          <w:tab w:val="num" w:pos="0"/>
          <w:tab w:val="left" w:pos="426"/>
          <w:tab w:val="left" w:pos="1276"/>
        </w:tabs>
        <w:spacing w:before="120" w:line="360" w:lineRule="auto"/>
        <w:ind w:left="0" w:firstLine="856"/>
        <w:jc w:val="both"/>
        <w:rPr>
          <w:rStyle w:val="FontStyle49"/>
        </w:rPr>
      </w:pPr>
      <w:r w:rsidRPr="00CE11EA">
        <w:rPr>
          <w:rStyle w:val="FontStyle49"/>
        </w:rPr>
        <w:t>Оказание услуг по поддержке в составе и объеме в строгом соответствии с требованиями Регламента Технической поддержки ЕОНКОМ (Приложение 1);</w:t>
      </w:r>
    </w:p>
    <w:p w:rsidR="00CE11EA" w:rsidRPr="00CE11EA" w:rsidRDefault="00CE11EA" w:rsidP="00CE11EA">
      <w:pPr>
        <w:pStyle w:val="Style36"/>
        <w:widowControl/>
        <w:numPr>
          <w:ilvl w:val="1"/>
          <w:numId w:val="2"/>
        </w:numPr>
        <w:tabs>
          <w:tab w:val="clear" w:pos="1215"/>
          <w:tab w:val="left" w:pos="426"/>
          <w:tab w:val="num" w:pos="1276"/>
        </w:tabs>
        <w:spacing w:before="120" w:line="360" w:lineRule="auto"/>
        <w:ind w:left="0" w:firstLine="856"/>
        <w:jc w:val="both"/>
        <w:rPr>
          <w:rStyle w:val="FontStyle49"/>
        </w:rPr>
      </w:pPr>
      <w:r w:rsidRPr="00CE11EA">
        <w:rPr>
          <w:rStyle w:val="FontStyle49"/>
        </w:rPr>
        <w:t>Выбор Системы заявок;</w:t>
      </w:r>
    </w:p>
    <w:p w:rsidR="00CE11EA" w:rsidRPr="00CE11EA" w:rsidRDefault="00BC111F" w:rsidP="00CE11EA">
      <w:pPr>
        <w:pStyle w:val="Style36"/>
        <w:widowControl/>
        <w:numPr>
          <w:ilvl w:val="1"/>
          <w:numId w:val="2"/>
        </w:numPr>
        <w:tabs>
          <w:tab w:val="left" w:pos="426"/>
        </w:tabs>
        <w:spacing w:before="120" w:line="360" w:lineRule="auto"/>
        <w:ind w:left="1213" w:hanging="357"/>
        <w:jc w:val="both"/>
        <w:rPr>
          <w:rStyle w:val="FontStyle49"/>
        </w:rPr>
      </w:pPr>
      <w:r>
        <w:rPr>
          <w:rStyle w:val="FontStyle49"/>
        </w:rPr>
        <w:t>Консультирование</w:t>
      </w:r>
      <w:r w:rsidRPr="00CE11EA">
        <w:rPr>
          <w:rStyle w:val="FontStyle49"/>
        </w:rPr>
        <w:t xml:space="preserve"> </w:t>
      </w:r>
      <w:r w:rsidR="00CE11EA" w:rsidRPr="00CE11EA">
        <w:rPr>
          <w:rStyle w:val="FontStyle49"/>
        </w:rPr>
        <w:t>Пользователей ЕОНКОМ работе в Системе заявок;</w:t>
      </w:r>
    </w:p>
    <w:p w:rsidR="00CE11EA" w:rsidRPr="00CE11EA" w:rsidRDefault="00CE11EA" w:rsidP="00CE11EA">
      <w:pPr>
        <w:pStyle w:val="Style36"/>
        <w:widowControl/>
        <w:numPr>
          <w:ilvl w:val="1"/>
          <w:numId w:val="2"/>
        </w:numPr>
        <w:tabs>
          <w:tab w:val="left" w:pos="426"/>
        </w:tabs>
        <w:spacing w:before="120" w:line="360" w:lineRule="auto"/>
        <w:ind w:left="1213" w:hanging="357"/>
        <w:jc w:val="both"/>
        <w:rPr>
          <w:rStyle w:val="FontStyle49"/>
        </w:rPr>
      </w:pPr>
      <w:r w:rsidRPr="00CE11EA">
        <w:rPr>
          <w:rStyle w:val="FontStyle49"/>
        </w:rPr>
        <w:t>Принятие заявок от Пользователей ЕОНКОМ;</w:t>
      </w:r>
    </w:p>
    <w:p w:rsidR="00CE11EA" w:rsidRPr="00CE11EA" w:rsidRDefault="00CE11EA" w:rsidP="00CE11EA">
      <w:pPr>
        <w:pStyle w:val="Style36"/>
        <w:widowControl/>
        <w:numPr>
          <w:ilvl w:val="1"/>
          <w:numId w:val="2"/>
        </w:numPr>
        <w:tabs>
          <w:tab w:val="clear" w:pos="1215"/>
          <w:tab w:val="left" w:pos="426"/>
        </w:tabs>
        <w:spacing w:before="120" w:line="360" w:lineRule="auto"/>
        <w:ind w:left="1213" w:hanging="357"/>
        <w:jc w:val="both"/>
        <w:rPr>
          <w:rStyle w:val="FontStyle49"/>
        </w:rPr>
      </w:pPr>
      <w:r w:rsidRPr="00CE11EA">
        <w:rPr>
          <w:rStyle w:val="FontStyle49"/>
        </w:rPr>
        <w:t>Сопровождение Системы заявок ЕОНКОМ;</w:t>
      </w:r>
    </w:p>
    <w:p w:rsidR="00CE11EA" w:rsidRPr="00CE11EA" w:rsidRDefault="00CE11EA" w:rsidP="00CE11EA">
      <w:pPr>
        <w:pStyle w:val="Style36"/>
        <w:widowControl/>
        <w:numPr>
          <w:ilvl w:val="1"/>
          <w:numId w:val="2"/>
        </w:numPr>
        <w:tabs>
          <w:tab w:val="clear" w:pos="1215"/>
          <w:tab w:val="left" w:pos="426"/>
          <w:tab w:val="num" w:pos="709"/>
          <w:tab w:val="left" w:pos="1276"/>
        </w:tabs>
        <w:spacing w:before="120" w:line="360" w:lineRule="auto"/>
        <w:ind w:left="0" w:firstLine="856"/>
        <w:jc w:val="both"/>
        <w:rPr>
          <w:rStyle w:val="FontStyle49"/>
        </w:rPr>
      </w:pPr>
      <w:r w:rsidRPr="00CE11EA">
        <w:rPr>
          <w:rStyle w:val="FontStyle49"/>
        </w:rPr>
        <w:t>Локализация и устранение проблем, связанных с функционированием ЕОНКОМ на различных уровнях.</w:t>
      </w:r>
    </w:p>
    <w:p w:rsidR="00CE11EA" w:rsidRPr="00CE11EA" w:rsidRDefault="00CE11EA" w:rsidP="00CE11EA">
      <w:pPr>
        <w:pStyle w:val="Style36"/>
        <w:widowControl/>
        <w:tabs>
          <w:tab w:val="left" w:pos="426"/>
          <w:tab w:val="left" w:pos="1276"/>
        </w:tabs>
        <w:spacing w:before="120" w:line="360" w:lineRule="auto"/>
        <w:ind w:left="856"/>
        <w:jc w:val="both"/>
        <w:rPr>
          <w:rStyle w:val="FontStyle49"/>
        </w:rPr>
      </w:pPr>
    </w:p>
    <w:p w:rsidR="00CE11EA" w:rsidRPr="00CE11EA" w:rsidRDefault="00CE11EA" w:rsidP="00CE11EA">
      <w:pPr>
        <w:pStyle w:val="Style29"/>
        <w:widowControl/>
        <w:numPr>
          <w:ilvl w:val="0"/>
          <w:numId w:val="1"/>
        </w:numPr>
        <w:tabs>
          <w:tab w:val="clear" w:pos="786"/>
          <w:tab w:val="num" w:pos="1134"/>
        </w:tabs>
        <w:spacing w:before="120"/>
        <w:ind w:left="851" w:firstLine="0"/>
        <w:jc w:val="both"/>
        <w:outlineLvl w:val="0"/>
        <w:rPr>
          <w:rStyle w:val="FontStyle46"/>
          <w:bCs w:val="0"/>
          <w:caps/>
        </w:rPr>
      </w:pPr>
      <w:bookmarkStart w:id="31" w:name="_Toc290213032"/>
      <w:bookmarkStart w:id="32" w:name="_Toc290300047"/>
      <w:bookmarkStart w:id="33" w:name="_Toc290300124"/>
      <w:bookmarkStart w:id="34" w:name="_Toc290300166"/>
      <w:bookmarkStart w:id="35" w:name="_Toc290300206"/>
      <w:bookmarkStart w:id="36" w:name="_Toc290300329"/>
      <w:bookmarkStart w:id="37" w:name="_Toc290305722"/>
      <w:bookmarkStart w:id="38" w:name="_Toc384896293"/>
      <w:r w:rsidRPr="00CE11EA">
        <w:rPr>
          <w:rStyle w:val="FontStyle46"/>
          <w:caps/>
        </w:rPr>
        <w:t>Требования</w:t>
      </w:r>
      <w:bookmarkEnd w:id="31"/>
      <w:bookmarkEnd w:id="32"/>
      <w:bookmarkEnd w:id="33"/>
      <w:bookmarkEnd w:id="34"/>
      <w:bookmarkEnd w:id="35"/>
      <w:bookmarkEnd w:id="36"/>
      <w:bookmarkEnd w:id="37"/>
      <w:r w:rsidRPr="00CE11EA">
        <w:rPr>
          <w:rStyle w:val="FontStyle46"/>
          <w:caps/>
        </w:rPr>
        <w:t xml:space="preserve"> к ОКАЗАНИЮ Услуг</w:t>
      </w:r>
      <w:bookmarkEnd w:id="38"/>
    </w:p>
    <w:p w:rsidR="00CE11EA" w:rsidRPr="00CE11EA" w:rsidRDefault="00CE11EA" w:rsidP="00CE11EA">
      <w:pPr>
        <w:pStyle w:val="a3"/>
        <w:spacing w:before="120" w:after="0" w:line="360" w:lineRule="auto"/>
        <w:ind w:firstLine="851"/>
        <w:jc w:val="both"/>
      </w:pPr>
      <w:r w:rsidRPr="00CE11EA">
        <w:t xml:space="preserve">Услуги по сопровождению и информационной поддержке должны проводиться в соответствии с Регламентом «Сопровождение и информационная поддержка единого </w:t>
      </w:r>
      <w:r w:rsidRPr="00CE11EA">
        <w:lastRenderedPageBreak/>
        <w:t>отраслевого номенклатурного каталога оборудования и материалов на базе программного обеспечения Enovia V6»</w:t>
      </w:r>
    </w:p>
    <w:p w:rsidR="00CE11EA" w:rsidRPr="00CE11EA" w:rsidRDefault="00CE11EA" w:rsidP="00CE11EA">
      <w:pPr>
        <w:spacing w:before="120" w:after="0"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CE11EA">
        <w:rPr>
          <w:rFonts w:ascii="Times New Roman" w:hAnsi="Times New Roman" w:cs="Times New Roman"/>
          <w:sz w:val="24"/>
        </w:rPr>
        <w:t>Исполнитель должен обеспечить Пользователей Заказчика Системой заявок с возможностью работы из любой точки сети Интернет.</w:t>
      </w:r>
    </w:p>
    <w:p w:rsidR="00CE11EA" w:rsidRPr="00CE11EA" w:rsidRDefault="00CE11EA" w:rsidP="00CE11EA">
      <w:pPr>
        <w:pStyle w:val="Style29"/>
        <w:widowControl/>
        <w:numPr>
          <w:ilvl w:val="0"/>
          <w:numId w:val="1"/>
        </w:numPr>
        <w:tabs>
          <w:tab w:val="clear" w:pos="786"/>
          <w:tab w:val="num" w:pos="0"/>
          <w:tab w:val="num" w:pos="1134"/>
        </w:tabs>
        <w:spacing w:before="120"/>
        <w:ind w:left="0" w:firstLine="851"/>
        <w:jc w:val="both"/>
        <w:outlineLvl w:val="0"/>
        <w:rPr>
          <w:rStyle w:val="FontStyle46"/>
          <w:caps/>
        </w:rPr>
      </w:pPr>
      <w:bookmarkStart w:id="39" w:name="_Toc384896294"/>
      <w:r w:rsidRPr="00CE11EA">
        <w:rPr>
          <w:rStyle w:val="FontStyle46"/>
          <w:caps/>
        </w:rPr>
        <w:t>Перечень основных сопровождаемых функциональных блоков</w:t>
      </w:r>
      <w:bookmarkEnd w:id="39"/>
    </w:p>
    <w:p w:rsidR="00CE11EA" w:rsidRPr="00CE11EA" w:rsidRDefault="00CE11EA" w:rsidP="00CE11EA">
      <w:pPr>
        <w:spacing w:before="120" w:after="0" w:line="360" w:lineRule="auto"/>
        <w:ind w:firstLine="851"/>
        <w:jc w:val="both"/>
        <w:rPr>
          <w:rStyle w:val="FontStyle46"/>
        </w:rPr>
      </w:pPr>
    </w:p>
    <w:p w:rsidR="00CE11EA" w:rsidRPr="00CE11EA" w:rsidRDefault="00CE11EA" w:rsidP="00CE11EA">
      <w:pPr>
        <w:spacing w:after="120" w:line="360" w:lineRule="auto"/>
        <w:jc w:val="both"/>
        <w:rPr>
          <w:rStyle w:val="FontStyle46"/>
        </w:rPr>
      </w:pPr>
      <w:bookmarkStart w:id="40" w:name="_Toc377572652"/>
      <w:r w:rsidRPr="00CE11EA">
        <w:rPr>
          <w:rFonts w:ascii="Times New Roman" w:hAnsi="Times New Roman" w:cs="Times New Roman"/>
          <w:b/>
          <w:bCs/>
          <w:sz w:val="24"/>
          <w:szCs w:val="24"/>
        </w:rPr>
        <w:t>Таблица</w:t>
      </w:r>
      <w:r w:rsidRPr="00CE11EA">
        <w:rPr>
          <w:rStyle w:val="FontStyle46"/>
        </w:rPr>
        <w:t xml:space="preserve"> 1 – Перечень основных сопровождаемых блоков(модулей) ЕОНКОМ</w:t>
      </w:r>
      <w:bookmarkEnd w:id="40"/>
    </w:p>
    <w:tbl>
      <w:tblPr>
        <w:tblW w:w="8860" w:type="dxa"/>
        <w:tblInd w:w="93" w:type="dxa"/>
        <w:tblLook w:val="04A0" w:firstRow="1" w:lastRow="0" w:firstColumn="1" w:lastColumn="0" w:noHBand="0" w:noVBand="1"/>
      </w:tblPr>
      <w:tblGrid>
        <w:gridCol w:w="436"/>
        <w:gridCol w:w="6316"/>
        <w:gridCol w:w="2108"/>
      </w:tblGrid>
      <w:tr w:rsidR="00CE11EA" w:rsidRPr="00CE11EA" w:rsidTr="00B94DDE">
        <w:trPr>
          <w:trHeight w:val="645"/>
        </w:trPr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bookmarkStart w:id="41" w:name="_Toc377572666"/>
            <w:r w:rsidRPr="00CE11EA">
              <w:rPr>
                <w:rFonts w:ascii="Times New Roman" w:hAnsi="Times New Roman" w:cs="Times New Roman"/>
                <w:bCs/>
                <w:color w:val="000000"/>
              </w:rPr>
              <w:t>№</w:t>
            </w:r>
          </w:p>
        </w:tc>
        <w:tc>
          <w:tcPr>
            <w:tcW w:w="64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Наименование сопровождаемого блока</w:t>
            </w:r>
          </w:p>
        </w:tc>
        <w:tc>
          <w:tcPr>
            <w:tcW w:w="2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Статус функционала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6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"Редактор модели данных"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2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«Библиотека Пользователей»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3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«Библиотека dll»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«Библиотека документов»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5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«Страница активности пользователей»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6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Инструмент «Динамические справочники»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7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Вкладка «Доступ»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8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«Корзина»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645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9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 xml:space="preserve">Функция назначения доступа к инструментам и функциям, в зависимости от роли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10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Функция настройки отображения реестра карточек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11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Функция настройки отображения реестра документов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645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12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Инструмент просмотра файлов документов и 3D-модели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645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13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Функция настройки отображения структуры основного классификатора БД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Базовый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14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Интерфейс работы с шаблонами и система «Help»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15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«Регистрация пользователей»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645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16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«Регистрация внутриотраслевых пользователей»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Базовый</w:t>
            </w:r>
          </w:p>
        </w:tc>
      </w:tr>
      <w:tr w:rsidR="00CE11EA" w:rsidRPr="00CE11EA" w:rsidTr="00B94DDE">
        <w:trPr>
          <w:trHeight w:val="645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17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Функция настройки доступа к информации в Каталоге с учетом категории контрагентов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lastRenderedPageBreak/>
              <w:t>18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Инструмент "Таблица патрубков"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19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Инструмент создания  "DLL-модели"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Базовый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20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Инструмент "Создание карточки"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21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Инструмент "Прикрепление документов к карточке"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645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22</w:t>
            </w:r>
          </w:p>
        </w:tc>
        <w:tc>
          <w:tcPr>
            <w:tcW w:w="6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Инструмент "Управление жизненным циклом карточки"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Базовый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23</w:t>
            </w:r>
          </w:p>
        </w:tc>
        <w:tc>
          <w:tcPr>
            <w:tcW w:w="6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Функция «Агрегативность»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Базовый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24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Функция «Всплывающее описание атрибутов»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25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«Ценовые характеристики»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645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26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Инструмент актуализации данных об оборудовании (для Поставщиков)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27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«Система поиска»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28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 xml:space="preserve">Модуль «web-сервис Enovia», включающий в себя функции передачи данных из </w:t>
            </w:r>
            <w:r w:rsidRPr="00CE11EA">
              <w:rPr>
                <w:rFonts w:ascii="Times New Roman" w:hAnsi="Times New Roman" w:cs="Times New Roman"/>
                <w:bCs/>
                <w:lang w:val="en-US"/>
              </w:rPr>
              <w:t>Enovia</w:t>
            </w:r>
            <w:r w:rsidRPr="00CE11EA">
              <w:rPr>
                <w:rFonts w:ascii="Times New Roman" w:hAnsi="Times New Roman" w:cs="Times New Roman"/>
                <w:bCs/>
              </w:rPr>
              <w:t xml:space="preserve"> в программное обеспечение компании </w:t>
            </w:r>
            <w:r w:rsidRPr="00CE11EA">
              <w:rPr>
                <w:rFonts w:ascii="Times New Roman" w:hAnsi="Times New Roman" w:cs="Times New Roman"/>
                <w:bCs/>
                <w:color w:val="000000"/>
              </w:rPr>
              <w:t>ИНТЕРГРАФ и</w:t>
            </w:r>
            <w:r w:rsidRPr="00CE11EA">
              <w:rPr>
                <w:rFonts w:ascii="Times New Roman" w:hAnsi="Times New Roman" w:cs="Times New Roman"/>
                <w:bCs/>
              </w:rPr>
              <w:t xml:space="preserve"> </w:t>
            </w:r>
            <w:r w:rsidRPr="00CE11EA">
              <w:rPr>
                <w:rFonts w:ascii="Times New Roman" w:hAnsi="Times New Roman" w:cs="Times New Roman"/>
                <w:bCs/>
                <w:color w:val="000000"/>
              </w:rPr>
              <w:t>ООО «Аукционный Конкурсный Дом»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29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«Функция сохраненного поиска»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645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30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«Редактор отчетов функции сохраненного поиска»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31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 xml:space="preserve">Инструмент Универсальный отчет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32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Инструмент «Выгрузка карточки в форму Excel»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645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33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 xml:space="preserve">Функция выгрузки файлов документов и 3D-моделей на ПК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34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 xml:space="preserve"> Модуль «Мои карточки» и «Мои документы»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645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35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Инструмент «Рабочий стол верификатора/верификатора 3D»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36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«Библиотека форм ОЛПП»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37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«Информирование»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38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 xml:space="preserve">Модуль «IconMail»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39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"Менеджер заявок по форме ОЛПП"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40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«Менеджер заявок Поставщика»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330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41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Модуль «Менеджер заявок БКП»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  <w:tr w:rsidR="00CE11EA" w:rsidRPr="00CE11EA" w:rsidTr="00B94DDE">
        <w:trPr>
          <w:trHeight w:val="645"/>
        </w:trPr>
        <w:tc>
          <w:tcPr>
            <w:tcW w:w="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lastRenderedPageBreak/>
              <w:t>42</w:t>
            </w:r>
          </w:p>
        </w:tc>
        <w:tc>
          <w:tcPr>
            <w:tcW w:w="6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11EA">
              <w:rPr>
                <w:rFonts w:ascii="Times New Roman" w:hAnsi="Times New Roman" w:cs="Times New Roman"/>
                <w:bCs/>
              </w:rPr>
              <w:t>Инструмент "Рассылка сообщений на электронную почту поставщиков "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11EA" w:rsidRPr="00CE11EA" w:rsidRDefault="00CE11EA" w:rsidP="00B94D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E11EA">
              <w:rPr>
                <w:rFonts w:ascii="Times New Roman" w:hAnsi="Times New Roman" w:cs="Times New Roman"/>
                <w:bCs/>
                <w:color w:val="000000"/>
              </w:rPr>
              <w:t>Доработанный</w:t>
            </w:r>
          </w:p>
        </w:tc>
      </w:tr>
    </w:tbl>
    <w:p w:rsidR="00CE11EA" w:rsidRPr="00CE11EA" w:rsidRDefault="00CE11EA" w:rsidP="00CE11EA">
      <w:pPr>
        <w:spacing w:before="120" w:after="0" w:line="360" w:lineRule="auto"/>
        <w:ind w:firstLine="851"/>
        <w:jc w:val="both"/>
        <w:rPr>
          <w:rFonts w:ascii="Times New Roman" w:hAnsi="Times New Roman" w:cs="Times New Roman"/>
          <w:sz w:val="4"/>
          <w:szCs w:val="4"/>
        </w:rPr>
      </w:pPr>
    </w:p>
    <w:p w:rsidR="00CE11EA" w:rsidRPr="00CE11EA" w:rsidRDefault="00CE11EA" w:rsidP="00CE11EA">
      <w:pPr>
        <w:spacing w:before="120" w:line="360" w:lineRule="auto"/>
        <w:ind w:firstLine="851"/>
        <w:jc w:val="both"/>
        <w:rPr>
          <w:rFonts w:ascii="Times New Roman" w:hAnsi="Times New Roman" w:cs="Times New Roman"/>
        </w:rPr>
      </w:pPr>
      <w:r w:rsidRPr="00CE11EA">
        <w:rPr>
          <w:rFonts w:ascii="Times New Roman" w:hAnsi="Times New Roman" w:cs="Times New Roman"/>
        </w:rPr>
        <w:t>Ошибки, возникающие в навигационных меню, при совершении операций с объектами ЕОНКОМ и вне пределов указанных сопровождаемых блоков, также устраняются и локализуются в соответствии с Регламентом, указанным в п.5 настоящего ТЗ.</w:t>
      </w:r>
      <w:bookmarkEnd w:id="41"/>
    </w:p>
    <w:p w:rsidR="00CE11EA" w:rsidRPr="00CE11EA" w:rsidRDefault="00CE11EA" w:rsidP="00CE11EA">
      <w:pPr>
        <w:spacing w:before="120" w:after="0" w:line="360" w:lineRule="auto"/>
        <w:ind w:firstLine="851"/>
        <w:jc w:val="both"/>
        <w:rPr>
          <w:rFonts w:ascii="Times New Roman" w:hAnsi="Times New Roman" w:cs="Times New Roman"/>
          <w:sz w:val="12"/>
          <w:szCs w:val="12"/>
        </w:rPr>
      </w:pPr>
    </w:p>
    <w:p w:rsidR="00CE11EA" w:rsidRPr="00CE11EA" w:rsidRDefault="00CE11EA" w:rsidP="00CE11EA">
      <w:pPr>
        <w:pStyle w:val="Style29"/>
        <w:widowControl/>
        <w:numPr>
          <w:ilvl w:val="0"/>
          <w:numId w:val="1"/>
        </w:numPr>
        <w:tabs>
          <w:tab w:val="num" w:pos="1134"/>
        </w:tabs>
        <w:spacing w:before="120"/>
        <w:ind w:left="851" w:firstLine="0"/>
        <w:jc w:val="both"/>
        <w:outlineLvl w:val="0"/>
        <w:rPr>
          <w:rStyle w:val="FontStyle46"/>
          <w:bCs w:val="0"/>
          <w:caps/>
        </w:rPr>
      </w:pPr>
      <w:bookmarkStart w:id="42" w:name="_Toc290213050"/>
      <w:bookmarkStart w:id="43" w:name="_Toc290300078"/>
      <w:bookmarkStart w:id="44" w:name="_Toc290300154"/>
      <w:bookmarkStart w:id="45" w:name="_Toc290300196"/>
      <w:bookmarkStart w:id="46" w:name="_Toc290300236"/>
      <w:bookmarkStart w:id="47" w:name="_Toc290300358"/>
      <w:bookmarkStart w:id="48" w:name="_Toc290305740"/>
      <w:bookmarkStart w:id="49" w:name="_Toc384896295"/>
      <w:r w:rsidRPr="00CE11EA">
        <w:rPr>
          <w:rStyle w:val="FontStyle46"/>
          <w:caps/>
        </w:rPr>
        <w:t>Требования к защите информации и программ</w:t>
      </w:r>
      <w:bookmarkEnd w:id="42"/>
      <w:bookmarkEnd w:id="43"/>
      <w:bookmarkEnd w:id="44"/>
      <w:bookmarkEnd w:id="45"/>
      <w:bookmarkEnd w:id="46"/>
      <w:bookmarkEnd w:id="47"/>
      <w:bookmarkEnd w:id="48"/>
      <w:bookmarkEnd w:id="49"/>
    </w:p>
    <w:p w:rsidR="00CE11EA" w:rsidRPr="00CE11EA" w:rsidRDefault="00CE11EA" w:rsidP="00CE11EA">
      <w:pPr>
        <w:spacing w:before="120" w:line="360" w:lineRule="auto"/>
        <w:ind w:firstLine="851"/>
        <w:jc w:val="both"/>
        <w:rPr>
          <w:rFonts w:ascii="Times New Roman" w:hAnsi="Times New Roman" w:cs="Times New Roman"/>
        </w:rPr>
      </w:pPr>
      <w:r w:rsidRPr="00CE11EA">
        <w:rPr>
          <w:rFonts w:ascii="Times New Roman" w:hAnsi="Times New Roman" w:cs="Times New Roman"/>
        </w:rPr>
        <w:t>Исполнитель должен обеспечить защиту информации от несанкционированного доступа (в том числе установочных файлов), передаваемой по средствам предложенной и согласованной с Заказчиком Системой заявок.</w:t>
      </w:r>
    </w:p>
    <w:p w:rsidR="00CE11EA" w:rsidRPr="00CE11EA" w:rsidRDefault="00CE11EA" w:rsidP="00CE11EA">
      <w:pPr>
        <w:spacing w:before="120" w:after="0" w:line="360" w:lineRule="auto"/>
        <w:ind w:firstLine="851"/>
        <w:jc w:val="both"/>
        <w:rPr>
          <w:rFonts w:ascii="Times New Roman" w:hAnsi="Times New Roman" w:cs="Times New Roman"/>
          <w:sz w:val="12"/>
          <w:szCs w:val="12"/>
        </w:rPr>
      </w:pPr>
    </w:p>
    <w:p w:rsidR="00CE11EA" w:rsidRPr="00CE11EA" w:rsidRDefault="00CE11EA" w:rsidP="00CE11EA">
      <w:pPr>
        <w:pStyle w:val="Style29"/>
        <w:widowControl/>
        <w:numPr>
          <w:ilvl w:val="0"/>
          <w:numId w:val="1"/>
        </w:numPr>
        <w:tabs>
          <w:tab w:val="clear" w:pos="786"/>
          <w:tab w:val="num" w:pos="0"/>
          <w:tab w:val="num" w:pos="1134"/>
        </w:tabs>
        <w:spacing w:before="120" w:line="360" w:lineRule="auto"/>
        <w:ind w:left="0" w:firstLine="851"/>
        <w:jc w:val="both"/>
        <w:outlineLvl w:val="0"/>
        <w:rPr>
          <w:rStyle w:val="FontStyle46"/>
          <w:bCs w:val="0"/>
          <w:caps/>
        </w:rPr>
      </w:pPr>
      <w:bookmarkStart w:id="50" w:name="_Toc290213051"/>
      <w:bookmarkStart w:id="51" w:name="_Toc290300079"/>
      <w:bookmarkStart w:id="52" w:name="_Toc290300155"/>
      <w:bookmarkStart w:id="53" w:name="_Toc290300197"/>
      <w:bookmarkStart w:id="54" w:name="_Toc290300237"/>
      <w:bookmarkStart w:id="55" w:name="_Toc290300359"/>
      <w:bookmarkStart w:id="56" w:name="_Toc290305741"/>
      <w:bookmarkStart w:id="57" w:name="_Toc384896296"/>
      <w:r w:rsidRPr="00CE11EA">
        <w:rPr>
          <w:rStyle w:val="FontStyle46"/>
          <w:caps/>
        </w:rPr>
        <w:t xml:space="preserve">Перечень документации, представляемой по окончании </w:t>
      </w:r>
      <w:bookmarkEnd w:id="50"/>
      <w:bookmarkEnd w:id="51"/>
      <w:bookmarkEnd w:id="52"/>
      <w:bookmarkEnd w:id="53"/>
      <w:bookmarkEnd w:id="54"/>
      <w:bookmarkEnd w:id="55"/>
      <w:bookmarkEnd w:id="56"/>
      <w:r w:rsidRPr="00CE11EA">
        <w:rPr>
          <w:rStyle w:val="FontStyle46"/>
          <w:caps/>
        </w:rPr>
        <w:t>оказания услуг</w:t>
      </w:r>
      <w:bookmarkEnd w:id="57"/>
    </w:p>
    <w:p w:rsidR="00CE11EA" w:rsidRPr="00CE11EA" w:rsidRDefault="00CE11EA" w:rsidP="00CE11EA">
      <w:pPr>
        <w:pStyle w:val="Style36"/>
        <w:widowControl/>
        <w:tabs>
          <w:tab w:val="left" w:pos="709"/>
        </w:tabs>
        <w:spacing w:before="120"/>
        <w:ind w:firstLine="709"/>
        <w:jc w:val="both"/>
        <w:rPr>
          <w:rStyle w:val="FontStyle49"/>
        </w:rPr>
      </w:pPr>
      <w:r w:rsidRPr="00CE11EA">
        <w:rPr>
          <w:rStyle w:val="FontStyle49"/>
        </w:rPr>
        <w:t>По завершению работ заказчику передается следующая отчетная документация:</w:t>
      </w:r>
    </w:p>
    <w:p w:rsidR="00CE11EA" w:rsidRPr="00CE11EA" w:rsidRDefault="00CE11EA" w:rsidP="00CE11EA">
      <w:pPr>
        <w:widowControl w:val="0"/>
        <w:numPr>
          <w:ilvl w:val="0"/>
          <w:numId w:val="3"/>
        </w:numPr>
        <w:spacing w:before="120" w:after="0" w:line="360" w:lineRule="auto"/>
        <w:ind w:right="-2"/>
        <w:jc w:val="both"/>
        <w:rPr>
          <w:rFonts w:ascii="Times New Roman" w:hAnsi="Times New Roman" w:cs="Times New Roman"/>
        </w:rPr>
      </w:pPr>
      <w:r w:rsidRPr="00CE11EA">
        <w:rPr>
          <w:rFonts w:ascii="Times New Roman" w:hAnsi="Times New Roman" w:cs="Times New Roman"/>
        </w:rPr>
        <w:t>Инструкция по работе с Системой заявок;</w:t>
      </w:r>
    </w:p>
    <w:p w:rsidR="00CE11EA" w:rsidRPr="00CE11EA" w:rsidRDefault="00CE11EA" w:rsidP="00CE11EA">
      <w:pPr>
        <w:widowControl w:val="0"/>
        <w:numPr>
          <w:ilvl w:val="0"/>
          <w:numId w:val="3"/>
        </w:numPr>
        <w:spacing w:before="120" w:after="0" w:line="360" w:lineRule="auto"/>
        <w:ind w:right="-2"/>
        <w:jc w:val="both"/>
        <w:rPr>
          <w:rFonts w:ascii="Times New Roman" w:hAnsi="Times New Roman" w:cs="Times New Roman"/>
        </w:rPr>
      </w:pPr>
      <w:r w:rsidRPr="00CE11EA">
        <w:rPr>
          <w:rFonts w:ascii="Times New Roman" w:hAnsi="Times New Roman" w:cs="Times New Roman"/>
        </w:rPr>
        <w:t>Отчет о текущем состоянии работоспособности ЕОНКОМ (Ежемесячно);</w:t>
      </w:r>
    </w:p>
    <w:p w:rsidR="00CE11EA" w:rsidRPr="00CE11EA" w:rsidRDefault="00CE11EA" w:rsidP="00CE11EA">
      <w:pPr>
        <w:widowControl w:val="0"/>
        <w:numPr>
          <w:ilvl w:val="0"/>
          <w:numId w:val="3"/>
        </w:numPr>
        <w:spacing w:before="120" w:after="0" w:line="360" w:lineRule="auto"/>
        <w:ind w:right="-2"/>
        <w:jc w:val="both"/>
        <w:rPr>
          <w:rFonts w:ascii="Times New Roman" w:hAnsi="Times New Roman" w:cs="Times New Roman"/>
        </w:rPr>
      </w:pPr>
      <w:r w:rsidRPr="00CE11EA">
        <w:rPr>
          <w:rFonts w:ascii="Times New Roman" w:hAnsi="Times New Roman" w:cs="Times New Roman"/>
          <w:lang w:eastAsia="en-GB"/>
        </w:rPr>
        <w:t>Установочные файлы;</w:t>
      </w:r>
    </w:p>
    <w:p w:rsidR="00CE11EA" w:rsidRPr="00CE11EA" w:rsidRDefault="00CE11EA" w:rsidP="00CE11EA">
      <w:pPr>
        <w:widowControl w:val="0"/>
        <w:numPr>
          <w:ilvl w:val="0"/>
          <w:numId w:val="3"/>
        </w:numPr>
        <w:spacing w:before="120" w:after="0" w:line="360" w:lineRule="auto"/>
        <w:ind w:right="-2"/>
        <w:jc w:val="both"/>
        <w:rPr>
          <w:rFonts w:ascii="Times New Roman" w:hAnsi="Times New Roman" w:cs="Times New Roman"/>
        </w:rPr>
      </w:pPr>
      <w:r w:rsidRPr="00CE11EA">
        <w:rPr>
          <w:rFonts w:ascii="Times New Roman" w:hAnsi="Times New Roman" w:cs="Times New Roman"/>
          <w:lang w:eastAsia="en-GB"/>
        </w:rPr>
        <w:t>Руководство пользователя;</w:t>
      </w:r>
    </w:p>
    <w:p w:rsidR="00CE11EA" w:rsidRPr="00CE11EA" w:rsidRDefault="00CE11EA" w:rsidP="00CE11EA">
      <w:pPr>
        <w:widowControl w:val="0"/>
        <w:numPr>
          <w:ilvl w:val="0"/>
          <w:numId w:val="3"/>
        </w:numPr>
        <w:spacing w:before="120" w:after="0" w:line="360" w:lineRule="auto"/>
        <w:ind w:right="-2"/>
        <w:jc w:val="both"/>
        <w:rPr>
          <w:rFonts w:ascii="Times New Roman" w:hAnsi="Times New Roman" w:cs="Times New Roman"/>
        </w:rPr>
      </w:pPr>
      <w:r w:rsidRPr="00CE11EA">
        <w:rPr>
          <w:rFonts w:ascii="Times New Roman" w:hAnsi="Times New Roman" w:cs="Times New Roman"/>
          <w:lang w:eastAsia="en-GB"/>
        </w:rPr>
        <w:t>Руководство администратора.</w:t>
      </w:r>
    </w:p>
    <w:p w:rsidR="00CE11EA" w:rsidRPr="00CE11EA" w:rsidRDefault="00CE11EA" w:rsidP="00CE11EA">
      <w:pPr>
        <w:spacing w:before="120" w:line="360" w:lineRule="auto"/>
        <w:ind w:left="927" w:right="-2"/>
        <w:jc w:val="both"/>
        <w:rPr>
          <w:rFonts w:ascii="Times New Roman" w:hAnsi="Times New Roman" w:cs="Times New Roman"/>
          <w:sz w:val="12"/>
          <w:szCs w:val="12"/>
        </w:rPr>
      </w:pPr>
    </w:p>
    <w:p w:rsidR="00CE11EA" w:rsidRPr="00CE11EA" w:rsidRDefault="00CE11EA" w:rsidP="00CE11EA">
      <w:pPr>
        <w:pStyle w:val="Style29"/>
        <w:widowControl/>
        <w:numPr>
          <w:ilvl w:val="0"/>
          <w:numId w:val="1"/>
        </w:numPr>
        <w:tabs>
          <w:tab w:val="clear" w:pos="786"/>
          <w:tab w:val="num" w:pos="1134"/>
        </w:tabs>
        <w:spacing w:before="120"/>
        <w:ind w:left="1134" w:hanging="283"/>
        <w:jc w:val="both"/>
        <w:outlineLvl w:val="0"/>
        <w:rPr>
          <w:rStyle w:val="FontStyle46"/>
          <w:bCs w:val="0"/>
          <w:caps/>
        </w:rPr>
      </w:pPr>
      <w:bookmarkStart w:id="58" w:name="_Toc290213053"/>
      <w:bookmarkStart w:id="59" w:name="_Toc290300081"/>
      <w:bookmarkStart w:id="60" w:name="_Toc290300157"/>
      <w:bookmarkStart w:id="61" w:name="_Toc290300199"/>
      <w:bookmarkStart w:id="62" w:name="_Toc290300239"/>
      <w:bookmarkStart w:id="63" w:name="_Toc290300361"/>
      <w:bookmarkStart w:id="64" w:name="_Toc290305743"/>
      <w:bookmarkStart w:id="65" w:name="_Toc384896297"/>
      <w:r w:rsidRPr="00CE11EA">
        <w:rPr>
          <w:rStyle w:val="FontStyle46"/>
          <w:caps/>
        </w:rPr>
        <w:t>Порядок приемки и сдачи</w:t>
      </w:r>
      <w:bookmarkEnd w:id="58"/>
      <w:bookmarkEnd w:id="59"/>
      <w:bookmarkEnd w:id="60"/>
      <w:bookmarkEnd w:id="61"/>
      <w:bookmarkEnd w:id="62"/>
      <w:bookmarkEnd w:id="63"/>
      <w:bookmarkEnd w:id="64"/>
      <w:r w:rsidRPr="00CE11EA">
        <w:rPr>
          <w:rStyle w:val="FontStyle46"/>
          <w:caps/>
        </w:rPr>
        <w:t xml:space="preserve"> УСЛУГ</w:t>
      </w:r>
      <w:bookmarkEnd w:id="65"/>
    </w:p>
    <w:p w:rsidR="00CE11EA" w:rsidRPr="00CE11EA" w:rsidRDefault="00CE11EA" w:rsidP="00CE11EA">
      <w:pPr>
        <w:spacing w:before="120" w:line="360" w:lineRule="auto"/>
        <w:ind w:firstLine="851"/>
        <w:jc w:val="both"/>
        <w:rPr>
          <w:rFonts w:ascii="Times New Roman" w:eastAsia="Calibri" w:hAnsi="Times New Roman" w:cs="Times New Roman"/>
        </w:rPr>
      </w:pPr>
      <w:r w:rsidRPr="00CE11EA">
        <w:rPr>
          <w:rFonts w:ascii="Times New Roman" w:eastAsia="Calibri" w:hAnsi="Times New Roman" w:cs="Times New Roman"/>
        </w:rPr>
        <w:t>Приемка оказанных услуг производится путем подписания двусторонних актов сдачи-приемки выполненных услуг. Порядок приема и передачи результатов услуг определяется условиями Договора.</w:t>
      </w:r>
    </w:p>
    <w:p w:rsidR="00CE11EA" w:rsidRPr="00CE11EA" w:rsidRDefault="00CE11EA">
      <w:pPr>
        <w:rPr>
          <w:rFonts w:ascii="Times New Roman" w:hAnsi="Times New Roman" w:cs="Times New Roman"/>
        </w:rPr>
      </w:pPr>
    </w:p>
    <w:sectPr w:rsidR="00CE11EA" w:rsidRPr="00CE11EA" w:rsidSect="00CE11E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36AFF"/>
    <w:multiLevelType w:val="hybridMultilevel"/>
    <w:tmpl w:val="9DDA1E2C"/>
    <w:lvl w:ilvl="0" w:tplc="0419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1" w:tplc="04190005">
      <w:start w:val="1"/>
      <w:numFmt w:val="bullet"/>
      <w:lvlText w:val=""/>
      <w:lvlJc w:val="left"/>
      <w:pPr>
        <w:tabs>
          <w:tab w:val="num" w:pos="1215"/>
        </w:tabs>
        <w:ind w:left="1215" w:hanging="360"/>
      </w:pPr>
      <w:rPr>
        <w:rFonts w:ascii="Wingdings" w:hAnsi="Wingdings" w:hint="default"/>
      </w:rPr>
    </w:lvl>
    <w:lvl w:ilvl="2" w:tplc="0419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55"/>
        </w:tabs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75"/>
        </w:tabs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15"/>
        </w:tabs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35"/>
        </w:tabs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</w:rPr>
    </w:lvl>
  </w:abstractNum>
  <w:abstractNum w:abstractNumId="1">
    <w:nsid w:val="58992874"/>
    <w:multiLevelType w:val="multilevel"/>
    <w:tmpl w:val="67C2052C"/>
    <w:lvl w:ilvl="0">
      <w:start w:val="1"/>
      <w:numFmt w:val="decim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-2039"/>
        </w:tabs>
        <w:ind w:left="-2327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319"/>
        </w:tabs>
        <w:ind w:left="-189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599"/>
        </w:tabs>
        <w:ind w:left="-13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1"/>
        </w:tabs>
        <w:ind w:left="-88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41"/>
        </w:tabs>
        <w:ind w:left="-38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61"/>
        </w:tabs>
        <w:ind w:left="12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1"/>
        </w:tabs>
        <w:ind w:left="62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1"/>
        </w:tabs>
        <w:ind w:left="1201" w:hanging="1440"/>
      </w:pPr>
      <w:rPr>
        <w:rFonts w:hint="default"/>
      </w:rPr>
    </w:lvl>
  </w:abstractNum>
  <w:abstractNum w:abstractNumId="2">
    <w:nsid w:val="6C35777D"/>
    <w:multiLevelType w:val="hybridMultilevel"/>
    <w:tmpl w:val="B1BE471E"/>
    <w:lvl w:ilvl="0" w:tplc="2FD8ED86">
      <w:start w:val="1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efaultTabStop w:val="708"/>
  <w:characterSpacingControl w:val="doNotCompress"/>
  <w:compat>
    <w:compatSetting w:name="compatibilityMode" w:uri="http://schemas.microsoft.com/office/word" w:val="12"/>
  </w:compat>
  <w:rsids>
    <w:rsidRoot w:val="003434DE"/>
    <w:rsid w:val="00271BD6"/>
    <w:rsid w:val="003434DE"/>
    <w:rsid w:val="00BC111F"/>
    <w:rsid w:val="00BF0503"/>
    <w:rsid w:val="00CE11EA"/>
    <w:rsid w:val="00D435F6"/>
    <w:rsid w:val="00DF1975"/>
    <w:rsid w:val="00E3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975"/>
  </w:style>
  <w:style w:type="paragraph" w:styleId="1">
    <w:name w:val="heading 1"/>
    <w:basedOn w:val="a"/>
    <w:next w:val="a"/>
    <w:link w:val="10"/>
    <w:uiPriority w:val="9"/>
    <w:qFormat/>
    <w:rsid w:val="00CE11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3434D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Style20">
    <w:name w:val="Style20"/>
    <w:basedOn w:val="a"/>
    <w:rsid w:val="00CE11EA"/>
    <w:pPr>
      <w:widowControl w:val="0"/>
      <w:autoSpaceDE w:val="0"/>
      <w:autoSpaceDN w:val="0"/>
      <w:adjustRightInd w:val="0"/>
      <w:spacing w:after="0" w:line="32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CE11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9">
    <w:name w:val="Style29"/>
    <w:basedOn w:val="a"/>
    <w:rsid w:val="00CE11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"/>
    <w:rsid w:val="00CE11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CE11E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CE11EA"/>
    <w:rPr>
      <w:rFonts w:ascii="Times New Roman" w:hAnsi="Times New Roman" w:cs="Times New Roman"/>
      <w:sz w:val="26"/>
      <w:szCs w:val="26"/>
    </w:rPr>
  </w:style>
  <w:style w:type="character" w:customStyle="1" w:styleId="FontStyle49">
    <w:name w:val="Font Style49"/>
    <w:rsid w:val="00CE11EA"/>
    <w:rPr>
      <w:rFonts w:ascii="Times New Roman" w:hAnsi="Times New Roman" w:cs="Times New Roman"/>
      <w:sz w:val="22"/>
      <w:szCs w:val="22"/>
    </w:rPr>
  </w:style>
  <w:style w:type="paragraph" w:styleId="a3">
    <w:name w:val="Body Text"/>
    <w:basedOn w:val="a"/>
    <w:link w:val="a4"/>
    <w:rsid w:val="00CE11EA"/>
    <w:pPr>
      <w:spacing w:after="12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CE11EA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qFormat/>
    <w:rsid w:val="00CE11EA"/>
    <w:pPr>
      <w:widowControl w:val="0"/>
      <w:tabs>
        <w:tab w:val="left" w:pos="567"/>
        <w:tab w:val="right" w:leader="dot" w:pos="934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CE11E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E11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qFormat/>
    <w:rsid w:val="00CE11EA"/>
    <w:pPr>
      <w:outlineLvl w:val="9"/>
    </w:pPr>
    <w:rPr>
      <w:rFonts w:ascii="Cambria" w:eastAsia="Times New Roman" w:hAnsi="Cambria" w:cs="Times New Roman"/>
      <w:color w:val="365F91"/>
    </w:rPr>
  </w:style>
  <w:style w:type="paragraph" w:styleId="a7">
    <w:name w:val="Balloon Text"/>
    <w:basedOn w:val="a"/>
    <w:link w:val="a8"/>
    <w:uiPriority w:val="99"/>
    <w:semiHidden/>
    <w:unhideWhenUsed/>
    <w:rsid w:val="00CE1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11EA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rsid w:val="00BF0503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HTML">
    <w:name w:val="HTML Preformatted"/>
    <w:basedOn w:val="a"/>
    <w:link w:val="HTML0"/>
    <w:semiHidden/>
    <w:rsid w:val="00BF05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BF050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11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3434D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Style20">
    <w:name w:val="Style20"/>
    <w:basedOn w:val="a"/>
    <w:rsid w:val="00CE11EA"/>
    <w:pPr>
      <w:widowControl w:val="0"/>
      <w:autoSpaceDE w:val="0"/>
      <w:autoSpaceDN w:val="0"/>
      <w:adjustRightInd w:val="0"/>
      <w:spacing w:after="0" w:line="32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CE11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9">
    <w:name w:val="Style29"/>
    <w:basedOn w:val="a"/>
    <w:rsid w:val="00CE11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"/>
    <w:rsid w:val="00CE11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CE11E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CE11EA"/>
    <w:rPr>
      <w:rFonts w:ascii="Times New Roman" w:hAnsi="Times New Roman" w:cs="Times New Roman"/>
      <w:sz w:val="26"/>
      <w:szCs w:val="26"/>
    </w:rPr>
  </w:style>
  <w:style w:type="character" w:customStyle="1" w:styleId="FontStyle49">
    <w:name w:val="Font Style49"/>
    <w:rsid w:val="00CE11EA"/>
    <w:rPr>
      <w:rFonts w:ascii="Times New Roman" w:hAnsi="Times New Roman" w:cs="Times New Roman"/>
      <w:sz w:val="22"/>
      <w:szCs w:val="22"/>
    </w:rPr>
  </w:style>
  <w:style w:type="paragraph" w:styleId="a3">
    <w:name w:val="Body Text"/>
    <w:basedOn w:val="a"/>
    <w:link w:val="a4"/>
    <w:rsid w:val="00CE11EA"/>
    <w:pPr>
      <w:spacing w:after="12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CE11EA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qFormat/>
    <w:rsid w:val="00CE11EA"/>
    <w:pPr>
      <w:widowControl w:val="0"/>
      <w:tabs>
        <w:tab w:val="left" w:pos="567"/>
        <w:tab w:val="right" w:leader="dot" w:pos="934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CE11E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E11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qFormat/>
    <w:rsid w:val="00CE11EA"/>
    <w:pPr>
      <w:outlineLvl w:val="9"/>
    </w:pPr>
    <w:rPr>
      <w:rFonts w:ascii="Cambria" w:eastAsia="Times New Roman" w:hAnsi="Cambria" w:cs="Times New Roman"/>
      <w:color w:val="365F91"/>
    </w:rPr>
  </w:style>
  <w:style w:type="paragraph" w:styleId="a7">
    <w:name w:val="Balloon Text"/>
    <w:basedOn w:val="a"/>
    <w:link w:val="a8"/>
    <w:uiPriority w:val="99"/>
    <w:semiHidden/>
    <w:unhideWhenUsed/>
    <w:rsid w:val="00CE1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11EA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rsid w:val="00BF0503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HTML">
    <w:name w:val="HTML Preformatted"/>
    <w:basedOn w:val="a"/>
    <w:link w:val="HTML0"/>
    <w:semiHidden/>
    <w:rsid w:val="00BF05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BF050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1022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3</cp:revision>
  <dcterms:created xsi:type="dcterms:W3CDTF">2014-04-11T07:00:00Z</dcterms:created>
  <dcterms:modified xsi:type="dcterms:W3CDTF">2014-04-11T11:42:00Z</dcterms:modified>
</cp:coreProperties>
</file>