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FCF" w:rsidRPr="00485085" w:rsidRDefault="00170FCF" w:rsidP="00170FCF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EE7ABA">
        <w:rPr>
          <w:rFonts w:ascii="Times New Roman" w:hAnsi="Times New Roman"/>
          <w:szCs w:val="24"/>
          <w:u w:val="single"/>
          <w:lang w:eastAsia="ru-RU"/>
        </w:rPr>
        <w:t>Выполнение работ по ремонту полов здания санатория-профилактория.</w:t>
      </w: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t>Обнинск</w:t>
      </w: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t>2014</w:t>
      </w:r>
    </w:p>
    <w:p w:rsidR="00170FCF" w:rsidRPr="00EE7ABA" w:rsidRDefault="00170FCF" w:rsidP="00170FC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EE7ABA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EE7ABA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EE7ABA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EE7ABA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EE7ABA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170FCF" w:rsidRPr="00EE7ABA" w:rsidRDefault="00170FCF" w:rsidP="00170FCF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EE7ABA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170FCF" w:rsidRPr="00EE7ABA" w:rsidRDefault="00170FCF" w:rsidP="00170FCF">
      <w:pPr>
        <w:suppressAutoHyphens w:val="0"/>
        <w:ind w:hanging="1276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170FCF" w:rsidRPr="00EE7ABA" w:rsidRDefault="00170FCF" w:rsidP="00170FCF">
      <w:pPr>
        <w:suppressAutoHyphens w:val="0"/>
        <w:ind w:hanging="1276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170FCF" w:rsidRPr="00EE7ABA" w:rsidRDefault="00170FCF" w:rsidP="00170FCF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14.  ПЕРЕЧЕНЬ ПРИЛОЖЕНИЙ.</w:t>
      </w: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D23644" w:rsidRDefault="00D23644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D23644" w:rsidRDefault="00D23644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D23644" w:rsidRPr="00EE7ABA" w:rsidRDefault="00D23644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полов здания санатория-профилактория.</w:t>
            </w:r>
          </w:p>
        </w:tc>
      </w:tr>
    </w:tbl>
    <w:p w:rsidR="00170FCF" w:rsidRPr="00EE7ABA" w:rsidRDefault="00170FCF" w:rsidP="00170FCF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170FCF" w:rsidRPr="00EE7ABA" w:rsidTr="00791497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FCF" w:rsidRPr="00EE7ABA" w:rsidRDefault="00170FCF" w:rsidP="00791497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170FCF" w:rsidRPr="00EE7ABA" w:rsidTr="00791497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FCF" w:rsidRPr="00EE7ABA" w:rsidRDefault="00170FCF" w:rsidP="00791497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территории ФГУП «ГНЦ РФ-ФЭИ».</w:t>
            </w:r>
          </w:p>
        </w:tc>
      </w:tr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170FCF" w:rsidRPr="00EE7ABA" w:rsidRDefault="00170FCF" w:rsidP="00170FC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170FCF" w:rsidRPr="00EE7ABA" w:rsidTr="00791497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FCF" w:rsidRPr="00EE7ABA" w:rsidRDefault="00170FCF" w:rsidP="00791497">
            <w:pPr>
              <w:suppressAutoHyphens w:val="0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170FCF" w:rsidRPr="00EE7ABA" w:rsidRDefault="00170FCF" w:rsidP="00791497">
            <w:pPr>
              <w:suppressAutoHyphens w:val="0"/>
              <w:ind w:firstLine="142"/>
              <w:contextualSpacing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170FCF" w:rsidRPr="00EE7ABA" w:rsidTr="007914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EE7ABA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170FCF" w:rsidRPr="00EE7ABA" w:rsidTr="007914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170FCF" w:rsidRPr="00EE7ABA" w:rsidRDefault="00170FCF" w:rsidP="00170FCF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EE7ABA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170FCF" w:rsidRPr="00EE7ABA" w:rsidRDefault="00170FCF" w:rsidP="00170FCF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80"/>
        <w:gridCol w:w="6662"/>
        <w:gridCol w:w="1136"/>
        <w:gridCol w:w="1261"/>
      </w:tblGrid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170FCF" w:rsidRPr="00EE7ABA" w:rsidTr="00791497">
        <w:trPr>
          <w:trHeight w:val="20"/>
        </w:trPr>
        <w:tc>
          <w:tcPr>
            <w:tcW w:w="3794" w:type="pct"/>
            <w:gridSpan w:val="2"/>
            <w:shd w:val="clear" w:color="auto" w:fill="D9D9D9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Ремонт полов в коридорах 2, 3, 4, 5 этажей здания санат</w:t>
            </w:r>
            <w:r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ор</w:t>
            </w:r>
            <w:r w:rsidRPr="00EE7ABA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ия-профилактория</w:t>
            </w:r>
          </w:p>
        </w:tc>
        <w:tc>
          <w:tcPr>
            <w:tcW w:w="571" w:type="pct"/>
            <w:shd w:val="clear" w:color="auto" w:fill="D9D9D9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34" w:type="pct"/>
            <w:shd w:val="clear" w:color="auto" w:fill="D9D9D9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плинтусов деревянных и из пластмассовых материалов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3,435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покрытий полов из линолеума и </w:t>
            </w:r>
            <w:proofErr w:type="spell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релина</w:t>
            </w:r>
            <w:proofErr w:type="spellEnd"/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4,82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цементной стяжки пола отдельными местами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0,48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стяжек из выравнивающей быстротвердеющей смеси, толщиной 10 мм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4,82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Смесь самовыравнивающая быстротвердеющая для полов "БИРСС 34Р" или эквивалент. Тех. характеристики: Смесь сухая напольная дисперсная самоуплотняющаяся Рк5, В10, ГОСТ31358-2007; класс прочности на сжатие В10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не менее 12 Мпа, класс прочности на растяжение при изгибе </w:t>
            </w:r>
            <w:proofErr w:type="spellStart"/>
            <w:proofErr w:type="gram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</w:t>
            </w:r>
            <w:proofErr w:type="gramEnd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tb</w:t>
            </w:r>
            <w:proofErr w:type="spellEnd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3,2 не менее 4 Мпа; содержание зерен наибольшей крупности не более 2,5%.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8,194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покрытий полов из плит </w:t>
            </w:r>
            <w:proofErr w:type="spell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керамогранитных</w:t>
            </w:r>
            <w:proofErr w:type="spellEnd"/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4,82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Рейки деревянные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м3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0,0481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Гранит керамический многоцветный неполированный 300х300х8 мм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491,64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из плиток керамических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3,435</w:t>
            </w:r>
          </w:p>
        </w:tc>
      </w:tr>
      <w:tr w:rsidR="00170FCF" w:rsidRPr="00EE7ABA" w:rsidTr="00791497">
        <w:trPr>
          <w:trHeight w:val="20"/>
        </w:trPr>
        <w:tc>
          <w:tcPr>
            <w:tcW w:w="443" w:type="pct"/>
            <w:vAlign w:val="center"/>
          </w:tcPr>
          <w:p w:rsidR="00170FCF" w:rsidRPr="00EE7ABA" w:rsidRDefault="00170FCF" w:rsidP="00170FCF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352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Погрузка и вывоз мусора строительного</w:t>
            </w:r>
          </w:p>
        </w:tc>
        <w:tc>
          <w:tcPr>
            <w:tcW w:w="571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 т груза</w:t>
            </w:r>
          </w:p>
        </w:tc>
        <w:tc>
          <w:tcPr>
            <w:tcW w:w="634" w:type="pct"/>
            <w:vAlign w:val="center"/>
          </w:tcPr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170FCF" w:rsidRPr="00EE7ABA" w:rsidRDefault="00170FCF" w:rsidP="00170FCF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170FCF" w:rsidRPr="00EE7ABA" w:rsidRDefault="00170FCF" w:rsidP="00170FCF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EE7ABA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170FCF" w:rsidRPr="00EE7ABA" w:rsidRDefault="00170FCF" w:rsidP="00170FCF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lastRenderedPageBreak/>
        <w:t>РАЗДЕЛ 5. ТРЕБОВАНИЯ К МАТЕРИАЛАМ И ОБОРУДОВАНИЮ, ПРИМЕНЯЕМЫМ ДЛЯ ВЫПОЛНЕНИЯ РАБОТ</w:t>
      </w: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170FCF" w:rsidRPr="00EE7ABA" w:rsidRDefault="00170FCF" w:rsidP="00170FCF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EE7ABA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170FCF" w:rsidRPr="00EE7ABA" w:rsidTr="00791497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170FCF" w:rsidRPr="00EE7ABA" w:rsidRDefault="00170FCF" w:rsidP="00791497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EE7ABA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3"/>
              <w:gridCol w:w="2435"/>
              <w:gridCol w:w="1911"/>
              <w:gridCol w:w="2488"/>
              <w:gridCol w:w="2394"/>
            </w:tblGrid>
            <w:tr w:rsidR="00170FCF" w:rsidRPr="00EE7ABA" w:rsidTr="00791497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7AB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EE7AB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EE7AB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7AB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7AB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7AB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EE7AB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170FCF" w:rsidRPr="00EE7ABA" w:rsidTr="00791497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170FCF" w:rsidRPr="00EE7ABA" w:rsidTr="00791497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FCF" w:rsidRPr="00EE7ABA" w:rsidRDefault="00170FCF" w:rsidP="00791497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170FCF" w:rsidRPr="00EE7ABA" w:rsidRDefault="00170FCF" w:rsidP="00791497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FCF" w:rsidRPr="00EE7ABA" w:rsidRDefault="00170FCF" w:rsidP="00791497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11.08.2014 г.</w:t>
            </w:r>
          </w:p>
          <w:p w:rsidR="00170FCF" w:rsidRPr="00EE7ABA" w:rsidRDefault="00170FCF" w:rsidP="0079149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17.10.2014 г.</w:t>
            </w:r>
          </w:p>
        </w:tc>
      </w:tr>
    </w:tbl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</w:t>
            </w: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 xml:space="preserve">соответствии с Инструкцией по обеспечению режима секретности в РФ № 3-1 от 05.01.2004 г. </w:t>
            </w:r>
          </w:p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170FCF" w:rsidRPr="00EE7ABA" w:rsidRDefault="00170FCF" w:rsidP="0079149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170FCF" w:rsidRPr="00EE7ABA" w:rsidRDefault="00170FCF" w:rsidP="00791497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E7ABA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170FCF" w:rsidRPr="00EE7ABA" w:rsidTr="00791497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170FCF" w:rsidRPr="00EE7ABA" w:rsidRDefault="00170FCF" w:rsidP="00791497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170FCF" w:rsidRPr="00EE7ABA" w:rsidRDefault="00170FCF" w:rsidP="00170FC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7ABA" w:rsidRDefault="00170FCF" w:rsidP="00170FC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E7ABA">
        <w:rPr>
          <w:rFonts w:ascii="Times New Roman" w:hAnsi="Times New Roman"/>
          <w:color w:val="000000"/>
          <w:szCs w:val="24"/>
          <w:lang w:eastAsia="ru-RU"/>
        </w:rPr>
        <w:lastRenderedPageBreak/>
        <w:t>РАЗДЕЛ 14. ПЕРЕЧЕНЬ ПРИНЯТЫХ СОКРАЩЕНИЙ</w:t>
      </w:r>
    </w:p>
    <w:p w:rsidR="00170FCF" w:rsidRPr="00EE7ABA" w:rsidRDefault="00170FCF" w:rsidP="00170FCF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2463"/>
        <w:gridCol w:w="6664"/>
      </w:tblGrid>
      <w:tr w:rsidR="00170FCF" w:rsidRPr="00EE7ABA" w:rsidTr="00791497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170FCF" w:rsidRPr="00EE7ABA" w:rsidTr="00791497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170FCF" w:rsidRPr="00EE7ABA" w:rsidTr="00791497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170FCF" w:rsidRPr="00EE7ABA" w:rsidTr="00791497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170FCF" w:rsidRPr="00EE7ABA" w:rsidTr="00791497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FCF" w:rsidRPr="00EE7ABA" w:rsidRDefault="00170FCF" w:rsidP="0079149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EE7ABA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170FCF" w:rsidRPr="00EE7ABA" w:rsidRDefault="00170FCF" w:rsidP="00170FCF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70FCF" w:rsidRPr="00EE23CC" w:rsidRDefault="00170FCF" w:rsidP="00170FCF">
      <w:pPr>
        <w:suppressAutoHyphens w:val="0"/>
        <w:spacing w:after="200" w:line="276" w:lineRule="auto"/>
        <w:jc w:val="both"/>
        <w:rPr>
          <w:rFonts w:ascii="Times New Roman" w:hAnsi="Times New Roman"/>
          <w:lang w:eastAsia="ru-RU"/>
        </w:rPr>
      </w:pPr>
    </w:p>
    <w:p w:rsidR="00170FCF" w:rsidRPr="00A434DA" w:rsidRDefault="00170FCF" w:rsidP="00170FCF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A434DA">
        <w:rPr>
          <w:rFonts w:ascii="Times New Roman" w:hAnsi="Times New Roman"/>
          <w:b/>
          <w:szCs w:val="24"/>
        </w:rPr>
        <w:t>Контактное лицо</w:t>
      </w:r>
      <w:r w:rsidRPr="00A434DA">
        <w:rPr>
          <w:rFonts w:ascii="Times New Roman" w:hAnsi="Times New Roman"/>
          <w:szCs w:val="24"/>
        </w:rPr>
        <w:t xml:space="preserve">: </w:t>
      </w:r>
      <w:proofErr w:type="spellStart"/>
      <w:r w:rsidRPr="00A434DA">
        <w:rPr>
          <w:rFonts w:ascii="Times New Roman" w:hAnsi="Times New Roman"/>
          <w:bCs/>
          <w:szCs w:val="24"/>
        </w:rPr>
        <w:t>Рождествин</w:t>
      </w:r>
      <w:proofErr w:type="spellEnd"/>
      <w:r w:rsidRPr="00A434DA">
        <w:rPr>
          <w:rFonts w:ascii="Times New Roman" w:hAnsi="Times New Roman"/>
          <w:bCs/>
          <w:szCs w:val="24"/>
        </w:rPr>
        <w:t xml:space="preserve"> Александр Иванович,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BD1E2E">
      <w:pgSz w:w="11906" w:h="16838"/>
      <w:pgMar w:top="737" w:right="707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82B71"/>
    <w:multiLevelType w:val="hybridMultilevel"/>
    <w:tmpl w:val="7E282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9C"/>
    <w:rsid w:val="00170FCF"/>
    <w:rsid w:val="0021319C"/>
    <w:rsid w:val="008E3C0C"/>
    <w:rsid w:val="00D2364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70FCF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70FCF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1401</Words>
  <Characters>7992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2014-06-05T06:03:00Z</dcterms:created>
  <dcterms:modified xsi:type="dcterms:W3CDTF">2014-06-05T06:04:00Z</dcterms:modified>
</cp:coreProperties>
</file>