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7A6A32" w:rsidRPr="007A6A32" w:rsidRDefault="007A6A32" w:rsidP="007A6A32">
      <w:pPr>
        <w:jc w:val="center"/>
        <w:outlineLvl w:val="0"/>
        <w:rPr>
          <w:b/>
          <w:bCs/>
          <w:sz w:val="28"/>
          <w:szCs w:val="28"/>
        </w:rPr>
      </w:pPr>
      <w:bookmarkStart w:id="2" w:name="_Toc320285804"/>
      <w:r w:rsidRPr="007A6A32">
        <w:rPr>
          <w:b/>
          <w:bCs/>
          <w:sz w:val="28"/>
          <w:szCs w:val="28"/>
        </w:rPr>
        <w:t>ДОКУМЕНТАЦИЯ ПО ЗАПРОСУ ЦЕН</w:t>
      </w:r>
      <w:bookmarkEnd w:id="2"/>
    </w:p>
    <w:p w:rsidR="00EC206F" w:rsidRDefault="00EC206F" w:rsidP="00FF718F">
      <w:pPr>
        <w:jc w:val="center"/>
      </w:pPr>
    </w:p>
    <w:p w:rsidR="001E75B6" w:rsidRPr="004920A2" w:rsidRDefault="001E75B6" w:rsidP="001E75B6">
      <w:pPr>
        <w:pStyle w:val="ad"/>
        <w:jc w:val="center"/>
        <w:rPr>
          <w:rFonts w:ascii="Times New Roman" w:hAnsi="Times New Roman" w:cs="Times New Roman"/>
          <w:sz w:val="26"/>
          <w:szCs w:val="26"/>
        </w:rPr>
      </w:pPr>
      <w:r w:rsidRPr="004920A2">
        <w:rPr>
          <w:rFonts w:ascii="Times New Roman" w:hAnsi="Times New Roman" w:cs="Times New Roman"/>
          <w:sz w:val="26"/>
          <w:szCs w:val="26"/>
        </w:rPr>
        <w:t xml:space="preserve">Открытый  запрос цен в электронной форме на право заключения договора </w:t>
      </w:r>
      <w:r w:rsidRPr="004920A2">
        <w:rPr>
          <w:rFonts w:ascii="Times New Roman" w:hAnsi="Times New Roman" w:cs="Times New Roman"/>
          <w:bCs/>
          <w:iCs/>
          <w:sz w:val="26"/>
          <w:szCs w:val="26"/>
        </w:rPr>
        <w:t xml:space="preserve">на </w:t>
      </w:r>
      <w:r w:rsidRPr="004920A2">
        <w:rPr>
          <w:rFonts w:ascii="Times New Roman" w:hAnsi="Times New Roman"/>
          <w:bCs/>
          <w:sz w:val="26"/>
          <w:szCs w:val="26"/>
        </w:rPr>
        <w:t xml:space="preserve">поставку </w:t>
      </w:r>
      <w:r w:rsidRPr="004920A2">
        <w:rPr>
          <w:rFonts w:ascii="Times New Roman" w:hAnsi="Times New Roman"/>
          <w:sz w:val="26"/>
          <w:szCs w:val="26"/>
        </w:rPr>
        <w:t>пресса для бочек типа «</w:t>
      </w:r>
      <w:proofErr w:type="spellStart"/>
      <w:r w:rsidRPr="004920A2">
        <w:rPr>
          <w:rFonts w:ascii="Times New Roman" w:hAnsi="Times New Roman"/>
          <w:sz w:val="26"/>
          <w:szCs w:val="26"/>
          <w:lang w:val="en-US"/>
        </w:rPr>
        <w:t>MacFab</w:t>
      </w:r>
      <w:proofErr w:type="spellEnd"/>
      <w:r w:rsidRPr="004920A2">
        <w:rPr>
          <w:rFonts w:ascii="Times New Roman" w:hAnsi="Times New Roman"/>
          <w:sz w:val="26"/>
          <w:szCs w:val="26"/>
        </w:rPr>
        <w:t xml:space="preserve">», с </w:t>
      </w:r>
      <w:proofErr w:type="spellStart"/>
      <w:proofErr w:type="gramStart"/>
      <w:r w:rsidRPr="004920A2">
        <w:rPr>
          <w:rFonts w:ascii="Times New Roman" w:hAnsi="Times New Roman"/>
          <w:sz w:val="26"/>
          <w:szCs w:val="26"/>
        </w:rPr>
        <w:t>пресс-плитой</w:t>
      </w:r>
      <w:proofErr w:type="spellEnd"/>
      <w:proofErr w:type="gramEnd"/>
      <w:r w:rsidRPr="004920A2">
        <w:rPr>
          <w:rFonts w:ascii="Times New Roman" w:hAnsi="Times New Roman"/>
          <w:sz w:val="26"/>
          <w:szCs w:val="26"/>
        </w:rPr>
        <w:t xml:space="preserve"> меньшего диаметра для прессования в 200 литровую бочку </w:t>
      </w:r>
      <w:r w:rsidRPr="004920A2">
        <w:rPr>
          <w:rFonts w:ascii="Times New Roman" w:hAnsi="Times New Roman"/>
          <w:bCs/>
          <w:color w:val="000000"/>
          <w:sz w:val="26"/>
          <w:szCs w:val="26"/>
        </w:rPr>
        <w:t xml:space="preserve"> (либо аналога)</w:t>
      </w:r>
      <w:r w:rsidRPr="004920A2">
        <w:rPr>
          <w:rFonts w:ascii="Times New Roman" w:hAnsi="Times New Roman"/>
          <w:color w:val="000000"/>
          <w:sz w:val="26"/>
          <w:szCs w:val="26"/>
        </w:rPr>
        <w:t xml:space="preserve"> </w:t>
      </w:r>
      <w:r w:rsidRPr="004920A2">
        <w:rPr>
          <w:rFonts w:ascii="Times New Roman" w:hAnsi="Times New Roman"/>
          <w:sz w:val="26"/>
          <w:szCs w:val="26"/>
        </w:rPr>
        <w:t>для нужд Свердловского отделения филиала «Уральский  территориальный округ» ФГУП «РосРАО».</w:t>
      </w: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Default="00EE46F1" w:rsidP="002B7211">
      <w:pPr>
        <w:jc w:val="center"/>
        <w:outlineLvl w:val="0"/>
        <w:rPr>
          <w:b/>
        </w:rPr>
      </w:pPr>
      <w:r w:rsidRPr="00F93102">
        <w:rPr>
          <w:b/>
        </w:rPr>
        <w:lastRenderedPageBreak/>
        <w:t>ТЕХНИЧЕСКОЕ ЗАДАНИЕ</w:t>
      </w:r>
    </w:p>
    <w:p w:rsidR="001E75B6" w:rsidRPr="001E75B6" w:rsidRDefault="001E75B6" w:rsidP="001E75B6">
      <w:pPr>
        <w:shd w:val="clear" w:color="auto" w:fill="FFFFFF"/>
        <w:jc w:val="both"/>
      </w:pPr>
      <w:r w:rsidRPr="001E75B6">
        <w:tab/>
        <w:t>На поставку пресса для бочек типа «</w:t>
      </w:r>
      <w:proofErr w:type="spellStart"/>
      <w:r w:rsidRPr="001E75B6">
        <w:rPr>
          <w:lang w:val="en-US"/>
        </w:rPr>
        <w:t>MacFab</w:t>
      </w:r>
      <w:proofErr w:type="spellEnd"/>
      <w:r w:rsidRPr="001E75B6">
        <w:t xml:space="preserve">», с </w:t>
      </w:r>
      <w:proofErr w:type="spellStart"/>
      <w:proofErr w:type="gramStart"/>
      <w:r w:rsidRPr="001E75B6">
        <w:t>пресс-плитой</w:t>
      </w:r>
      <w:proofErr w:type="spellEnd"/>
      <w:proofErr w:type="gramEnd"/>
      <w:r w:rsidRPr="001E75B6">
        <w:t xml:space="preserve"> меньшего диаметра для прессования в 200 литровую бочку </w:t>
      </w:r>
      <w:r w:rsidRPr="001E75B6">
        <w:rPr>
          <w:bCs/>
          <w:color w:val="000000"/>
        </w:rPr>
        <w:t xml:space="preserve"> (либо аналога)</w:t>
      </w:r>
      <w:r w:rsidRPr="001E75B6">
        <w:rPr>
          <w:color w:val="000000"/>
        </w:rPr>
        <w:t xml:space="preserve"> </w:t>
      </w:r>
      <w:r w:rsidRPr="001E75B6">
        <w:t>для нужд Свердловского отделения филиала «Уральский  территориальный округ» ФГУП «РосРАО» в 2012 г.</w:t>
      </w:r>
    </w:p>
    <w:p w:rsidR="001E75B6" w:rsidRPr="001E75B6" w:rsidRDefault="001E75B6" w:rsidP="001E75B6">
      <w:pPr>
        <w:shd w:val="clear" w:color="auto" w:fill="FFFFFF"/>
        <w:ind w:left="1026" w:hanging="1026"/>
        <w:jc w:val="both"/>
      </w:pPr>
    </w:p>
    <w:p w:rsidR="001E75B6" w:rsidRPr="001E75B6" w:rsidRDefault="001E75B6" w:rsidP="001E75B6">
      <w:pPr>
        <w:autoSpaceDE w:val="0"/>
        <w:autoSpaceDN w:val="0"/>
        <w:adjustRightInd w:val="0"/>
        <w:jc w:val="both"/>
      </w:pPr>
      <w:r w:rsidRPr="001E75B6">
        <w:rPr>
          <w:b/>
          <w:bCs/>
        </w:rPr>
        <w:t>1.Предмет открытого з</w:t>
      </w:r>
      <w:r w:rsidRPr="001E75B6">
        <w:rPr>
          <w:b/>
          <w:bCs/>
          <w:color w:val="000000"/>
        </w:rPr>
        <w:t>апроса ценовых котировок</w:t>
      </w:r>
      <w:r w:rsidRPr="001E75B6">
        <w:rPr>
          <w:b/>
          <w:bCs/>
        </w:rPr>
        <w:t xml:space="preserve"> в электронной форме:</w:t>
      </w:r>
      <w:r w:rsidRPr="001E75B6">
        <w:t xml:space="preserve"> Заключение договора на поставку пресса для бочек типа «</w:t>
      </w:r>
      <w:proofErr w:type="spellStart"/>
      <w:r w:rsidRPr="001E75B6">
        <w:t>MacFab</w:t>
      </w:r>
      <w:proofErr w:type="spellEnd"/>
      <w:r w:rsidRPr="001E75B6">
        <w:t xml:space="preserve">», с </w:t>
      </w:r>
      <w:proofErr w:type="spellStart"/>
      <w:proofErr w:type="gramStart"/>
      <w:r w:rsidRPr="001E75B6">
        <w:t>пресс-плитой</w:t>
      </w:r>
      <w:proofErr w:type="spellEnd"/>
      <w:proofErr w:type="gramEnd"/>
      <w:r w:rsidRPr="001E75B6">
        <w:t xml:space="preserve"> меньшего диаметра для прессования в 200 литровую бочку   </w:t>
      </w:r>
      <w:r w:rsidRPr="001E75B6">
        <w:rPr>
          <w:bCs/>
          <w:color w:val="000000"/>
        </w:rPr>
        <w:t xml:space="preserve"> (либо аналога)</w:t>
      </w:r>
      <w:r w:rsidRPr="001E75B6">
        <w:rPr>
          <w:b/>
          <w:bCs/>
          <w:color w:val="000000"/>
        </w:rPr>
        <w:t xml:space="preserve"> </w:t>
      </w:r>
      <w:r w:rsidRPr="001E75B6">
        <w:t>для нужд Свердловского отделения филиала «Уральский  территориальный округ» ФГУП «РосРАО» в 2012 г.</w:t>
      </w:r>
    </w:p>
    <w:p w:rsidR="001E75B6" w:rsidRPr="001E75B6" w:rsidRDefault="001E75B6" w:rsidP="001E75B6">
      <w:pPr>
        <w:tabs>
          <w:tab w:val="left" w:pos="142"/>
        </w:tabs>
        <w:jc w:val="both"/>
        <w:rPr>
          <w:b/>
          <w:bCs/>
          <w:lang w:eastAsia="en-US"/>
        </w:rPr>
      </w:pPr>
    </w:p>
    <w:p w:rsidR="001E75B6" w:rsidRPr="001E75B6" w:rsidRDefault="001E75B6" w:rsidP="001E75B6">
      <w:pPr>
        <w:tabs>
          <w:tab w:val="left" w:pos="142"/>
        </w:tabs>
        <w:jc w:val="both"/>
        <w:rPr>
          <w:b/>
          <w:bCs/>
        </w:rPr>
      </w:pPr>
      <w:r w:rsidRPr="001E75B6">
        <w:rPr>
          <w:b/>
          <w:bCs/>
        </w:rPr>
        <w:t>2.Адрес отгрузки предмета поставки</w:t>
      </w:r>
      <w:r w:rsidRPr="001E75B6">
        <w:t>:</w:t>
      </w:r>
    </w:p>
    <w:p w:rsidR="001E75B6" w:rsidRPr="001E75B6" w:rsidRDefault="001E75B6" w:rsidP="001E75B6">
      <w:pPr>
        <w:tabs>
          <w:tab w:val="left" w:pos="142"/>
        </w:tabs>
        <w:jc w:val="both"/>
      </w:pPr>
      <w:r w:rsidRPr="001E75B6">
        <w:t>Грузополучатель:  Свердловское отделение филиала «Уральский территориальный округ»  ФГУП «РосРАО»</w:t>
      </w:r>
    </w:p>
    <w:p w:rsidR="001E75B6" w:rsidRPr="001E75B6" w:rsidRDefault="001E75B6" w:rsidP="001E75B6">
      <w:pPr>
        <w:keepNext/>
        <w:keepLines/>
        <w:tabs>
          <w:tab w:val="left" w:pos="426"/>
        </w:tabs>
        <w:jc w:val="both"/>
        <w:rPr>
          <w:b/>
          <w:bCs/>
          <w:vanish/>
        </w:rPr>
      </w:pPr>
      <w:r w:rsidRPr="001E75B6">
        <w:t>Адрес отгрузки: Свердловская область, Городской округ Верхняя Пышма, в 3-х км восточнее п</w:t>
      </w:r>
      <w:proofErr w:type="gramStart"/>
      <w:r w:rsidRPr="001E75B6">
        <w:t>.К</w:t>
      </w:r>
      <w:proofErr w:type="gramEnd"/>
      <w:r w:rsidRPr="001E75B6">
        <w:t>рутой, ПХРО Свердловского отделения Филиала «Уральский территориальный округ» ФГУП «РосРАО»</w:t>
      </w:r>
    </w:p>
    <w:p w:rsidR="001E75B6" w:rsidRPr="001E75B6" w:rsidRDefault="001E75B6" w:rsidP="001E75B6">
      <w:pPr>
        <w:keepNext/>
        <w:keepLines/>
        <w:tabs>
          <w:tab w:val="left" w:pos="426"/>
        </w:tabs>
        <w:jc w:val="both"/>
        <w:rPr>
          <w:b/>
          <w:bCs/>
        </w:rPr>
      </w:pPr>
    </w:p>
    <w:p w:rsidR="001E75B6" w:rsidRPr="001E75B6" w:rsidRDefault="001E75B6" w:rsidP="001E75B6">
      <w:pPr>
        <w:keepNext/>
        <w:keepLines/>
        <w:tabs>
          <w:tab w:val="left" w:pos="426"/>
        </w:tabs>
        <w:jc w:val="both"/>
        <w:rPr>
          <w:b/>
          <w:bCs/>
        </w:rPr>
      </w:pPr>
      <w:r w:rsidRPr="001E75B6">
        <w:rPr>
          <w:b/>
          <w:bCs/>
        </w:rPr>
        <w:t xml:space="preserve">3.Срок поставки: </w:t>
      </w:r>
    </w:p>
    <w:p w:rsidR="001E75B6" w:rsidRPr="001E75B6" w:rsidRDefault="001E75B6" w:rsidP="001E75B6">
      <w:pPr>
        <w:jc w:val="both"/>
      </w:pPr>
      <w:r w:rsidRPr="001E75B6">
        <w:t>Дата начала поставки: со дня подписания договора.</w:t>
      </w:r>
    </w:p>
    <w:p w:rsidR="001E75B6" w:rsidRPr="001E75B6" w:rsidRDefault="001E75B6" w:rsidP="001E75B6">
      <w:pPr>
        <w:keepNext/>
        <w:keepLines/>
        <w:jc w:val="both"/>
      </w:pPr>
      <w:r w:rsidRPr="001E75B6">
        <w:t xml:space="preserve">Дата окончания поставки: не позднее 31 декабря 2012 года. </w:t>
      </w:r>
    </w:p>
    <w:p w:rsidR="001E75B6" w:rsidRPr="001E75B6" w:rsidRDefault="001E75B6" w:rsidP="001E75B6">
      <w:pPr>
        <w:pStyle w:val="afff3"/>
        <w:tabs>
          <w:tab w:val="left" w:pos="142"/>
        </w:tabs>
        <w:spacing w:before="120" w:after="120"/>
        <w:ind w:left="0"/>
        <w:jc w:val="both"/>
        <w:rPr>
          <w:rFonts w:ascii="Times New Roman" w:hAnsi="Times New Roman"/>
          <w:b/>
          <w:bCs/>
          <w:sz w:val="24"/>
          <w:szCs w:val="24"/>
        </w:rPr>
      </w:pPr>
      <w:r w:rsidRPr="001E75B6">
        <w:rPr>
          <w:rFonts w:ascii="Times New Roman" w:hAnsi="Times New Roman"/>
          <w:b/>
          <w:bCs/>
          <w:sz w:val="24"/>
          <w:szCs w:val="24"/>
        </w:rPr>
        <w:t xml:space="preserve">4.Предмет поставки, объем поставляемой продукции: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34"/>
        <w:gridCol w:w="1984"/>
        <w:gridCol w:w="2160"/>
      </w:tblGrid>
      <w:tr w:rsidR="001E75B6" w:rsidRPr="001E75B6" w:rsidTr="001E75B6">
        <w:tc>
          <w:tcPr>
            <w:tcW w:w="503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pStyle w:val="afff3"/>
              <w:tabs>
                <w:tab w:val="left" w:pos="142"/>
              </w:tabs>
              <w:spacing w:before="120" w:after="120"/>
              <w:ind w:left="0"/>
              <w:jc w:val="both"/>
              <w:rPr>
                <w:rFonts w:ascii="Times New Roman" w:hAnsi="Times New Roman"/>
                <w:sz w:val="24"/>
                <w:szCs w:val="24"/>
              </w:rPr>
            </w:pPr>
            <w:r w:rsidRPr="001E75B6">
              <w:rPr>
                <w:rFonts w:ascii="Times New Roman" w:hAnsi="Times New Roman"/>
                <w:sz w:val="24"/>
                <w:szCs w:val="24"/>
              </w:rPr>
              <w:t>Предмет контракта</w:t>
            </w:r>
          </w:p>
        </w:tc>
        <w:tc>
          <w:tcPr>
            <w:tcW w:w="198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pStyle w:val="afff3"/>
              <w:tabs>
                <w:tab w:val="left" w:pos="142"/>
              </w:tabs>
              <w:spacing w:before="120" w:after="120"/>
              <w:ind w:left="0"/>
              <w:jc w:val="both"/>
              <w:rPr>
                <w:rFonts w:ascii="Times New Roman" w:hAnsi="Times New Roman"/>
                <w:sz w:val="24"/>
                <w:szCs w:val="24"/>
              </w:rPr>
            </w:pPr>
            <w:r w:rsidRPr="001E75B6">
              <w:rPr>
                <w:rFonts w:ascii="Times New Roman" w:hAnsi="Times New Roman"/>
                <w:sz w:val="24"/>
                <w:szCs w:val="24"/>
              </w:rPr>
              <w:t>Количество</w:t>
            </w:r>
          </w:p>
        </w:tc>
        <w:tc>
          <w:tcPr>
            <w:tcW w:w="2160"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pStyle w:val="afff3"/>
              <w:tabs>
                <w:tab w:val="left" w:pos="142"/>
              </w:tabs>
              <w:spacing w:before="120" w:after="120"/>
              <w:ind w:left="0"/>
              <w:jc w:val="both"/>
              <w:rPr>
                <w:rFonts w:ascii="Times New Roman" w:hAnsi="Times New Roman"/>
                <w:sz w:val="24"/>
                <w:szCs w:val="24"/>
              </w:rPr>
            </w:pPr>
            <w:r w:rsidRPr="001E75B6">
              <w:rPr>
                <w:rFonts w:ascii="Times New Roman" w:hAnsi="Times New Roman"/>
                <w:sz w:val="24"/>
                <w:szCs w:val="24"/>
              </w:rPr>
              <w:t>Ед. измерения</w:t>
            </w:r>
          </w:p>
        </w:tc>
      </w:tr>
      <w:tr w:rsidR="001E75B6" w:rsidRPr="001E75B6" w:rsidTr="001E75B6">
        <w:tc>
          <w:tcPr>
            <w:tcW w:w="503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pStyle w:val="afff3"/>
              <w:tabs>
                <w:tab w:val="left" w:pos="0"/>
              </w:tabs>
              <w:spacing w:before="120" w:after="120"/>
              <w:ind w:left="0"/>
              <w:jc w:val="both"/>
              <w:rPr>
                <w:rFonts w:ascii="Times New Roman" w:hAnsi="Times New Roman"/>
                <w:color w:val="000000"/>
                <w:sz w:val="24"/>
                <w:szCs w:val="24"/>
              </w:rPr>
            </w:pPr>
            <w:r w:rsidRPr="001E75B6">
              <w:rPr>
                <w:rFonts w:ascii="Times New Roman" w:hAnsi="Times New Roman"/>
                <w:sz w:val="24"/>
                <w:szCs w:val="24"/>
              </w:rPr>
              <w:t>Пресс для бочек типа «</w:t>
            </w:r>
            <w:proofErr w:type="spellStart"/>
            <w:r w:rsidRPr="001E75B6">
              <w:rPr>
                <w:rFonts w:ascii="Times New Roman" w:hAnsi="Times New Roman"/>
                <w:sz w:val="24"/>
                <w:szCs w:val="24"/>
              </w:rPr>
              <w:t>MacFab</w:t>
            </w:r>
            <w:proofErr w:type="spellEnd"/>
            <w:r w:rsidRPr="001E75B6">
              <w:rPr>
                <w:rFonts w:ascii="Times New Roman" w:hAnsi="Times New Roman"/>
                <w:sz w:val="24"/>
                <w:szCs w:val="24"/>
              </w:rPr>
              <w:t xml:space="preserve">», с </w:t>
            </w:r>
            <w:proofErr w:type="spellStart"/>
            <w:proofErr w:type="gramStart"/>
            <w:r w:rsidRPr="001E75B6">
              <w:rPr>
                <w:rFonts w:ascii="Times New Roman" w:hAnsi="Times New Roman"/>
                <w:sz w:val="24"/>
                <w:szCs w:val="24"/>
              </w:rPr>
              <w:t>пресс-плитой</w:t>
            </w:r>
            <w:proofErr w:type="spellEnd"/>
            <w:proofErr w:type="gramEnd"/>
            <w:r w:rsidRPr="001E75B6">
              <w:rPr>
                <w:rFonts w:ascii="Times New Roman" w:hAnsi="Times New Roman"/>
                <w:sz w:val="24"/>
                <w:szCs w:val="24"/>
              </w:rPr>
              <w:t xml:space="preserve"> меньшего диаметра для прессования в 200 литровую бочку    </w:t>
            </w:r>
          </w:p>
        </w:tc>
        <w:tc>
          <w:tcPr>
            <w:tcW w:w="198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pStyle w:val="afff3"/>
              <w:tabs>
                <w:tab w:val="left" w:pos="142"/>
              </w:tabs>
              <w:spacing w:before="120" w:after="120"/>
              <w:ind w:left="0"/>
              <w:jc w:val="both"/>
              <w:rPr>
                <w:rFonts w:ascii="Times New Roman" w:hAnsi="Times New Roman"/>
                <w:sz w:val="24"/>
                <w:szCs w:val="24"/>
                <w:lang w:val="en-US"/>
              </w:rPr>
            </w:pPr>
            <w:r w:rsidRPr="001E75B6">
              <w:rPr>
                <w:rFonts w:ascii="Times New Roman" w:hAnsi="Times New Roman"/>
                <w:sz w:val="24"/>
                <w:szCs w:val="24"/>
              </w:rPr>
              <w:t>1</w:t>
            </w:r>
          </w:p>
        </w:tc>
        <w:tc>
          <w:tcPr>
            <w:tcW w:w="2160"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pStyle w:val="afff3"/>
              <w:tabs>
                <w:tab w:val="left" w:pos="142"/>
              </w:tabs>
              <w:spacing w:before="120" w:after="120"/>
              <w:ind w:left="0"/>
              <w:jc w:val="both"/>
              <w:rPr>
                <w:rFonts w:ascii="Times New Roman" w:hAnsi="Times New Roman"/>
                <w:sz w:val="24"/>
                <w:szCs w:val="24"/>
              </w:rPr>
            </w:pPr>
            <w:proofErr w:type="spellStart"/>
            <w:r w:rsidRPr="001E75B6">
              <w:rPr>
                <w:rFonts w:ascii="Times New Roman" w:hAnsi="Times New Roman"/>
                <w:sz w:val="24"/>
                <w:szCs w:val="24"/>
              </w:rPr>
              <w:t>компл</w:t>
            </w:r>
            <w:proofErr w:type="spellEnd"/>
            <w:r w:rsidRPr="001E75B6">
              <w:rPr>
                <w:rFonts w:ascii="Times New Roman" w:hAnsi="Times New Roman"/>
                <w:sz w:val="24"/>
                <w:szCs w:val="24"/>
              </w:rPr>
              <w:t>.</w:t>
            </w:r>
          </w:p>
        </w:tc>
      </w:tr>
    </w:tbl>
    <w:p w:rsidR="001E75B6" w:rsidRPr="001E75B6" w:rsidRDefault="001E75B6" w:rsidP="001E75B6">
      <w:pPr>
        <w:jc w:val="both"/>
        <w:rPr>
          <w:lang w:eastAsia="en-US"/>
        </w:rPr>
      </w:pPr>
    </w:p>
    <w:p w:rsidR="001E75B6" w:rsidRPr="001E75B6" w:rsidRDefault="001E75B6" w:rsidP="001E75B6">
      <w:pPr>
        <w:jc w:val="both"/>
        <w:rPr>
          <w:b/>
          <w:bCs/>
        </w:rPr>
      </w:pPr>
      <w:r w:rsidRPr="001E75B6">
        <w:rPr>
          <w:b/>
          <w:bCs/>
        </w:rPr>
        <w:t>5. Характеристики п</w:t>
      </w:r>
      <w:r w:rsidRPr="001E75B6">
        <w:rPr>
          <w:b/>
        </w:rPr>
        <w:t>ресса для бочек типа «</w:t>
      </w:r>
      <w:proofErr w:type="spellStart"/>
      <w:r w:rsidRPr="001E75B6">
        <w:rPr>
          <w:b/>
        </w:rPr>
        <w:t>MacFab</w:t>
      </w:r>
      <w:proofErr w:type="spellEnd"/>
      <w:r w:rsidRPr="001E75B6">
        <w:rPr>
          <w:b/>
        </w:rPr>
        <w:t xml:space="preserve">», с </w:t>
      </w:r>
      <w:proofErr w:type="spellStart"/>
      <w:proofErr w:type="gramStart"/>
      <w:r w:rsidRPr="001E75B6">
        <w:rPr>
          <w:b/>
        </w:rPr>
        <w:t>пресс-плитой</w:t>
      </w:r>
      <w:proofErr w:type="spellEnd"/>
      <w:proofErr w:type="gramEnd"/>
      <w:r w:rsidRPr="001E75B6">
        <w:rPr>
          <w:b/>
        </w:rPr>
        <w:t xml:space="preserve"> меньшего диаметра для прессования в 200 литровую бочку </w:t>
      </w:r>
      <w:r w:rsidRPr="001E75B6">
        <w:rPr>
          <w:b/>
          <w:bCs/>
          <w:color w:val="000000"/>
        </w:rPr>
        <w:t>(либо аналога)</w:t>
      </w:r>
      <w:r w:rsidRPr="001E75B6">
        <w:rPr>
          <w:b/>
          <w:bCs/>
        </w:rPr>
        <w:t xml:space="preserve">: </w:t>
      </w:r>
    </w:p>
    <w:p w:rsidR="001E75B6" w:rsidRPr="001E75B6" w:rsidRDefault="001E75B6" w:rsidP="001E75B6">
      <w:pPr>
        <w:jc w:val="both"/>
      </w:pPr>
    </w:p>
    <w:p w:rsidR="001E75B6" w:rsidRPr="001E75B6" w:rsidRDefault="001E75B6" w:rsidP="001E75B6">
      <w:pPr>
        <w:jc w:val="both"/>
        <w:rPr>
          <w:b/>
        </w:rPr>
      </w:pPr>
      <w:r w:rsidRPr="001E75B6">
        <w:rPr>
          <w:b/>
        </w:rPr>
        <w:t>Пресс для бочек типа «</w:t>
      </w:r>
      <w:proofErr w:type="spellStart"/>
      <w:r w:rsidRPr="001E75B6">
        <w:rPr>
          <w:b/>
        </w:rPr>
        <w:t>MacFab</w:t>
      </w:r>
      <w:proofErr w:type="spellEnd"/>
      <w:r w:rsidRPr="001E75B6">
        <w:rPr>
          <w:b/>
        </w:rPr>
        <w:t xml:space="preserve">», с </w:t>
      </w:r>
      <w:proofErr w:type="spellStart"/>
      <w:proofErr w:type="gramStart"/>
      <w:r w:rsidRPr="001E75B6">
        <w:rPr>
          <w:b/>
        </w:rPr>
        <w:t>пресс-плитой</w:t>
      </w:r>
      <w:proofErr w:type="spellEnd"/>
      <w:proofErr w:type="gramEnd"/>
      <w:r w:rsidRPr="001E75B6">
        <w:rPr>
          <w:b/>
        </w:rPr>
        <w:t xml:space="preserve"> меньшего диаметра для прессования в 200 литровую бочку базовый комплект (или эквивалент) - 1 </w:t>
      </w:r>
      <w:proofErr w:type="spellStart"/>
      <w:r w:rsidRPr="001E75B6">
        <w:rPr>
          <w:b/>
        </w:rPr>
        <w:t>компл</w:t>
      </w:r>
      <w:proofErr w:type="spellEnd"/>
      <w:r w:rsidRPr="001E75B6">
        <w:rPr>
          <w:b/>
        </w:rPr>
        <w:t>.</w:t>
      </w:r>
    </w:p>
    <w:p w:rsidR="001E75B6" w:rsidRPr="001E75B6" w:rsidRDefault="001E75B6" w:rsidP="001E75B6">
      <w:pPr>
        <w:jc w:val="both"/>
        <w:rPr>
          <w:b/>
        </w:rPr>
      </w:pPr>
    </w:p>
    <w:tbl>
      <w:tblPr>
        <w:tblW w:w="9360" w:type="dxa"/>
        <w:tblInd w:w="108" w:type="dxa"/>
        <w:tblLayout w:type="fixed"/>
        <w:tblLook w:val="04A0"/>
      </w:tblPr>
      <w:tblGrid>
        <w:gridCol w:w="2128"/>
        <w:gridCol w:w="7232"/>
      </w:tblGrid>
      <w:tr w:rsidR="001E75B6" w:rsidRPr="001E75B6" w:rsidTr="001E75B6">
        <w:tc>
          <w:tcPr>
            <w:tcW w:w="2127"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Комплектность</w:t>
            </w:r>
          </w:p>
        </w:tc>
        <w:tc>
          <w:tcPr>
            <w:tcW w:w="7229"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Пресс для бочек «</w:t>
            </w:r>
            <w:proofErr w:type="spellStart"/>
            <w:r w:rsidRPr="001E75B6">
              <w:t>MacFab</w:t>
            </w:r>
            <w:proofErr w:type="spellEnd"/>
            <w:r w:rsidRPr="001E75B6">
              <w:t xml:space="preserve"> </w:t>
            </w:r>
            <w:r w:rsidRPr="001E75B6">
              <w:rPr>
                <w:lang w:val="en-US"/>
              </w:rPr>
              <w:t>Drum</w:t>
            </w:r>
            <w:r w:rsidRPr="001E75B6">
              <w:t xml:space="preserve"> </w:t>
            </w:r>
            <w:r w:rsidRPr="001E75B6">
              <w:rPr>
                <w:lang w:val="en-US"/>
              </w:rPr>
              <w:t>Crusher</w:t>
            </w:r>
            <w:r w:rsidRPr="001E75B6">
              <w:t xml:space="preserve">»  – 1 </w:t>
            </w:r>
            <w:proofErr w:type="spellStart"/>
            <w:proofErr w:type="gramStart"/>
            <w:r w:rsidRPr="001E75B6">
              <w:t>шт</w:t>
            </w:r>
            <w:proofErr w:type="spellEnd"/>
            <w:proofErr w:type="gramEnd"/>
            <w:r w:rsidRPr="001E75B6">
              <w:t xml:space="preserve">, пресс-плита  меньшего диаметра для прессования в 200 литровую бочку – 1 </w:t>
            </w:r>
            <w:proofErr w:type="spellStart"/>
            <w:r w:rsidRPr="001E75B6">
              <w:t>шт</w:t>
            </w:r>
            <w:proofErr w:type="spellEnd"/>
          </w:p>
        </w:tc>
      </w:tr>
    </w:tbl>
    <w:p w:rsidR="001E75B6" w:rsidRPr="001E75B6" w:rsidRDefault="001E75B6" w:rsidP="001E75B6">
      <w:pPr>
        <w:jc w:val="both"/>
        <w:rPr>
          <w:b/>
        </w:rPr>
      </w:pPr>
    </w:p>
    <w:tbl>
      <w:tblPr>
        <w:tblW w:w="9360" w:type="dxa"/>
        <w:tblInd w:w="108" w:type="dxa"/>
        <w:tblLayout w:type="fixed"/>
        <w:tblLook w:val="04A0"/>
      </w:tblPr>
      <w:tblGrid>
        <w:gridCol w:w="6807"/>
        <w:gridCol w:w="2553"/>
      </w:tblGrid>
      <w:tr w:rsidR="001E75B6" w:rsidRPr="001E75B6" w:rsidTr="001E75B6">
        <w:tc>
          <w:tcPr>
            <w:tcW w:w="9356" w:type="dxa"/>
            <w:gridSpan w:val="2"/>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Функциональные и технические характеристики</w:t>
            </w:r>
          </w:p>
        </w:tc>
      </w:tr>
      <w:tr w:rsidR="001E75B6" w:rsidRPr="001E75B6" w:rsidTr="001E75B6">
        <w:tc>
          <w:tcPr>
            <w:tcW w:w="680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Давление пресса, тонн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1E75B6" w:rsidRPr="001E75B6" w:rsidRDefault="001E75B6" w:rsidP="001E75B6">
            <w:pPr>
              <w:jc w:val="both"/>
            </w:pPr>
            <w:r w:rsidRPr="001E75B6">
              <w:t>24</w:t>
            </w:r>
          </w:p>
        </w:tc>
      </w:tr>
      <w:tr w:rsidR="001E75B6" w:rsidRPr="001E75B6" w:rsidTr="001E75B6">
        <w:tc>
          <w:tcPr>
            <w:tcW w:w="680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Время цикла прессования, сек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1E75B6" w:rsidRPr="001E75B6" w:rsidRDefault="001E75B6" w:rsidP="001E75B6">
            <w:pPr>
              <w:jc w:val="both"/>
            </w:pPr>
            <w:r w:rsidRPr="001E75B6">
              <w:t>40</w:t>
            </w:r>
          </w:p>
        </w:tc>
      </w:tr>
      <w:tr w:rsidR="001E75B6" w:rsidRPr="001E75B6" w:rsidTr="001E75B6">
        <w:tc>
          <w:tcPr>
            <w:tcW w:w="680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 xml:space="preserve">Размер тюка для прессования, </w:t>
            </w:r>
            <w:proofErr w:type="gramStart"/>
            <w:r w:rsidRPr="001E75B6">
              <w:t>мм</w:t>
            </w:r>
            <w:proofErr w:type="gramEnd"/>
          </w:p>
        </w:tc>
        <w:tc>
          <w:tcPr>
            <w:tcW w:w="2552" w:type="dxa"/>
            <w:tcBorders>
              <w:top w:val="single" w:sz="4" w:space="0" w:color="auto"/>
              <w:left w:val="single" w:sz="4" w:space="0" w:color="auto"/>
              <w:bottom w:val="single" w:sz="4" w:space="0" w:color="auto"/>
              <w:right w:val="single" w:sz="4" w:space="0" w:color="auto"/>
            </w:tcBorders>
            <w:vAlign w:val="center"/>
            <w:hideMark/>
          </w:tcPr>
          <w:p w:rsidR="001E75B6" w:rsidRPr="001E75B6" w:rsidRDefault="001E75B6" w:rsidP="001E75B6">
            <w:pPr>
              <w:jc w:val="both"/>
            </w:pPr>
            <w:r w:rsidRPr="001E75B6">
              <w:t xml:space="preserve">1210 </w:t>
            </w:r>
            <w:proofErr w:type="spellStart"/>
            <w:r w:rsidRPr="001E75B6">
              <w:t>х</w:t>
            </w:r>
            <w:proofErr w:type="spellEnd"/>
            <w:r w:rsidRPr="001E75B6">
              <w:t xml:space="preserve"> 802 </w:t>
            </w:r>
            <w:proofErr w:type="spellStart"/>
            <w:r w:rsidRPr="001E75B6">
              <w:t>х</w:t>
            </w:r>
            <w:proofErr w:type="spellEnd"/>
            <w:r w:rsidRPr="001E75B6">
              <w:t xml:space="preserve"> 816</w:t>
            </w:r>
          </w:p>
        </w:tc>
      </w:tr>
      <w:tr w:rsidR="001E75B6" w:rsidRPr="001E75B6" w:rsidTr="001E75B6">
        <w:tc>
          <w:tcPr>
            <w:tcW w:w="680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Мощность двигателя, кВт</w:t>
            </w:r>
          </w:p>
        </w:tc>
        <w:tc>
          <w:tcPr>
            <w:tcW w:w="2552" w:type="dxa"/>
            <w:tcBorders>
              <w:top w:val="single" w:sz="4" w:space="0" w:color="auto"/>
              <w:left w:val="single" w:sz="4" w:space="0" w:color="auto"/>
              <w:bottom w:val="single" w:sz="4" w:space="0" w:color="auto"/>
              <w:right w:val="single" w:sz="4" w:space="0" w:color="auto"/>
            </w:tcBorders>
            <w:vAlign w:val="center"/>
            <w:hideMark/>
          </w:tcPr>
          <w:p w:rsidR="001E75B6" w:rsidRPr="001E75B6" w:rsidRDefault="001E75B6" w:rsidP="001E75B6">
            <w:pPr>
              <w:jc w:val="both"/>
            </w:pPr>
            <w:r w:rsidRPr="001E75B6">
              <w:t>11</w:t>
            </w:r>
          </w:p>
        </w:tc>
      </w:tr>
      <w:tr w:rsidR="001E75B6" w:rsidRPr="001E75B6" w:rsidTr="001E75B6">
        <w:tc>
          <w:tcPr>
            <w:tcW w:w="680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 xml:space="preserve">Габаритные размеры пресса, </w:t>
            </w:r>
            <w:proofErr w:type="gramStart"/>
            <w:r w:rsidRPr="001E75B6">
              <w:t>мм</w:t>
            </w:r>
            <w:proofErr w:type="gramEnd"/>
          </w:p>
        </w:tc>
        <w:tc>
          <w:tcPr>
            <w:tcW w:w="2552" w:type="dxa"/>
            <w:tcBorders>
              <w:top w:val="single" w:sz="4" w:space="0" w:color="auto"/>
              <w:left w:val="single" w:sz="4" w:space="0" w:color="auto"/>
              <w:bottom w:val="single" w:sz="4" w:space="0" w:color="auto"/>
              <w:right w:val="single" w:sz="4" w:space="0" w:color="auto"/>
            </w:tcBorders>
            <w:vAlign w:val="center"/>
            <w:hideMark/>
          </w:tcPr>
          <w:p w:rsidR="001E75B6" w:rsidRPr="001E75B6" w:rsidRDefault="001E75B6" w:rsidP="001E75B6">
            <w:pPr>
              <w:jc w:val="both"/>
            </w:pPr>
            <w:r w:rsidRPr="001E75B6">
              <w:t xml:space="preserve">2587 </w:t>
            </w:r>
            <w:proofErr w:type="spellStart"/>
            <w:r w:rsidRPr="001E75B6">
              <w:t>х</w:t>
            </w:r>
            <w:proofErr w:type="spellEnd"/>
            <w:r w:rsidRPr="001E75B6">
              <w:t xml:space="preserve"> 1190 </w:t>
            </w:r>
            <w:proofErr w:type="spellStart"/>
            <w:r w:rsidRPr="001E75B6">
              <w:t>х</w:t>
            </w:r>
            <w:proofErr w:type="spellEnd"/>
            <w:r w:rsidRPr="001E75B6">
              <w:t xml:space="preserve"> 1000</w:t>
            </w:r>
          </w:p>
        </w:tc>
      </w:tr>
      <w:tr w:rsidR="001E75B6" w:rsidRPr="001E75B6" w:rsidTr="001E75B6">
        <w:tc>
          <w:tcPr>
            <w:tcW w:w="680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 xml:space="preserve">Транспортная высота пресса, </w:t>
            </w:r>
            <w:proofErr w:type="gramStart"/>
            <w:r w:rsidRPr="001E75B6">
              <w:t>мм</w:t>
            </w:r>
            <w:proofErr w:type="gramEnd"/>
          </w:p>
        </w:tc>
        <w:tc>
          <w:tcPr>
            <w:tcW w:w="2552" w:type="dxa"/>
            <w:tcBorders>
              <w:top w:val="single" w:sz="4" w:space="0" w:color="auto"/>
              <w:left w:val="single" w:sz="4" w:space="0" w:color="auto"/>
              <w:bottom w:val="single" w:sz="4" w:space="0" w:color="auto"/>
              <w:right w:val="single" w:sz="4" w:space="0" w:color="auto"/>
            </w:tcBorders>
            <w:vAlign w:val="center"/>
            <w:hideMark/>
          </w:tcPr>
          <w:p w:rsidR="001E75B6" w:rsidRPr="001E75B6" w:rsidRDefault="001E75B6" w:rsidP="001E75B6">
            <w:pPr>
              <w:jc w:val="both"/>
            </w:pPr>
            <w:r w:rsidRPr="001E75B6">
              <w:t>1800</w:t>
            </w:r>
          </w:p>
        </w:tc>
      </w:tr>
      <w:tr w:rsidR="001E75B6" w:rsidRPr="001E75B6" w:rsidTr="001E75B6">
        <w:tc>
          <w:tcPr>
            <w:tcW w:w="680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 xml:space="preserve">Вес пресса, </w:t>
            </w:r>
            <w:proofErr w:type="gramStart"/>
            <w:r w:rsidRPr="001E75B6">
              <w:t>кг</w:t>
            </w:r>
            <w:proofErr w:type="gramEnd"/>
          </w:p>
        </w:tc>
        <w:tc>
          <w:tcPr>
            <w:tcW w:w="2552" w:type="dxa"/>
            <w:tcBorders>
              <w:top w:val="single" w:sz="4" w:space="0" w:color="auto"/>
              <w:left w:val="single" w:sz="4" w:space="0" w:color="auto"/>
              <w:bottom w:val="single" w:sz="4" w:space="0" w:color="auto"/>
              <w:right w:val="single" w:sz="4" w:space="0" w:color="auto"/>
            </w:tcBorders>
            <w:vAlign w:val="center"/>
            <w:hideMark/>
          </w:tcPr>
          <w:p w:rsidR="001E75B6" w:rsidRPr="001E75B6" w:rsidRDefault="001E75B6" w:rsidP="001E75B6">
            <w:pPr>
              <w:jc w:val="both"/>
            </w:pPr>
            <w:r w:rsidRPr="001E75B6">
              <w:t>690</w:t>
            </w:r>
          </w:p>
        </w:tc>
      </w:tr>
      <w:tr w:rsidR="001E75B6" w:rsidRPr="001E75B6" w:rsidTr="001E75B6">
        <w:tc>
          <w:tcPr>
            <w:tcW w:w="680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Напряжение электрической сети</w:t>
            </w:r>
          </w:p>
        </w:tc>
        <w:tc>
          <w:tcPr>
            <w:tcW w:w="2552" w:type="dxa"/>
            <w:tcBorders>
              <w:top w:val="single" w:sz="4" w:space="0" w:color="auto"/>
              <w:left w:val="single" w:sz="4" w:space="0" w:color="auto"/>
              <w:bottom w:val="single" w:sz="4" w:space="0" w:color="auto"/>
              <w:right w:val="single" w:sz="4" w:space="0" w:color="auto"/>
            </w:tcBorders>
            <w:vAlign w:val="center"/>
            <w:hideMark/>
          </w:tcPr>
          <w:p w:rsidR="001E75B6" w:rsidRPr="001E75B6" w:rsidRDefault="001E75B6" w:rsidP="001E75B6">
            <w:pPr>
              <w:jc w:val="both"/>
            </w:pPr>
            <w:r w:rsidRPr="001E75B6">
              <w:t>3-х фазный, 380</w:t>
            </w:r>
            <w:proofErr w:type="gramStart"/>
            <w:r w:rsidRPr="001E75B6">
              <w:t xml:space="preserve"> В</w:t>
            </w:r>
            <w:proofErr w:type="gramEnd"/>
          </w:p>
        </w:tc>
      </w:tr>
      <w:tr w:rsidR="001E75B6" w:rsidRPr="001E75B6" w:rsidTr="001E75B6">
        <w:tc>
          <w:tcPr>
            <w:tcW w:w="680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Поддон для сброса остатков жидкости</w:t>
            </w:r>
          </w:p>
        </w:tc>
        <w:tc>
          <w:tcPr>
            <w:tcW w:w="2552" w:type="dxa"/>
            <w:tcBorders>
              <w:top w:val="single" w:sz="4" w:space="0" w:color="auto"/>
              <w:left w:val="single" w:sz="4" w:space="0" w:color="auto"/>
              <w:bottom w:val="single" w:sz="4" w:space="0" w:color="auto"/>
              <w:right w:val="single" w:sz="4" w:space="0" w:color="auto"/>
            </w:tcBorders>
            <w:vAlign w:val="center"/>
            <w:hideMark/>
          </w:tcPr>
          <w:p w:rsidR="001E75B6" w:rsidRPr="001E75B6" w:rsidRDefault="001E75B6" w:rsidP="001E75B6">
            <w:pPr>
              <w:jc w:val="both"/>
            </w:pPr>
            <w:r w:rsidRPr="001E75B6">
              <w:t>имеется</w:t>
            </w:r>
          </w:p>
        </w:tc>
      </w:tr>
      <w:tr w:rsidR="001E75B6" w:rsidRPr="001E75B6" w:rsidTr="001E75B6">
        <w:tc>
          <w:tcPr>
            <w:tcW w:w="6804" w:type="dxa"/>
            <w:tcBorders>
              <w:top w:val="single" w:sz="4" w:space="0" w:color="auto"/>
              <w:left w:val="single" w:sz="4" w:space="0" w:color="auto"/>
              <w:bottom w:val="single" w:sz="4" w:space="0" w:color="auto"/>
              <w:right w:val="single" w:sz="4" w:space="0" w:color="auto"/>
            </w:tcBorders>
            <w:hideMark/>
          </w:tcPr>
          <w:p w:rsidR="001E75B6" w:rsidRPr="001E75B6" w:rsidRDefault="001E75B6" w:rsidP="001E75B6">
            <w:pPr>
              <w:jc w:val="both"/>
            </w:pPr>
            <w:r w:rsidRPr="001E75B6">
              <w:t xml:space="preserve">Диаметр </w:t>
            </w:r>
            <w:proofErr w:type="spellStart"/>
            <w:proofErr w:type="gramStart"/>
            <w:r w:rsidRPr="001E75B6">
              <w:t>пресс-плиты</w:t>
            </w:r>
            <w:proofErr w:type="spellEnd"/>
            <w:proofErr w:type="gramEnd"/>
            <w:r w:rsidRPr="001E75B6">
              <w:t xml:space="preserve"> меньшего диаметра для прессования в 200 л бочку, мм</w:t>
            </w:r>
          </w:p>
        </w:tc>
        <w:tc>
          <w:tcPr>
            <w:tcW w:w="2552" w:type="dxa"/>
            <w:tcBorders>
              <w:top w:val="single" w:sz="4" w:space="0" w:color="auto"/>
              <w:left w:val="single" w:sz="4" w:space="0" w:color="auto"/>
              <w:bottom w:val="single" w:sz="4" w:space="0" w:color="auto"/>
              <w:right w:val="single" w:sz="4" w:space="0" w:color="auto"/>
            </w:tcBorders>
            <w:vAlign w:val="center"/>
            <w:hideMark/>
          </w:tcPr>
          <w:p w:rsidR="001E75B6" w:rsidRPr="001E75B6" w:rsidRDefault="001E75B6" w:rsidP="001E75B6">
            <w:pPr>
              <w:jc w:val="both"/>
            </w:pPr>
            <w:r w:rsidRPr="001E75B6">
              <w:t>533</w:t>
            </w:r>
          </w:p>
        </w:tc>
      </w:tr>
      <w:tr w:rsidR="001E75B6" w:rsidRPr="001E75B6" w:rsidTr="001E75B6">
        <w:tc>
          <w:tcPr>
            <w:tcW w:w="9356" w:type="dxa"/>
            <w:gridSpan w:val="2"/>
          </w:tcPr>
          <w:p w:rsidR="001E75B6" w:rsidRPr="001E75B6" w:rsidRDefault="001E75B6" w:rsidP="001E75B6">
            <w:pPr>
              <w:jc w:val="both"/>
            </w:pPr>
          </w:p>
        </w:tc>
      </w:tr>
    </w:tbl>
    <w:p w:rsidR="001E75B6" w:rsidRPr="001E75B6" w:rsidRDefault="001E75B6" w:rsidP="001E75B6">
      <w:pPr>
        <w:pStyle w:val="afff3"/>
        <w:tabs>
          <w:tab w:val="left" w:pos="374"/>
        </w:tabs>
        <w:ind w:left="0"/>
        <w:jc w:val="both"/>
        <w:rPr>
          <w:rFonts w:ascii="Times New Roman" w:eastAsia="Times New Roman" w:hAnsi="Times New Roman"/>
          <w:b/>
          <w:bCs/>
          <w:sz w:val="24"/>
          <w:szCs w:val="24"/>
          <w:lang w:eastAsia="ru-RU"/>
        </w:rPr>
      </w:pPr>
    </w:p>
    <w:p w:rsidR="001E75B6" w:rsidRPr="001E75B6" w:rsidRDefault="001E75B6" w:rsidP="001E75B6">
      <w:pPr>
        <w:pStyle w:val="afff3"/>
        <w:tabs>
          <w:tab w:val="left" w:pos="374"/>
        </w:tabs>
        <w:ind w:left="0"/>
        <w:jc w:val="both"/>
        <w:rPr>
          <w:rFonts w:ascii="Times New Roman" w:hAnsi="Times New Roman"/>
          <w:b/>
          <w:bCs/>
          <w:sz w:val="24"/>
          <w:szCs w:val="24"/>
        </w:rPr>
      </w:pPr>
      <w:r w:rsidRPr="001E75B6">
        <w:rPr>
          <w:rFonts w:ascii="Times New Roman" w:hAnsi="Times New Roman"/>
          <w:b/>
          <w:bCs/>
          <w:sz w:val="24"/>
          <w:szCs w:val="24"/>
        </w:rPr>
        <w:t>6.Основные требования к предложению:</w:t>
      </w:r>
    </w:p>
    <w:p w:rsidR="001E75B6" w:rsidRPr="001E75B6" w:rsidRDefault="001E75B6" w:rsidP="001E75B6">
      <w:pPr>
        <w:tabs>
          <w:tab w:val="left" w:pos="360"/>
        </w:tabs>
        <w:ind w:firstLine="567"/>
        <w:jc w:val="both"/>
      </w:pPr>
      <w:r w:rsidRPr="001E75B6">
        <w:rPr>
          <w:color w:val="000000"/>
        </w:rPr>
        <w:lastRenderedPageBreak/>
        <w:t xml:space="preserve">Предмет </w:t>
      </w:r>
      <w:r w:rsidRPr="001E75B6">
        <w:t>поставки</w:t>
      </w:r>
      <w:r w:rsidRPr="001E75B6">
        <w:rPr>
          <w:color w:val="000000"/>
        </w:rPr>
        <w:t xml:space="preserve"> (</w:t>
      </w:r>
      <w:proofErr w:type="gramStart"/>
      <w:r w:rsidRPr="001E75B6">
        <w:rPr>
          <w:color w:val="000000"/>
        </w:rPr>
        <w:t>см</w:t>
      </w:r>
      <w:proofErr w:type="gramEnd"/>
      <w:r w:rsidRPr="001E75B6">
        <w:rPr>
          <w:color w:val="000000"/>
        </w:rPr>
        <w:t>. п.4) должен быть новым (не бывшим в употреблении, не ремонтированным), со сроком изготовления в 2012 г., срок службы - не менее 5-ти лет, гарантийный срок эксплуатации - не менее 12 месяцев.</w:t>
      </w:r>
      <w:r w:rsidRPr="001E75B6">
        <w:t xml:space="preserve"> </w:t>
      </w:r>
    </w:p>
    <w:p w:rsidR="001E75B6" w:rsidRPr="001E75B6" w:rsidRDefault="001E75B6" w:rsidP="001E75B6">
      <w:pPr>
        <w:tabs>
          <w:tab w:val="left" w:pos="360"/>
        </w:tabs>
        <w:ind w:firstLine="567"/>
        <w:jc w:val="both"/>
        <w:rPr>
          <w:color w:val="000000"/>
        </w:rPr>
      </w:pPr>
      <w:r w:rsidRPr="001E75B6">
        <w:rPr>
          <w:color w:val="000000"/>
        </w:rPr>
        <w:t xml:space="preserve">Все поставляемое </w:t>
      </w:r>
      <w:proofErr w:type="gramStart"/>
      <w:r w:rsidRPr="001E75B6">
        <w:rPr>
          <w:color w:val="000000"/>
        </w:rPr>
        <w:t>оборудование</w:t>
      </w:r>
      <w:proofErr w:type="gramEnd"/>
      <w:r w:rsidRPr="001E75B6">
        <w:rPr>
          <w:color w:val="000000"/>
        </w:rPr>
        <w:t xml:space="preserve"> должно быть иметь сертификаты соответствия.</w:t>
      </w:r>
    </w:p>
    <w:p w:rsidR="001E75B6" w:rsidRPr="001E75B6" w:rsidRDefault="001E75B6" w:rsidP="001E75B6">
      <w:pPr>
        <w:pStyle w:val="36"/>
        <w:spacing w:after="0"/>
        <w:jc w:val="both"/>
        <w:outlineLvl w:val="0"/>
        <w:rPr>
          <w:sz w:val="24"/>
          <w:szCs w:val="24"/>
        </w:rPr>
      </w:pPr>
    </w:p>
    <w:p w:rsidR="001E75B6" w:rsidRPr="001E75B6" w:rsidRDefault="001E75B6" w:rsidP="001E75B6">
      <w:pPr>
        <w:pStyle w:val="36"/>
        <w:spacing w:after="0"/>
        <w:jc w:val="both"/>
        <w:outlineLvl w:val="0"/>
        <w:rPr>
          <w:sz w:val="24"/>
          <w:szCs w:val="24"/>
        </w:rPr>
      </w:pPr>
    </w:p>
    <w:p w:rsidR="001E75B6" w:rsidRPr="001E75B6" w:rsidRDefault="001E75B6" w:rsidP="001E75B6">
      <w:pPr>
        <w:pStyle w:val="affff0"/>
        <w:jc w:val="both"/>
        <w:rPr>
          <w:b/>
          <w:bCs/>
          <w:sz w:val="24"/>
          <w:szCs w:val="24"/>
        </w:rPr>
      </w:pPr>
      <w:r w:rsidRPr="001E75B6">
        <w:rPr>
          <w:b/>
          <w:bCs/>
          <w:sz w:val="24"/>
          <w:szCs w:val="24"/>
        </w:rPr>
        <w:t>7.Условия поставки:</w:t>
      </w:r>
    </w:p>
    <w:p w:rsidR="001E75B6" w:rsidRPr="001E75B6" w:rsidRDefault="001E75B6" w:rsidP="001E75B6">
      <w:pPr>
        <w:tabs>
          <w:tab w:val="left" w:pos="360"/>
        </w:tabs>
        <w:ind w:firstLine="567"/>
        <w:jc w:val="both"/>
        <w:rPr>
          <w:b/>
          <w:bCs/>
        </w:rPr>
      </w:pPr>
      <w:r w:rsidRPr="001E75B6">
        <w:t xml:space="preserve"> В </w:t>
      </w:r>
      <w:r w:rsidRPr="001E75B6">
        <w:rPr>
          <w:color w:val="000000"/>
        </w:rPr>
        <w:t>общую</w:t>
      </w:r>
      <w:r w:rsidRPr="001E75B6">
        <w:t xml:space="preserve"> сумму договора включаются все издержки, налоги и пошлины, НДС, доставку до места назначения, указанному в п.2, в том числе расходы, связанные с упаковкой, экспедированием предмета поставки, </w:t>
      </w:r>
      <w:r w:rsidRPr="001E75B6">
        <w:rPr>
          <w:highlight w:val="yellow"/>
        </w:rPr>
        <w:t xml:space="preserve"> </w:t>
      </w:r>
      <w:r w:rsidRPr="001E75B6">
        <w:t>пуско-наладочные работы.</w:t>
      </w:r>
    </w:p>
    <w:p w:rsidR="001E75B6" w:rsidRPr="001E75B6" w:rsidRDefault="001E75B6" w:rsidP="001E75B6">
      <w:pPr>
        <w:tabs>
          <w:tab w:val="left" w:pos="360"/>
        </w:tabs>
        <w:ind w:firstLine="567"/>
        <w:jc w:val="both"/>
      </w:pPr>
      <w:r w:rsidRPr="001E75B6">
        <w:t>Комплект технической документации входит в общую сумму договора.</w:t>
      </w:r>
    </w:p>
    <w:p w:rsidR="001E75B6" w:rsidRPr="001E75B6" w:rsidRDefault="001E75B6" w:rsidP="001E75B6">
      <w:pPr>
        <w:tabs>
          <w:tab w:val="left" w:pos="360"/>
        </w:tabs>
        <w:jc w:val="both"/>
      </w:pPr>
    </w:p>
    <w:p w:rsidR="001E75B6" w:rsidRPr="001E75B6" w:rsidRDefault="001E75B6" w:rsidP="001E75B6">
      <w:pPr>
        <w:tabs>
          <w:tab w:val="left" w:pos="360"/>
        </w:tabs>
        <w:jc w:val="both"/>
        <w:rPr>
          <w:b/>
          <w:bCs/>
        </w:rPr>
      </w:pPr>
      <w:r w:rsidRPr="001E75B6">
        <w:rPr>
          <w:b/>
          <w:bCs/>
        </w:rPr>
        <w:t>8.Требования к упаковке оборудования:</w:t>
      </w:r>
    </w:p>
    <w:p w:rsidR="001E75B6" w:rsidRPr="001E75B6" w:rsidRDefault="001E75B6" w:rsidP="001E75B6">
      <w:pPr>
        <w:tabs>
          <w:tab w:val="left" w:pos="360"/>
        </w:tabs>
        <w:jc w:val="both"/>
      </w:pPr>
      <w:r w:rsidRPr="001E75B6">
        <w:t xml:space="preserve">        Предмет поставки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предмета поставки на весь срок его транспортировки с учетом перегрузок и длительного хранения.</w:t>
      </w:r>
    </w:p>
    <w:p w:rsidR="001E75B6" w:rsidRPr="001E75B6" w:rsidRDefault="001E75B6" w:rsidP="001E75B6">
      <w:pPr>
        <w:tabs>
          <w:tab w:val="left" w:pos="360"/>
        </w:tabs>
        <w:jc w:val="both"/>
        <w:rPr>
          <w:lang w:val="en-US"/>
        </w:rPr>
      </w:pPr>
    </w:p>
    <w:p w:rsidR="001E75B6" w:rsidRPr="001E75B6" w:rsidRDefault="001E75B6" w:rsidP="001E75B6">
      <w:pPr>
        <w:tabs>
          <w:tab w:val="left" w:pos="360"/>
        </w:tabs>
        <w:jc w:val="both"/>
        <w:rPr>
          <w:b/>
          <w:bCs/>
        </w:rPr>
      </w:pPr>
      <w:r w:rsidRPr="001E75B6">
        <w:rPr>
          <w:b/>
          <w:bCs/>
        </w:rPr>
        <w:t>9. Требования к технической документации</w:t>
      </w:r>
    </w:p>
    <w:p w:rsidR="001E75B6" w:rsidRPr="001E75B6" w:rsidRDefault="001E75B6" w:rsidP="001E75B6">
      <w:pPr>
        <w:tabs>
          <w:tab w:val="left" w:pos="360"/>
        </w:tabs>
        <w:jc w:val="both"/>
      </w:pPr>
      <w:r w:rsidRPr="001E75B6">
        <w:t xml:space="preserve">        Поставщик обязуется предоставить полный комплект Технической документации на русском языке.</w:t>
      </w:r>
    </w:p>
    <w:p w:rsidR="001E75B6" w:rsidRPr="001E75B6" w:rsidRDefault="001E75B6" w:rsidP="001E75B6">
      <w:pPr>
        <w:tabs>
          <w:tab w:val="left" w:pos="360"/>
        </w:tabs>
        <w:jc w:val="both"/>
      </w:pPr>
    </w:p>
    <w:p w:rsidR="001E75B6" w:rsidRPr="001E75B6" w:rsidRDefault="001E75B6" w:rsidP="001E75B6">
      <w:pPr>
        <w:pStyle w:val="afff3"/>
        <w:tabs>
          <w:tab w:val="left" w:pos="374"/>
        </w:tabs>
        <w:ind w:left="0"/>
        <w:jc w:val="both"/>
        <w:rPr>
          <w:rFonts w:ascii="Times New Roman" w:hAnsi="Times New Roman"/>
          <w:sz w:val="24"/>
          <w:szCs w:val="24"/>
          <w:lang w:eastAsia="ru-RU"/>
        </w:rPr>
      </w:pPr>
      <w:r w:rsidRPr="001E75B6">
        <w:rPr>
          <w:rFonts w:ascii="Times New Roman" w:hAnsi="Times New Roman"/>
          <w:b/>
          <w:bCs/>
          <w:sz w:val="24"/>
          <w:szCs w:val="24"/>
        </w:rPr>
        <w:t>10.Сроки и условия оплаты:</w:t>
      </w:r>
    </w:p>
    <w:p w:rsidR="001E75B6" w:rsidRPr="001E75B6" w:rsidRDefault="001E75B6" w:rsidP="001E75B6">
      <w:pPr>
        <w:pStyle w:val="afff3"/>
        <w:tabs>
          <w:tab w:val="left" w:pos="142"/>
        </w:tabs>
        <w:ind w:left="0"/>
        <w:jc w:val="both"/>
        <w:rPr>
          <w:rFonts w:ascii="Times New Roman" w:hAnsi="Times New Roman"/>
          <w:color w:val="000000"/>
          <w:sz w:val="24"/>
          <w:szCs w:val="24"/>
        </w:rPr>
      </w:pPr>
      <w:r w:rsidRPr="001E75B6">
        <w:rPr>
          <w:rFonts w:ascii="Times New Roman" w:hAnsi="Times New Roman"/>
          <w:sz w:val="24"/>
          <w:szCs w:val="24"/>
        </w:rPr>
        <w:tab/>
        <w:t xml:space="preserve">      </w:t>
      </w:r>
      <w:r w:rsidRPr="001E75B6">
        <w:rPr>
          <w:rFonts w:ascii="Times New Roman" w:hAnsi="Times New Roman"/>
          <w:color w:val="000000"/>
          <w:sz w:val="24"/>
          <w:szCs w:val="24"/>
        </w:rPr>
        <w:t>Безналичный расчет</w:t>
      </w:r>
      <w:r w:rsidRPr="001E75B6">
        <w:rPr>
          <w:rFonts w:ascii="Times New Roman" w:hAnsi="Times New Roman"/>
          <w:sz w:val="24"/>
          <w:szCs w:val="24"/>
        </w:rPr>
        <w:t xml:space="preserve"> по факту поставки путем перечисления денежных средств на расчетный счет Поставщика в течение </w:t>
      </w:r>
      <w:r w:rsidRPr="001E75B6">
        <w:rPr>
          <w:rFonts w:ascii="Times New Roman" w:hAnsi="Times New Roman"/>
          <w:color w:val="000000"/>
          <w:sz w:val="24"/>
          <w:szCs w:val="24"/>
        </w:rPr>
        <w:t xml:space="preserve">5 (пяти) </w:t>
      </w:r>
      <w:r w:rsidRPr="001E75B6">
        <w:rPr>
          <w:rFonts w:ascii="Times New Roman" w:hAnsi="Times New Roman"/>
          <w:sz w:val="24"/>
          <w:szCs w:val="24"/>
        </w:rPr>
        <w:t>банковских дней после подписания товарной накладной.</w:t>
      </w:r>
    </w:p>
    <w:p w:rsidR="001E75B6" w:rsidRPr="001E75B6" w:rsidRDefault="001E75B6" w:rsidP="001E75B6">
      <w:pPr>
        <w:keepNext/>
        <w:keepLines/>
        <w:tabs>
          <w:tab w:val="left" w:pos="1080"/>
          <w:tab w:val="num" w:pos="1440"/>
        </w:tabs>
        <w:ind w:right="-55"/>
        <w:jc w:val="both"/>
      </w:pPr>
      <w:r w:rsidRPr="001E75B6">
        <w:rPr>
          <w:b/>
          <w:bCs/>
        </w:rPr>
        <w:t>11. Порядок приемки результатов работы:</w:t>
      </w:r>
    </w:p>
    <w:p w:rsidR="001E75B6" w:rsidRPr="001E75B6" w:rsidRDefault="001E75B6" w:rsidP="001E75B6">
      <w:pPr>
        <w:tabs>
          <w:tab w:val="left" w:pos="1276"/>
        </w:tabs>
        <w:jc w:val="both"/>
      </w:pPr>
      <w:r w:rsidRPr="001E75B6">
        <w:t xml:space="preserve">      При поставке Исполнитель предоставляет Заказчику следующую документацию:</w:t>
      </w:r>
    </w:p>
    <w:p w:rsidR="001E75B6" w:rsidRPr="001E75B6" w:rsidRDefault="001E75B6" w:rsidP="001E75B6">
      <w:pPr>
        <w:tabs>
          <w:tab w:val="left" w:pos="1276"/>
        </w:tabs>
        <w:jc w:val="both"/>
      </w:pPr>
      <w:r w:rsidRPr="001E75B6">
        <w:t xml:space="preserve">а) документы о сертификации Товара (оборудования) и/или иную документацию подтверждающей качество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1E75B6" w:rsidRPr="001E75B6" w:rsidRDefault="001E75B6" w:rsidP="001E75B6">
      <w:pPr>
        <w:tabs>
          <w:tab w:val="left" w:pos="1276"/>
        </w:tabs>
        <w:jc w:val="both"/>
      </w:pPr>
      <w:r w:rsidRPr="001E75B6">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1E75B6" w:rsidRPr="001E75B6" w:rsidRDefault="001E75B6" w:rsidP="001E75B6">
      <w:pPr>
        <w:tabs>
          <w:tab w:val="left" w:pos="1276"/>
        </w:tabs>
        <w:jc w:val="both"/>
      </w:pPr>
      <w:r w:rsidRPr="001E75B6">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1E75B6" w:rsidRPr="001E75B6" w:rsidRDefault="001E75B6" w:rsidP="001E75B6">
      <w:pPr>
        <w:tabs>
          <w:tab w:val="left" w:pos="1276"/>
        </w:tabs>
        <w:jc w:val="both"/>
      </w:pPr>
      <w:r w:rsidRPr="001E75B6">
        <w:t>г) товарную накладную в 2-х экз. (один экземпляр для Заказчика  и один экземпляр для  Исполнителя) и счет-фактуру.</w:t>
      </w:r>
    </w:p>
    <w:p w:rsidR="001E75B6" w:rsidRPr="001E75B6" w:rsidRDefault="001E75B6" w:rsidP="001E75B6">
      <w:pPr>
        <w:tabs>
          <w:tab w:val="left" w:pos="360"/>
        </w:tabs>
        <w:jc w:val="both"/>
        <w:rPr>
          <w:b/>
          <w:bCs/>
        </w:rPr>
      </w:pPr>
    </w:p>
    <w:p w:rsidR="001E75B6" w:rsidRPr="001E75B6" w:rsidRDefault="001E75B6" w:rsidP="001E75B6">
      <w:pPr>
        <w:tabs>
          <w:tab w:val="left" w:pos="360"/>
        </w:tabs>
        <w:jc w:val="both"/>
        <w:rPr>
          <w:b/>
          <w:bCs/>
        </w:rPr>
      </w:pPr>
      <w:r w:rsidRPr="001E75B6">
        <w:rPr>
          <w:b/>
          <w:bCs/>
        </w:rPr>
        <w:t>12.Требования к у</w:t>
      </w:r>
      <w:r w:rsidRPr="001E75B6">
        <w:rPr>
          <w:b/>
          <w:bCs/>
          <w:color w:val="000000"/>
        </w:rPr>
        <w:t>частнику процедуры закупки</w:t>
      </w:r>
      <w:r w:rsidRPr="001E75B6">
        <w:rPr>
          <w:b/>
          <w:bCs/>
        </w:rPr>
        <w:t>:</w:t>
      </w:r>
    </w:p>
    <w:p w:rsidR="001E75B6" w:rsidRPr="001E75B6" w:rsidRDefault="001E75B6" w:rsidP="001E75B6">
      <w:pPr>
        <w:tabs>
          <w:tab w:val="left" w:pos="360"/>
        </w:tabs>
        <w:jc w:val="both"/>
      </w:pPr>
      <w:r w:rsidRPr="001E75B6">
        <w:rPr>
          <w:color w:val="000000"/>
        </w:rPr>
        <w:t>Отсутствие вступивших в законную силу судебных решений. Отсутствие сведений об участнике процедуры закупки в Реестре недобросовестных поставщиков ФАС. Наличие опыта выполнения договоров.</w:t>
      </w:r>
    </w:p>
    <w:p w:rsidR="001E75B6" w:rsidRDefault="001E75B6" w:rsidP="001E75B6">
      <w:pPr>
        <w:rPr>
          <w:sz w:val="28"/>
          <w:szCs w:val="28"/>
          <w:lang w:eastAsia="en-US"/>
        </w:rPr>
      </w:pPr>
    </w:p>
    <w:p w:rsidR="001E75B6" w:rsidRDefault="001E75B6" w:rsidP="001E75B6">
      <w:pPr>
        <w:rPr>
          <w:b/>
          <w:bCs/>
          <w:sz w:val="26"/>
          <w:szCs w:val="26"/>
        </w:rPr>
      </w:pPr>
    </w:p>
    <w:p w:rsidR="00295C5D" w:rsidRDefault="00295C5D" w:rsidP="002B7211">
      <w:pPr>
        <w:jc w:val="center"/>
        <w:outlineLvl w:val="0"/>
        <w:rPr>
          <w:b/>
        </w:rPr>
      </w:pPr>
    </w:p>
    <w:sectPr w:rsidR="00295C5D"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F129EF">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F129EF"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1E75B6">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1E75B6" w:rsidRPr="001E75B6" w:rsidRDefault="00D767EA" w:rsidP="001E75B6">
    <w:pPr>
      <w:pStyle w:val="ad"/>
      <w:jc w:val="center"/>
      <w:rPr>
        <w:rFonts w:ascii="Times New Roman" w:hAnsi="Times New Roman" w:cs="Times New Roman"/>
        <w:sz w:val="16"/>
        <w:szCs w:val="16"/>
      </w:rPr>
    </w:pPr>
    <w:r w:rsidRPr="001E75B6">
      <w:rPr>
        <w:rFonts w:ascii="Times New Roman" w:hAnsi="Times New Roman" w:cs="Times New Roman"/>
        <w:sz w:val="16"/>
        <w:szCs w:val="16"/>
      </w:rPr>
      <w:t xml:space="preserve">Документация по </w:t>
    </w:r>
    <w:r w:rsidR="001E75B6" w:rsidRPr="001E75B6">
      <w:rPr>
        <w:rFonts w:ascii="Times New Roman" w:hAnsi="Times New Roman" w:cs="Times New Roman"/>
        <w:sz w:val="16"/>
        <w:szCs w:val="16"/>
      </w:rPr>
      <w:t xml:space="preserve">открытому  запросу цен в электронной форме на право заключения договора </w:t>
    </w:r>
    <w:r w:rsidR="001E75B6" w:rsidRPr="001E75B6">
      <w:rPr>
        <w:rFonts w:ascii="Times New Roman" w:hAnsi="Times New Roman" w:cs="Times New Roman"/>
        <w:bCs/>
        <w:iCs/>
        <w:sz w:val="16"/>
        <w:szCs w:val="16"/>
      </w:rPr>
      <w:t xml:space="preserve">на </w:t>
    </w:r>
    <w:r w:rsidR="001E75B6" w:rsidRPr="001E75B6">
      <w:rPr>
        <w:rFonts w:ascii="Times New Roman" w:hAnsi="Times New Roman"/>
        <w:bCs/>
        <w:sz w:val="16"/>
        <w:szCs w:val="16"/>
      </w:rPr>
      <w:t xml:space="preserve">поставку </w:t>
    </w:r>
    <w:r w:rsidR="001E75B6" w:rsidRPr="001E75B6">
      <w:rPr>
        <w:rFonts w:ascii="Times New Roman" w:hAnsi="Times New Roman"/>
        <w:sz w:val="16"/>
        <w:szCs w:val="16"/>
      </w:rPr>
      <w:t>пресса для бочек типа «</w:t>
    </w:r>
    <w:proofErr w:type="spellStart"/>
    <w:r w:rsidR="001E75B6" w:rsidRPr="001E75B6">
      <w:rPr>
        <w:rFonts w:ascii="Times New Roman" w:hAnsi="Times New Roman"/>
        <w:sz w:val="16"/>
        <w:szCs w:val="16"/>
        <w:lang w:val="en-US"/>
      </w:rPr>
      <w:t>MacFab</w:t>
    </w:r>
    <w:proofErr w:type="spellEnd"/>
    <w:r w:rsidR="001E75B6" w:rsidRPr="001E75B6">
      <w:rPr>
        <w:rFonts w:ascii="Times New Roman" w:hAnsi="Times New Roman"/>
        <w:sz w:val="16"/>
        <w:szCs w:val="16"/>
      </w:rPr>
      <w:t xml:space="preserve">», с </w:t>
    </w:r>
    <w:proofErr w:type="spellStart"/>
    <w:proofErr w:type="gramStart"/>
    <w:r w:rsidR="001E75B6" w:rsidRPr="001E75B6">
      <w:rPr>
        <w:rFonts w:ascii="Times New Roman" w:hAnsi="Times New Roman"/>
        <w:sz w:val="16"/>
        <w:szCs w:val="16"/>
      </w:rPr>
      <w:t>пресс-плитой</w:t>
    </w:r>
    <w:proofErr w:type="spellEnd"/>
    <w:proofErr w:type="gramEnd"/>
    <w:r w:rsidR="001E75B6" w:rsidRPr="001E75B6">
      <w:rPr>
        <w:rFonts w:ascii="Times New Roman" w:hAnsi="Times New Roman"/>
        <w:sz w:val="16"/>
        <w:szCs w:val="16"/>
      </w:rPr>
      <w:t xml:space="preserve"> меньшего диаметра для прессования в 200 литровую бочку </w:t>
    </w:r>
    <w:r w:rsidR="001E75B6" w:rsidRPr="001E75B6">
      <w:rPr>
        <w:rFonts w:ascii="Times New Roman" w:hAnsi="Times New Roman"/>
        <w:bCs/>
        <w:color w:val="000000"/>
        <w:sz w:val="16"/>
        <w:szCs w:val="16"/>
      </w:rPr>
      <w:t xml:space="preserve"> (либо аналога)</w:t>
    </w:r>
    <w:r w:rsidR="001E75B6" w:rsidRPr="001E75B6">
      <w:rPr>
        <w:rFonts w:ascii="Times New Roman" w:hAnsi="Times New Roman"/>
        <w:color w:val="000000"/>
        <w:sz w:val="16"/>
        <w:szCs w:val="16"/>
      </w:rPr>
      <w:t xml:space="preserve"> </w:t>
    </w:r>
    <w:r w:rsidR="001E75B6" w:rsidRPr="001E75B6">
      <w:rPr>
        <w:rFonts w:ascii="Times New Roman" w:hAnsi="Times New Roman"/>
        <w:sz w:val="16"/>
        <w:szCs w:val="16"/>
      </w:rPr>
      <w:t>для нужд Свердловского отделения филиала «Уральский  территориальный округ» ФГУП «РосРАО».</w:t>
    </w:r>
  </w:p>
  <w:p w:rsidR="007A6A32" w:rsidRPr="00860B86" w:rsidRDefault="007A6A32" w:rsidP="007A6A32">
    <w:pPr>
      <w:pStyle w:val="ad"/>
      <w:jc w:val="center"/>
      <w:rPr>
        <w:rFonts w:ascii="Times New Roman" w:hAnsi="Times New Roman" w:cs="Times New Roman"/>
        <w:sz w:val="18"/>
        <w:szCs w:val="18"/>
      </w:rPr>
    </w:pP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F129EF"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F129EF"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1E75B6">
      <w:rPr>
        <w:rStyle w:val="af1"/>
        <w:rFonts w:ascii="Times New Roman" w:hAnsi="Times New Roman" w:cs="Times New Roman"/>
        <w:noProof/>
        <w:sz w:val="22"/>
        <w:szCs w:val="22"/>
      </w:rPr>
      <w:t>3</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B732451"/>
    <w:multiLevelType w:val="hybridMultilevel"/>
    <w:tmpl w:val="81C8434C"/>
    <w:lvl w:ilvl="0" w:tplc="DBD62F94">
      <w:start w:val="1"/>
      <w:numFmt w:val="decimal"/>
      <w:lvlText w:val="%1."/>
      <w:lvlJc w:val="left"/>
      <w:pPr>
        <w:ind w:left="1070" w:hanging="360"/>
      </w:pPr>
      <w:rPr>
        <w:rFonts w:cs="Times New Roman" w:hint="default"/>
        <w:b/>
      </w:rPr>
    </w:lvl>
    <w:lvl w:ilvl="1" w:tplc="04190019" w:tentative="1">
      <w:start w:val="1"/>
      <w:numFmt w:val="lowerLetter"/>
      <w:lvlText w:val="%2."/>
      <w:lvlJc w:val="left"/>
      <w:pPr>
        <w:ind w:left="2128" w:hanging="360"/>
      </w:pPr>
      <w:rPr>
        <w:rFonts w:cs="Times New Roman"/>
      </w:rPr>
    </w:lvl>
    <w:lvl w:ilvl="2" w:tplc="0419001B" w:tentative="1">
      <w:start w:val="1"/>
      <w:numFmt w:val="lowerRoman"/>
      <w:lvlText w:val="%3."/>
      <w:lvlJc w:val="right"/>
      <w:pPr>
        <w:ind w:left="2848" w:hanging="180"/>
      </w:pPr>
      <w:rPr>
        <w:rFonts w:cs="Times New Roman"/>
      </w:rPr>
    </w:lvl>
    <w:lvl w:ilvl="3" w:tplc="0419000F" w:tentative="1">
      <w:start w:val="1"/>
      <w:numFmt w:val="decimal"/>
      <w:lvlText w:val="%4."/>
      <w:lvlJc w:val="left"/>
      <w:pPr>
        <w:ind w:left="3568" w:hanging="360"/>
      </w:pPr>
      <w:rPr>
        <w:rFonts w:cs="Times New Roman"/>
      </w:rPr>
    </w:lvl>
    <w:lvl w:ilvl="4" w:tplc="04190019" w:tentative="1">
      <w:start w:val="1"/>
      <w:numFmt w:val="lowerLetter"/>
      <w:lvlText w:val="%5."/>
      <w:lvlJc w:val="left"/>
      <w:pPr>
        <w:ind w:left="4288" w:hanging="360"/>
      </w:pPr>
      <w:rPr>
        <w:rFonts w:cs="Times New Roman"/>
      </w:rPr>
    </w:lvl>
    <w:lvl w:ilvl="5" w:tplc="0419001B" w:tentative="1">
      <w:start w:val="1"/>
      <w:numFmt w:val="lowerRoman"/>
      <w:lvlText w:val="%6."/>
      <w:lvlJc w:val="right"/>
      <w:pPr>
        <w:ind w:left="5008" w:hanging="180"/>
      </w:pPr>
      <w:rPr>
        <w:rFonts w:cs="Times New Roman"/>
      </w:rPr>
    </w:lvl>
    <w:lvl w:ilvl="6" w:tplc="0419000F" w:tentative="1">
      <w:start w:val="1"/>
      <w:numFmt w:val="decimal"/>
      <w:lvlText w:val="%7."/>
      <w:lvlJc w:val="left"/>
      <w:pPr>
        <w:ind w:left="5728" w:hanging="360"/>
      </w:pPr>
      <w:rPr>
        <w:rFonts w:cs="Times New Roman"/>
      </w:rPr>
    </w:lvl>
    <w:lvl w:ilvl="7" w:tplc="04190019" w:tentative="1">
      <w:start w:val="1"/>
      <w:numFmt w:val="lowerLetter"/>
      <w:lvlText w:val="%8."/>
      <w:lvlJc w:val="left"/>
      <w:pPr>
        <w:ind w:left="6448" w:hanging="360"/>
      </w:pPr>
      <w:rPr>
        <w:rFonts w:cs="Times New Roman"/>
      </w:rPr>
    </w:lvl>
    <w:lvl w:ilvl="8" w:tplc="0419001B" w:tentative="1">
      <w:start w:val="1"/>
      <w:numFmt w:val="lowerRoman"/>
      <w:lvlText w:val="%9."/>
      <w:lvlJc w:val="right"/>
      <w:pPr>
        <w:ind w:left="7168" w:hanging="180"/>
      </w:pPr>
      <w:rPr>
        <w:rFonts w:cs="Times New Roman"/>
      </w:rPr>
    </w:lvl>
  </w:abstractNum>
  <w:abstractNum w:abstractNumId="13">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14">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1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7"/>
  </w:num>
  <w:num w:numId="10">
    <w:abstractNumId w:val="2"/>
  </w:num>
  <w:num w:numId="11">
    <w:abstractNumId w:val="8"/>
  </w:num>
  <w:num w:numId="12">
    <w:abstractNumId w:val="15"/>
  </w:num>
  <w:num w:numId="13">
    <w:abstractNumId w:val="4"/>
  </w:num>
  <w:num w:numId="14">
    <w:abstractNumId w:val="5"/>
  </w:num>
  <w:num w:numId="15">
    <w:abstractNumId w:val="1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54749"/>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F65"/>
    <w:rsid w:val="001E0C9D"/>
    <w:rsid w:val="001E16A3"/>
    <w:rsid w:val="001E471D"/>
    <w:rsid w:val="001E75B6"/>
    <w:rsid w:val="001F3C2B"/>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0B86"/>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29EF"/>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99"/>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paragraph" w:customStyle="1" w:styleId="1a">
    <w:name w:val="Без интервала1"/>
    <w:rsid w:val="00860B86"/>
    <w:rPr>
      <w:rFonts w:eastAsia="Calibri"/>
      <w:sz w:val="24"/>
      <w:szCs w:val="24"/>
    </w:rPr>
  </w:style>
  <w:style w:type="paragraph" w:customStyle="1" w:styleId="2b">
    <w:name w:val="Абзац списка2"/>
    <w:basedOn w:val="a9"/>
    <w:rsid w:val="00860B86"/>
    <w:pPr>
      <w:ind w:left="720"/>
      <w:contextualSpacing/>
    </w:pPr>
    <w:rPr>
      <w:rFonts w:eastAsia="Calibri"/>
    </w:rPr>
  </w:style>
</w:styles>
</file>

<file path=word/webSettings.xml><?xml version="1.0" encoding="utf-8"?>
<w:webSettings xmlns:r="http://schemas.openxmlformats.org/officeDocument/2006/relationships" xmlns:w="http://schemas.openxmlformats.org/wordprocessingml/2006/main">
  <w:divs>
    <w:div w:id="19465511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636</Words>
  <Characters>4356</Characters>
  <Application>Microsoft Office Word</Application>
  <DocSecurity>0</DocSecurity>
  <Lines>36</Lines>
  <Paragraphs>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4983</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6</cp:revision>
  <cp:lastPrinted>2011-11-10T06:26:00Z</cp:lastPrinted>
  <dcterms:created xsi:type="dcterms:W3CDTF">2012-07-19T10:46:00Z</dcterms:created>
  <dcterms:modified xsi:type="dcterms:W3CDTF">2012-08-03T07:38:00Z</dcterms:modified>
</cp:coreProperties>
</file>