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8EA" w:rsidRPr="00E438EA" w:rsidRDefault="00E438EA" w:rsidP="00E438EA">
      <w:pPr>
        <w:spacing w:after="0" w:line="240" w:lineRule="auto"/>
        <w:jc w:val="center"/>
        <w:rPr>
          <w:rFonts w:ascii="Times New Roman" w:eastAsia="Times New Roman" w:hAnsi="Times New Roman" w:cs="Times New Roman"/>
          <w:b/>
          <w:sz w:val="28"/>
          <w:szCs w:val="28"/>
          <w:lang w:eastAsia="ru-RU"/>
        </w:rPr>
      </w:pPr>
      <w:r w:rsidRPr="00E438EA">
        <w:rPr>
          <w:rFonts w:ascii="Times New Roman" w:eastAsia="Times New Roman" w:hAnsi="Times New Roman" w:cs="Times New Roman"/>
          <w:b/>
          <w:sz w:val="28"/>
          <w:szCs w:val="28"/>
          <w:lang w:eastAsia="ru-RU"/>
        </w:rPr>
        <w:t>ДОГОВОР ПОДРЯДА №______</w:t>
      </w:r>
    </w:p>
    <w:p w:rsidR="00E438EA" w:rsidRPr="00E438EA" w:rsidRDefault="00E438EA" w:rsidP="00E438EA">
      <w:pPr>
        <w:spacing w:after="0" w:line="240" w:lineRule="auto"/>
        <w:jc w:val="center"/>
        <w:rPr>
          <w:rFonts w:ascii="Times New Roman" w:eastAsia="Times New Roman" w:hAnsi="Times New Roman" w:cs="Times New Roman"/>
          <w:b/>
          <w:sz w:val="28"/>
          <w:szCs w:val="28"/>
          <w:lang w:eastAsia="ru-RU"/>
        </w:rPr>
      </w:pPr>
    </w:p>
    <w:p w:rsidR="00E438EA" w:rsidRPr="00E438EA" w:rsidRDefault="00E438EA" w:rsidP="00E438EA">
      <w:pPr>
        <w:spacing w:after="0" w:line="240" w:lineRule="auto"/>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г.Северск</w:t>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t>«____»___________  2013г.</w:t>
      </w:r>
    </w:p>
    <w:p w:rsidR="00E438EA" w:rsidRPr="00E438EA" w:rsidRDefault="00E438EA" w:rsidP="00E438EA">
      <w:pPr>
        <w:spacing w:after="0" w:line="240" w:lineRule="auto"/>
        <w:jc w:val="both"/>
        <w:rPr>
          <w:rFonts w:ascii="Times New Roman" w:eastAsia="Times New Roman" w:hAnsi="Times New Roman" w:cs="Times New Roman"/>
          <w:b/>
          <w:sz w:val="24"/>
          <w:szCs w:val="24"/>
          <w:u w:val="single"/>
          <w:lang w:eastAsia="ru-RU"/>
        </w:rPr>
      </w:pPr>
    </w:p>
    <w:p w:rsidR="00E438EA" w:rsidRPr="00E438EA" w:rsidRDefault="00E438EA" w:rsidP="00E438EA">
      <w:pPr>
        <w:spacing w:after="0" w:line="240" w:lineRule="auto"/>
        <w:ind w:firstLine="709"/>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_____________________________, именуемое в дальнейшем «Заказчик», в лице _____________________</w:t>
      </w:r>
      <w:r w:rsidRPr="00E438EA">
        <w:rPr>
          <w:rFonts w:ascii="Times New Roman" w:eastAsia="Times New Roman" w:hAnsi="Times New Roman" w:cs="Times New Roman"/>
          <w:b/>
          <w:bCs/>
          <w:i/>
          <w:iCs/>
          <w:sz w:val="24"/>
          <w:szCs w:val="24"/>
        </w:rPr>
        <w:t xml:space="preserve">, </w:t>
      </w:r>
      <w:r w:rsidRPr="00E438EA">
        <w:rPr>
          <w:rFonts w:ascii="Times New Roman" w:eastAsia="Times New Roman" w:hAnsi="Times New Roman" w:cs="Times New Roman"/>
          <w:sz w:val="24"/>
          <w:szCs w:val="24"/>
        </w:rPr>
        <w:t xml:space="preserve">действующего на основании доверенности </w:t>
      </w:r>
      <w:r w:rsidRPr="00E438EA">
        <w:rPr>
          <w:rFonts w:ascii="Times New Roman" w:eastAsia="Times New Roman" w:hAnsi="Times New Roman" w:cs="Times New Roman"/>
          <w:bCs/>
          <w:sz w:val="24"/>
          <w:szCs w:val="24"/>
          <w:lang w:eastAsia="ru-RU"/>
        </w:rPr>
        <w:t xml:space="preserve">№_________от ________, </w:t>
      </w:r>
      <w:r w:rsidRPr="00E438EA">
        <w:rPr>
          <w:rFonts w:ascii="Times New Roman" w:eastAsia="Times New Roman" w:hAnsi="Times New Roman" w:cs="Times New Roman"/>
          <w:sz w:val="24"/>
          <w:szCs w:val="24"/>
        </w:rPr>
        <w:t>с одной стороны, и __________________</w:t>
      </w:r>
      <w:r w:rsidRPr="00E438EA">
        <w:rPr>
          <w:rFonts w:ascii="Times New Roman" w:eastAsia="Times New Roman" w:hAnsi="Times New Roman" w:cs="Times New Roman"/>
          <w:color w:val="FFFFFF"/>
          <w:sz w:val="24"/>
          <w:szCs w:val="24"/>
        </w:rPr>
        <w:t>ограниченнойПромсервис»</w:t>
      </w:r>
      <w:r w:rsidRPr="00E438EA">
        <w:rPr>
          <w:rFonts w:ascii="Times New Roman" w:eastAsia="Times New Roman" w:hAnsi="Times New Roman" w:cs="Times New Roman"/>
          <w:sz w:val="24"/>
          <w:szCs w:val="24"/>
        </w:rPr>
        <w:t xml:space="preserve">, именуемое в дальнейшем «Подрядчик», в лице </w:t>
      </w:r>
      <w:r w:rsidRPr="00E438EA">
        <w:rPr>
          <w:rFonts w:ascii="Times New Roman" w:eastAsia="Times New Roman" w:hAnsi="Times New Roman" w:cs="Times New Roman"/>
          <w:color w:val="FFFFFF"/>
          <w:sz w:val="24"/>
          <w:szCs w:val="24"/>
        </w:rPr>
        <w:t>Киселёва Алексея Святославовича</w:t>
      </w:r>
      <w:r w:rsidRPr="00E438EA">
        <w:rPr>
          <w:rFonts w:ascii="Times New Roman" w:eastAsia="Times New Roman" w:hAnsi="Times New Roman" w:cs="Times New Roman"/>
          <w:sz w:val="24"/>
          <w:szCs w:val="24"/>
        </w:rPr>
        <w:t>, действующего на основании _______________с другой стороны, заключили настоящий договор о нижеследующем:</w:t>
      </w:r>
    </w:p>
    <w:p w:rsidR="00E438EA" w:rsidRPr="00E438EA" w:rsidRDefault="00E438EA" w:rsidP="00E438EA">
      <w:pPr>
        <w:spacing w:after="0" w:line="240" w:lineRule="auto"/>
        <w:rPr>
          <w:rFonts w:ascii="Times New Roman" w:eastAsia="Times New Roman" w:hAnsi="Times New Roman" w:cs="Times New Roman"/>
          <w:sz w:val="24"/>
          <w:szCs w:val="24"/>
        </w:rPr>
      </w:pPr>
    </w:p>
    <w:p w:rsidR="00E438EA" w:rsidRPr="00E438EA" w:rsidRDefault="00E438EA" w:rsidP="00E438EA">
      <w:pPr>
        <w:spacing w:after="0" w:line="240" w:lineRule="auto"/>
        <w:ind w:firstLine="720"/>
        <w:jc w:val="both"/>
        <w:rPr>
          <w:rFonts w:ascii="Times New Roman" w:eastAsia="Times New Roman" w:hAnsi="Times New Roman" w:cs="Times New Roman"/>
          <w:b/>
          <w:sz w:val="24"/>
          <w:szCs w:val="24"/>
          <w:lang w:eastAsia="ru-RU"/>
        </w:rPr>
      </w:pPr>
    </w:p>
    <w:p w:rsidR="00E438EA" w:rsidRPr="00E438EA" w:rsidRDefault="00E438EA" w:rsidP="00E438EA">
      <w:pPr>
        <w:spacing w:after="0" w:line="240" w:lineRule="auto"/>
        <w:contextualSpacing/>
        <w:jc w:val="center"/>
        <w:rPr>
          <w:rFonts w:ascii="Times New Roman" w:eastAsia="Calibri" w:hAnsi="Times New Roman" w:cs="Times New Roman"/>
          <w:b/>
          <w:sz w:val="24"/>
          <w:szCs w:val="24"/>
        </w:rPr>
      </w:pPr>
      <w:r w:rsidRPr="00E438EA">
        <w:rPr>
          <w:rFonts w:ascii="Times New Roman" w:eastAsia="Calibri" w:hAnsi="Times New Roman" w:cs="Times New Roman"/>
          <w:b/>
          <w:sz w:val="24"/>
          <w:szCs w:val="24"/>
        </w:rPr>
        <w:t>1. Предмет договора</w:t>
      </w:r>
    </w:p>
    <w:p w:rsidR="00E438EA" w:rsidRPr="00E438EA" w:rsidRDefault="00E438EA" w:rsidP="00E438EA">
      <w:pPr>
        <w:spacing w:after="0" w:line="240" w:lineRule="auto"/>
        <w:ind w:firstLine="720"/>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 xml:space="preserve">1.1 Заказчик поручает, а Подрядчик принимает на себя выполнение работ по текущему ремонту и техническому обслуживанию </w:t>
      </w:r>
      <w:r w:rsidR="00A0042B">
        <w:rPr>
          <w:rFonts w:ascii="Times New Roman" w:eastAsia="Times New Roman" w:hAnsi="Times New Roman" w:cs="Times New Roman"/>
          <w:sz w:val="24"/>
          <w:szCs w:val="24"/>
          <w:lang w:eastAsia="ru-RU"/>
        </w:rPr>
        <w:t xml:space="preserve">электрооборудования </w:t>
      </w:r>
      <w:r w:rsidRPr="00E438EA">
        <w:rPr>
          <w:rFonts w:ascii="Times New Roman" w:eastAsia="Times New Roman" w:hAnsi="Times New Roman" w:cs="Times New Roman"/>
          <w:sz w:val="24"/>
          <w:szCs w:val="24"/>
          <w:lang w:eastAsia="ru-RU"/>
        </w:rPr>
        <w:t>ПГЗ ЖРО. Подрядчик обязуется выполнить работы в соответствии со следующими документами:</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xml:space="preserve">1.1.1 Положение по организации планово-предупредительного ремонта электрооборудования филиала «Северский» ФГУП «НО РАО»; </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1.1.2 Временный порядок взаимодействия Заказчика и Подрядчика в части организации и выполнения работ по ремонту и техническому обслуживанию электрооборудования филиала «Северский» ФГУП «НО РАО».</w:t>
      </w:r>
    </w:p>
    <w:p w:rsidR="00E438EA" w:rsidRPr="00E438EA" w:rsidRDefault="00E438EA" w:rsidP="00E438EA">
      <w:pPr>
        <w:autoSpaceDE w:val="0"/>
        <w:autoSpaceDN w:val="0"/>
        <w:adjustRightInd w:val="0"/>
        <w:spacing w:after="0" w:line="240" w:lineRule="auto"/>
        <w:ind w:firstLine="720"/>
        <w:jc w:val="both"/>
        <w:outlineLvl w:val="2"/>
        <w:rPr>
          <w:rFonts w:ascii="Times New Roman" w:eastAsia="Times New Roman" w:hAnsi="Times New Roman" w:cs="Times New Roman"/>
          <w:color w:val="000000"/>
          <w:sz w:val="24"/>
          <w:szCs w:val="24"/>
          <w:lang w:eastAsia="ru-RU"/>
        </w:rPr>
      </w:pPr>
      <w:r w:rsidRPr="00E438EA">
        <w:rPr>
          <w:rFonts w:ascii="Times New Roman" w:eastAsia="Times New Roman" w:hAnsi="Times New Roman" w:cs="Arial"/>
          <w:color w:val="000000"/>
          <w:sz w:val="24"/>
          <w:szCs w:val="24"/>
          <w:lang w:eastAsia="ru-RU"/>
        </w:rPr>
        <w:t xml:space="preserve">1.2 </w:t>
      </w:r>
      <w:r w:rsidRPr="00E438EA">
        <w:rPr>
          <w:rFonts w:ascii="Times New Roman" w:eastAsia="Times New Roman" w:hAnsi="Times New Roman" w:cs="Times New Roman"/>
          <w:color w:val="000000"/>
          <w:sz w:val="24"/>
          <w:szCs w:val="24"/>
          <w:lang w:eastAsia="ru-RU"/>
        </w:rPr>
        <w:t>Указанные в п. 1.1 настоящего Договора работы проводятся на территории подразделений Заказчика, расположенных по адресу: ЗАТО Северск, Томская область, полигон площадок 18 и 18а.</w:t>
      </w:r>
    </w:p>
    <w:p w:rsidR="00E438EA" w:rsidRPr="00E438EA" w:rsidRDefault="00E438EA" w:rsidP="00E438EA">
      <w:pPr>
        <w:spacing w:after="0" w:line="240" w:lineRule="auto"/>
        <w:ind w:firstLine="708"/>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1.3 Перечень оборудования, подлежащего текущему ремонту и техническому обслуживанию (включая регенерацию трансформаторного масла, восстановление кабельных сетей и перемотку электродвигателей), отражен в Спецификации, являющейся неотъемлемой частью настоящего договора (Приложение № 2 к Договору).</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1.4 Период выполнения работ: 01.02.2014 г. − 31.12.2014 г.</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u w:val="single"/>
          <w:lang w:eastAsia="ru-RU"/>
        </w:rPr>
      </w:pPr>
    </w:p>
    <w:p w:rsidR="00E438EA" w:rsidRPr="00E438EA" w:rsidRDefault="00E438EA" w:rsidP="00E438EA">
      <w:pPr>
        <w:spacing w:after="0" w:line="240" w:lineRule="auto"/>
        <w:contextualSpacing/>
        <w:jc w:val="center"/>
        <w:rPr>
          <w:rFonts w:ascii="Times New Roman" w:eastAsia="Calibri" w:hAnsi="Times New Roman" w:cs="Times New Roman"/>
          <w:b/>
          <w:color w:val="000000"/>
          <w:sz w:val="24"/>
          <w:szCs w:val="24"/>
        </w:rPr>
      </w:pPr>
      <w:r w:rsidRPr="00E438EA">
        <w:rPr>
          <w:rFonts w:ascii="Times New Roman" w:eastAsia="Calibri" w:hAnsi="Times New Roman" w:cs="Times New Roman"/>
          <w:b/>
          <w:color w:val="000000"/>
          <w:sz w:val="24"/>
          <w:szCs w:val="24"/>
        </w:rPr>
        <w:t>2.Стоимость работ и порядок расчетов</w:t>
      </w: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color w:val="000000"/>
          <w:sz w:val="24"/>
          <w:szCs w:val="24"/>
        </w:rPr>
        <w:t>2.1 Размер оплаты за выполненные работы определяется ежемесячно на основании подписанного сторонами Акта выполненных работ (форма акта приведена в Приложении №3 к Договору).</w:t>
      </w: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color w:val="000000"/>
          <w:sz w:val="24"/>
          <w:szCs w:val="24"/>
        </w:rPr>
        <w:t>2.2 Стоимость одного нормо-часа выполняемых работ определяется на основании Соглашения сторон о стоимости услуг (Приложение № 1), которое является неотъемлемой частью настоящего Договора.</w:t>
      </w:r>
      <w:r w:rsidR="00D405FE">
        <w:rPr>
          <w:rFonts w:ascii="Times New Roman" w:eastAsia="Calibri" w:hAnsi="Times New Roman" w:cs="Times New Roman"/>
          <w:color w:val="000000"/>
          <w:sz w:val="24"/>
          <w:szCs w:val="24"/>
        </w:rPr>
        <w:t xml:space="preserve"> </w:t>
      </w:r>
      <w:r w:rsidRPr="00E438EA">
        <w:rPr>
          <w:rFonts w:ascii="Times New Roman" w:eastAsia="Calibri" w:hAnsi="Times New Roman" w:cs="Times New Roman"/>
          <w:color w:val="000000"/>
          <w:sz w:val="24"/>
          <w:szCs w:val="24"/>
        </w:rPr>
        <w:t>При этом стоимость нормо-часа является фиксированной и</w:t>
      </w:r>
      <w:r w:rsidR="00D405FE">
        <w:rPr>
          <w:rFonts w:ascii="Times New Roman" w:eastAsia="Calibri" w:hAnsi="Times New Roman" w:cs="Times New Roman"/>
          <w:color w:val="000000"/>
          <w:sz w:val="24"/>
          <w:szCs w:val="24"/>
        </w:rPr>
        <w:t xml:space="preserve"> </w:t>
      </w:r>
      <w:r w:rsidRPr="00E438EA">
        <w:rPr>
          <w:rFonts w:ascii="Times New Roman" w:eastAsia="Calibri" w:hAnsi="Times New Roman" w:cs="Times New Roman"/>
          <w:color w:val="000000"/>
          <w:sz w:val="24"/>
          <w:szCs w:val="24"/>
        </w:rPr>
        <w:t>не подлежит пересмотру на весь срок действия Договора.</w:t>
      </w: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color w:val="000000"/>
          <w:sz w:val="24"/>
          <w:szCs w:val="24"/>
        </w:rPr>
        <w:t>2.3 Оплата осуществляется Заказчиком на основании подписанного сторонами акта выполненных работ в течение 30 дней с момента получения предоставленных Подрядчиком счета и счета-фактуры.</w:t>
      </w: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color w:val="000000"/>
          <w:sz w:val="24"/>
          <w:szCs w:val="24"/>
        </w:rPr>
        <w:t xml:space="preserve">2.5 </w:t>
      </w:r>
      <w:r w:rsidR="00D405FE">
        <w:rPr>
          <w:rFonts w:ascii="Times New Roman" w:eastAsia="Calibri" w:hAnsi="Times New Roman" w:cs="Times New Roman"/>
          <w:color w:val="000000"/>
          <w:sz w:val="24"/>
          <w:szCs w:val="24"/>
        </w:rPr>
        <w:t xml:space="preserve">Стоимость Договора на </w:t>
      </w:r>
      <w:r w:rsidRPr="00E438EA">
        <w:rPr>
          <w:rFonts w:ascii="Times New Roman" w:eastAsia="Calibri" w:hAnsi="Times New Roman" w:cs="Times New Roman"/>
          <w:color w:val="000000"/>
          <w:sz w:val="24"/>
          <w:szCs w:val="24"/>
        </w:rPr>
        <w:t xml:space="preserve">весь </w:t>
      </w:r>
      <w:r w:rsidR="00D405FE">
        <w:rPr>
          <w:rFonts w:ascii="Times New Roman" w:eastAsia="Calibri" w:hAnsi="Times New Roman" w:cs="Times New Roman"/>
          <w:color w:val="000000"/>
          <w:sz w:val="24"/>
          <w:szCs w:val="24"/>
        </w:rPr>
        <w:t xml:space="preserve">срок его действия </w:t>
      </w:r>
      <w:r w:rsidRPr="00E438EA">
        <w:rPr>
          <w:rFonts w:ascii="Times New Roman" w:eastAsia="Calibri" w:hAnsi="Times New Roman" w:cs="Times New Roman"/>
          <w:color w:val="000000"/>
          <w:sz w:val="24"/>
          <w:szCs w:val="24"/>
        </w:rPr>
        <w:t>не превысит ________.</w:t>
      </w:r>
    </w:p>
    <w:p w:rsidR="00E438EA" w:rsidRPr="00E438EA" w:rsidRDefault="00E438EA" w:rsidP="00E438EA">
      <w:pPr>
        <w:spacing w:after="0" w:line="240" w:lineRule="auto"/>
        <w:contextualSpacing/>
        <w:jc w:val="both"/>
        <w:rPr>
          <w:rFonts w:ascii="Times New Roman" w:eastAsia="Calibri" w:hAnsi="Times New Roman" w:cs="Times New Roman"/>
          <w:color w:val="000000"/>
          <w:sz w:val="24"/>
          <w:szCs w:val="24"/>
        </w:rPr>
      </w:pPr>
    </w:p>
    <w:p w:rsidR="00E438EA" w:rsidRPr="00E438EA" w:rsidRDefault="00E438EA" w:rsidP="00E438EA">
      <w:pPr>
        <w:spacing w:after="0" w:line="240" w:lineRule="auto"/>
        <w:contextualSpacing/>
        <w:jc w:val="center"/>
        <w:rPr>
          <w:rFonts w:ascii="Times New Roman" w:eastAsia="Calibri" w:hAnsi="Times New Roman" w:cs="Times New Roman"/>
          <w:b/>
          <w:color w:val="000000"/>
          <w:sz w:val="24"/>
          <w:szCs w:val="24"/>
        </w:rPr>
      </w:pPr>
      <w:r w:rsidRPr="00E438EA">
        <w:rPr>
          <w:rFonts w:ascii="Times New Roman" w:eastAsia="Calibri" w:hAnsi="Times New Roman" w:cs="Times New Roman"/>
          <w:b/>
          <w:color w:val="000000"/>
          <w:sz w:val="24"/>
          <w:szCs w:val="24"/>
        </w:rPr>
        <w:t>3.Права и обязанности Сторон</w:t>
      </w:r>
    </w:p>
    <w:p w:rsidR="00E438EA" w:rsidRPr="00E438EA" w:rsidRDefault="00E438EA" w:rsidP="00E438EA">
      <w:pPr>
        <w:spacing w:after="0" w:line="240" w:lineRule="auto"/>
        <w:ind w:firstLine="720"/>
        <w:jc w:val="both"/>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t>3.1</w:t>
      </w:r>
      <w:r w:rsidR="00D405FE">
        <w:rPr>
          <w:rFonts w:ascii="Times New Roman" w:eastAsia="Times New Roman" w:hAnsi="Times New Roman" w:cs="Times New Roman"/>
          <w:b/>
          <w:color w:val="000000"/>
          <w:sz w:val="24"/>
          <w:szCs w:val="24"/>
          <w:lang w:eastAsia="ru-RU"/>
        </w:rPr>
        <w:t xml:space="preserve"> </w:t>
      </w:r>
      <w:r w:rsidRPr="00E438EA">
        <w:rPr>
          <w:rFonts w:ascii="Times New Roman" w:eastAsia="Times New Roman" w:hAnsi="Times New Roman" w:cs="Times New Roman"/>
          <w:b/>
          <w:color w:val="000000"/>
          <w:sz w:val="24"/>
          <w:szCs w:val="24"/>
          <w:lang w:eastAsia="ru-RU"/>
        </w:rPr>
        <w:t>Права Заказчика: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3.1.1 Заказчик вправе в любое время проверять ход и качество выполняемых Подрядчиком работ и, при выявлении отступлений от требований нормативной документации, потребовать исправления или приостановления работы. В этом случае дальнейшее возобновление работ Подрядчиком осуществляется по согласованию с Заказчиком.</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3.1.2 Заказчик вправе корректировать Спецификации оборудования с учетом фактически выполненного Подрядчиком объема работ, при этом Заказчик направляет Подрядчику письменное уведомление о корректировке Спецификации.</w:t>
      </w: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Arial"/>
          <w:color w:val="000000"/>
          <w:sz w:val="24"/>
          <w:szCs w:val="20"/>
          <w:lang w:eastAsia="ru-RU"/>
        </w:rPr>
      </w:pPr>
      <w:r w:rsidRPr="00E438EA">
        <w:rPr>
          <w:rFonts w:ascii="Times New Roman" w:eastAsia="Times New Roman" w:hAnsi="Times New Roman" w:cs="Arial"/>
          <w:color w:val="000000"/>
          <w:sz w:val="24"/>
          <w:szCs w:val="24"/>
          <w:lang w:eastAsia="ru-RU"/>
        </w:rPr>
        <w:lastRenderedPageBreak/>
        <w:t>3.1.3</w:t>
      </w:r>
      <w:r w:rsidR="00A0042B">
        <w:rPr>
          <w:rFonts w:ascii="Times New Roman" w:eastAsia="Times New Roman" w:hAnsi="Times New Roman" w:cs="Arial"/>
          <w:color w:val="000000"/>
          <w:sz w:val="24"/>
          <w:szCs w:val="24"/>
          <w:lang w:eastAsia="ru-RU"/>
        </w:rPr>
        <w:t xml:space="preserve"> </w:t>
      </w:r>
      <w:r w:rsidRPr="00E438EA">
        <w:rPr>
          <w:rFonts w:ascii="Times New Roman" w:eastAsia="Times New Roman" w:hAnsi="Times New Roman" w:cs="Arial"/>
          <w:color w:val="000000"/>
          <w:sz w:val="24"/>
          <w:szCs w:val="20"/>
          <w:lang w:eastAsia="ru-RU"/>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в одностороннем порядке,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Arial"/>
          <w:color w:val="000000"/>
          <w:sz w:val="24"/>
          <w:szCs w:val="20"/>
          <w:lang w:eastAsia="ru-RU"/>
        </w:rPr>
      </w:pPr>
      <w:r w:rsidRPr="00E438EA">
        <w:rPr>
          <w:rFonts w:ascii="Times New Roman" w:eastAsia="Times New Roman" w:hAnsi="Times New Roman" w:cs="Arial"/>
          <w:color w:val="000000"/>
          <w:sz w:val="24"/>
          <w:szCs w:val="20"/>
          <w:lang w:eastAsia="ru-RU"/>
        </w:rPr>
        <w:t>3.1.4. Заказчик вправе проверять финансовые и иные документы, подтверждающие факт расходования денежных средств на выполнение работ. Проверка Финансовых документов осуществляется Заказчиком после сдачи Подрядчиком актов выполненных работ, а в случае необходимости в иное время.</w:t>
      </w:r>
    </w:p>
    <w:p w:rsidR="00E438EA" w:rsidRPr="00E438EA" w:rsidRDefault="00E438EA" w:rsidP="00E438EA">
      <w:pPr>
        <w:spacing w:after="0" w:line="240" w:lineRule="auto"/>
        <w:ind w:firstLine="720"/>
        <w:jc w:val="both"/>
        <w:rPr>
          <w:rFonts w:ascii="Times New Roman" w:eastAsia="Times New Roman" w:hAnsi="Times New Roman" w:cs="Times New Roman"/>
          <w:b/>
          <w:color w:val="000000"/>
          <w:sz w:val="24"/>
          <w:szCs w:val="24"/>
          <w:lang w:eastAsia="ru-RU"/>
        </w:rPr>
      </w:pP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b/>
          <w:color w:val="000000"/>
          <w:sz w:val="24"/>
          <w:szCs w:val="24"/>
          <w:lang w:eastAsia="ru-RU"/>
        </w:rPr>
        <w:t>3.2Обязанности Заказчика: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xml:space="preserve">3.2.1 За 15 календарных днейдо начала месяца, в котором будут выполняться работы, предоставлять Подрядчику Графики работ (форма приведена в Приложении № 7), составляемые ежемесячно и утверждаемые лицом, уполномоченным Заказчиком. В Графике работ указываются планируемые объемы работ. </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3.2.2 Своевременно предоставлять Подрядчику оборудование, подлежащее текущему ремонту в соответствии с Графиком работ.</w:t>
      </w: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color w:val="000000"/>
          <w:sz w:val="24"/>
          <w:szCs w:val="24"/>
        </w:rPr>
        <w:t>3.2.3 Предоставить по запросу Подрядчика сведения об условиях труда.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3.2.4 Подписывать предоставленные Подрядчиком акты выполненных работ в течение 5 рабочих дней с момента предоставления их Подрядчиком, либо направлять Подрядчику письменный мотивированный отказ в их подписании. Подписанный экземпляр акта выполненных работ Заказчик возвращает Подрядчику в течение 5 рабочих дней с момента его подписания. В случае не предоставления Заказчиком Подрядчику подписанного акта, либо не предоставления письменного мотивированного отказа в его подписании в указанный настоящим пунктом срок, работы считаются выполненными надлежащим образом и принятыми Заказчиком.</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3.2.5 Предоставить для ознакомления всю необходимую для ремонта документацию (инструкции, решения, информационные сообщения, циркуляры и т.п.), включенную в «Перечень производственной документации» по рабочему месту каждого ремонтного участка, где выполняется ремонт.</w:t>
      </w:r>
    </w:p>
    <w:p w:rsidR="00E438EA" w:rsidRPr="00E438EA" w:rsidRDefault="00E438EA" w:rsidP="00E438EA">
      <w:pPr>
        <w:spacing w:after="0" w:line="240" w:lineRule="auto"/>
        <w:ind w:firstLine="720"/>
        <w:contextualSpacing/>
        <w:jc w:val="both"/>
        <w:rPr>
          <w:rFonts w:ascii="Times New Roman" w:eastAsia="Calibri" w:hAnsi="Times New Roman" w:cs="Times New Roman"/>
          <w:b/>
          <w:color w:val="000000"/>
          <w:sz w:val="24"/>
          <w:szCs w:val="24"/>
        </w:rPr>
      </w:pP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b/>
          <w:color w:val="000000"/>
          <w:sz w:val="24"/>
          <w:szCs w:val="24"/>
        </w:rPr>
        <w:t>3.3Права Подрядчика: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3.3.1 Подрядчик имеет право выполнить работы, предусмотренные  месячным Графиком работ досрочно. О досрочном выполнении работ Подрядчик незамедлительно уведомляет Заказчика, после чего Заказчик оформляет всю необходимую документацию об изменении графика ППР (перенос срока ремонта, открытие заказа и т.д.) и после выполнения работ Подрядчиком приступает к приемке.</w:t>
      </w:r>
    </w:p>
    <w:p w:rsidR="00E438EA" w:rsidRPr="00E438EA" w:rsidRDefault="00E438EA" w:rsidP="00E438EA">
      <w:pPr>
        <w:spacing w:after="0" w:line="240" w:lineRule="auto"/>
        <w:ind w:firstLine="720"/>
        <w:jc w:val="both"/>
        <w:rPr>
          <w:rFonts w:ascii="Times New Roman" w:eastAsia="Times New Roman" w:hAnsi="Times New Roman" w:cs="Times New Roman"/>
          <w:b/>
          <w:color w:val="000000"/>
          <w:sz w:val="24"/>
          <w:szCs w:val="24"/>
          <w:lang w:eastAsia="ru-RU"/>
        </w:rPr>
      </w:pPr>
    </w:p>
    <w:p w:rsidR="00E438EA" w:rsidRPr="00E438EA" w:rsidRDefault="00E438EA" w:rsidP="00E438EA">
      <w:pPr>
        <w:spacing w:after="0" w:line="240" w:lineRule="auto"/>
        <w:ind w:firstLine="720"/>
        <w:jc w:val="both"/>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t>3.4Обязанности Подрядчика: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3.4.1 Обеспечить выполнение работ по Договору в сроки, предусмотренные в Спецификациях оборудования, Графиках работ и сдать их результат Заказчику в соответствии с установленными требованиями.</w:t>
      </w: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color w:val="000000"/>
          <w:sz w:val="24"/>
          <w:szCs w:val="24"/>
        </w:rPr>
        <w:t>3.4.2 В ходе выполнения работ по настоящему Договору обеспечить безопасность труда собственного персонала, участвующего в ремонтных работах, а также проводить противопожарные мероприятия.</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3.4.3 Обеспечить оформление и предоставление Заказчику документации, подтверждающей качество выполненных работ (акты, протоколы, сертификаты, отчеты, документ о качестве (свидетельство) и др. документы).</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3.4.4 В случае возникновения обстоятельств, замедляющих ход  работ  против планового, немедленно поставить в известность Заказчика;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3.4.5 Относиться к информации передаваемой ему Заказчиком как к конфиденциальной.</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3.4.6 Устранять  по требованию  Заказчика  недостатки и дефекты в работе.</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lastRenderedPageBreak/>
        <w:t>3.4.7 Нести всю ответственность за ущерб, причиненный в ходе работ людям, зданиям или оборудованию.</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3.4.8 Обеспечивать беспрепятственный доступ представителей Заказчика  к документации, имеющей отношение к предмету договора (КД, ТД, системы ППР, планы, графики, программы обеспечения качества ПОК, планы качества ПК и др. документы).</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3.4.9 В течение 5 календарных дней со дня подписания Заказчиком акта выполненных работ предоставлять Заказчику счет, счет-фактуру, оформленный в соответствии с требованиями НК РФ.</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3.4.10 Выполнять на территории, где осуществляются ремонтные работы необходимые мероприятия по рациональному использованию природных ресурсов и охране окружающей среды, предусмотренные действующим законодательством.</w:t>
      </w:r>
    </w:p>
    <w:p w:rsidR="00E438EA" w:rsidRPr="00E438EA" w:rsidRDefault="00E438EA" w:rsidP="00E438EA">
      <w:pPr>
        <w:spacing w:after="0" w:line="240" w:lineRule="auto"/>
        <w:ind w:firstLine="720"/>
        <w:jc w:val="both"/>
        <w:rPr>
          <w:rFonts w:ascii="Times New Roman" w:eastAsia="Times New Roman" w:hAnsi="Times New Roman" w:cs="Times New Roman"/>
          <w:b/>
          <w:color w:val="000000"/>
          <w:sz w:val="24"/>
          <w:szCs w:val="24"/>
          <w:lang w:eastAsia="ru-RU"/>
        </w:rPr>
      </w:pPr>
    </w:p>
    <w:p w:rsidR="00E438EA" w:rsidRPr="00E438EA" w:rsidRDefault="00E438EA" w:rsidP="00E438EA">
      <w:pPr>
        <w:spacing w:after="0" w:line="240" w:lineRule="auto"/>
        <w:ind w:firstLine="720"/>
        <w:outlineLvl w:val="1"/>
        <w:rPr>
          <w:rFonts w:ascii="Times New Roman" w:eastAsia="Times New Roman" w:hAnsi="Times New Roman" w:cs="Times New Roman"/>
          <w:b/>
          <w:color w:val="000000"/>
          <w:szCs w:val="28"/>
          <w:lang w:eastAsia="ru-RU"/>
        </w:rPr>
      </w:pPr>
      <w:r w:rsidRPr="00E438EA">
        <w:rPr>
          <w:rFonts w:ascii="Times New Roman" w:eastAsia="Times New Roman" w:hAnsi="Times New Roman" w:cs="Times New Roman"/>
          <w:b/>
          <w:color w:val="000000"/>
          <w:sz w:val="24"/>
          <w:szCs w:val="24"/>
          <w:lang w:eastAsia="ru-RU"/>
        </w:rPr>
        <w:t>3.5</w:t>
      </w:r>
      <w:r w:rsidRPr="00E438EA">
        <w:rPr>
          <w:rFonts w:ascii="Times New Roman" w:eastAsia="Times New Roman" w:hAnsi="Times New Roman" w:cs="Times New Roman"/>
          <w:b/>
          <w:color w:val="000000"/>
          <w:szCs w:val="28"/>
          <w:lang w:eastAsia="ru-RU"/>
        </w:rPr>
        <w:t xml:space="preserve"> Обязанности Подрядчика в области охраны труда, промышленной, пожарной, экологической и радиационной безопасности</w:t>
      </w:r>
    </w:p>
    <w:p w:rsidR="00E438EA" w:rsidRPr="00E438EA" w:rsidRDefault="00E438EA" w:rsidP="00E438EA">
      <w:pPr>
        <w:spacing w:after="0" w:line="240" w:lineRule="auto"/>
        <w:ind w:firstLine="720"/>
        <w:outlineLvl w:val="1"/>
        <w:rPr>
          <w:rFonts w:ascii="Times New Roman" w:eastAsia="Times New Roman" w:hAnsi="Times New Roman" w:cs="Times New Roman"/>
          <w:b/>
          <w:color w:val="000000"/>
          <w:szCs w:val="28"/>
          <w:lang w:eastAsia="ru-RU"/>
        </w:rPr>
      </w:pPr>
    </w:p>
    <w:p w:rsidR="00E438EA" w:rsidRPr="00E438EA" w:rsidRDefault="00E438EA" w:rsidP="00E438EA">
      <w:pPr>
        <w:spacing w:after="0" w:line="240" w:lineRule="auto"/>
        <w:ind w:firstLine="720"/>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3.5.1 Подрядчик обязуется:</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3.5.1.1 При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об охране труда, промышленной, пожарной, экологической и радиационной безопасности.</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3.5.1.2 Обеспечить при исполнении обязанностей по настоящему Договору на территории Заказчика выполнение мероприятий по охране труда, промышленной, пожарной, экологической и радиационной безопасности,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3.5.1.3 В целях выполнения пунктов 3.5.1.1, 3.5.1.2 настоящего Договора ознакомиться с действующими у Заказчика локальными нормативными актами по охране труда, пожарной и радиационной безопасности.</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3.5.1.4 Информировать Заказчика обо всех нештатных ситуациях на площадке проведения работ на территории Заказчика (авариях, возгораниях, пожарах, несчастных случаях и т.д.) и принимаемых решениях в срок, не позднее 1 (одного) часа с момента возникновения нештатной ситуации.</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3.5.2 Факт нарушения Подрядчиком положений пункта 3.5.1.2 настоящего Договора устанавливает представитель Заказчика.</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3.5.3. Заказчик в срок, не позднее 1 (одного) дня с даты установления факта нарушения положений пункта 3.5.1.2. настоящего Договора направляет Подрядчику требование об устранении нарушений.</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3.5.4 В случае нарушения Подрядчиком положений пункта 3.5.1.2 настоящего Договора Подрядчик уплачивает Заказчику пени в размере 0,01 % от общей стоимости работ за каждый день, начиная с даты получения требования об устранении нарушений, до дня устранения нарушений.</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3.5.5 В случае если допущенное нарушение Подрядчиком положений пункта 3.5.1.2 настоящего Договора повлекло причинение ущерба имуществу Заказчика, либо третьих лиц, перед которыми ответственность несет Заказчик, а так же при причинении вреда здоровью гражданам ущерб в полном объеме возмещается Подрядчиком.</w:t>
      </w:r>
    </w:p>
    <w:p w:rsidR="00E438EA" w:rsidRPr="00E438EA" w:rsidRDefault="00E438EA" w:rsidP="00E438EA">
      <w:pPr>
        <w:spacing w:after="0" w:line="240" w:lineRule="auto"/>
        <w:ind w:firstLine="720"/>
        <w:jc w:val="both"/>
        <w:outlineLvl w:val="1"/>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color w:val="000000"/>
          <w:sz w:val="24"/>
          <w:szCs w:val="24"/>
          <w:lang w:eastAsia="ru-RU"/>
        </w:rPr>
        <w:t>3.5.6 В случае нарушения Подрядчиком положений пункта 3.5.1.4 настоящего Договора Подрядчик уплачивает Заказчику штраф в размере 1 % от общей стоимости работ.</w:t>
      </w:r>
    </w:p>
    <w:p w:rsidR="00E438EA" w:rsidRPr="00E438EA" w:rsidRDefault="00E438EA" w:rsidP="00E438EA">
      <w:pPr>
        <w:spacing w:after="0" w:line="240" w:lineRule="auto"/>
        <w:contextualSpacing/>
        <w:jc w:val="both"/>
        <w:rPr>
          <w:rFonts w:ascii="Times New Roman" w:eastAsia="Calibri" w:hAnsi="Times New Roman" w:cs="Times New Roman"/>
          <w:color w:val="000000"/>
          <w:sz w:val="24"/>
          <w:szCs w:val="24"/>
        </w:rPr>
      </w:pPr>
    </w:p>
    <w:p w:rsidR="00E438EA" w:rsidRPr="00E438EA" w:rsidRDefault="00E438EA" w:rsidP="00E438EA">
      <w:pPr>
        <w:spacing w:after="0" w:line="240" w:lineRule="auto"/>
        <w:contextualSpacing/>
        <w:jc w:val="center"/>
        <w:rPr>
          <w:rFonts w:ascii="Times New Roman" w:eastAsia="Calibri" w:hAnsi="Times New Roman" w:cs="Times New Roman"/>
          <w:b/>
          <w:color w:val="000000"/>
          <w:sz w:val="24"/>
          <w:szCs w:val="24"/>
        </w:rPr>
      </w:pPr>
      <w:r w:rsidRPr="00E438EA">
        <w:rPr>
          <w:rFonts w:ascii="Times New Roman" w:eastAsia="Calibri" w:hAnsi="Times New Roman" w:cs="Times New Roman"/>
          <w:b/>
          <w:color w:val="000000"/>
          <w:sz w:val="24"/>
          <w:szCs w:val="24"/>
        </w:rPr>
        <w:t>4.Ответственность Сторон</w:t>
      </w:r>
    </w:p>
    <w:p w:rsidR="00E438EA" w:rsidRPr="00E438EA" w:rsidRDefault="00E438EA" w:rsidP="00E438EA">
      <w:pPr>
        <w:spacing w:after="0" w:line="240" w:lineRule="auto"/>
        <w:contextualSpacing/>
        <w:jc w:val="center"/>
        <w:rPr>
          <w:rFonts w:ascii="Times New Roman" w:eastAsia="Calibri" w:hAnsi="Times New Roman" w:cs="Times New Roman"/>
          <w:b/>
          <w:color w:val="000000"/>
          <w:sz w:val="24"/>
          <w:szCs w:val="24"/>
        </w:rPr>
      </w:pP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color w:val="000000"/>
          <w:sz w:val="24"/>
          <w:szCs w:val="24"/>
        </w:rPr>
        <w:t>4.1 Стороны несут ответственность за невыполнение обязательств по настоящему Договору в соответствии с Гражданским кодексом РФ.</w:t>
      </w: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color w:val="000000"/>
          <w:sz w:val="24"/>
          <w:szCs w:val="24"/>
        </w:rPr>
        <w:lastRenderedPageBreak/>
        <w:t>4.2 В случае задержки простоя в ремонте основного и вспомогательного электрооборудования, по причинам независящим от Заказчика, Подрядчик уплачивает Заказчику пеню в размере 1% от стоимости заказа на ремонт данного оборудования за каждый день его задержки в ремонте.</w:t>
      </w:r>
    </w:p>
    <w:p w:rsidR="00E438EA" w:rsidRPr="00E438EA" w:rsidRDefault="00E438EA" w:rsidP="00E438EA">
      <w:pPr>
        <w:spacing w:after="0" w:line="240" w:lineRule="auto"/>
        <w:ind w:firstLine="720"/>
        <w:contextualSpacing/>
        <w:jc w:val="both"/>
        <w:rPr>
          <w:rFonts w:ascii="Times New Roman" w:eastAsia="Calibri" w:hAnsi="Times New Roman" w:cs="Times New Roman"/>
          <w:color w:val="000000"/>
          <w:sz w:val="24"/>
          <w:szCs w:val="24"/>
        </w:rPr>
      </w:pPr>
      <w:r w:rsidRPr="00E438EA">
        <w:rPr>
          <w:rFonts w:ascii="Times New Roman" w:eastAsia="Calibri" w:hAnsi="Times New Roman" w:cs="Times New Roman"/>
          <w:color w:val="000000"/>
          <w:sz w:val="24"/>
          <w:szCs w:val="24"/>
        </w:rPr>
        <w:t>4.3 В случае несвоевременного выполнения обязанности, предусмотренной в п.3.4.9 настоящего Договора (в т.ч. при предоставлении счета-фактуры, не соответствующего требованиям Налогового кодекса РФ), Подрядчик уплачивает Заказчику пеню. Пеня уплачивается в размере 0,05% от суммы, на которую должен был быть составлен счет-фактура, за каждый день просрочки, начиная с даты, следующей за днем, когда Подрядчик был  обязан предоставить счет-фактуру, и заканчивая датой предоставления счета-фактуры, составленного в соответствии с требованиями Налогового кодекса РФ.</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4.4 Подрядчик обязуется при заключении Договора предоставить Заказчику сведения в отношении всей цепочки собственников, включая бенефициаров (в том числе, конечных) и исполнительных органов.</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4.4.1.</w:t>
      </w:r>
      <w:r w:rsidRPr="00E438EA">
        <w:rPr>
          <w:rFonts w:ascii="Times New Roman" w:eastAsia="Times New Roman" w:hAnsi="Times New Roman" w:cs="Times New Roman"/>
          <w:color w:val="000000"/>
          <w:sz w:val="24"/>
          <w:szCs w:val="24"/>
          <w:lang w:eastAsia="ru-RU"/>
        </w:rPr>
        <w:tab/>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предложений (далее – Сведения), являются полными, точными и достоверными.</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4.4.2.</w:t>
      </w:r>
      <w:r w:rsidRPr="00E438EA">
        <w:rPr>
          <w:rFonts w:ascii="Times New Roman" w:eastAsia="Times New Roman" w:hAnsi="Times New Roman" w:cs="Times New Roman"/>
          <w:color w:val="000000"/>
          <w:sz w:val="24"/>
          <w:szCs w:val="24"/>
          <w:lang w:eastAsia="ru-RU"/>
        </w:rPr>
        <w:tab/>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4.4.3.</w:t>
      </w:r>
      <w:r w:rsidRPr="00E438EA">
        <w:rPr>
          <w:rFonts w:ascii="Times New Roman" w:eastAsia="Times New Roman" w:hAnsi="Times New Roman" w:cs="Times New Roman"/>
          <w:color w:val="000000"/>
          <w:sz w:val="24"/>
          <w:szCs w:val="24"/>
          <w:lang w:eastAsia="ru-RU"/>
        </w:rPr>
        <w:tab/>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438EA" w:rsidRPr="00E438EA" w:rsidRDefault="00E438EA" w:rsidP="00E438EA">
      <w:pPr>
        <w:spacing w:after="0" w:line="240" w:lineRule="auto"/>
        <w:ind w:firstLine="720"/>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4.4.4.</w:t>
      </w:r>
      <w:r w:rsidRPr="00E438EA">
        <w:rPr>
          <w:rFonts w:ascii="Times New Roman" w:eastAsia="Times New Roman" w:hAnsi="Times New Roman" w:cs="Times New Roman"/>
          <w:color w:val="000000"/>
          <w:sz w:val="24"/>
          <w:szCs w:val="24"/>
          <w:lang w:eastAsia="ru-RU"/>
        </w:rPr>
        <w:tab/>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38EA" w:rsidRPr="00E438EA" w:rsidRDefault="00E438EA" w:rsidP="00E438EA">
      <w:pPr>
        <w:spacing w:after="0" w:line="240" w:lineRule="auto"/>
        <w:ind w:firstLine="709"/>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4.4.5.</w:t>
      </w:r>
      <w:r w:rsidRPr="00E438EA">
        <w:rPr>
          <w:rFonts w:ascii="Times New Roman" w:eastAsia="Times New Roman" w:hAnsi="Times New Roman" w:cs="Times New Roman"/>
          <w:color w:val="000000"/>
          <w:sz w:val="24"/>
          <w:szCs w:val="24"/>
          <w:lang w:eastAsia="ru-RU"/>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438EA" w:rsidRPr="00E438EA" w:rsidRDefault="00E438EA" w:rsidP="00E438EA">
      <w:pPr>
        <w:spacing w:after="0" w:line="240" w:lineRule="auto"/>
        <w:ind w:firstLine="709"/>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4.5. Положения о налоговой добросовестности Подрядчика.</w:t>
      </w:r>
    </w:p>
    <w:p w:rsidR="00E438EA" w:rsidRPr="00E438EA" w:rsidRDefault="00E438EA" w:rsidP="00E438EA">
      <w:pPr>
        <w:spacing w:after="0" w:line="240" w:lineRule="auto"/>
        <w:ind w:firstLine="709"/>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4.5.1. Срок предоставления документов, перечисленных в п. 4.5.2 настоящего Договора: не позднее пятнадцати дней с момента  заключения Договора.</w:t>
      </w:r>
    </w:p>
    <w:p w:rsidR="00E438EA" w:rsidRPr="00E438EA" w:rsidRDefault="00E438EA" w:rsidP="00E438EA">
      <w:pPr>
        <w:spacing w:after="0" w:line="240" w:lineRule="auto"/>
        <w:ind w:firstLine="709"/>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xml:space="preserve">4.5.2. Подрядчик в срок, установленный п. 4.5.1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w:t>
      </w:r>
      <w:r w:rsidRPr="00E438EA">
        <w:rPr>
          <w:rFonts w:ascii="Times New Roman" w:eastAsia="Times New Roman" w:hAnsi="Times New Roman" w:cs="Times New Roman"/>
          <w:color w:val="000000"/>
          <w:sz w:val="24"/>
          <w:szCs w:val="24"/>
          <w:lang w:eastAsia="ru-RU"/>
        </w:rPr>
        <w:lastRenderedPageBreak/>
        <w:t>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E438EA" w:rsidRPr="00E438EA" w:rsidRDefault="00E438EA" w:rsidP="00E438EA">
      <w:pPr>
        <w:spacing w:after="0" w:line="240" w:lineRule="auto"/>
        <w:ind w:firstLine="709"/>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При наличии в справке положений о неисполненной обязанности по уплате налогов, сборов, пеней, штрафов Подрядчик в тот же срок дополнительно представляет Заказчику:</w:t>
      </w:r>
    </w:p>
    <w:p w:rsidR="00E438EA" w:rsidRPr="00E438EA" w:rsidRDefault="00E438EA" w:rsidP="00E438EA">
      <w:pPr>
        <w:spacing w:after="0" w:line="240" w:lineRule="auto"/>
        <w:ind w:firstLine="709"/>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E438EA" w:rsidRPr="00E438EA" w:rsidRDefault="00E438EA" w:rsidP="00E438EA">
      <w:pPr>
        <w:spacing w:after="0" w:line="240" w:lineRule="auto"/>
        <w:ind w:firstLine="709"/>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E438EA" w:rsidRPr="00E438EA" w:rsidRDefault="00E438EA" w:rsidP="00E438EA">
      <w:pPr>
        <w:spacing w:after="0" w:line="240" w:lineRule="auto"/>
        <w:ind w:firstLine="709"/>
        <w:jc w:val="both"/>
        <w:outlineLvl w:val="1"/>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4.5.3 Настоящий договор может быть расторгнут в одностороннем порядке при непредставлении Подрядчиком документов, перечисленных пунктом 4.5.2 в срок, установленный пунктом 4.5.1,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E438EA" w:rsidRPr="00E438EA" w:rsidRDefault="00E438EA" w:rsidP="00E438EA">
      <w:pPr>
        <w:autoSpaceDE w:val="0"/>
        <w:autoSpaceDN w:val="0"/>
        <w:adjustRightInd w:val="0"/>
        <w:spacing w:after="0" w:line="240" w:lineRule="auto"/>
        <w:ind w:firstLine="540"/>
        <w:jc w:val="both"/>
        <w:rPr>
          <w:rFonts w:ascii="Times New Roman" w:eastAsia="Times New Roman" w:hAnsi="Times New Roman" w:cs="Arial"/>
          <w:color w:val="000000"/>
          <w:sz w:val="24"/>
          <w:szCs w:val="20"/>
          <w:lang w:eastAsia="ru-RU"/>
        </w:rPr>
      </w:pPr>
      <w:r w:rsidRPr="00E438EA">
        <w:rPr>
          <w:rFonts w:ascii="Times New Roman" w:eastAsia="Times New Roman" w:hAnsi="Times New Roman" w:cs="Arial"/>
          <w:color w:val="000000"/>
          <w:sz w:val="24"/>
          <w:szCs w:val="24"/>
          <w:lang w:eastAsia="ru-RU"/>
        </w:rPr>
        <w:tab/>
        <w:t>4.6</w:t>
      </w:r>
      <w:r w:rsidRPr="00E438EA">
        <w:rPr>
          <w:rFonts w:ascii="Times New Roman" w:eastAsia="Times New Roman" w:hAnsi="Times New Roman" w:cs="Arial"/>
          <w:color w:val="000000"/>
          <w:sz w:val="24"/>
          <w:szCs w:val="20"/>
          <w:lang w:eastAsia="ru-RU"/>
        </w:rPr>
        <w:t xml:space="preserve"> В случае, когда работа выполнена Подрядчиком с отступлениями от настоящего договора подряда, ухудшившими результат работы, или с иными недостатками, которые делают его не пригодным для обычного использования, Заказчик вправе по своему выбору потребовать от Подрядчика:</w:t>
      </w:r>
    </w:p>
    <w:p w:rsidR="00E438EA" w:rsidRPr="00E438EA" w:rsidRDefault="00E438EA" w:rsidP="00E438EA">
      <w:pPr>
        <w:autoSpaceDE w:val="0"/>
        <w:autoSpaceDN w:val="0"/>
        <w:adjustRightInd w:val="0"/>
        <w:spacing w:after="0" w:line="240" w:lineRule="auto"/>
        <w:ind w:left="540"/>
        <w:jc w:val="both"/>
        <w:rPr>
          <w:rFonts w:ascii="Times New Roman" w:eastAsia="Times New Roman" w:hAnsi="Times New Roman" w:cs="Arial"/>
          <w:color w:val="000000"/>
          <w:sz w:val="24"/>
          <w:szCs w:val="20"/>
          <w:lang w:eastAsia="ru-RU"/>
        </w:rPr>
      </w:pPr>
      <w:r w:rsidRPr="00E438EA">
        <w:rPr>
          <w:rFonts w:ascii="Times New Roman" w:eastAsia="Times New Roman" w:hAnsi="Times New Roman" w:cs="Arial"/>
          <w:color w:val="000000"/>
          <w:sz w:val="24"/>
          <w:szCs w:val="20"/>
          <w:lang w:eastAsia="ru-RU"/>
        </w:rPr>
        <w:t>- безвозмездного устранения недостатков в разумный срок;</w:t>
      </w:r>
    </w:p>
    <w:p w:rsidR="00E438EA" w:rsidRPr="00E438EA" w:rsidRDefault="00E438EA" w:rsidP="00E438EA">
      <w:pPr>
        <w:autoSpaceDE w:val="0"/>
        <w:autoSpaceDN w:val="0"/>
        <w:adjustRightInd w:val="0"/>
        <w:spacing w:after="0" w:line="240" w:lineRule="auto"/>
        <w:ind w:left="540"/>
        <w:jc w:val="both"/>
        <w:rPr>
          <w:rFonts w:ascii="Times New Roman" w:eastAsia="Times New Roman" w:hAnsi="Times New Roman" w:cs="Arial"/>
          <w:color w:val="000000"/>
          <w:sz w:val="24"/>
          <w:szCs w:val="20"/>
          <w:lang w:eastAsia="ru-RU"/>
        </w:rPr>
      </w:pPr>
      <w:r w:rsidRPr="00E438EA">
        <w:rPr>
          <w:rFonts w:ascii="Times New Roman" w:eastAsia="Times New Roman" w:hAnsi="Times New Roman" w:cs="Arial"/>
          <w:color w:val="000000"/>
          <w:sz w:val="24"/>
          <w:szCs w:val="20"/>
          <w:lang w:eastAsia="ru-RU"/>
        </w:rPr>
        <w:t>- соразмерного уменьшения установленной за работу цены.</w:t>
      </w:r>
    </w:p>
    <w:p w:rsidR="00E438EA" w:rsidRPr="00E438EA" w:rsidRDefault="00E438EA" w:rsidP="00E438EA">
      <w:pPr>
        <w:autoSpaceDE w:val="0"/>
        <w:autoSpaceDN w:val="0"/>
        <w:adjustRightInd w:val="0"/>
        <w:spacing w:after="0" w:line="240" w:lineRule="auto"/>
        <w:ind w:firstLine="540"/>
        <w:jc w:val="both"/>
        <w:rPr>
          <w:rFonts w:ascii="Arial" w:eastAsia="Times New Roman" w:hAnsi="Arial" w:cs="Arial"/>
          <w:sz w:val="20"/>
          <w:szCs w:val="20"/>
          <w:lang w:eastAsia="ru-RU"/>
        </w:rPr>
      </w:pPr>
      <w:r w:rsidRPr="00E438EA">
        <w:rPr>
          <w:rFonts w:ascii="Arial" w:eastAsia="Times New Roman" w:hAnsi="Arial" w:cs="Arial"/>
          <w:sz w:val="20"/>
          <w:szCs w:val="20"/>
          <w:lang w:eastAsia="ru-RU"/>
        </w:rPr>
        <w:tab/>
      </w: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t>5.Гарантии</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5.1 Подрядчик гарантирует:</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Выполнение всех работ в полном объеме и в сроки, определенные условиями настоящего Договора.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Своевременное устранение недостатков и дефектов, выявленных при приемке работ и в период гарантийной эксплуатации. Гарантия устанавливается с даты подписания акта выполненных работ.</w:t>
      </w:r>
    </w:p>
    <w:p w:rsidR="00E438EA" w:rsidRPr="00E438EA" w:rsidRDefault="00E438EA" w:rsidP="00E438EA">
      <w:pPr>
        <w:autoSpaceDE w:val="0"/>
        <w:autoSpaceDN w:val="0"/>
        <w:adjustRightInd w:val="0"/>
        <w:spacing w:after="0" w:line="240" w:lineRule="auto"/>
        <w:ind w:firstLine="540"/>
        <w:jc w:val="both"/>
        <w:rPr>
          <w:rFonts w:ascii="Times New Roman" w:eastAsia="Times New Roman" w:hAnsi="Times New Roman" w:cs="Arial"/>
          <w:color w:val="000000"/>
          <w:sz w:val="24"/>
          <w:szCs w:val="20"/>
          <w:lang w:eastAsia="ru-RU"/>
        </w:rPr>
      </w:pPr>
      <w:r w:rsidRPr="00E438EA">
        <w:rPr>
          <w:rFonts w:ascii="Times New Roman" w:eastAsia="Times New Roman" w:hAnsi="Times New Roman" w:cs="Arial"/>
          <w:color w:val="000000"/>
          <w:sz w:val="24"/>
          <w:szCs w:val="24"/>
          <w:lang w:eastAsia="ru-RU"/>
        </w:rPr>
        <w:t xml:space="preserve">   -</w:t>
      </w:r>
      <w:r w:rsidRPr="00E438EA">
        <w:rPr>
          <w:rFonts w:ascii="Times New Roman" w:eastAsia="Times New Roman" w:hAnsi="Times New Roman" w:cs="Arial"/>
          <w:sz w:val="24"/>
          <w:szCs w:val="20"/>
          <w:lang w:eastAsia="ru-RU"/>
        </w:rPr>
        <w:t xml:space="preserve">Гарантия качества распространяется на все результаты работ. </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Срок гарантии – 6 месяцев.</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p>
    <w:p w:rsidR="00E438EA" w:rsidRPr="00E438EA" w:rsidRDefault="00E438EA" w:rsidP="00E438EA">
      <w:pPr>
        <w:spacing w:after="0" w:line="240" w:lineRule="auto"/>
        <w:contextualSpacing/>
        <w:jc w:val="center"/>
        <w:rPr>
          <w:rFonts w:ascii="Times New Roman" w:eastAsia="Calibri" w:hAnsi="Times New Roman" w:cs="Times New Roman"/>
          <w:b/>
          <w:color w:val="000000"/>
          <w:sz w:val="24"/>
          <w:szCs w:val="24"/>
        </w:rPr>
      </w:pPr>
      <w:r w:rsidRPr="00E438EA">
        <w:rPr>
          <w:rFonts w:ascii="Times New Roman" w:eastAsia="Calibri" w:hAnsi="Times New Roman" w:cs="Times New Roman"/>
          <w:b/>
          <w:color w:val="000000"/>
          <w:sz w:val="24"/>
          <w:szCs w:val="24"/>
        </w:rPr>
        <w:t>6</w:t>
      </w:r>
      <w:r w:rsidRPr="00E438EA">
        <w:rPr>
          <w:rFonts w:ascii="Times New Roman" w:eastAsia="Calibri" w:hAnsi="Times New Roman" w:cs="Times New Roman"/>
          <w:color w:val="000000"/>
          <w:sz w:val="24"/>
          <w:szCs w:val="24"/>
        </w:rPr>
        <w:t xml:space="preserve">. </w:t>
      </w:r>
      <w:r w:rsidRPr="00E438EA">
        <w:rPr>
          <w:rFonts w:ascii="Times New Roman" w:eastAsia="Calibri" w:hAnsi="Times New Roman" w:cs="Times New Roman"/>
          <w:b/>
          <w:color w:val="000000"/>
          <w:sz w:val="24"/>
          <w:szCs w:val="24"/>
        </w:rPr>
        <w:t>Порядок обеспечения материалами и запасными частями</w:t>
      </w:r>
    </w:p>
    <w:p w:rsidR="00E438EA" w:rsidRPr="00E438EA" w:rsidRDefault="00E438EA" w:rsidP="00E438EA">
      <w:pPr>
        <w:tabs>
          <w:tab w:val="left" w:pos="1276"/>
          <w:tab w:val="num" w:pos="1488"/>
        </w:tabs>
        <w:spacing w:after="0" w:line="240" w:lineRule="auto"/>
        <w:ind w:firstLine="720"/>
        <w:contextualSpacing/>
        <w:jc w:val="both"/>
        <w:rPr>
          <w:rFonts w:ascii="Times New Roman" w:eastAsia="Times New Roman" w:hAnsi="Times New Roman" w:cs="Times New Roman"/>
          <w:color w:val="000000"/>
          <w:sz w:val="24"/>
          <w:szCs w:val="24"/>
        </w:rPr>
      </w:pPr>
      <w:r w:rsidRPr="00E438EA">
        <w:rPr>
          <w:rFonts w:ascii="Times New Roman" w:eastAsia="Times New Roman" w:hAnsi="Times New Roman" w:cs="Times New Roman"/>
          <w:color w:val="000000"/>
          <w:sz w:val="24"/>
          <w:szCs w:val="24"/>
        </w:rPr>
        <w:t>6.1 Подрядчик в счет Цены Договора поставляет на объект все МТР, необходимые для выполнения работ по Договору. МТР, поставляемые Подрядчиком, должны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w:t>
      </w:r>
    </w:p>
    <w:p w:rsidR="00E438EA" w:rsidRPr="00E438EA" w:rsidRDefault="00E438EA" w:rsidP="00E438EA">
      <w:pPr>
        <w:tabs>
          <w:tab w:val="left" w:pos="1276"/>
          <w:tab w:val="num" w:pos="1488"/>
        </w:tabs>
        <w:spacing w:after="0" w:line="240" w:lineRule="auto"/>
        <w:ind w:firstLine="720"/>
        <w:contextualSpacing/>
        <w:jc w:val="both"/>
        <w:rPr>
          <w:rFonts w:ascii="Times New Roman" w:eastAsia="Times New Roman" w:hAnsi="Times New Roman" w:cs="Times New Roman"/>
          <w:color w:val="000000"/>
          <w:sz w:val="24"/>
          <w:szCs w:val="24"/>
        </w:rPr>
      </w:pPr>
      <w:r w:rsidRPr="00E438EA">
        <w:rPr>
          <w:rFonts w:ascii="Times New Roman" w:eastAsia="Times New Roman" w:hAnsi="Times New Roman" w:cs="Times New Roman"/>
          <w:color w:val="000000"/>
          <w:sz w:val="24"/>
          <w:szCs w:val="24"/>
        </w:rPr>
        <w:t>6.2 Подрядчик несет ответственность за качество поставляемых им МТР, а также за сроки их поставки. Состав материалов указывается в заявке установленной формы предоставляемой Заказчиком.</w:t>
      </w:r>
    </w:p>
    <w:p w:rsidR="00E438EA" w:rsidRPr="00E438EA" w:rsidRDefault="00E438EA" w:rsidP="00E43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E438EA" w:rsidRPr="00E438EA" w:rsidRDefault="00E438EA" w:rsidP="00E43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t>7. Условия производства работ</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7.1 Условия по обеспечению выполнения требований по охране труда изложены в Соглашении по охране труда (Приложение №4 к настоящему Договору), требований по пожарной безопасности – в Соглашении по пожарной безопасности (Приложение №5 к настоящему Договору), требований по радиационной безопасности – в Соглашении по радиационной безопасности (Приложение №6 к настоящему Договору).</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lastRenderedPageBreak/>
        <w:t>8. Расторжение договора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8.1 Заказчик вправе потребовать расторжения настоящего Договора в следующих случаях:</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существенное нарушение Подрядчиком условий настоящего Договора, ведущее к снижению качества работ, срыву сроков ведения работ. Существенным нарушением условий признается, в частности, любое нарушение (в части снижения качества или срыва сроков), вследствие которого электрооборудование, указанное в п. 1.3 настоящего Договора, не может использоваться Заказчиком в полном объеме, в котором обычно используется такого рода оборудование.</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8.2 Подрядчик вправе потребовать расторжения Договора в случае утраты Заказчиком возможности дальнейшего финансирования работ.</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8.3 При расторжении настоящего Договора по совместному решению Заказчика и Подрядчика незавершенные работы передаются Заказчику, который оплачивает Подрядчику стоимость выполненных работ в объеме, определяемом ими совместно.</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8.4 При расторжении настоящего Договора сторона, допустившая нарушение, повлекшее досрочное расторжение Договора, возмещает другой Стороне понесенные убытки, включая упущенную выгоду.</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8.5 При расторжении настоящего Договора по основаниям, указанным в п.8.1 настоящего Договора, сведения о Подрядчике будут внесены в публичный реестр недобросовестных поставщиков атомной отрасли сроком на 2 года.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t>9. Обстоятельства непреодолимой силы</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а именно: пожара, стихийных бедствий, военных действий, кардинальных изменений в законодательстве РФ, или иных обстоятельств, не зависящих от воли Сторон, если эти обстоятельства непосредственно повлияли на исполнение настоящего Договора. В этих случаях срок выполнения Сторонами своих обязательств отодвигается соразмерно времени, в течение которого такие обстоятельства и их последствия имели место.</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9.2 Сторона, для которой создалась невозможность исполнения обязательств по настоящему Договору вследствие обстоятельств непреодолимой силы, должна не позднее 3 календарных дней с момента их наступления письменно известить о них другую Сторону. Извещение должно содержать данные о наступлении и характере обстоятельств, возможных их последствиях, а так же о предполагаемых сроках их прекращения. Сторона так же должна не позднее 3 календарных дней известить другую Сторону в письменном виде о прекращении этих обстоятельств.</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9.3 Если последствия вызванные этими обстоятельствами будут длиться более 20 дней, Сторонам необходимо встретиться для обсуждения создавшейся ситуации и принятия мер по ее преодолению. Однако если в течение дополнительных 10 дней Стороны не смогут найти выход из создавшейся ситуации, то каждый из них вправе инициировать досрочное расторжение настоящего Договора.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9.4 Неизвещение или несвоевременное извещение о наступлении этих обстоятельств лишают Стороны права ссылаться на них в дальнейшем.</w:t>
      </w: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t>10. Прочие условия</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10.1 Условия настоящего Договора имеют обязательную силу для Сторон и могут быть изменены по взаимному согласию с обязательным составлением письменного документа, являющегося неотъемлемой частью настоящего Договора.</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10.2 Все дополнения и изменения, внесенные в настоящий Договор, оформляются дополнительным соглашением Сторон.</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10.3 Права и обязанности по настоящему Договору не могут быть переданы третьим лицам без письменного согласия Сторон.</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10.4 Все разногласия и споры, которые могут возникнуть между Сторонами из настоящего Договора, или вопросы не предусмотренные Договором, будут решаться путем переговоров.</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lastRenderedPageBreak/>
        <w:t>10.4.1. В случае, еслиПодрядчик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10.4.2. В случае, когда Поставщик не является организацией, указанной в п. 10.4.1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10.5 После подписания настоящего Договора все предварительные переговоры по нему, переписка, соглашения и протоколы о намерениях по вопросам, являющимся предметом настоящего Договора теряют силу.</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xml:space="preserve">10.6 Настоящий Договор составлен в 2 экземплярах имеющих одинаковую юридическую силу, по 1 экземпляру для каждой из Сторон. </w:t>
      </w: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t>11. Приложения</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11.1 Соглашение сторон о стоимости услуг (Приложение № 1 к Договору).</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11.2 Спецификация оборудования (Приложение № 2 к Договору).</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11.3 Форма Акта выполненных работ (Приложение № 3 к Договору).</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11.4 Соглашение по охране труда (Приложение № 4  к Договору).</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11.5 Соглашение по пожарной безопасности (Приложение № 5 к Договору).</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11.6 Соглашение по радиационной безопасности (Приложение № 6 к Договору).</w:t>
      </w:r>
    </w:p>
    <w:p w:rsidR="00E438EA" w:rsidRPr="00E438EA" w:rsidRDefault="00E438EA" w:rsidP="00E438EA">
      <w:pPr>
        <w:spacing w:after="0" w:line="240" w:lineRule="auto"/>
        <w:ind w:firstLine="720"/>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11.7 Форма графика работ (Приложение № 7 к Договору).</w:t>
      </w: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t>12. Адреса и реквизиты сторон</w:t>
      </w:r>
    </w:p>
    <w:p w:rsidR="00E438EA" w:rsidRPr="00E438EA" w:rsidRDefault="00E438EA" w:rsidP="00E438EA">
      <w:pPr>
        <w:spacing w:after="0" w:line="240" w:lineRule="auto"/>
        <w:jc w:val="center"/>
        <w:rPr>
          <w:rFonts w:ascii="Times New Roman" w:eastAsia="Times New Roman" w:hAnsi="Times New Roman" w:cs="Times New Roman"/>
          <w:color w:val="000000"/>
          <w:sz w:val="24"/>
          <w:szCs w:val="24"/>
          <w:lang w:eastAsia="ru-RU"/>
        </w:rPr>
      </w:pPr>
    </w:p>
    <w:tbl>
      <w:tblPr>
        <w:tblW w:w="5000" w:type="pct"/>
        <w:jc w:val="center"/>
        <w:tblLook w:val="0000"/>
      </w:tblPr>
      <w:tblGrid>
        <w:gridCol w:w="5109"/>
        <w:gridCol w:w="5171"/>
      </w:tblGrid>
      <w:tr w:rsidR="00E438EA" w:rsidRPr="00E438EA" w:rsidTr="00E438EA">
        <w:trPr>
          <w:trHeight w:val="691"/>
          <w:jc w:val="center"/>
        </w:trPr>
        <w:tc>
          <w:tcPr>
            <w:tcW w:w="2485" w:type="pct"/>
          </w:tcPr>
          <w:p w:rsidR="00E438EA" w:rsidRPr="00E438EA" w:rsidRDefault="00E438EA" w:rsidP="00E438EA">
            <w:pPr>
              <w:spacing w:after="0" w:line="240" w:lineRule="auto"/>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t>Заказчик:</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ФГУП «НО РАО» Федеральное государственное унитарное предприятие «Национальный оператор по обращению с радиоактивными отходами»</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ОГРН 1027739034344</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ИНН/КПП 5838009089/770501001</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xml:space="preserve">115093, г. Москва, ул. Большая Серпуховская, д. 5 </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р/сч 40502810900000007786</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в ГПБ (ОАО) г. Москва</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к/с 30101810200000000823</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БИК 044525823</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Филиал «Северский» ФГУП  «НО РАО»</w:t>
            </w:r>
          </w:p>
          <w:p w:rsidR="00E438EA" w:rsidRPr="00E438EA" w:rsidRDefault="00E438EA" w:rsidP="00E438EA">
            <w:pPr>
              <w:spacing w:after="0" w:line="240" w:lineRule="auto"/>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Адрес: 636035, Томская область, г. Северск, пр-т Коммунистический, д.8, пом. 25, 26, 27, 28</w:t>
            </w:r>
          </w:p>
          <w:p w:rsidR="00E438EA" w:rsidRPr="00E438EA" w:rsidRDefault="00E438EA" w:rsidP="00E438EA">
            <w:pPr>
              <w:spacing w:after="0" w:line="240" w:lineRule="auto"/>
              <w:jc w:val="center"/>
              <w:rPr>
                <w:rFonts w:ascii="Times New Roman" w:eastAsia="Times New Roman" w:hAnsi="Times New Roman" w:cs="Times New Roman"/>
                <w:b/>
                <w:color w:val="000000"/>
                <w:sz w:val="24"/>
                <w:szCs w:val="24"/>
                <w:lang w:eastAsia="ru-RU"/>
              </w:rPr>
            </w:pPr>
          </w:p>
        </w:tc>
        <w:tc>
          <w:tcPr>
            <w:tcW w:w="2515" w:type="pct"/>
          </w:tcPr>
          <w:p w:rsidR="00E438EA" w:rsidRPr="00E438EA" w:rsidRDefault="00E438EA" w:rsidP="00E438EA">
            <w:pPr>
              <w:snapToGrid w:val="0"/>
              <w:spacing w:after="0" w:line="240" w:lineRule="auto"/>
              <w:rPr>
                <w:rFonts w:ascii="Times New Roman" w:eastAsia="Times New Roman" w:hAnsi="Times New Roman" w:cs="Times New Roman"/>
                <w:b/>
                <w:color w:val="000000"/>
                <w:sz w:val="24"/>
                <w:szCs w:val="24"/>
                <w:lang w:eastAsia="ru-RU"/>
              </w:rPr>
            </w:pPr>
            <w:r w:rsidRPr="00E438EA">
              <w:rPr>
                <w:rFonts w:ascii="Times New Roman" w:eastAsia="Times New Roman" w:hAnsi="Times New Roman" w:cs="Times New Roman"/>
                <w:b/>
                <w:color w:val="000000"/>
                <w:sz w:val="24"/>
                <w:szCs w:val="24"/>
                <w:lang w:eastAsia="ru-RU"/>
              </w:rPr>
              <w:t>Подрядчик:</w:t>
            </w:r>
          </w:p>
        </w:tc>
      </w:tr>
      <w:tr w:rsidR="00E438EA" w:rsidRPr="00E438EA" w:rsidTr="00E438EA">
        <w:trPr>
          <w:trHeight w:val="1110"/>
          <w:jc w:val="center"/>
        </w:trPr>
        <w:tc>
          <w:tcPr>
            <w:tcW w:w="2485" w:type="pct"/>
          </w:tcPr>
          <w:p w:rsidR="00E438EA" w:rsidRPr="00E438EA" w:rsidRDefault="00E438EA" w:rsidP="00E438EA">
            <w:pPr>
              <w:snapToGrid w:val="0"/>
              <w:spacing w:after="0" w:line="240" w:lineRule="auto"/>
              <w:rPr>
                <w:rFonts w:ascii="Times New Roman" w:eastAsia="Times New Roman" w:hAnsi="Times New Roman" w:cs="Times New Roman"/>
                <w:color w:val="000000"/>
                <w:sz w:val="24"/>
                <w:szCs w:val="24"/>
                <w:lang w:eastAsia="ru-RU"/>
              </w:rPr>
            </w:pPr>
          </w:p>
          <w:p w:rsidR="00E438EA" w:rsidRPr="00E438EA" w:rsidRDefault="00E438EA" w:rsidP="00E438EA">
            <w:pPr>
              <w:snapToGrid w:val="0"/>
              <w:spacing w:after="0" w:line="240" w:lineRule="auto"/>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____________________________</w:t>
            </w:r>
          </w:p>
          <w:p w:rsidR="00E438EA" w:rsidRPr="00E438EA" w:rsidRDefault="00E438EA" w:rsidP="00E438EA">
            <w:pPr>
              <w:snapToGrid w:val="0"/>
              <w:spacing w:after="0" w:line="240" w:lineRule="auto"/>
              <w:rPr>
                <w:rFonts w:ascii="Times New Roman" w:eastAsia="Times New Roman" w:hAnsi="Times New Roman" w:cs="Times New Roman"/>
                <w:color w:val="000000"/>
                <w:sz w:val="24"/>
                <w:szCs w:val="24"/>
                <w:lang w:eastAsia="ru-RU"/>
              </w:rPr>
            </w:pPr>
          </w:p>
        </w:tc>
        <w:tc>
          <w:tcPr>
            <w:tcW w:w="2515" w:type="pct"/>
          </w:tcPr>
          <w:p w:rsidR="00E438EA" w:rsidRPr="00E438EA" w:rsidRDefault="00E438EA" w:rsidP="00E438EA">
            <w:pPr>
              <w:shd w:val="clear" w:color="auto" w:fill="FFFFFF"/>
              <w:spacing w:after="0" w:line="240" w:lineRule="auto"/>
              <w:rPr>
                <w:rFonts w:ascii="Times New Roman" w:eastAsia="Times New Roman" w:hAnsi="Times New Roman" w:cs="Times New Roman"/>
                <w:color w:val="000000"/>
                <w:sz w:val="24"/>
                <w:szCs w:val="24"/>
                <w:lang w:eastAsia="ru-RU"/>
              </w:rPr>
            </w:pPr>
          </w:p>
          <w:p w:rsidR="00E438EA" w:rsidRPr="00E438EA" w:rsidRDefault="00E438EA" w:rsidP="00E438EA">
            <w:pPr>
              <w:shd w:val="clear" w:color="auto" w:fill="FFFFFF"/>
              <w:spacing w:after="0" w:line="240" w:lineRule="auto"/>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xml:space="preserve">___________________________ </w:t>
            </w:r>
          </w:p>
        </w:tc>
      </w:tr>
    </w:tbl>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sectPr w:rsidR="00E438EA" w:rsidRPr="00E438EA" w:rsidSect="00A0042B">
          <w:footerReference w:type="even" r:id="rId8"/>
          <w:footerReference w:type="default" r:id="rId9"/>
          <w:pgSz w:w="11906" w:h="16838"/>
          <w:pgMar w:top="1135" w:right="566" w:bottom="993" w:left="1276" w:header="709" w:footer="227" w:gutter="0"/>
          <w:cols w:space="708"/>
          <w:docGrid w:linePitch="360"/>
        </w:sectPr>
      </w:pPr>
    </w:p>
    <w:p w:rsidR="00E438EA" w:rsidRPr="00E438EA" w:rsidRDefault="00E438EA" w:rsidP="00E438EA">
      <w:pPr>
        <w:widowControl w:val="0"/>
        <w:autoSpaceDE w:val="0"/>
        <w:autoSpaceDN w:val="0"/>
        <w:adjustRightInd w:val="0"/>
        <w:spacing w:after="0" w:line="240" w:lineRule="auto"/>
        <w:jc w:val="right"/>
        <w:rPr>
          <w:rFonts w:ascii="Times New Roman" w:eastAsia="Calibri" w:hAnsi="Times New Roman" w:cs="Times New Roman"/>
          <w:sz w:val="20"/>
          <w:szCs w:val="20"/>
        </w:rPr>
      </w:pPr>
      <w:r w:rsidRPr="00E438EA">
        <w:rPr>
          <w:rFonts w:ascii="Times New Roman" w:eastAsia="Calibri" w:hAnsi="Times New Roman" w:cs="Times New Roman"/>
          <w:sz w:val="20"/>
          <w:szCs w:val="20"/>
        </w:rPr>
        <w:lastRenderedPageBreak/>
        <w:t>Приложение № 1</w:t>
      </w:r>
    </w:p>
    <w:p w:rsidR="00E438EA" w:rsidRPr="00E438EA" w:rsidRDefault="00E438EA" w:rsidP="00E438EA">
      <w:pPr>
        <w:widowControl w:val="0"/>
        <w:autoSpaceDE w:val="0"/>
        <w:autoSpaceDN w:val="0"/>
        <w:adjustRightInd w:val="0"/>
        <w:spacing w:after="0" w:line="240" w:lineRule="auto"/>
        <w:jc w:val="right"/>
        <w:rPr>
          <w:rFonts w:ascii="Times New Roman" w:eastAsia="Calibri" w:hAnsi="Times New Roman" w:cs="Times New Roman"/>
          <w:sz w:val="20"/>
          <w:szCs w:val="20"/>
        </w:rPr>
      </w:pPr>
      <w:r w:rsidRPr="00E438EA">
        <w:rPr>
          <w:rFonts w:ascii="Times New Roman" w:eastAsia="Calibri" w:hAnsi="Times New Roman" w:cs="Times New Roman"/>
          <w:sz w:val="20"/>
          <w:szCs w:val="20"/>
        </w:rPr>
        <w:t>к Договору _______ от _______________</w:t>
      </w:r>
    </w:p>
    <w:p w:rsidR="00E438EA" w:rsidRPr="00E438EA" w:rsidRDefault="00E438EA" w:rsidP="00E438EA">
      <w:pPr>
        <w:widowControl w:val="0"/>
        <w:autoSpaceDE w:val="0"/>
        <w:autoSpaceDN w:val="0"/>
        <w:adjustRightInd w:val="0"/>
        <w:spacing w:after="0" w:line="240" w:lineRule="auto"/>
        <w:jc w:val="both"/>
        <w:rPr>
          <w:rFonts w:ascii="Times New Roman" w:eastAsia="Calibri" w:hAnsi="Times New Roman" w:cs="Times New Roman"/>
          <w:sz w:val="24"/>
          <w:szCs w:val="24"/>
        </w:rPr>
      </w:pPr>
    </w:p>
    <w:p w:rsidR="00E438EA" w:rsidRPr="00E438EA" w:rsidRDefault="00E438EA" w:rsidP="00E438EA">
      <w:pPr>
        <w:widowControl w:val="0"/>
        <w:autoSpaceDE w:val="0"/>
        <w:autoSpaceDN w:val="0"/>
        <w:adjustRightInd w:val="0"/>
        <w:spacing w:after="0" w:line="240" w:lineRule="auto"/>
        <w:jc w:val="center"/>
        <w:rPr>
          <w:rFonts w:ascii="Times New Roman" w:eastAsia="Calibri" w:hAnsi="Times New Roman" w:cs="Times New Roman"/>
          <w:b/>
          <w:bCs/>
          <w:sz w:val="24"/>
          <w:szCs w:val="24"/>
        </w:rPr>
      </w:pPr>
      <w:r w:rsidRPr="00E438EA">
        <w:rPr>
          <w:rFonts w:ascii="Times New Roman" w:eastAsia="Calibri" w:hAnsi="Times New Roman" w:cs="Times New Roman"/>
          <w:sz w:val="24"/>
          <w:szCs w:val="24"/>
        </w:rPr>
        <w:t>СОГЛАШЕНИЕ</w:t>
      </w:r>
    </w:p>
    <w:p w:rsidR="00E438EA" w:rsidRPr="00E438EA" w:rsidRDefault="00E438EA" w:rsidP="00E438EA">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E438EA">
        <w:rPr>
          <w:rFonts w:ascii="Times New Roman" w:eastAsia="Calibri" w:hAnsi="Times New Roman" w:cs="Times New Roman"/>
          <w:sz w:val="24"/>
          <w:szCs w:val="24"/>
        </w:rPr>
        <w:t>сторон о стоимости услуг к договору № _______ от _____________ года.</w:t>
      </w:r>
    </w:p>
    <w:p w:rsidR="00E438EA" w:rsidRPr="00E438EA" w:rsidRDefault="00E438EA" w:rsidP="00E438EA">
      <w:pPr>
        <w:widowControl w:val="0"/>
        <w:autoSpaceDE w:val="0"/>
        <w:autoSpaceDN w:val="0"/>
        <w:adjustRightInd w:val="0"/>
        <w:spacing w:after="0" w:line="240" w:lineRule="auto"/>
        <w:jc w:val="both"/>
        <w:rPr>
          <w:rFonts w:ascii="Times New Roman" w:eastAsia="Calibri" w:hAnsi="Times New Roman" w:cs="Times New Roman"/>
          <w:bCs/>
          <w:sz w:val="24"/>
          <w:szCs w:val="24"/>
        </w:rPr>
      </w:pPr>
    </w:p>
    <w:p w:rsidR="00E438EA" w:rsidRPr="00E438EA" w:rsidRDefault="00E438EA" w:rsidP="00E438EA">
      <w:pPr>
        <w:widowControl w:val="0"/>
        <w:autoSpaceDE w:val="0"/>
        <w:autoSpaceDN w:val="0"/>
        <w:adjustRightInd w:val="0"/>
        <w:spacing w:after="0" w:line="240" w:lineRule="auto"/>
        <w:jc w:val="both"/>
        <w:rPr>
          <w:rFonts w:ascii="Times New Roman" w:eastAsia="Calibri" w:hAnsi="Times New Roman" w:cs="Times New Roman"/>
          <w:bCs/>
          <w:sz w:val="24"/>
          <w:szCs w:val="24"/>
        </w:rPr>
      </w:pPr>
      <w:r w:rsidRPr="00E438EA">
        <w:rPr>
          <w:rFonts w:ascii="Times New Roman" w:eastAsia="Calibri" w:hAnsi="Times New Roman" w:cs="Times New Roman"/>
          <w:bCs/>
          <w:sz w:val="24"/>
          <w:szCs w:val="24"/>
        </w:rPr>
        <w:t>г. Северск</w:t>
      </w:r>
      <w:r w:rsidRPr="00E438EA">
        <w:rPr>
          <w:rFonts w:ascii="Times New Roman" w:eastAsia="Calibri" w:hAnsi="Times New Roman" w:cs="Times New Roman"/>
          <w:bCs/>
          <w:sz w:val="24"/>
          <w:szCs w:val="24"/>
        </w:rPr>
        <w:tab/>
        <w:t xml:space="preserve">                                                                                           «____» ____________ 2013 г.</w:t>
      </w:r>
    </w:p>
    <w:p w:rsidR="00E438EA" w:rsidRPr="00E438EA" w:rsidRDefault="00E438EA" w:rsidP="00E438EA">
      <w:pPr>
        <w:widowControl w:val="0"/>
        <w:autoSpaceDE w:val="0"/>
        <w:autoSpaceDN w:val="0"/>
        <w:adjustRightInd w:val="0"/>
        <w:spacing w:after="0" w:line="240" w:lineRule="auto"/>
        <w:jc w:val="both"/>
        <w:rPr>
          <w:rFonts w:ascii="Times New Roman" w:eastAsia="Calibri" w:hAnsi="Times New Roman" w:cs="Times New Roman"/>
          <w:bCs/>
          <w:sz w:val="24"/>
          <w:szCs w:val="24"/>
        </w:rPr>
      </w:pPr>
    </w:p>
    <w:p w:rsidR="00E438EA" w:rsidRPr="00E438EA" w:rsidRDefault="00E438EA" w:rsidP="00E438EA">
      <w:pPr>
        <w:spacing w:after="0" w:line="240" w:lineRule="auto"/>
        <w:ind w:firstLine="709"/>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ФГУП «НО РАО», именуемое в дальнейшем «Заказчик», в лице _____________________</w:t>
      </w:r>
      <w:r w:rsidRPr="00E438EA">
        <w:rPr>
          <w:rFonts w:ascii="Times New Roman" w:eastAsia="Times New Roman" w:hAnsi="Times New Roman" w:cs="Times New Roman"/>
          <w:b/>
          <w:bCs/>
          <w:i/>
          <w:iCs/>
          <w:sz w:val="24"/>
          <w:szCs w:val="24"/>
        </w:rPr>
        <w:t xml:space="preserve">, </w:t>
      </w:r>
      <w:r w:rsidRPr="00E438EA">
        <w:rPr>
          <w:rFonts w:ascii="Times New Roman" w:eastAsia="Times New Roman" w:hAnsi="Times New Roman" w:cs="Times New Roman"/>
          <w:sz w:val="24"/>
          <w:szCs w:val="24"/>
        </w:rPr>
        <w:t xml:space="preserve">действующего на основании доверенности </w:t>
      </w:r>
      <w:r w:rsidRPr="00E438EA">
        <w:rPr>
          <w:rFonts w:ascii="Times New Roman" w:eastAsia="Times New Roman" w:hAnsi="Times New Roman" w:cs="Times New Roman"/>
          <w:bCs/>
          <w:sz w:val="24"/>
          <w:szCs w:val="24"/>
          <w:lang w:eastAsia="ru-RU"/>
        </w:rPr>
        <w:t xml:space="preserve">№_________от ________, </w:t>
      </w:r>
      <w:r w:rsidRPr="00E438EA">
        <w:rPr>
          <w:rFonts w:ascii="Times New Roman" w:eastAsia="Times New Roman" w:hAnsi="Times New Roman" w:cs="Times New Roman"/>
          <w:sz w:val="24"/>
          <w:szCs w:val="24"/>
        </w:rPr>
        <w:t>с одной стороны, и __________________</w:t>
      </w:r>
      <w:r w:rsidRPr="00E438EA">
        <w:rPr>
          <w:rFonts w:ascii="Times New Roman" w:eastAsia="Times New Roman" w:hAnsi="Times New Roman" w:cs="Times New Roman"/>
          <w:color w:val="FFFFFF"/>
          <w:sz w:val="24"/>
          <w:szCs w:val="24"/>
        </w:rPr>
        <w:t>ограниченнойПромсервис»</w:t>
      </w:r>
      <w:r w:rsidRPr="00E438EA">
        <w:rPr>
          <w:rFonts w:ascii="Times New Roman" w:eastAsia="Times New Roman" w:hAnsi="Times New Roman" w:cs="Times New Roman"/>
          <w:sz w:val="24"/>
          <w:szCs w:val="24"/>
        </w:rPr>
        <w:t xml:space="preserve">, именуемое в дальнейшем «Подрядчик», в лице </w:t>
      </w:r>
      <w:r w:rsidRPr="00E438EA">
        <w:rPr>
          <w:rFonts w:ascii="Times New Roman" w:eastAsia="Times New Roman" w:hAnsi="Times New Roman" w:cs="Times New Roman"/>
          <w:color w:val="FFFFFF"/>
          <w:sz w:val="24"/>
          <w:szCs w:val="24"/>
        </w:rPr>
        <w:t>Киселёва Алексея Святославовича</w:t>
      </w:r>
      <w:r w:rsidRPr="00E438EA">
        <w:rPr>
          <w:rFonts w:ascii="Times New Roman" w:eastAsia="Times New Roman" w:hAnsi="Times New Roman" w:cs="Times New Roman"/>
          <w:sz w:val="24"/>
          <w:szCs w:val="24"/>
        </w:rPr>
        <w:t>, действующего на основании _______________с другой стороны, заключили настоящий договор о нижеследующем:</w:t>
      </w:r>
    </w:p>
    <w:p w:rsidR="00E438EA" w:rsidRPr="00E438EA" w:rsidRDefault="00E438EA" w:rsidP="00E438EA">
      <w:pPr>
        <w:spacing w:after="0" w:line="240" w:lineRule="auto"/>
        <w:rPr>
          <w:rFonts w:ascii="Times New Roman" w:eastAsia="Times New Roman" w:hAnsi="Times New Roman" w:cs="Times New Roman"/>
          <w:sz w:val="24"/>
          <w:szCs w:val="24"/>
        </w:rPr>
      </w:pPr>
    </w:p>
    <w:p w:rsidR="00E438EA" w:rsidRPr="00E438EA" w:rsidRDefault="00E438EA" w:rsidP="00E438EA">
      <w:pPr>
        <w:widowControl w:val="0"/>
        <w:autoSpaceDE w:val="0"/>
        <w:autoSpaceDN w:val="0"/>
        <w:adjustRightInd w:val="0"/>
        <w:ind w:firstLine="540"/>
        <w:jc w:val="both"/>
        <w:rPr>
          <w:rFonts w:ascii="Times New Roman" w:eastAsia="Calibri" w:hAnsi="Times New Roman" w:cs="Times New Roman"/>
        </w:rPr>
      </w:pPr>
    </w:p>
    <w:p w:rsidR="00E438EA" w:rsidRPr="00E438EA" w:rsidRDefault="00E438EA" w:rsidP="00E438EA">
      <w:pPr>
        <w:jc w:val="both"/>
        <w:rPr>
          <w:rFonts w:ascii="Times New Roman" w:eastAsia="Calibri" w:hAnsi="Times New Roman" w:cs="Times New Roman"/>
          <w:sz w:val="24"/>
          <w:szCs w:val="24"/>
        </w:rPr>
      </w:pPr>
      <w:r w:rsidRPr="00E438EA">
        <w:rPr>
          <w:rFonts w:ascii="Times New Roman" w:eastAsia="Calibri" w:hAnsi="Times New Roman" w:cs="Times New Roman"/>
          <w:sz w:val="24"/>
          <w:szCs w:val="24"/>
        </w:rPr>
        <w:t>1. В соответствии с пунктом 2.2 настоящего Договора стоимость одного нормо-часа (без стоимости материалов) составляет:</w:t>
      </w:r>
    </w:p>
    <w:tbl>
      <w:tblPr>
        <w:tblW w:w="95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6282"/>
        <w:gridCol w:w="3243"/>
      </w:tblGrid>
      <w:tr w:rsidR="00E438EA" w:rsidRPr="00E438EA" w:rsidTr="00E438EA">
        <w:trPr>
          <w:trHeight w:val="247"/>
        </w:trPr>
        <w:tc>
          <w:tcPr>
            <w:tcW w:w="6282" w:type="dxa"/>
            <w:shd w:val="clear" w:color="auto" w:fill="FFFFFF"/>
            <w:noWrap/>
            <w:vAlign w:val="center"/>
            <w:hideMark/>
          </w:tcPr>
          <w:p w:rsidR="00E438EA" w:rsidRPr="00E438EA" w:rsidRDefault="00E438EA" w:rsidP="00E438EA">
            <w:pPr>
              <w:spacing w:after="0" w:line="240" w:lineRule="auto"/>
              <w:contextualSpacing/>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Статья расходов</w:t>
            </w:r>
          </w:p>
        </w:tc>
        <w:tc>
          <w:tcPr>
            <w:tcW w:w="3243" w:type="dxa"/>
            <w:shd w:val="clear" w:color="auto" w:fill="FFFFFF"/>
            <w:noWrap/>
            <w:vAlign w:val="center"/>
            <w:hideMark/>
          </w:tcPr>
          <w:p w:rsidR="00E438EA" w:rsidRPr="00E438EA" w:rsidRDefault="00E438EA" w:rsidP="00E438EA">
            <w:pPr>
              <w:spacing w:after="0" w:line="240" w:lineRule="auto"/>
              <w:jc w:val="center"/>
              <w:rPr>
                <w:rFonts w:ascii="Times New Roman" w:eastAsia="Calibri" w:hAnsi="Times New Roman" w:cs="Times New Roman"/>
                <w:sz w:val="20"/>
                <w:szCs w:val="20"/>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Зар.плата</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sz w:val="20"/>
                <w:szCs w:val="20"/>
                <w:highlight w:val="yellow"/>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Отчисления на соц.нужды 30,2%</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sz w:val="20"/>
                <w:szCs w:val="20"/>
                <w:highlight w:val="yellow"/>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Цеховые расходы 49,3%</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sz w:val="20"/>
                <w:szCs w:val="20"/>
                <w:highlight w:val="yellow"/>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b/>
                <w:bCs/>
                <w:sz w:val="20"/>
                <w:szCs w:val="20"/>
                <w:lang w:eastAsia="ru-RU"/>
              </w:rPr>
            </w:pPr>
            <w:r w:rsidRPr="00E438EA">
              <w:rPr>
                <w:rFonts w:ascii="Times New Roman" w:eastAsia="Times New Roman" w:hAnsi="Times New Roman" w:cs="Times New Roman"/>
                <w:b/>
                <w:bCs/>
                <w:sz w:val="20"/>
                <w:szCs w:val="20"/>
                <w:lang w:eastAsia="ru-RU"/>
              </w:rPr>
              <w:t>Цеховая себестоимость</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b/>
                <w:bCs/>
                <w:sz w:val="20"/>
                <w:szCs w:val="20"/>
                <w:highlight w:val="yellow"/>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Общехозяйственные расходы 5,1%</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sz w:val="20"/>
                <w:szCs w:val="20"/>
                <w:highlight w:val="yellow"/>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Полная себестоимость</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sz w:val="20"/>
                <w:szCs w:val="20"/>
                <w:highlight w:val="yellow"/>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Прибыль 5%</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sz w:val="20"/>
                <w:szCs w:val="20"/>
                <w:highlight w:val="yellow"/>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Отпускная цена</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sz w:val="20"/>
                <w:szCs w:val="20"/>
                <w:highlight w:val="yellow"/>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НДС 18%</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sz w:val="20"/>
                <w:szCs w:val="20"/>
                <w:highlight w:val="yellow"/>
              </w:rPr>
            </w:pPr>
          </w:p>
        </w:tc>
      </w:tr>
      <w:tr w:rsidR="00E438EA" w:rsidRPr="00E438EA" w:rsidTr="00E438EA">
        <w:trPr>
          <w:trHeight w:val="247"/>
        </w:trPr>
        <w:tc>
          <w:tcPr>
            <w:tcW w:w="6282" w:type="dxa"/>
            <w:shd w:val="clear" w:color="auto" w:fill="FFFFFF"/>
            <w:noWrap/>
            <w:vAlign w:val="bottom"/>
            <w:hideMark/>
          </w:tcPr>
          <w:p w:rsidR="00E438EA" w:rsidRPr="00E438EA" w:rsidRDefault="00E438EA" w:rsidP="00E438EA">
            <w:pPr>
              <w:spacing w:after="0" w:line="240" w:lineRule="auto"/>
              <w:contextualSpacing/>
              <w:rPr>
                <w:rFonts w:ascii="Times New Roman" w:eastAsia="Times New Roman" w:hAnsi="Times New Roman" w:cs="Times New Roman"/>
                <w:b/>
                <w:bCs/>
                <w:sz w:val="20"/>
                <w:szCs w:val="20"/>
                <w:lang w:eastAsia="ru-RU"/>
              </w:rPr>
            </w:pPr>
            <w:r w:rsidRPr="00E438EA">
              <w:rPr>
                <w:rFonts w:ascii="Times New Roman" w:eastAsia="Times New Roman" w:hAnsi="Times New Roman" w:cs="Times New Roman"/>
                <w:b/>
                <w:bCs/>
                <w:sz w:val="20"/>
                <w:szCs w:val="20"/>
                <w:lang w:eastAsia="ru-RU"/>
              </w:rPr>
              <w:t>ИТОГО: в рублях</w:t>
            </w:r>
          </w:p>
        </w:tc>
        <w:tc>
          <w:tcPr>
            <w:tcW w:w="3243" w:type="dxa"/>
            <w:shd w:val="clear" w:color="auto" w:fill="FFFFFF"/>
            <w:noWrap/>
            <w:vAlign w:val="bottom"/>
            <w:hideMark/>
          </w:tcPr>
          <w:p w:rsidR="00E438EA" w:rsidRPr="00E438EA" w:rsidRDefault="00E438EA" w:rsidP="00E438EA">
            <w:pPr>
              <w:spacing w:after="0"/>
              <w:jc w:val="center"/>
              <w:rPr>
                <w:rFonts w:ascii="Times New Roman" w:eastAsia="Calibri" w:hAnsi="Times New Roman" w:cs="Times New Roman"/>
                <w:b/>
                <w:bCs/>
                <w:sz w:val="20"/>
                <w:szCs w:val="20"/>
                <w:highlight w:val="yellow"/>
              </w:rPr>
            </w:pPr>
          </w:p>
        </w:tc>
      </w:tr>
    </w:tbl>
    <w:p w:rsidR="00E438EA" w:rsidRPr="00E438EA" w:rsidRDefault="00E438EA" w:rsidP="00E438EA">
      <w:pPr>
        <w:widowControl w:val="0"/>
        <w:autoSpaceDE w:val="0"/>
        <w:autoSpaceDN w:val="0"/>
        <w:adjustRightInd w:val="0"/>
        <w:spacing w:after="60" w:line="240" w:lineRule="auto"/>
        <w:jc w:val="both"/>
        <w:rPr>
          <w:rFonts w:ascii="Times New Roman" w:eastAsia="Calibri" w:hAnsi="Times New Roman" w:cs="Times New Roman"/>
          <w:sz w:val="24"/>
          <w:szCs w:val="24"/>
        </w:rPr>
      </w:pPr>
    </w:p>
    <w:p w:rsidR="00E438EA" w:rsidRPr="00E438EA" w:rsidRDefault="00E438EA" w:rsidP="00E438EA">
      <w:pPr>
        <w:widowControl w:val="0"/>
        <w:autoSpaceDE w:val="0"/>
        <w:autoSpaceDN w:val="0"/>
        <w:adjustRightInd w:val="0"/>
        <w:spacing w:after="60" w:line="240" w:lineRule="auto"/>
        <w:jc w:val="both"/>
        <w:rPr>
          <w:rFonts w:ascii="Times New Roman" w:eastAsia="Calibri" w:hAnsi="Times New Roman" w:cs="Times New Roman"/>
          <w:sz w:val="24"/>
          <w:szCs w:val="24"/>
        </w:rPr>
      </w:pPr>
      <w:r w:rsidRPr="00E438EA">
        <w:rPr>
          <w:rFonts w:ascii="Times New Roman" w:eastAsia="Calibri" w:hAnsi="Times New Roman" w:cs="Times New Roman"/>
          <w:sz w:val="24"/>
          <w:szCs w:val="24"/>
        </w:rPr>
        <w:t>2. Настоящее  Соглашение вступает в силу с момента его подписания Сторонами.</w:t>
      </w:r>
    </w:p>
    <w:p w:rsidR="00E438EA" w:rsidRPr="00E438EA" w:rsidRDefault="00E438EA" w:rsidP="00E438EA">
      <w:pPr>
        <w:widowControl w:val="0"/>
        <w:autoSpaceDE w:val="0"/>
        <w:autoSpaceDN w:val="0"/>
        <w:adjustRightInd w:val="0"/>
        <w:spacing w:after="60" w:line="240" w:lineRule="auto"/>
        <w:jc w:val="both"/>
        <w:rPr>
          <w:rFonts w:ascii="Times New Roman" w:eastAsia="Calibri" w:hAnsi="Times New Roman" w:cs="Times New Roman"/>
          <w:sz w:val="24"/>
          <w:szCs w:val="24"/>
        </w:rPr>
      </w:pPr>
      <w:r w:rsidRPr="00E438EA">
        <w:rPr>
          <w:rFonts w:ascii="Times New Roman" w:eastAsia="Calibri" w:hAnsi="Times New Roman" w:cs="Times New Roman"/>
          <w:sz w:val="24"/>
          <w:szCs w:val="24"/>
        </w:rPr>
        <w:t>3. Настоящее Соглашение  составлено в двух подлинных экземплярах, по одному для  каждой  из  Сторон, и является  приложением к  настоящему  Договору.</w:t>
      </w:r>
    </w:p>
    <w:p w:rsidR="00E438EA" w:rsidRPr="00E438EA" w:rsidRDefault="00E438EA" w:rsidP="00E438EA">
      <w:pPr>
        <w:widowControl w:val="0"/>
        <w:autoSpaceDE w:val="0"/>
        <w:autoSpaceDN w:val="0"/>
        <w:adjustRightInd w:val="0"/>
        <w:spacing w:after="60" w:line="240" w:lineRule="auto"/>
        <w:jc w:val="both"/>
        <w:rPr>
          <w:rFonts w:ascii="Times New Roman" w:eastAsia="Calibri" w:hAnsi="Times New Roman" w:cs="Times New Roman"/>
          <w:sz w:val="24"/>
          <w:szCs w:val="24"/>
        </w:rPr>
      </w:pPr>
    </w:p>
    <w:p w:rsidR="00E438EA" w:rsidRPr="00E438EA" w:rsidRDefault="00E438EA" w:rsidP="00E438EA">
      <w:pPr>
        <w:widowControl w:val="0"/>
        <w:autoSpaceDE w:val="0"/>
        <w:autoSpaceDN w:val="0"/>
        <w:adjustRightInd w:val="0"/>
        <w:spacing w:after="60" w:line="240" w:lineRule="auto"/>
        <w:jc w:val="both"/>
        <w:rPr>
          <w:rFonts w:ascii="Times New Roman" w:eastAsia="Calibri" w:hAnsi="Times New Roman" w:cs="Times New Roman"/>
          <w:sz w:val="24"/>
          <w:szCs w:val="24"/>
        </w:rPr>
      </w:pPr>
    </w:p>
    <w:p w:rsidR="00E438EA" w:rsidRPr="00E438EA" w:rsidRDefault="00E438EA" w:rsidP="00E438EA">
      <w:pPr>
        <w:widowControl w:val="0"/>
        <w:autoSpaceDE w:val="0"/>
        <w:autoSpaceDN w:val="0"/>
        <w:adjustRightInd w:val="0"/>
        <w:spacing w:after="60" w:line="240" w:lineRule="auto"/>
        <w:jc w:val="both"/>
        <w:rPr>
          <w:rFonts w:ascii="Times New Roman" w:eastAsia="Calibri" w:hAnsi="Times New Roman" w:cs="Times New Roman"/>
          <w:sz w:val="24"/>
          <w:szCs w:val="24"/>
        </w:rPr>
      </w:pPr>
      <w:r w:rsidRPr="00E438EA">
        <w:rPr>
          <w:rFonts w:ascii="Times New Roman" w:eastAsia="Calibri" w:hAnsi="Times New Roman" w:cs="Times New Roman"/>
          <w:sz w:val="24"/>
          <w:szCs w:val="24"/>
        </w:rPr>
        <w:t>Заказчик:</w:t>
      </w:r>
      <w:r w:rsidRPr="00E438EA">
        <w:rPr>
          <w:rFonts w:ascii="Times New Roman" w:eastAsia="Calibri" w:hAnsi="Times New Roman" w:cs="Times New Roman"/>
          <w:sz w:val="24"/>
          <w:szCs w:val="24"/>
        </w:rPr>
        <w:tab/>
        <w:t xml:space="preserve">                                                                                                                Подрядчик:</w:t>
      </w:r>
    </w:p>
    <w:p w:rsidR="00E438EA" w:rsidRPr="00E438EA" w:rsidRDefault="00E438EA" w:rsidP="00E438EA">
      <w:pPr>
        <w:widowControl w:val="0"/>
        <w:autoSpaceDE w:val="0"/>
        <w:autoSpaceDN w:val="0"/>
        <w:adjustRightInd w:val="0"/>
        <w:spacing w:after="60" w:line="240" w:lineRule="auto"/>
        <w:jc w:val="both"/>
        <w:rPr>
          <w:rFonts w:ascii="Times New Roman" w:eastAsia="Calibri" w:hAnsi="Times New Roman" w:cs="Times New Roman"/>
          <w:sz w:val="24"/>
          <w:szCs w:val="24"/>
        </w:rPr>
      </w:pPr>
      <w:r w:rsidRPr="00E438EA">
        <w:rPr>
          <w:rFonts w:ascii="Times New Roman" w:eastAsia="Calibri" w:hAnsi="Times New Roman" w:cs="Times New Roman"/>
          <w:sz w:val="24"/>
          <w:szCs w:val="24"/>
        </w:rPr>
        <w:tab/>
      </w: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rPr>
          <w:rFonts w:ascii="Times New Roman" w:eastAsia="Times New Roman" w:hAnsi="Times New Roman" w:cs="Times New Roman"/>
          <w:sz w:val="28"/>
          <w:szCs w:val="28"/>
        </w:rPr>
      </w:pPr>
    </w:p>
    <w:p w:rsidR="00E438EA" w:rsidRPr="00E438EA" w:rsidRDefault="00E438EA" w:rsidP="00E438EA">
      <w:pPr>
        <w:rPr>
          <w:rFonts w:ascii="Times New Roman" w:eastAsia="Times New Roman" w:hAnsi="Times New Roman" w:cs="Times New Roman"/>
          <w:sz w:val="28"/>
          <w:szCs w:val="28"/>
        </w:rPr>
      </w:pPr>
    </w:p>
    <w:p w:rsidR="00E438EA" w:rsidRPr="00E438EA" w:rsidRDefault="00E438EA" w:rsidP="00E438EA">
      <w:pPr>
        <w:rPr>
          <w:rFonts w:ascii="Times New Roman" w:eastAsia="Times New Roman" w:hAnsi="Times New Roman" w:cs="Times New Roman"/>
          <w:sz w:val="28"/>
          <w:szCs w:val="28"/>
        </w:rPr>
      </w:pPr>
    </w:p>
    <w:p w:rsidR="00E438EA" w:rsidRPr="00E438EA" w:rsidRDefault="00E438EA" w:rsidP="00E438EA">
      <w:pPr>
        <w:rPr>
          <w:rFonts w:ascii="Times New Roman" w:eastAsia="Times New Roman" w:hAnsi="Times New Roman" w:cs="Times New Roman"/>
          <w:sz w:val="28"/>
          <w:szCs w:val="28"/>
        </w:rPr>
      </w:pPr>
    </w:p>
    <w:p w:rsidR="00E438EA" w:rsidRPr="00E438EA" w:rsidRDefault="00E438EA" w:rsidP="00E438EA">
      <w:pPr>
        <w:rPr>
          <w:rFonts w:ascii="Times New Roman" w:eastAsia="Times New Roman" w:hAnsi="Times New Roman" w:cs="Times New Roman"/>
          <w:sz w:val="28"/>
          <w:szCs w:val="28"/>
        </w:rPr>
      </w:pPr>
    </w:p>
    <w:p w:rsidR="00E438EA" w:rsidRPr="00E438EA" w:rsidRDefault="00E438EA" w:rsidP="00E438EA">
      <w:pPr>
        <w:tabs>
          <w:tab w:val="left" w:pos="4508"/>
        </w:tabs>
        <w:rPr>
          <w:rFonts w:ascii="Times New Roman" w:eastAsia="Times New Roman" w:hAnsi="Times New Roman" w:cs="Times New Roman"/>
          <w:sz w:val="20"/>
          <w:szCs w:val="20"/>
        </w:rPr>
      </w:pPr>
      <w:r>
        <w:rPr>
          <w:rFonts w:ascii="Times New Roman" w:eastAsia="Times New Roman" w:hAnsi="Times New Roman" w:cs="Times New Roman"/>
          <w:sz w:val="28"/>
          <w:szCs w:val="28"/>
        </w:rPr>
        <w:tab/>
      </w:r>
      <w:r w:rsidRPr="00E438EA">
        <w:rPr>
          <w:rFonts w:ascii="Times New Roman" w:eastAsia="Times New Roman" w:hAnsi="Times New Roman" w:cs="Times New Roman"/>
          <w:sz w:val="20"/>
          <w:szCs w:val="20"/>
        </w:rPr>
        <w:t>8</w:t>
      </w:r>
    </w:p>
    <w:p w:rsidR="00E438EA" w:rsidRDefault="00E438EA" w:rsidP="00E438EA">
      <w:pPr>
        <w:spacing w:after="0" w:line="240" w:lineRule="auto"/>
        <w:jc w:val="right"/>
        <w:rPr>
          <w:rFonts w:ascii="Times New Roman" w:eastAsia="Times New Roman" w:hAnsi="Times New Roman" w:cs="Times New Roman"/>
          <w:sz w:val="20"/>
          <w:szCs w:val="20"/>
        </w:rPr>
      </w:pPr>
    </w:p>
    <w:p w:rsidR="00E438EA" w:rsidRPr="00E438EA" w:rsidRDefault="00E438EA" w:rsidP="00E438EA">
      <w:pPr>
        <w:spacing w:after="0" w:line="240" w:lineRule="auto"/>
        <w:jc w:val="right"/>
        <w:rPr>
          <w:rFonts w:ascii="Times New Roman" w:eastAsia="Times New Roman" w:hAnsi="Times New Roman" w:cs="Times New Roman"/>
          <w:sz w:val="20"/>
          <w:szCs w:val="20"/>
        </w:rPr>
      </w:pPr>
      <w:r w:rsidRPr="00E438EA">
        <w:rPr>
          <w:rFonts w:ascii="Times New Roman" w:eastAsia="Times New Roman" w:hAnsi="Times New Roman" w:cs="Times New Roman"/>
          <w:sz w:val="20"/>
          <w:szCs w:val="20"/>
        </w:rPr>
        <w:t>Приложение № 2</w:t>
      </w:r>
    </w:p>
    <w:p w:rsidR="00E438EA" w:rsidRPr="00E438EA" w:rsidRDefault="00E438EA" w:rsidP="00E438EA">
      <w:pPr>
        <w:spacing w:after="0" w:line="240" w:lineRule="auto"/>
        <w:jc w:val="right"/>
        <w:rPr>
          <w:rFonts w:ascii="Times New Roman" w:eastAsia="Times New Roman" w:hAnsi="Times New Roman" w:cs="Times New Roman"/>
          <w:sz w:val="20"/>
          <w:szCs w:val="20"/>
        </w:rPr>
      </w:pPr>
      <w:r w:rsidRPr="00E438EA">
        <w:rPr>
          <w:rFonts w:ascii="Times New Roman" w:eastAsia="Times New Roman" w:hAnsi="Times New Roman" w:cs="Times New Roman"/>
          <w:sz w:val="20"/>
          <w:szCs w:val="20"/>
        </w:rPr>
        <w:t>к договору № _______ от ____________</w:t>
      </w:r>
    </w:p>
    <w:p w:rsidR="00E438EA" w:rsidRPr="00E438EA" w:rsidRDefault="00E438EA" w:rsidP="00E438EA">
      <w:pPr>
        <w:spacing w:before="120" w:after="120" w:line="240" w:lineRule="auto"/>
        <w:ind w:left="1843" w:hanging="1843"/>
        <w:jc w:val="center"/>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5"/>
        <w:gridCol w:w="2296"/>
        <w:gridCol w:w="807"/>
        <w:gridCol w:w="1523"/>
        <w:gridCol w:w="4145"/>
      </w:tblGrid>
      <w:tr w:rsidR="00E438EA" w:rsidRPr="00E438EA" w:rsidTr="00E438EA">
        <w:trPr>
          <w:trHeight w:val="491"/>
          <w:tblHeader/>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b/>
                <w:sz w:val="20"/>
                <w:szCs w:val="20"/>
                <w:lang w:eastAsia="ru-RU"/>
              </w:rPr>
            </w:pPr>
            <w:r w:rsidRPr="00E438EA">
              <w:rPr>
                <w:rFonts w:ascii="Times New Roman" w:eastAsia="Times New Roman" w:hAnsi="Times New Roman" w:cs="Times New Roman"/>
                <w:b/>
                <w:sz w:val="20"/>
                <w:szCs w:val="20"/>
                <w:lang w:eastAsia="ru-RU"/>
              </w:rPr>
              <w:t>№№</w:t>
            </w:r>
          </w:p>
          <w:p w:rsidR="00E438EA" w:rsidRPr="00E438EA" w:rsidRDefault="00E438EA" w:rsidP="00E438EA">
            <w:pPr>
              <w:spacing w:before="120" w:after="120" w:line="240" w:lineRule="auto"/>
              <w:jc w:val="both"/>
              <w:rPr>
                <w:rFonts w:ascii="Times New Roman" w:eastAsia="Times New Roman" w:hAnsi="Times New Roman" w:cs="Times New Roman"/>
                <w:b/>
                <w:sz w:val="20"/>
                <w:szCs w:val="20"/>
                <w:lang w:eastAsia="ru-RU"/>
              </w:rPr>
            </w:pPr>
            <w:r w:rsidRPr="00E438EA">
              <w:rPr>
                <w:rFonts w:ascii="Times New Roman" w:eastAsia="Times New Roman" w:hAnsi="Times New Roman" w:cs="Times New Roman"/>
                <w:b/>
                <w:sz w:val="20"/>
                <w:szCs w:val="20"/>
                <w:lang w:eastAsia="ru-RU"/>
              </w:rPr>
              <w:t>п/п</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b/>
                <w:sz w:val="20"/>
                <w:szCs w:val="20"/>
                <w:lang w:eastAsia="ru-RU"/>
              </w:rPr>
            </w:pPr>
            <w:r w:rsidRPr="00E438EA">
              <w:rPr>
                <w:rFonts w:ascii="Times New Roman" w:eastAsia="Times New Roman" w:hAnsi="Times New Roman" w:cs="Times New Roman"/>
                <w:b/>
                <w:sz w:val="20"/>
                <w:szCs w:val="20"/>
                <w:lang w:eastAsia="ru-RU"/>
              </w:rPr>
              <w:t>Наименование оборудования</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right="-57"/>
              <w:jc w:val="both"/>
              <w:rPr>
                <w:rFonts w:ascii="Times New Roman" w:eastAsia="Times New Roman" w:hAnsi="Times New Roman" w:cs="Times New Roman"/>
                <w:b/>
                <w:sz w:val="20"/>
                <w:szCs w:val="20"/>
                <w:lang w:eastAsia="ru-RU"/>
              </w:rPr>
            </w:pPr>
            <w:r w:rsidRPr="00E438EA">
              <w:rPr>
                <w:rFonts w:ascii="Times New Roman" w:eastAsia="Times New Roman" w:hAnsi="Times New Roman" w:cs="Times New Roman"/>
                <w:b/>
                <w:sz w:val="20"/>
                <w:szCs w:val="20"/>
                <w:lang w:eastAsia="ru-RU"/>
              </w:rPr>
              <w:t>Вид ремонта</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b/>
                <w:sz w:val="20"/>
                <w:szCs w:val="20"/>
                <w:lang w:eastAsia="ru-RU"/>
              </w:rPr>
            </w:pPr>
            <w:r w:rsidRPr="00E438EA">
              <w:rPr>
                <w:rFonts w:ascii="Times New Roman" w:eastAsia="Times New Roman" w:hAnsi="Times New Roman" w:cs="Times New Roman"/>
                <w:b/>
                <w:sz w:val="20"/>
                <w:szCs w:val="20"/>
                <w:lang w:eastAsia="ru-RU"/>
              </w:rPr>
              <w:t>Периодичность</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b/>
                <w:sz w:val="20"/>
                <w:szCs w:val="20"/>
                <w:lang w:eastAsia="ru-RU"/>
              </w:rPr>
            </w:pPr>
            <w:r w:rsidRPr="00E438EA">
              <w:rPr>
                <w:rFonts w:ascii="Times New Roman" w:eastAsia="Times New Roman" w:hAnsi="Times New Roman" w:cs="Times New Roman"/>
                <w:b/>
                <w:sz w:val="20"/>
                <w:szCs w:val="20"/>
                <w:lang w:eastAsia="ru-RU"/>
              </w:rPr>
              <w:t>Объемы работ</w:t>
            </w:r>
          </w:p>
        </w:tc>
      </w:tr>
      <w:tr w:rsidR="00E438EA" w:rsidRPr="00E438EA" w:rsidTr="00E438EA">
        <w:trPr>
          <w:trHeight w:val="7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b/>
                <w:sz w:val="24"/>
                <w:szCs w:val="24"/>
                <w:lang w:eastAsia="ru-RU"/>
              </w:rPr>
            </w:pPr>
          </w:p>
        </w:tc>
        <w:tc>
          <w:tcPr>
            <w:tcW w:w="4370" w:type="pct"/>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t>Трансформаторные подстанции КТПН- 505,526,527</w:t>
            </w:r>
          </w:p>
        </w:tc>
      </w:tr>
      <w:tr w:rsidR="00E438EA" w:rsidRPr="00E438EA" w:rsidTr="00E438EA">
        <w:trPr>
          <w:trHeight w:val="169"/>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highlight w:val="yellow"/>
                <w:lang w:eastAsia="ru-RU"/>
              </w:rPr>
            </w:pPr>
            <w:r w:rsidRPr="00E438EA">
              <w:rPr>
                <w:rFonts w:ascii="Times New Roman" w:eastAsia="Times New Roman" w:hAnsi="Times New Roman" w:cs="Times New Roman"/>
                <w:sz w:val="20"/>
                <w:szCs w:val="20"/>
                <w:lang w:eastAsia="ru-RU"/>
              </w:rPr>
              <w:t>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Трансформаторы </w:t>
            </w:r>
          </w:p>
          <w:p w:rsidR="00E438EA" w:rsidRPr="00E438EA" w:rsidRDefault="00E438EA" w:rsidP="00E438EA">
            <w:pPr>
              <w:spacing w:before="120" w:after="120" w:line="240" w:lineRule="auto"/>
              <w:jc w:val="both"/>
              <w:rPr>
                <w:rFonts w:ascii="Times New Roman" w:eastAsia="Times New Roman" w:hAnsi="Times New Roman" w:cs="Times New Roman"/>
                <w:sz w:val="20"/>
                <w:szCs w:val="20"/>
                <w:highlight w:val="yellow"/>
                <w:lang w:eastAsia="ru-RU"/>
              </w:rPr>
            </w:pPr>
            <w:r w:rsidRPr="00E438EA">
              <w:rPr>
                <w:rFonts w:ascii="Times New Roman" w:eastAsia="Times New Roman" w:hAnsi="Times New Roman" w:cs="Times New Roman"/>
                <w:sz w:val="20"/>
                <w:szCs w:val="20"/>
                <w:lang w:eastAsia="ru-RU"/>
              </w:rPr>
              <w:t>6/0,4кВ 3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highlight w:val="yellow"/>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highlight w:val="yellow"/>
                <w:lang w:eastAsia="ru-RU"/>
              </w:rPr>
            </w:pPr>
            <w:r w:rsidRPr="00E438EA">
              <w:rPr>
                <w:rFonts w:ascii="Times New Roman" w:eastAsia="Times New Roman" w:hAnsi="Times New Roman" w:cs="Times New Roman"/>
                <w:sz w:val="20"/>
                <w:szCs w:val="20"/>
                <w:lang w:eastAsia="ru-RU"/>
              </w:rPr>
              <w:t>1 раз в 6лет</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18"/>
                <w:szCs w:val="18"/>
                <w:lang w:eastAsia="ru-RU"/>
              </w:rPr>
            </w:pPr>
            <w:r w:rsidRPr="00E438EA">
              <w:rPr>
                <w:rFonts w:ascii="Times New Roman" w:eastAsia="Times New Roman" w:hAnsi="Times New Roman" w:cs="Times New Roman"/>
                <w:sz w:val="18"/>
                <w:szCs w:val="18"/>
                <w:lang w:eastAsia="ru-RU"/>
              </w:rPr>
              <w:t>Очистить, протереть и осмотреть трансформатор. Очистить, протереть и отревезировать вводы 6 и 0,4 кВ. Взять пробы масла и долить масло.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неполадки. Сдать трансформатор в эксплуатацию.</w:t>
            </w:r>
          </w:p>
        </w:tc>
      </w:tr>
      <w:tr w:rsidR="00E438EA" w:rsidRPr="00E438EA" w:rsidTr="00E438EA">
        <w:trPr>
          <w:trHeight w:val="452"/>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2</w:t>
            </w:r>
          </w:p>
        </w:tc>
        <w:tc>
          <w:tcPr>
            <w:tcW w:w="4370" w:type="pct"/>
            <w:gridSpan w:val="4"/>
            <w:tcBorders>
              <w:top w:val="single" w:sz="4" w:space="0" w:color="auto"/>
              <w:left w:val="single" w:sz="4" w:space="0" w:color="auto"/>
              <w:bottom w:val="single" w:sz="4" w:space="0" w:color="auto"/>
              <w:right w:val="single" w:sz="4" w:space="0" w:color="auto"/>
            </w:tcBorders>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Распределительные устройства напряжением выше 1000В</w:t>
            </w:r>
          </w:p>
        </w:tc>
      </w:tr>
      <w:tr w:rsidR="00E438EA" w:rsidRPr="00E438EA" w:rsidTr="00E438EA">
        <w:trPr>
          <w:trHeight w:val="1146"/>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2.1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Разъединители и заземлители  6кВ             с ручным приводом  ЛР-, 505,Р-505з</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3года</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18"/>
                <w:szCs w:val="18"/>
                <w:lang w:eastAsia="ru-RU"/>
              </w:rPr>
            </w:pPr>
            <w:r w:rsidRPr="00E438EA">
              <w:rPr>
                <w:rFonts w:ascii="Times New Roman" w:eastAsia="Times New Roman" w:hAnsi="Times New Roman" w:cs="Times New Roman"/>
                <w:sz w:val="18"/>
                <w:szCs w:val="18"/>
                <w:lang w:eastAsia="ru-RU"/>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E438EA" w:rsidRPr="00E438EA" w:rsidTr="00E438EA">
        <w:trPr>
          <w:trHeight w:val="1958"/>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2.2</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Разъединители и заземлители  6кВ             с ручным приводом  ЛР-, 526,Р-526з</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3года</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18"/>
                <w:szCs w:val="18"/>
                <w:lang w:eastAsia="ru-RU"/>
              </w:rPr>
            </w:pPr>
            <w:r w:rsidRPr="00E438EA">
              <w:rPr>
                <w:rFonts w:ascii="Times New Roman" w:eastAsia="Times New Roman" w:hAnsi="Times New Roman" w:cs="Times New Roman"/>
                <w:sz w:val="18"/>
                <w:szCs w:val="18"/>
                <w:lang w:eastAsia="ru-RU"/>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E438EA" w:rsidRPr="00E438EA" w:rsidTr="00E438EA">
        <w:trPr>
          <w:trHeight w:val="70"/>
        </w:trPr>
        <w:tc>
          <w:tcPr>
            <w:tcW w:w="630"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highlight w:val="yellow"/>
                <w:lang w:eastAsia="ru-RU"/>
              </w:rPr>
            </w:pPr>
            <w:r w:rsidRPr="00E438EA">
              <w:rPr>
                <w:rFonts w:ascii="Times New Roman" w:eastAsia="Times New Roman" w:hAnsi="Times New Roman" w:cs="Times New Roman"/>
                <w:sz w:val="20"/>
                <w:szCs w:val="20"/>
                <w:lang w:eastAsia="ru-RU"/>
              </w:rPr>
              <w:t>2.3</w:t>
            </w:r>
          </w:p>
        </w:tc>
        <w:tc>
          <w:tcPr>
            <w:tcW w:w="1144" w:type="pct"/>
            <w:tcBorders>
              <w:top w:val="single" w:sz="4" w:space="0" w:color="auto"/>
              <w:left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highlight w:val="yellow"/>
                <w:lang w:eastAsia="ru-RU"/>
              </w:rPr>
            </w:pPr>
            <w:r w:rsidRPr="00E438EA">
              <w:rPr>
                <w:rFonts w:ascii="Times New Roman" w:eastAsia="Times New Roman" w:hAnsi="Times New Roman" w:cs="Times New Roman"/>
                <w:sz w:val="20"/>
                <w:szCs w:val="20"/>
                <w:lang w:eastAsia="ru-RU"/>
              </w:rPr>
              <w:t>Разъединители и заземлители  6кВ             с ручным приводом  ЛР-527,Р-527з</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highlight w:val="yellow"/>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3 года</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E438EA" w:rsidRPr="00E438EA" w:rsidTr="00E438EA">
        <w:trPr>
          <w:trHeight w:val="7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2.4</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Предохранители силовые напряжением </w:t>
            </w:r>
            <w:r w:rsidRPr="00E438EA">
              <w:rPr>
                <w:rFonts w:ascii="Times New Roman" w:eastAsia="Times New Roman" w:hAnsi="Times New Roman" w:cs="Times New Roman"/>
                <w:sz w:val="20"/>
                <w:szCs w:val="20"/>
                <w:lang w:eastAsia="ru-RU"/>
              </w:rPr>
              <w:lastRenderedPageBreak/>
              <w:t xml:space="preserve">6кВ  </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ТП- 505, 526, 527</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6лет</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18"/>
                <w:szCs w:val="18"/>
                <w:lang w:eastAsia="ru-RU"/>
              </w:rPr>
            </w:pPr>
            <w:r w:rsidRPr="00E438EA">
              <w:rPr>
                <w:rFonts w:ascii="Times New Roman" w:eastAsia="Times New Roman" w:hAnsi="Times New Roman" w:cs="Times New Roman"/>
                <w:sz w:val="18"/>
                <w:szCs w:val="18"/>
                <w:lang w:eastAsia="ru-RU"/>
              </w:rPr>
              <w:t xml:space="preserve">Проверить состояние предохранителя и изоляторов. Очистить, протереть и осмотреть детали. Заменить </w:t>
            </w:r>
            <w:r w:rsidRPr="00E438EA">
              <w:rPr>
                <w:rFonts w:ascii="Times New Roman" w:eastAsia="Times New Roman" w:hAnsi="Times New Roman" w:cs="Times New Roman"/>
                <w:sz w:val="18"/>
                <w:szCs w:val="18"/>
                <w:lang w:eastAsia="ru-RU"/>
              </w:rPr>
              <w:lastRenderedPageBreak/>
              <w:t>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E438EA" w:rsidRPr="00E438EA" w:rsidTr="00E438EA">
        <w:trPr>
          <w:trHeight w:val="339"/>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lastRenderedPageBreak/>
              <w:t>3</w:t>
            </w:r>
          </w:p>
        </w:tc>
        <w:tc>
          <w:tcPr>
            <w:tcW w:w="4370" w:type="pct"/>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Распределительные устройства напряжением до 1000В</w:t>
            </w:r>
          </w:p>
        </w:tc>
      </w:tr>
      <w:tr w:rsidR="00E438EA" w:rsidRPr="00E438EA" w:rsidTr="00E438EA">
        <w:trPr>
          <w:trHeight w:val="231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3.1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Распределительные устройства напряжением до 1000В</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Низковольтные панельные щиты с рубильниками и предохранителями ТП-505, 526, 527</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в3 года</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очистить и протереть шины, изоляторы, рубильники, предохранители. Заменить неисправные 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E438EA" w:rsidRPr="00E438EA" w:rsidTr="00E438EA">
        <w:tc>
          <w:tcPr>
            <w:tcW w:w="5000" w:type="pct"/>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t>Здание 736</w:t>
            </w:r>
          </w:p>
        </w:tc>
      </w:tr>
      <w:tr w:rsidR="00E438EA" w:rsidRPr="00E438EA" w:rsidTr="00E438EA">
        <w:trPr>
          <w:trHeight w:val="123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Силовые сборки низкого напряжения и групповые  осветительные  щитки зд.736</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4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3 года</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18"/>
                <w:szCs w:val="18"/>
                <w:lang w:eastAsia="ru-RU"/>
              </w:rPr>
            </w:pPr>
            <w:r w:rsidRPr="00E438EA">
              <w:rPr>
                <w:rFonts w:ascii="Times New Roman" w:eastAsia="Times New Roman" w:hAnsi="Times New Roman" w:cs="Times New Roman"/>
                <w:sz w:val="18"/>
                <w:szCs w:val="18"/>
                <w:lang w:eastAsia="ru-RU"/>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E438EA" w:rsidRPr="00E438EA" w:rsidTr="005734C8">
        <w:trPr>
          <w:trHeight w:val="2425"/>
        </w:trPr>
        <w:tc>
          <w:tcPr>
            <w:tcW w:w="630" w:type="pct"/>
            <w:tcBorders>
              <w:top w:val="single" w:sz="4" w:space="0" w:color="auto"/>
              <w:left w:val="single" w:sz="4" w:space="0" w:color="auto"/>
              <w:right w:val="single" w:sz="4" w:space="0" w:color="auto"/>
            </w:tcBorders>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2</w:t>
            </w:r>
          </w:p>
        </w:tc>
        <w:tc>
          <w:tcPr>
            <w:tcW w:w="1144" w:type="pct"/>
            <w:tcBorders>
              <w:top w:val="single" w:sz="4" w:space="0" w:color="auto"/>
              <w:left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Низковольтные панельные щиты с автоматическими выключателями</w:t>
            </w:r>
          </w:p>
          <w:p w:rsidR="00E438EA" w:rsidRPr="00E438EA" w:rsidRDefault="00E438EA" w:rsidP="00E438EA">
            <w:pPr>
              <w:spacing w:before="120" w:after="120" w:line="240" w:lineRule="auto"/>
              <w:jc w:val="both"/>
              <w:rPr>
                <w:rFonts w:ascii="Times New Roman" w:eastAsia="Times New Roman" w:hAnsi="Times New Roman" w:cs="Times New Roman"/>
                <w:i/>
                <w:sz w:val="20"/>
                <w:szCs w:val="20"/>
                <w:lang w:eastAsia="ru-RU"/>
              </w:rPr>
            </w:pPr>
            <w:r w:rsidRPr="00E438EA">
              <w:rPr>
                <w:rFonts w:ascii="Times New Roman" w:eastAsia="Times New Roman" w:hAnsi="Times New Roman" w:cs="Times New Roman"/>
                <w:sz w:val="20"/>
                <w:szCs w:val="20"/>
                <w:lang w:eastAsia="ru-RU"/>
              </w:rPr>
              <w:t>47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очистить и протереть панели, шины, изоляторы, рубильники, автоматы. Заменить неисправные изоляторы. Отремонтировать или заменить поврежденные участки шин. Проверить и подтянуть контактные соединения.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работу главных контактов, зазор в контактной системе автоматов, отрегулировать их. Заменить вышедшие из</w:t>
            </w:r>
          </w:p>
          <w:p w:rsidR="005734C8" w:rsidRDefault="005734C8" w:rsidP="005734C8">
            <w:pPr>
              <w:spacing w:before="120" w:after="120" w:line="240" w:lineRule="auto"/>
              <w:jc w:val="both"/>
              <w:rPr>
                <w:rFonts w:ascii="Times New Roman" w:eastAsia="Times New Roman" w:hAnsi="Times New Roman" w:cs="Times New Roman"/>
                <w:sz w:val="20"/>
                <w:szCs w:val="20"/>
                <w:lang w:eastAsia="ru-RU"/>
              </w:rPr>
            </w:pPr>
          </w:p>
          <w:p w:rsidR="00E438EA" w:rsidRPr="00E438EA" w:rsidRDefault="005734C8" w:rsidP="005734C8">
            <w:pPr>
              <w:spacing w:before="120" w:after="12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строя </w:t>
            </w:r>
            <w:r w:rsidR="00E438EA" w:rsidRPr="00E438EA">
              <w:rPr>
                <w:rFonts w:ascii="Times New Roman" w:eastAsia="Times New Roman" w:hAnsi="Times New Roman" w:cs="Times New Roman"/>
                <w:sz w:val="20"/>
                <w:szCs w:val="20"/>
                <w:lang w:eastAsia="ru-RU"/>
              </w:rPr>
              <w:t xml:space="preserve">главные контакты. Зачистить дугогасительные камеры автоматов. Проверить исправность механизмов свободного расцепления и привода, отрегулировать. Проверить и отрегулировать </w:t>
            </w:r>
            <w:r w:rsidR="00E438EA" w:rsidRPr="00E438EA">
              <w:rPr>
                <w:rFonts w:ascii="Times New Roman" w:eastAsia="Times New Roman" w:hAnsi="Times New Roman" w:cs="Times New Roman"/>
                <w:sz w:val="20"/>
                <w:szCs w:val="20"/>
                <w:lang w:eastAsia="ru-RU"/>
              </w:rPr>
              <w:lastRenderedPageBreak/>
              <w:t>работу дополнительныхрасцепителей. Смазать шарниры и механизмы расцепления. Проверить состояние концевых заделок кабелей. Произвести установленные измерения и испытания согласно ПТЭ ЭП.</w:t>
            </w:r>
          </w:p>
        </w:tc>
      </w:tr>
      <w:tr w:rsidR="00E438EA" w:rsidRPr="00E438EA" w:rsidTr="00E438EA">
        <w:trPr>
          <w:trHeight w:val="93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3</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Осветительная арматура зд.736</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Светильники-64шт. Выключатели 20шт. Розетки 15шт.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E438EA" w:rsidRPr="00E438EA" w:rsidTr="00E438EA">
        <w:trPr>
          <w:trHeight w:val="159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4</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Осветительные электрические сети зд.736</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проводку, устранить мелкие дефекты, проверить состояние изоляции проводов и кабелей и прочность их крепления. Проверить и очистить распаечные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E438EA" w:rsidRPr="00E438EA" w:rsidTr="00E438EA">
        <w:trPr>
          <w:trHeight w:val="72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Силовые электрические сети.зд.736</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Проверить прочность соединительных муфт, механическую защиту, вводы в аппараты и клеммные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E438EA" w:rsidRPr="00E438EA" w:rsidTr="00E438EA">
        <w:trPr>
          <w:trHeight w:val="7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6</w:t>
            </w:r>
          </w:p>
        </w:tc>
        <w:tc>
          <w:tcPr>
            <w:tcW w:w="4370" w:type="pct"/>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Пусковая аппаратура  зд.736</w:t>
            </w:r>
          </w:p>
        </w:tc>
      </w:tr>
      <w:tr w:rsidR="00E438EA" w:rsidRPr="00E438EA" w:rsidTr="00E438EA">
        <w:trPr>
          <w:trHeight w:val="102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6.1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Магнитные пускатели</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9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5734C8">
              <w:rPr>
                <w:rFonts w:ascii="Times New Roman" w:eastAsia="Times New Roman" w:hAnsi="Times New Roman" w:cs="Times New Roman"/>
                <w:sz w:val="18"/>
                <w:szCs w:val="18"/>
                <w:lang w:eastAsia="ru-RU"/>
              </w:rPr>
              <w:t>Произвести внешний осмотр</w:t>
            </w:r>
            <w:r w:rsidRPr="00E438EA">
              <w:rPr>
                <w:rFonts w:ascii="Times New Roman" w:eastAsia="Times New Roman" w:hAnsi="Times New Roman" w:cs="Times New Roman"/>
                <w:sz w:val="20"/>
                <w:szCs w:val="20"/>
                <w:lang w:eastAsia="ru-RU"/>
              </w:rPr>
              <w:t xml:space="preserve">. </w:t>
            </w:r>
            <w:r w:rsidRPr="005734C8">
              <w:rPr>
                <w:rFonts w:ascii="Times New Roman" w:eastAsia="Times New Roman" w:hAnsi="Times New Roman" w:cs="Times New Roman"/>
                <w:sz w:val="18"/>
                <w:szCs w:val="18"/>
                <w:lang w:eastAsia="ru-RU"/>
              </w:rPr>
              <w:t>Проверить отсутствие видимых повреждений</w:t>
            </w:r>
            <w:r w:rsidRPr="00E438EA">
              <w:rPr>
                <w:rFonts w:ascii="Times New Roman" w:eastAsia="Times New Roman" w:hAnsi="Times New Roman" w:cs="Times New Roman"/>
                <w:sz w:val="20"/>
                <w:szCs w:val="20"/>
                <w:lang w:eastAsia="ru-RU"/>
              </w:rPr>
              <w:t xml:space="preserve">, </w:t>
            </w:r>
            <w:r w:rsidRPr="005734C8">
              <w:rPr>
                <w:rFonts w:ascii="Times New Roman" w:eastAsia="Times New Roman" w:hAnsi="Times New Roman" w:cs="Times New Roman"/>
                <w:sz w:val="18"/>
                <w:szCs w:val="18"/>
                <w:lang w:eastAsia="ru-RU"/>
              </w:rPr>
              <w:t>препятствий для полноговтягивания и отпадания якоря</w:t>
            </w:r>
            <w:r w:rsidRPr="00E438EA">
              <w:rPr>
                <w:rFonts w:ascii="Times New Roman" w:eastAsia="Times New Roman" w:hAnsi="Times New Roman" w:cs="Times New Roman"/>
                <w:sz w:val="20"/>
                <w:szCs w:val="20"/>
                <w:lang w:eastAsia="ru-RU"/>
              </w:rPr>
              <w:t xml:space="preserve">магнитопровода, перегрева 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w:t>
            </w:r>
            <w:r w:rsidRPr="00E438EA">
              <w:rPr>
                <w:rFonts w:ascii="Times New Roman" w:eastAsia="Times New Roman" w:hAnsi="Times New Roman" w:cs="Times New Roman"/>
                <w:sz w:val="20"/>
                <w:szCs w:val="20"/>
                <w:lang w:eastAsia="ru-RU"/>
              </w:rPr>
              <w:lastRenderedPageBreak/>
              <w:t>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E438EA" w:rsidRPr="00E438EA" w:rsidTr="00E438EA">
        <w:trPr>
          <w:trHeight w:val="63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6.2</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Контакторы-47шт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Произвести внешний осмотр. Проверить отсутствие видимых повреждений, препятствий для полного втягивания и отпадания якоря магнитопровода, перегрева 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E438EA" w:rsidRPr="00E438EA" w:rsidTr="00E438EA">
        <w:trPr>
          <w:trHeight w:val="60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6.3</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Кнопки управления 25шт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E438EA" w:rsidRPr="00E438EA" w:rsidTr="00E438EA">
        <w:trPr>
          <w:trHeight w:val="735"/>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6.4</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Пакетные выключатели и переключатели 2шт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Разобрать, проверить состояние контактов и пружин. Заменить обгоревшие контакты и ослабленные пружины. Заменить искрогасительные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E438EA" w:rsidRPr="00E438EA" w:rsidTr="00E438EA">
        <w:trPr>
          <w:trHeight w:val="630"/>
        </w:trPr>
        <w:tc>
          <w:tcPr>
            <w:tcW w:w="630" w:type="pct"/>
            <w:tcBorders>
              <w:top w:val="single" w:sz="4" w:space="0" w:color="auto"/>
              <w:left w:val="single" w:sz="4" w:space="0" w:color="auto"/>
              <w:right w:val="single" w:sz="4" w:space="0" w:color="auto"/>
            </w:tcBorders>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6.5</w:t>
            </w:r>
          </w:p>
        </w:tc>
        <w:tc>
          <w:tcPr>
            <w:tcW w:w="1144" w:type="pct"/>
            <w:tcBorders>
              <w:top w:val="single" w:sz="4" w:space="0" w:color="auto"/>
              <w:left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Автоматические выключатели 6шт.</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все узлы, очистить и протереть их. Очистить главные и искрогасительные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E438EA" w:rsidRPr="00E438EA" w:rsidTr="00E438EA">
        <w:trPr>
          <w:trHeight w:val="78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7</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Сети заземления</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E438EA" w:rsidRPr="00E438EA" w:rsidTr="00E438EA">
        <w:trPr>
          <w:trHeight w:val="204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8</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Кабельные линии 0,4кВ.</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Отрихтовать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E438EA" w:rsidRPr="00E438EA" w:rsidTr="00E438EA">
        <w:trPr>
          <w:trHeight w:val="555"/>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9</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Электроводонагреватели зд.736 7,5кВт - 2шт.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водонагреватель. Отсоединить питающий кабель. Проверить крепление наконечников жил кабеля и заземления. Проверить изоляцию питающего кабеля.  Проверить изоляцию водонагревателя. Проверить и заменить сгоревшиеТЭНы. Испытать и проверить водонагреватель  в работе.</w:t>
            </w:r>
          </w:p>
        </w:tc>
      </w:tr>
      <w:tr w:rsidR="00E438EA" w:rsidRPr="00E438EA" w:rsidTr="00E438EA">
        <w:trPr>
          <w:trHeight w:val="525"/>
        </w:trPr>
        <w:tc>
          <w:tcPr>
            <w:tcW w:w="630" w:type="pct"/>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10</w:t>
            </w:r>
          </w:p>
        </w:tc>
        <w:tc>
          <w:tcPr>
            <w:tcW w:w="1144" w:type="pct"/>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 Электропечи ПЭТ-4</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66 шт.</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Зд.736 </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E438EA" w:rsidRPr="00E438EA" w:rsidTr="00E438EA">
        <w:trPr>
          <w:trHeight w:val="70"/>
        </w:trPr>
        <w:tc>
          <w:tcPr>
            <w:tcW w:w="630" w:type="pct"/>
            <w:vMerge/>
            <w:tcBorders>
              <w:top w:val="single" w:sz="4" w:space="0" w:color="auto"/>
              <w:left w:val="single" w:sz="4" w:space="0" w:color="auto"/>
              <w:bottom w:val="single" w:sz="4" w:space="0" w:color="auto"/>
              <w:right w:val="single" w:sz="4" w:space="0" w:color="auto"/>
            </w:tcBorders>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highlight w:val="yellow"/>
                <w:lang w:eastAsia="ru-RU"/>
              </w:rPr>
            </w:pPr>
          </w:p>
        </w:tc>
        <w:tc>
          <w:tcPr>
            <w:tcW w:w="1144" w:type="pct"/>
            <w:vMerge/>
            <w:tcBorders>
              <w:top w:val="single" w:sz="4" w:space="0" w:color="auto"/>
              <w:left w:val="single" w:sz="4" w:space="0" w:color="auto"/>
              <w:bottom w:val="single" w:sz="4" w:space="0" w:color="auto"/>
              <w:right w:val="single" w:sz="4" w:space="0" w:color="auto"/>
            </w:tcBorders>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r>
      <w:tr w:rsidR="00E438EA" w:rsidRPr="00E438EA" w:rsidTr="00E438EA">
        <w:trPr>
          <w:trHeight w:val="555"/>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Сварочный трансформатор ВД-300 1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Осмотреть, протереть и продуть трансформатор. Проверить сопротивление изоляции трансформатора. Проверить и зачистить шины высокого и низкого напряжения. Отрегулировать указатели. Проверить работу винтового механизма. Снять, очистить, смазать и установить на место катки и оси. Отремонтировать ограждение и кожух. Окрасить кожух. Заменить электродержатель. Осмотреть </w:t>
            </w:r>
            <w:r w:rsidRPr="005734C8">
              <w:rPr>
                <w:rFonts w:ascii="Times New Roman" w:eastAsia="Times New Roman" w:hAnsi="Times New Roman" w:cs="Times New Roman"/>
                <w:sz w:val="18"/>
                <w:szCs w:val="18"/>
                <w:lang w:eastAsia="ru-RU"/>
              </w:rPr>
              <w:t>пускорегулирующую аппаратуру и электропроводку. Зачистить контакты аппаратуры. Замерить сопротивление изоляции электрических цепей.</w:t>
            </w:r>
          </w:p>
        </w:tc>
      </w:tr>
      <w:tr w:rsidR="00E438EA" w:rsidRPr="00E438EA" w:rsidTr="00E438EA">
        <w:trPr>
          <w:trHeight w:val="315"/>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12</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Электрокалорифер 736  1шт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5734C8">
              <w:rPr>
                <w:rFonts w:ascii="Times New Roman" w:eastAsia="Times New Roman" w:hAnsi="Times New Roman" w:cs="Times New Roman"/>
                <w:sz w:val="18"/>
                <w:szCs w:val="18"/>
                <w:lang w:eastAsia="ru-RU"/>
              </w:rPr>
              <w:t>Осмотреть и очистить оборудование. Вскрыть кожух. Очистить и протянуть контактные соединения. Проверить и отремонтировать</w:t>
            </w:r>
            <w:r w:rsidRPr="00E438EA">
              <w:rPr>
                <w:rFonts w:ascii="Times New Roman" w:eastAsia="Times New Roman" w:hAnsi="Times New Roman" w:cs="Times New Roman"/>
                <w:sz w:val="20"/>
                <w:szCs w:val="20"/>
                <w:lang w:eastAsia="ru-RU"/>
              </w:rPr>
              <w:t xml:space="preserve"> заземление. Проверить оборудование в работе.</w:t>
            </w:r>
          </w:p>
        </w:tc>
      </w:tr>
      <w:tr w:rsidR="00E438EA" w:rsidRPr="00E438EA" w:rsidTr="00E438EA">
        <w:trPr>
          <w:trHeight w:val="2789"/>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13</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Электротельферы зд.736 1шт.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Проверить и отрегулировать работу ограничителей, тормозов, кнопок и максимальных реле. Проверить исправность катушек электромагнита, при необходимости заменить. Зачистить железо магнитопровода. Проверить и отрегулировать работу якорей электромагнитов и конечных выключателей. Зачистить контакты пускателей. Отремонтировать электродвигатели (без перемотки) в соответствии с типовым объемом ремонта. Произвести ремонт электропроводки. Проверить наличие и исправность заземления, защиты и автоматики. Проверить блокировочные устройства и отрегулировать их работу.  Провести операции осмотра, не вошедшие в данное содержание работы. Проверить работу электротельфера и сдать его в эксплуатацию.</w:t>
            </w:r>
          </w:p>
        </w:tc>
      </w:tr>
      <w:tr w:rsidR="00E438EA" w:rsidRPr="00E438EA" w:rsidTr="00E438EA">
        <w:trPr>
          <w:trHeight w:val="1046"/>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14</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Маломощные трехфазные и однофазные трансформаторы мощностью 0,1÷25кВА, напряжением 380/220/127/42-12В (для питания электроинструмента, местного освещения, цепей управления, сигнализации и т.п.).-3шт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магнитопровода. Устранить обнаруженные дефекты.</w:t>
            </w:r>
          </w:p>
        </w:tc>
      </w:tr>
      <w:tr w:rsidR="00E438EA" w:rsidRPr="00E438EA" w:rsidTr="00E438EA">
        <w:trPr>
          <w:trHeight w:val="960"/>
        </w:trPr>
        <w:tc>
          <w:tcPr>
            <w:tcW w:w="630"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15</w:t>
            </w:r>
          </w:p>
        </w:tc>
        <w:tc>
          <w:tcPr>
            <w:tcW w:w="1144" w:type="pct"/>
            <w:tcBorders>
              <w:top w:val="single" w:sz="4" w:space="0" w:color="auto"/>
              <w:left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Электродвигатели трехфазные напряжением 380В. Приточная вентиляция 1 шт.</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E438EA" w:rsidRPr="00E438EA" w:rsidTr="00E438EA">
        <w:trPr>
          <w:trHeight w:val="960"/>
        </w:trPr>
        <w:tc>
          <w:tcPr>
            <w:tcW w:w="630"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16</w:t>
            </w:r>
          </w:p>
        </w:tc>
        <w:tc>
          <w:tcPr>
            <w:tcW w:w="1144" w:type="pct"/>
            <w:tcBorders>
              <w:top w:val="single" w:sz="4" w:space="0" w:color="auto"/>
              <w:left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Электродвигатели трехфазные общего и специального назначения напряжением 380В.</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Задвижки 19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E438EA" w:rsidRPr="00E438EA" w:rsidTr="00E438EA">
        <w:trPr>
          <w:trHeight w:val="96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17</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Электродвигатели трехфазные общего и специального назначения напряжением 380В. Основные и дренажные насосы</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7шт.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734C8"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w:t>
            </w:r>
          </w:p>
          <w:p w:rsidR="005734C8" w:rsidRDefault="005734C8" w:rsidP="00E438EA">
            <w:pPr>
              <w:spacing w:before="120" w:after="120" w:line="240" w:lineRule="auto"/>
              <w:jc w:val="both"/>
              <w:rPr>
                <w:rFonts w:ascii="Times New Roman" w:eastAsia="Times New Roman" w:hAnsi="Times New Roman" w:cs="Times New Roman"/>
                <w:sz w:val="20"/>
                <w:szCs w:val="20"/>
                <w:lang w:eastAsia="ru-RU"/>
              </w:rPr>
            </w:pP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 нагрузкой. Устранить неполадки и сдать в эксплуатацию.</w:t>
            </w:r>
          </w:p>
        </w:tc>
      </w:tr>
      <w:tr w:rsidR="00E438EA" w:rsidRPr="00E438EA" w:rsidTr="00E438EA">
        <w:trPr>
          <w:trHeight w:val="70"/>
        </w:trPr>
        <w:tc>
          <w:tcPr>
            <w:tcW w:w="5000" w:type="pct"/>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lastRenderedPageBreak/>
              <w:t>Здания 752г</w:t>
            </w:r>
          </w:p>
        </w:tc>
      </w:tr>
      <w:tr w:rsidR="00E438EA" w:rsidRPr="00E438EA" w:rsidTr="00E438EA">
        <w:trPr>
          <w:trHeight w:val="123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tabs>
                <w:tab w:val="left" w:pos="508"/>
              </w:tabs>
              <w:spacing w:before="120" w:after="120" w:line="240" w:lineRule="auto"/>
              <w:ind w:left="83" w:right="227"/>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Силовые сборки низкого напряжения и групповые  осветительные  щитки </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3 шт.  26 автоматов</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3 года</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5734C8">
              <w:rPr>
                <w:rFonts w:ascii="Times New Roman" w:eastAsia="Times New Roman" w:hAnsi="Times New Roman" w:cs="Times New Roman"/>
                <w:sz w:val="18"/>
                <w:szCs w:val="18"/>
                <w:lang w:eastAsia="ru-RU"/>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r w:rsidRPr="00E438EA">
              <w:rPr>
                <w:rFonts w:ascii="Times New Roman" w:eastAsia="Times New Roman" w:hAnsi="Times New Roman" w:cs="Times New Roman"/>
                <w:sz w:val="20"/>
                <w:szCs w:val="20"/>
                <w:lang w:eastAsia="ru-RU"/>
              </w:rPr>
              <w:t>.</w:t>
            </w:r>
          </w:p>
        </w:tc>
      </w:tr>
      <w:tr w:rsidR="00E438EA" w:rsidRPr="00E438EA" w:rsidTr="00E438EA">
        <w:trPr>
          <w:trHeight w:val="93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83"/>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2</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Осветительная арматура Светильники-40шт. Выключатели 13шт. Розетки 8шт.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E438EA" w:rsidRPr="00E438EA" w:rsidTr="00E438EA">
        <w:trPr>
          <w:trHeight w:val="159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3</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Осветительные электрические сети </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проводку, устранить мелкие дефекты, проверить состояние изоляции проводов и кабелей и прочность их крепления. Проверить и очистить распаечные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E438EA" w:rsidRPr="00E438EA" w:rsidTr="00E438EA">
        <w:trPr>
          <w:trHeight w:val="72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4</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Силовые электрические сети</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Проверить прочность соединительных муфт, механическую защиту, вводы в аппараты и клеммные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p w:rsidR="005734C8" w:rsidRPr="00E438EA" w:rsidRDefault="005734C8" w:rsidP="00E438EA">
            <w:pPr>
              <w:spacing w:before="120" w:after="120" w:line="240" w:lineRule="auto"/>
              <w:jc w:val="both"/>
              <w:rPr>
                <w:rFonts w:ascii="Times New Roman" w:eastAsia="Times New Roman" w:hAnsi="Times New Roman" w:cs="Times New Roman"/>
                <w:sz w:val="20"/>
                <w:szCs w:val="20"/>
                <w:lang w:eastAsia="ru-RU"/>
              </w:rPr>
            </w:pPr>
          </w:p>
        </w:tc>
      </w:tr>
      <w:tr w:rsidR="00E438EA" w:rsidRPr="00E438EA" w:rsidTr="00E438EA">
        <w:trPr>
          <w:trHeight w:val="7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134"/>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w:t>
            </w:r>
          </w:p>
        </w:tc>
        <w:tc>
          <w:tcPr>
            <w:tcW w:w="4370" w:type="pct"/>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Пусковая аппаратура зд.752г</w:t>
            </w:r>
          </w:p>
        </w:tc>
      </w:tr>
      <w:tr w:rsidR="00E438EA" w:rsidRPr="00E438EA" w:rsidTr="00E438EA">
        <w:trPr>
          <w:trHeight w:val="102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Магнитные пускатели</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12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Произвести внешний осмотр. Проверить отсутствие видимых повреждений, препятствий для полного втягивания и отпадания якоря магнитопровода, перегрева </w:t>
            </w:r>
            <w:r w:rsidRPr="00E438EA">
              <w:rPr>
                <w:rFonts w:ascii="Times New Roman" w:eastAsia="Times New Roman" w:hAnsi="Times New Roman" w:cs="Times New Roman"/>
                <w:sz w:val="20"/>
                <w:szCs w:val="20"/>
                <w:lang w:eastAsia="ru-RU"/>
              </w:rPr>
              <w:lastRenderedPageBreak/>
              <w:t>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E438EA" w:rsidRPr="00E438EA" w:rsidTr="00E438EA">
        <w:trPr>
          <w:trHeight w:val="60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5.2</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Кнопки управления 12шт.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E438EA" w:rsidRPr="00E438EA" w:rsidTr="00E438EA">
        <w:trPr>
          <w:trHeight w:val="735"/>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5.3</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Пакетные выключатели и переключатели 2шт.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Разобрать, проверить состояние контактов и пружин. Заменить обгоревшие контакты и ослабленные пружины. Заменить искрогасительные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E438EA" w:rsidRPr="00E438EA" w:rsidTr="00E438EA">
        <w:trPr>
          <w:trHeight w:val="630"/>
        </w:trPr>
        <w:tc>
          <w:tcPr>
            <w:tcW w:w="630" w:type="pct"/>
            <w:tcBorders>
              <w:top w:val="single" w:sz="4" w:space="0" w:color="auto"/>
              <w:left w:val="single" w:sz="4" w:space="0" w:color="auto"/>
              <w:right w:val="single" w:sz="4" w:space="0" w:color="auto"/>
            </w:tcBorders>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5.4</w:t>
            </w:r>
          </w:p>
        </w:tc>
        <w:tc>
          <w:tcPr>
            <w:tcW w:w="1144" w:type="pct"/>
            <w:tcBorders>
              <w:top w:val="single" w:sz="4" w:space="0" w:color="auto"/>
              <w:left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Автоматические выключатели 5шт.</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все узлы, очистить и протереть их. Очистить главные и искрогасительные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E438EA" w:rsidRPr="00E438EA" w:rsidTr="00E438EA">
        <w:trPr>
          <w:trHeight w:val="78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6</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Сети заземления</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E438EA" w:rsidRPr="00E438EA" w:rsidTr="00E438EA">
        <w:trPr>
          <w:trHeight w:val="296"/>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7</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Кабельные линии 0,4кВ.</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Отрихтовать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w:t>
            </w:r>
            <w:r w:rsidRPr="005734C8">
              <w:rPr>
                <w:rFonts w:ascii="Times New Roman" w:eastAsia="Times New Roman" w:hAnsi="Times New Roman" w:cs="Times New Roman"/>
                <w:sz w:val="18"/>
                <w:szCs w:val="18"/>
                <w:lang w:eastAsia="ru-RU"/>
              </w:rPr>
              <w:lastRenderedPageBreak/>
              <w:t>участки. Проверить коррозию кабельных оболочек. Провести измерения и испытания согласно ПТЭ ЭП.</w:t>
            </w:r>
          </w:p>
        </w:tc>
      </w:tr>
      <w:tr w:rsidR="00E438EA" w:rsidRPr="00E438EA" w:rsidTr="00E438EA">
        <w:trPr>
          <w:trHeight w:val="525"/>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8</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 Электропечи ПЭТ-4</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54 шт.</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5734C8">
              <w:rPr>
                <w:rFonts w:ascii="Times New Roman" w:eastAsia="Times New Roman" w:hAnsi="Times New Roman" w:cs="Times New Roman"/>
                <w:sz w:val="18"/>
                <w:szCs w:val="18"/>
                <w:lang w:eastAsia="ru-RU"/>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r w:rsidRPr="00E438EA">
              <w:rPr>
                <w:rFonts w:ascii="Times New Roman" w:eastAsia="Times New Roman" w:hAnsi="Times New Roman" w:cs="Times New Roman"/>
                <w:sz w:val="20"/>
                <w:szCs w:val="20"/>
                <w:lang w:eastAsia="ru-RU"/>
              </w:rPr>
              <w:t>.</w:t>
            </w:r>
          </w:p>
        </w:tc>
      </w:tr>
      <w:tr w:rsidR="00E438EA" w:rsidRPr="00E438EA" w:rsidTr="00E438EA">
        <w:trPr>
          <w:trHeight w:val="315"/>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9</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Электрокалорифер   1шт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5734C8">
              <w:rPr>
                <w:rFonts w:ascii="Times New Roman" w:eastAsia="Times New Roman" w:hAnsi="Times New Roman" w:cs="Times New Roman"/>
                <w:sz w:val="18"/>
                <w:szCs w:val="18"/>
                <w:lang w:eastAsia="ru-RU"/>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r w:rsidRPr="00E438EA">
              <w:rPr>
                <w:rFonts w:ascii="Times New Roman" w:eastAsia="Times New Roman" w:hAnsi="Times New Roman" w:cs="Times New Roman"/>
                <w:sz w:val="20"/>
                <w:szCs w:val="20"/>
                <w:lang w:eastAsia="ru-RU"/>
              </w:rPr>
              <w:t>.</w:t>
            </w:r>
          </w:p>
        </w:tc>
      </w:tr>
      <w:tr w:rsidR="00E438EA" w:rsidRPr="00E438EA" w:rsidTr="00E438EA">
        <w:trPr>
          <w:trHeight w:val="1046"/>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10</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Маломощные трехфазные и однофазные трансформаторы мощностью 0,1÷25кВА, напряжением 380/220/127/42-12В (для питания электроинструмента, местного освещения, цепей управления, сигнализации и т.п.).-3шт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магнитопровода. Устранить обнаруженные дефекты.</w:t>
            </w:r>
          </w:p>
        </w:tc>
      </w:tr>
      <w:tr w:rsidR="00E438EA" w:rsidRPr="00E438EA" w:rsidTr="00E438EA">
        <w:trPr>
          <w:trHeight w:val="960"/>
        </w:trPr>
        <w:tc>
          <w:tcPr>
            <w:tcW w:w="630"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11</w:t>
            </w:r>
          </w:p>
        </w:tc>
        <w:tc>
          <w:tcPr>
            <w:tcW w:w="1144" w:type="pct"/>
            <w:tcBorders>
              <w:top w:val="single" w:sz="4" w:space="0" w:color="auto"/>
              <w:left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Электродвигатели трехфазные напряжением 380В. Приточная и вытяжная вентиляция 4 шт.</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E438EA" w:rsidRPr="00E438EA" w:rsidTr="00E438EA">
        <w:trPr>
          <w:trHeight w:val="960"/>
        </w:trPr>
        <w:tc>
          <w:tcPr>
            <w:tcW w:w="630"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12</w:t>
            </w:r>
          </w:p>
        </w:tc>
        <w:tc>
          <w:tcPr>
            <w:tcW w:w="1144" w:type="pct"/>
            <w:tcBorders>
              <w:top w:val="single" w:sz="4" w:space="0" w:color="auto"/>
              <w:left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Электродвигатели трехфазные общего и специального назначения напряжением 380В.</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Задвижки 9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E438EA" w:rsidRPr="00E438EA" w:rsidTr="00E438EA">
        <w:trPr>
          <w:trHeight w:val="96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13</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Электродвигатели трехфазные общего и специального назначения напряжением 380В. Основные и дренажные насосы</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E438EA" w:rsidRPr="00E438EA" w:rsidTr="00E438EA">
        <w:tc>
          <w:tcPr>
            <w:tcW w:w="630" w:type="pct"/>
            <w:tcBorders>
              <w:top w:val="single" w:sz="4" w:space="0" w:color="auto"/>
              <w:left w:val="single" w:sz="4" w:space="0" w:color="auto"/>
              <w:bottom w:val="single" w:sz="4" w:space="0" w:color="auto"/>
              <w:right w:val="single" w:sz="4" w:space="0" w:color="auto"/>
            </w:tcBorders>
            <w:vAlign w:val="center"/>
          </w:tcPr>
          <w:p w:rsidR="00E438EA" w:rsidRPr="00E438EA" w:rsidRDefault="00E438EA" w:rsidP="00E438EA">
            <w:pPr>
              <w:spacing w:before="120" w:after="120" w:line="240" w:lineRule="auto"/>
              <w:jc w:val="center"/>
              <w:rPr>
                <w:rFonts w:ascii="Times New Roman" w:eastAsia="Times New Roman" w:hAnsi="Times New Roman" w:cs="Times New Roman"/>
                <w:b/>
                <w:sz w:val="24"/>
                <w:szCs w:val="24"/>
                <w:lang w:eastAsia="ru-RU"/>
              </w:rPr>
            </w:pPr>
          </w:p>
        </w:tc>
        <w:tc>
          <w:tcPr>
            <w:tcW w:w="4370" w:type="pct"/>
            <w:gridSpan w:val="4"/>
            <w:tcBorders>
              <w:top w:val="single" w:sz="4" w:space="0" w:color="auto"/>
              <w:left w:val="single" w:sz="4" w:space="0" w:color="auto"/>
              <w:bottom w:val="single" w:sz="4" w:space="0" w:color="auto"/>
              <w:right w:val="single" w:sz="4" w:space="0" w:color="auto"/>
            </w:tcBorders>
            <w:vAlign w:val="center"/>
          </w:tcPr>
          <w:p w:rsidR="00E438EA" w:rsidRPr="00E438EA" w:rsidRDefault="00E438EA" w:rsidP="00E438EA">
            <w:pPr>
              <w:spacing w:before="120" w:after="120" w:line="240" w:lineRule="auto"/>
              <w:jc w:val="both"/>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t xml:space="preserve">Скважины пл. 18, 18а </w:t>
            </w:r>
            <w:r w:rsidRPr="00E438EA">
              <w:rPr>
                <w:rFonts w:ascii="Times New Roman" w:eastAsia="Times New Roman" w:hAnsi="Times New Roman" w:cs="Times New Roman"/>
                <w:b/>
                <w:sz w:val="24"/>
                <w:szCs w:val="24"/>
                <w:lang w:eastAsia="ru-RU"/>
              </w:rPr>
              <w:tab/>
              <w:t xml:space="preserve">Н - 12, 13, 14, 15, 16, 17, 18, 19, 20, 21, 22, 23, 24, 25, 26, 27, 28, 29, 30, 31, 32.  АН - 8, 9, 11б, 12, 14, 16, 17, 20. Т - 30, 31, 33, 37, 38.  Б - 1, 2, 4, 5, 9, 10. </w:t>
            </w:r>
            <w:r w:rsidRPr="00E438EA">
              <w:rPr>
                <w:rFonts w:ascii="Times New Roman" w:eastAsia="Times New Roman" w:hAnsi="Times New Roman" w:cs="Times New Roman"/>
                <w:b/>
                <w:sz w:val="24"/>
                <w:szCs w:val="24"/>
                <w:lang w:eastAsia="ru-RU"/>
              </w:rPr>
              <w:tab/>
              <w:t>Д - 1, 2, 3, 4. С - 39, 40, 42, 44, 45, 51, 52, 55, 56, 57, 60, 150, 152</w:t>
            </w:r>
          </w:p>
        </w:tc>
      </w:tr>
      <w:tr w:rsidR="00E438EA" w:rsidRPr="00E438EA" w:rsidTr="00E438EA">
        <w:trPr>
          <w:trHeight w:val="123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tabs>
                <w:tab w:val="left" w:pos="508"/>
              </w:tabs>
              <w:spacing w:before="120" w:after="120" w:line="240" w:lineRule="auto"/>
              <w:ind w:left="169" w:right="227"/>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Силовые сборки низкого напряжения 57шт. и групповые  осветительные  щитки 26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3 года</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E438EA" w:rsidRPr="00E438EA" w:rsidTr="00E438EA">
        <w:trPr>
          <w:trHeight w:val="93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84"/>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2</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Осветительная арматура Светильники-182шт. Выключатели 124шт. Розетки 62шт.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E438EA" w:rsidRPr="00E438EA" w:rsidTr="00E438EA">
        <w:trPr>
          <w:trHeight w:val="159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3</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Осветительные электрические сети </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Осмотреть проводку, устранить мелкие дефекты, проверить состояние изоляции проводов и кабелей и прочность их крепления. Проверить и очистить распаечные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E438EA" w:rsidRPr="00E438EA" w:rsidTr="00E438EA">
        <w:trPr>
          <w:trHeight w:val="72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4</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Силовые электрические сети</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Проверить прочность соединительных муфт, механическую защиту, вводы в аппараты и клеммные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E438EA" w:rsidRPr="00E438EA" w:rsidTr="00E438EA">
        <w:tc>
          <w:tcPr>
            <w:tcW w:w="630" w:type="pct"/>
            <w:tcBorders>
              <w:top w:val="single" w:sz="4" w:space="0" w:color="auto"/>
              <w:left w:val="single" w:sz="4" w:space="0" w:color="auto"/>
              <w:bottom w:val="single" w:sz="4" w:space="0" w:color="auto"/>
              <w:right w:val="single" w:sz="4" w:space="0" w:color="auto"/>
            </w:tcBorders>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w:t>
            </w:r>
          </w:p>
        </w:tc>
        <w:tc>
          <w:tcPr>
            <w:tcW w:w="4370" w:type="pct"/>
            <w:gridSpan w:val="4"/>
            <w:tcBorders>
              <w:top w:val="single" w:sz="4" w:space="0" w:color="auto"/>
              <w:left w:val="single" w:sz="4" w:space="0" w:color="auto"/>
              <w:bottom w:val="single" w:sz="4" w:space="0" w:color="auto"/>
              <w:right w:val="single" w:sz="4" w:space="0" w:color="auto"/>
            </w:tcBorders>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Пусковая аппаратура скважин</w:t>
            </w:r>
          </w:p>
        </w:tc>
      </w:tr>
      <w:tr w:rsidR="00E438EA" w:rsidRPr="00E438EA" w:rsidTr="00E438EA">
        <w:trPr>
          <w:trHeight w:val="102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5.1</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Магнитные пускатели</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72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Произвести внешний осмотр. Проверить отсутствие видимых повреждений, препятствий для полного втягивания и отпадания якоря магнитопровода, перегрева 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E438EA" w:rsidRPr="00E438EA" w:rsidTr="00E438EA">
        <w:trPr>
          <w:trHeight w:val="60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5.2</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Кнопки управления 12шт.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E438EA" w:rsidRPr="00E438EA" w:rsidTr="00E438EA">
        <w:trPr>
          <w:trHeight w:val="630"/>
        </w:trPr>
        <w:tc>
          <w:tcPr>
            <w:tcW w:w="630" w:type="pct"/>
            <w:tcBorders>
              <w:top w:val="single" w:sz="4" w:space="0" w:color="auto"/>
              <w:left w:val="single" w:sz="4" w:space="0" w:color="auto"/>
              <w:right w:val="single" w:sz="4" w:space="0" w:color="auto"/>
            </w:tcBorders>
            <w:vAlign w:val="center"/>
          </w:tcPr>
          <w:p w:rsidR="00E438EA" w:rsidRPr="00E438EA" w:rsidRDefault="00E438EA" w:rsidP="00E438EA">
            <w:pPr>
              <w:spacing w:before="120" w:after="120" w:line="240" w:lineRule="auto"/>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5.3</w:t>
            </w:r>
          </w:p>
        </w:tc>
        <w:tc>
          <w:tcPr>
            <w:tcW w:w="1144" w:type="pct"/>
            <w:tcBorders>
              <w:top w:val="single" w:sz="4" w:space="0" w:color="auto"/>
              <w:left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Автоматические выключатели 292шт.</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все узлы, очистить и протереть их. Очистить главные и искрогасительные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E438EA" w:rsidRPr="00E438EA" w:rsidTr="00E438EA">
        <w:trPr>
          <w:trHeight w:val="780"/>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5.4</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Сети заземления</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E438EA" w:rsidRPr="00E438EA" w:rsidTr="00E438EA">
        <w:trPr>
          <w:trHeight w:val="973"/>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5.5</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Кабельные линии 0,4кВ.</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Отрихтовать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E438EA" w:rsidRPr="00E438EA" w:rsidTr="00E438EA">
        <w:trPr>
          <w:trHeight w:val="525"/>
        </w:trPr>
        <w:tc>
          <w:tcPr>
            <w:tcW w:w="6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val="en-US" w:eastAsia="ru-RU"/>
              </w:rPr>
            </w:pPr>
            <w:r w:rsidRPr="00E438EA">
              <w:rPr>
                <w:rFonts w:ascii="Times New Roman" w:eastAsia="Times New Roman" w:hAnsi="Times New Roman" w:cs="Times New Roman"/>
                <w:sz w:val="20"/>
                <w:szCs w:val="20"/>
                <w:lang w:eastAsia="ru-RU"/>
              </w:rPr>
              <w:lastRenderedPageBreak/>
              <w:t>5.6</w:t>
            </w:r>
          </w:p>
        </w:tc>
        <w:tc>
          <w:tcPr>
            <w:tcW w:w="1144"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 Электропечи ПЭТ-4</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418 шт.</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E438EA" w:rsidRPr="00E438EA" w:rsidTr="00E438EA">
        <w:trPr>
          <w:trHeight w:val="960"/>
        </w:trPr>
        <w:tc>
          <w:tcPr>
            <w:tcW w:w="630" w:type="pct"/>
            <w:tcBorders>
              <w:top w:val="single" w:sz="4" w:space="0" w:color="auto"/>
              <w:left w:val="single" w:sz="4" w:space="0" w:color="auto"/>
              <w:right w:val="single" w:sz="4" w:space="0" w:color="auto"/>
            </w:tcBorders>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5.7</w:t>
            </w:r>
          </w:p>
        </w:tc>
        <w:tc>
          <w:tcPr>
            <w:tcW w:w="1144" w:type="pct"/>
            <w:tcBorders>
              <w:top w:val="single" w:sz="4" w:space="0" w:color="auto"/>
              <w:left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Маломощные трехфазные и однофазные трансформаторы мощностью 0,1÷25кВА, напряжением 380/220/127/42-12В (для питания электроинструмента, местного освещения, цепей управления, сигнализации и т.п.).-57шт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магнитопровода. Устранить обнаруженные дефекты.</w:t>
            </w:r>
          </w:p>
        </w:tc>
      </w:tr>
      <w:tr w:rsidR="00E438EA" w:rsidRPr="00E438EA" w:rsidTr="00E438EA">
        <w:trPr>
          <w:trHeight w:val="437"/>
        </w:trPr>
        <w:tc>
          <w:tcPr>
            <w:tcW w:w="630" w:type="pct"/>
            <w:tcBorders>
              <w:left w:val="single" w:sz="4" w:space="0" w:color="auto"/>
              <w:right w:val="single" w:sz="4" w:space="0" w:color="auto"/>
            </w:tcBorders>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5.8</w:t>
            </w:r>
          </w:p>
        </w:tc>
        <w:tc>
          <w:tcPr>
            <w:tcW w:w="1144" w:type="pct"/>
            <w:tcBorders>
              <w:left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Электродвигатели трехфазные напряжением 380В. Приточная и вытяжная вентиляция 4 шт.</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E438EA" w:rsidRPr="00E438EA" w:rsidTr="00E438EA">
        <w:trPr>
          <w:trHeight w:val="960"/>
        </w:trPr>
        <w:tc>
          <w:tcPr>
            <w:tcW w:w="630" w:type="pct"/>
            <w:tcBorders>
              <w:left w:val="single" w:sz="4" w:space="0" w:color="auto"/>
              <w:right w:val="single" w:sz="4" w:space="0" w:color="auto"/>
            </w:tcBorders>
            <w:vAlign w:val="center"/>
          </w:tcPr>
          <w:p w:rsidR="00E438EA" w:rsidRPr="00E438EA" w:rsidRDefault="00E438EA" w:rsidP="00E438EA">
            <w:pPr>
              <w:spacing w:before="120" w:after="120" w:line="240" w:lineRule="auto"/>
              <w:ind w:left="225"/>
              <w:jc w:val="center"/>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5.9</w:t>
            </w:r>
          </w:p>
        </w:tc>
        <w:tc>
          <w:tcPr>
            <w:tcW w:w="1144" w:type="pct"/>
            <w:tcBorders>
              <w:left w:val="single" w:sz="4" w:space="0" w:color="auto"/>
              <w:right w:val="single" w:sz="4" w:space="0" w:color="auto"/>
            </w:tcBorders>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Электродвигатели трехфазные общего и специального назначения напряжением 380В.</w:t>
            </w:r>
          </w:p>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Задвижки 8 шт.</w:t>
            </w:r>
          </w:p>
        </w:tc>
        <w:tc>
          <w:tcPr>
            <w:tcW w:w="40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ТР</w:t>
            </w:r>
          </w:p>
        </w:tc>
        <w:tc>
          <w:tcPr>
            <w:tcW w:w="75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E438EA" w:rsidRPr="00E438EA" w:rsidRDefault="00E438EA" w:rsidP="00E438EA">
            <w:pPr>
              <w:spacing w:before="120" w:after="120" w:line="240" w:lineRule="auto"/>
              <w:jc w:val="both"/>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1 раз в год</w:t>
            </w:r>
          </w:p>
        </w:tc>
        <w:tc>
          <w:tcPr>
            <w:tcW w:w="206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438EA" w:rsidRPr="005734C8" w:rsidRDefault="00E438EA" w:rsidP="00E438EA">
            <w:pPr>
              <w:spacing w:before="120" w:after="120" w:line="240" w:lineRule="auto"/>
              <w:jc w:val="both"/>
              <w:rPr>
                <w:rFonts w:ascii="Times New Roman" w:eastAsia="Times New Roman" w:hAnsi="Times New Roman" w:cs="Times New Roman"/>
                <w:sz w:val="18"/>
                <w:szCs w:val="18"/>
                <w:lang w:eastAsia="ru-RU"/>
              </w:rPr>
            </w:pPr>
            <w:r w:rsidRPr="005734C8">
              <w:rPr>
                <w:rFonts w:ascii="Times New Roman" w:eastAsia="Times New Roman" w:hAnsi="Times New Roman" w:cs="Times New Roman"/>
                <w:sz w:val="18"/>
                <w:szCs w:val="18"/>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bl>
    <w:p w:rsidR="00E438EA" w:rsidRPr="00E438EA" w:rsidRDefault="00E438EA" w:rsidP="00E438EA">
      <w:pPr>
        <w:spacing w:after="0" w:line="240" w:lineRule="auto"/>
        <w:rPr>
          <w:rFonts w:ascii="Arial" w:eastAsia="Times New Roman" w:hAnsi="Arial" w:cs="Times New Roman"/>
          <w:sz w:val="24"/>
          <w:szCs w:val="20"/>
        </w:rPr>
      </w:pPr>
    </w:p>
    <w:p w:rsidR="00E438EA" w:rsidRPr="00E438EA" w:rsidRDefault="00E438EA" w:rsidP="00E438EA">
      <w:pPr>
        <w:spacing w:after="0" w:line="240" w:lineRule="auto"/>
        <w:rPr>
          <w:rFonts w:ascii="Times New Roman" w:eastAsia="Times New Roman" w:hAnsi="Times New Roman" w:cs="Times New Roman"/>
          <w:sz w:val="24"/>
          <w:szCs w:val="20"/>
        </w:rPr>
      </w:pPr>
      <w:r w:rsidRPr="00E438EA">
        <w:rPr>
          <w:rFonts w:ascii="Times New Roman" w:eastAsia="Times New Roman" w:hAnsi="Times New Roman" w:cs="Times New Roman"/>
          <w:sz w:val="24"/>
          <w:szCs w:val="20"/>
        </w:rPr>
        <w:t xml:space="preserve">Заказчик                                                                                          Подрядчик </w:t>
      </w:r>
    </w:p>
    <w:p w:rsidR="00E438EA" w:rsidRPr="00E438EA" w:rsidRDefault="00E438EA" w:rsidP="00E438EA">
      <w:pPr>
        <w:spacing w:after="0" w:line="240" w:lineRule="auto"/>
        <w:rPr>
          <w:rFonts w:ascii="Times New Roman" w:eastAsia="Times New Roman" w:hAnsi="Times New Roman" w:cs="Times New Roman"/>
          <w:sz w:val="24"/>
          <w:szCs w:val="20"/>
        </w:rPr>
      </w:pPr>
    </w:p>
    <w:p w:rsidR="00E438EA" w:rsidRPr="00E438EA" w:rsidRDefault="00E438EA" w:rsidP="00E438EA">
      <w:pPr>
        <w:spacing w:after="0" w:line="240" w:lineRule="auto"/>
        <w:rPr>
          <w:rFonts w:ascii="Times New Roman" w:eastAsia="Times New Roman" w:hAnsi="Times New Roman" w:cs="Times New Roman"/>
          <w:sz w:val="24"/>
          <w:szCs w:val="20"/>
        </w:rPr>
      </w:pPr>
      <w:r w:rsidRPr="00E438EA">
        <w:rPr>
          <w:rFonts w:ascii="Times New Roman" w:eastAsia="Times New Roman" w:hAnsi="Times New Roman" w:cs="Times New Roman"/>
          <w:sz w:val="24"/>
          <w:szCs w:val="20"/>
        </w:rPr>
        <w:t>____________                                                                               ____________</w:t>
      </w: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sectPr w:rsidR="00E438EA" w:rsidRPr="00E438EA" w:rsidSect="00E438EA">
          <w:pgSz w:w="11906" w:h="16838"/>
          <w:pgMar w:top="1134" w:right="566" w:bottom="567" w:left="1418" w:header="709" w:footer="709" w:gutter="0"/>
          <w:cols w:space="708"/>
          <w:titlePg/>
          <w:docGrid w:linePitch="360"/>
        </w:sectPr>
      </w:pPr>
    </w:p>
    <w:p w:rsidR="00E438EA" w:rsidRPr="00E438EA" w:rsidRDefault="00E438EA" w:rsidP="00E438EA">
      <w:pPr>
        <w:autoSpaceDE w:val="0"/>
        <w:autoSpaceDN w:val="0"/>
        <w:adjustRightInd w:val="0"/>
        <w:spacing w:after="0" w:line="240" w:lineRule="auto"/>
        <w:ind w:left="7080" w:firstLine="8"/>
        <w:jc w:val="right"/>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Приложение №3</w:t>
      </w:r>
    </w:p>
    <w:p w:rsidR="00E438EA" w:rsidRPr="00E438EA" w:rsidRDefault="00E438EA" w:rsidP="00E438EA">
      <w:pPr>
        <w:autoSpaceDE w:val="0"/>
        <w:autoSpaceDN w:val="0"/>
        <w:adjustRightInd w:val="0"/>
        <w:spacing w:after="0" w:line="240" w:lineRule="auto"/>
        <w:ind w:left="4248" w:firstLine="708"/>
        <w:jc w:val="right"/>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 договору № _______ от ____________</w:t>
      </w:r>
    </w:p>
    <w:p w:rsidR="00E438EA" w:rsidRPr="00E438EA" w:rsidRDefault="00E438EA" w:rsidP="00E438EA">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438EA" w:rsidRPr="00E438EA" w:rsidRDefault="00E438EA" w:rsidP="00E438EA">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t>АКТ (ОБРАЗЕЦ) №_____</w:t>
      </w:r>
    </w:p>
    <w:p w:rsidR="00E438EA" w:rsidRPr="00E438EA" w:rsidRDefault="00E438EA" w:rsidP="00E438EA">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t>выполненных работ по техническому обслуживанию и текущему ремонту электрооборудования ПГЗ ЖРО  за _____________2014г.</w:t>
      </w:r>
    </w:p>
    <w:p w:rsidR="00E438EA" w:rsidRPr="00E438EA" w:rsidRDefault="00E438EA" w:rsidP="00E438EA">
      <w:pPr>
        <w:autoSpaceDE w:val="0"/>
        <w:autoSpaceDN w:val="0"/>
        <w:adjustRightInd w:val="0"/>
        <w:spacing w:after="0" w:line="240" w:lineRule="auto"/>
        <w:jc w:val="both"/>
        <w:rPr>
          <w:rFonts w:ascii="Courier New" w:eastAsia="Times New Roman" w:hAnsi="Courier New" w:cs="Courier New"/>
          <w:sz w:val="24"/>
          <w:szCs w:val="24"/>
          <w:lang w:eastAsia="ru-RU"/>
        </w:rPr>
      </w:pPr>
    </w:p>
    <w:p w:rsidR="00E438EA" w:rsidRPr="00E438EA" w:rsidRDefault="00E438EA" w:rsidP="00E438EA">
      <w:pPr>
        <w:autoSpaceDE w:val="0"/>
        <w:autoSpaceDN w:val="0"/>
        <w:adjustRightInd w:val="0"/>
        <w:spacing w:after="0" w:line="240" w:lineRule="auto"/>
        <w:jc w:val="right"/>
        <w:rPr>
          <w:rFonts w:ascii="Courier New" w:eastAsia="Times New Roman" w:hAnsi="Courier New" w:cs="Courier New"/>
          <w:sz w:val="24"/>
          <w:szCs w:val="24"/>
          <w:lang w:eastAsia="ru-RU"/>
        </w:rPr>
      </w:pPr>
      <w:r w:rsidRPr="00E438EA">
        <w:rPr>
          <w:rFonts w:ascii="Courier New" w:eastAsia="Times New Roman" w:hAnsi="Courier New" w:cs="Courier New"/>
          <w:sz w:val="24"/>
          <w:szCs w:val="24"/>
          <w:lang w:eastAsia="ru-RU"/>
        </w:rPr>
        <w:t xml:space="preserve">_____  </w:t>
      </w:r>
      <w:r w:rsidRPr="00E438EA">
        <w:rPr>
          <w:rFonts w:ascii="Times New Roman" w:eastAsia="Times New Roman" w:hAnsi="Times New Roman" w:cs="Times New Roman"/>
          <w:sz w:val="24"/>
          <w:szCs w:val="24"/>
          <w:lang w:eastAsia="ru-RU"/>
        </w:rPr>
        <w:t>______________ 201_ г.</w:t>
      </w:r>
    </w:p>
    <w:p w:rsidR="00E438EA" w:rsidRPr="00E438EA" w:rsidRDefault="00E438EA" w:rsidP="00E438EA">
      <w:pPr>
        <w:autoSpaceDE w:val="0"/>
        <w:autoSpaceDN w:val="0"/>
        <w:adjustRightInd w:val="0"/>
        <w:spacing w:after="0" w:line="240" w:lineRule="auto"/>
        <w:jc w:val="both"/>
        <w:rPr>
          <w:rFonts w:ascii="Courier New" w:eastAsia="Times New Roman" w:hAnsi="Courier New" w:cs="Courier New"/>
          <w:sz w:val="24"/>
          <w:szCs w:val="24"/>
          <w:lang w:eastAsia="ru-RU"/>
        </w:rPr>
      </w:pPr>
    </w:p>
    <w:p w:rsidR="00E438EA" w:rsidRPr="00E438EA" w:rsidRDefault="00E438EA" w:rsidP="00E438EA">
      <w:pPr>
        <w:autoSpaceDE w:val="0"/>
        <w:autoSpaceDN w:val="0"/>
        <w:adjustRightInd w:val="0"/>
        <w:spacing w:after="0" w:line="240" w:lineRule="auto"/>
        <w:jc w:val="both"/>
        <w:rPr>
          <w:rFonts w:ascii="Courier New" w:eastAsia="Times New Roman" w:hAnsi="Courier New" w:cs="Courier New"/>
          <w:sz w:val="24"/>
          <w:szCs w:val="24"/>
          <w:lang w:eastAsia="ru-RU"/>
        </w:rPr>
      </w:pPr>
    </w:p>
    <w:p w:rsidR="00E438EA" w:rsidRPr="00E438EA" w:rsidRDefault="00E438EA" w:rsidP="00E438EA">
      <w:pPr>
        <w:spacing w:after="0" w:line="240" w:lineRule="auto"/>
        <w:ind w:firstLine="709"/>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ФГУП «НО РАО» _____________________________, именуемое в дальнейшем «Заказчик», в лице _____________________</w:t>
      </w:r>
      <w:r w:rsidRPr="00E438EA">
        <w:rPr>
          <w:rFonts w:ascii="Times New Roman" w:eastAsia="Times New Roman" w:hAnsi="Times New Roman" w:cs="Times New Roman"/>
          <w:b/>
          <w:bCs/>
          <w:i/>
          <w:iCs/>
          <w:sz w:val="24"/>
          <w:szCs w:val="24"/>
        </w:rPr>
        <w:t xml:space="preserve">, </w:t>
      </w:r>
      <w:r w:rsidRPr="00E438EA">
        <w:rPr>
          <w:rFonts w:ascii="Times New Roman" w:eastAsia="Times New Roman" w:hAnsi="Times New Roman" w:cs="Times New Roman"/>
          <w:sz w:val="24"/>
          <w:szCs w:val="24"/>
        </w:rPr>
        <w:t xml:space="preserve">действующего на основании доверенности </w:t>
      </w:r>
      <w:r w:rsidRPr="00E438EA">
        <w:rPr>
          <w:rFonts w:ascii="Times New Roman" w:eastAsia="Times New Roman" w:hAnsi="Times New Roman" w:cs="Times New Roman"/>
          <w:bCs/>
          <w:sz w:val="24"/>
          <w:szCs w:val="24"/>
          <w:lang w:eastAsia="ru-RU"/>
        </w:rPr>
        <w:t xml:space="preserve">№_________от ________, </w:t>
      </w:r>
      <w:r w:rsidRPr="00E438EA">
        <w:rPr>
          <w:rFonts w:ascii="Times New Roman" w:eastAsia="Times New Roman" w:hAnsi="Times New Roman" w:cs="Times New Roman"/>
          <w:sz w:val="24"/>
          <w:szCs w:val="24"/>
        </w:rPr>
        <w:t>с одной стороны, и __________________</w:t>
      </w:r>
      <w:r w:rsidRPr="00E438EA">
        <w:rPr>
          <w:rFonts w:ascii="Times New Roman" w:eastAsia="Times New Roman" w:hAnsi="Times New Roman" w:cs="Times New Roman"/>
          <w:color w:val="FFFFFF"/>
          <w:sz w:val="24"/>
          <w:szCs w:val="24"/>
        </w:rPr>
        <w:t>ограниченнойПромсервис»</w:t>
      </w:r>
      <w:r w:rsidRPr="00E438EA">
        <w:rPr>
          <w:rFonts w:ascii="Times New Roman" w:eastAsia="Times New Roman" w:hAnsi="Times New Roman" w:cs="Times New Roman"/>
          <w:sz w:val="24"/>
          <w:szCs w:val="24"/>
        </w:rPr>
        <w:t xml:space="preserve">, именуемое в дальнейшем «Подрядчик», в лице </w:t>
      </w:r>
      <w:r w:rsidRPr="00E438EA">
        <w:rPr>
          <w:rFonts w:ascii="Times New Roman" w:eastAsia="Times New Roman" w:hAnsi="Times New Roman" w:cs="Times New Roman"/>
          <w:color w:val="FFFFFF"/>
          <w:sz w:val="24"/>
          <w:szCs w:val="24"/>
        </w:rPr>
        <w:t>Киселёва Алексея Святославовича</w:t>
      </w:r>
      <w:r w:rsidRPr="00E438EA">
        <w:rPr>
          <w:rFonts w:ascii="Times New Roman" w:eastAsia="Times New Roman" w:hAnsi="Times New Roman" w:cs="Times New Roman"/>
          <w:sz w:val="24"/>
          <w:szCs w:val="24"/>
        </w:rPr>
        <w:t>, действующего на основании _______________с другой стороны, заключили настоящий договор о нижеследующем:</w:t>
      </w:r>
    </w:p>
    <w:p w:rsidR="00E438EA" w:rsidRPr="00E438EA" w:rsidRDefault="00E438EA" w:rsidP="00E438EA">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438EA" w:rsidRPr="00E438EA" w:rsidRDefault="00E438EA" w:rsidP="00E438EA">
      <w:pPr>
        <w:numPr>
          <w:ilvl w:val="0"/>
          <w:numId w:val="2"/>
        </w:numPr>
        <w:autoSpaceDE w:val="0"/>
        <w:autoSpaceDN w:val="0"/>
        <w:adjustRightInd w:val="0"/>
        <w:spacing w:after="0" w:line="240" w:lineRule="auto"/>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В соответствии с договором подряда № ___________ от «___» _______ 20___ года подрядчик выполнил следующие работы:</w:t>
      </w: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8"/>
          <w:szCs w:val="28"/>
          <w:lang w:eastAsia="ru-RU"/>
        </w:rPr>
      </w:pPr>
    </w:p>
    <w:tbl>
      <w:tblPr>
        <w:tblW w:w="9871" w:type="dxa"/>
        <w:jc w:val="center"/>
        <w:tblInd w:w="-1194" w:type="dxa"/>
        <w:tblLook w:val="04A0"/>
      </w:tblPr>
      <w:tblGrid>
        <w:gridCol w:w="788"/>
        <w:gridCol w:w="963"/>
        <w:gridCol w:w="3369"/>
        <w:gridCol w:w="1544"/>
        <w:gridCol w:w="1751"/>
        <w:gridCol w:w="1456"/>
      </w:tblGrid>
      <w:tr w:rsidR="00E438EA" w:rsidRPr="00E438EA" w:rsidTr="00E438EA">
        <w:trPr>
          <w:trHeight w:val="1245"/>
          <w:jc w:val="center"/>
        </w:trPr>
        <w:tc>
          <w:tcPr>
            <w:tcW w:w="7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Times New Roman" w:eastAsia="Times New Roman" w:hAnsi="Times New Roman" w:cs="Times New Roman"/>
                <w:b/>
                <w:bCs/>
                <w:color w:val="000000"/>
                <w:sz w:val="24"/>
                <w:szCs w:val="24"/>
                <w:lang w:eastAsia="ru-RU"/>
              </w:rPr>
            </w:pPr>
            <w:r w:rsidRPr="00E438EA">
              <w:rPr>
                <w:rFonts w:ascii="Times New Roman" w:eastAsia="Times New Roman" w:hAnsi="Times New Roman" w:cs="Times New Roman"/>
                <w:b/>
                <w:bCs/>
                <w:color w:val="000000"/>
                <w:sz w:val="24"/>
                <w:szCs w:val="24"/>
                <w:lang w:eastAsia="ru-RU"/>
              </w:rPr>
              <w:t>№ п/п</w:t>
            </w:r>
          </w:p>
        </w:tc>
        <w:tc>
          <w:tcPr>
            <w:tcW w:w="963" w:type="dxa"/>
            <w:tcBorders>
              <w:top w:val="single" w:sz="4" w:space="0" w:color="auto"/>
              <w:left w:val="nil"/>
              <w:bottom w:val="single" w:sz="4" w:space="0" w:color="auto"/>
              <w:right w:val="single" w:sz="4" w:space="0" w:color="auto"/>
            </w:tcBorders>
            <w:shd w:val="clear" w:color="auto" w:fill="auto"/>
            <w:vAlign w:val="center"/>
          </w:tcPr>
          <w:p w:rsidR="00E438EA" w:rsidRPr="00E438EA" w:rsidRDefault="00E438EA" w:rsidP="00E438EA">
            <w:pPr>
              <w:spacing w:after="0" w:line="240" w:lineRule="auto"/>
              <w:jc w:val="center"/>
              <w:rPr>
                <w:rFonts w:ascii="Times New Roman" w:eastAsia="Times New Roman" w:hAnsi="Times New Roman" w:cs="Times New Roman"/>
                <w:b/>
                <w:bCs/>
                <w:color w:val="000000"/>
                <w:sz w:val="24"/>
                <w:szCs w:val="24"/>
                <w:lang w:eastAsia="ru-RU"/>
              </w:rPr>
            </w:pPr>
            <w:r w:rsidRPr="00E438EA">
              <w:rPr>
                <w:rFonts w:ascii="Times New Roman" w:eastAsia="Times New Roman" w:hAnsi="Times New Roman" w:cs="Times New Roman"/>
                <w:b/>
                <w:bCs/>
                <w:color w:val="000000"/>
                <w:sz w:val="24"/>
                <w:szCs w:val="24"/>
                <w:lang w:eastAsia="ru-RU"/>
              </w:rPr>
              <w:t>Номер заказа</w:t>
            </w:r>
          </w:p>
        </w:tc>
        <w:tc>
          <w:tcPr>
            <w:tcW w:w="3369" w:type="dxa"/>
            <w:tcBorders>
              <w:top w:val="single" w:sz="4" w:space="0" w:color="auto"/>
              <w:left w:val="nil"/>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Times New Roman" w:eastAsia="Times New Roman" w:hAnsi="Times New Roman" w:cs="Times New Roman"/>
                <w:b/>
                <w:bCs/>
                <w:color w:val="000000"/>
                <w:sz w:val="24"/>
                <w:szCs w:val="24"/>
                <w:lang w:eastAsia="ru-RU"/>
              </w:rPr>
            </w:pPr>
            <w:r w:rsidRPr="00E438EA">
              <w:rPr>
                <w:rFonts w:ascii="Times New Roman" w:eastAsia="Times New Roman" w:hAnsi="Times New Roman" w:cs="Times New Roman"/>
                <w:b/>
                <w:bCs/>
                <w:color w:val="000000"/>
                <w:sz w:val="24"/>
                <w:szCs w:val="24"/>
                <w:lang w:eastAsia="ru-RU"/>
              </w:rPr>
              <w:t>Наименование работы</w:t>
            </w:r>
          </w:p>
        </w:tc>
        <w:tc>
          <w:tcPr>
            <w:tcW w:w="1544" w:type="dxa"/>
            <w:tcBorders>
              <w:top w:val="single" w:sz="4" w:space="0" w:color="auto"/>
              <w:left w:val="nil"/>
              <w:bottom w:val="single" w:sz="4" w:space="0" w:color="auto"/>
              <w:right w:val="single" w:sz="4" w:space="0" w:color="auto"/>
            </w:tcBorders>
            <w:shd w:val="clear" w:color="auto" w:fill="auto"/>
            <w:vAlign w:val="center"/>
          </w:tcPr>
          <w:p w:rsidR="00E438EA" w:rsidRPr="00E438EA" w:rsidRDefault="00E438EA" w:rsidP="00E438EA">
            <w:pPr>
              <w:spacing w:after="0" w:line="240" w:lineRule="auto"/>
              <w:jc w:val="center"/>
              <w:rPr>
                <w:rFonts w:ascii="Times New Roman" w:eastAsia="Times New Roman" w:hAnsi="Times New Roman" w:cs="Times New Roman"/>
                <w:b/>
                <w:bCs/>
                <w:color w:val="000000"/>
                <w:sz w:val="24"/>
                <w:szCs w:val="24"/>
                <w:lang w:eastAsia="ru-RU"/>
              </w:rPr>
            </w:pPr>
            <w:r w:rsidRPr="00E438EA">
              <w:rPr>
                <w:rFonts w:ascii="Times New Roman" w:eastAsia="Times New Roman" w:hAnsi="Times New Roman" w:cs="Times New Roman"/>
                <w:b/>
                <w:bCs/>
                <w:color w:val="000000"/>
                <w:sz w:val="24"/>
                <w:szCs w:val="24"/>
                <w:lang w:eastAsia="ru-RU"/>
              </w:rPr>
              <w:t>Вид</w:t>
            </w:r>
            <w:r w:rsidRPr="00E438EA">
              <w:rPr>
                <w:rFonts w:ascii="Times New Roman" w:eastAsia="Times New Roman" w:hAnsi="Times New Roman" w:cs="Times New Roman"/>
                <w:b/>
                <w:bCs/>
                <w:color w:val="000000"/>
                <w:sz w:val="24"/>
                <w:szCs w:val="24"/>
                <w:lang w:eastAsia="ru-RU"/>
              </w:rPr>
              <w:br/>
              <w:t>ремонта</w:t>
            </w:r>
          </w:p>
        </w:tc>
        <w:tc>
          <w:tcPr>
            <w:tcW w:w="1751" w:type="dxa"/>
            <w:tcBorders>
              <w:top w:val="single" w:sz="4" w:space="0" w:color="auto"/>
              <w:left w:val="nil"/>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Times New Roman" w:eastAsia="Times New Roman" w:hAnsi="Times New Roman" w:cs="Times New Roman"/>
                <w:b/>
                <w:bCs/>
                <w:color w:val="000000"/>
                <w:sz w:val="24"/>
                <w:szCs w:val="24"/>
                <w:lang w:eastAsia="ru-RU"/>
              </w:rPr>
            </w:pPr>
            <w:r w:rsidRPr="00E438EA">
              <w:rPr>
                <w:rFonts w:ascii="Times New Roman" w:eastAsia="Times New Roman" w:hAnsi="Times New Roman" w:cs="Times New Roman"/>
                <w:b/>
                <w:bCs/>
                <w:color w:val="000000"/>
                <w:sz w:val="24"/>
                <w:szCs w:val="24"/>
                <w:lang w:eastAsia="ru-RU"/>
              </w:rPr>
              <w:t>Трудоемкость</w:t>
            </w:r>
          </w:p>
          <w:p w:rsidR="00E438EA" w:rsidRPr="00E438EA" w:rsidRDefault="00E438EA" w:rsidP="00E438EA">
            <w:pPr>
              <w:spacing w:after="0" w:line="240" w:lineRule="auto"/>
              <w:jc w:val="center"/>
              <w:rPr>
                <w:rFonts w:ascii="Times New Roman" w:eastAsia="Times New Roman" w:hAnsi="Times New Roman" w:cs="Times New Roman"/>
                <w:b/>
                <w:bCs/>
                <w:color w:val="000000"/>
                <w:sz w:val="24"/>
                <w:szCs w:val="24"/>
                <w:lang w:eastAsia="ru-RU"/>
              </w:rPr>
            </w:pPr>
            <w:r w:rsidRPr="00E438EA">
              <w:rPr>
                <w:rFonts w:ascii="Times New Roman" w:eastAsia="Times New Roman" w:hAnsi="Times New Roman" w:cs="Times New Roman"/>
                <w:b/>
                <w:bCs/>
                <w:color w:val="000000"/>
                <w:sz w:val="24"/>
                <w:szCs w:val="24"/>
                <w:lang w:eastAsia="ru-RU"/>
              </w:rPr>
              <w:t>(н/ч)</w:t>
            </w:r>
          </w:p>
        </w:tc>
        <w:tc>
          <w:tcPr>
            <w:tcW w:w="1456" w:type="dxa"/>
            <w:tcBorders>
              <w:top w:val="single" w:sz="4" w:space="0" w:color="auto"/>
              <w:left w:val="nil"/>
              <w:bottom w:val="single" w:sz="4" w:space="0" w:color="auto"/>
              <w:right w:val="single" w:sz="4" w:space="0" w:color="auto"/>
            </w:tcBorders>
            <w:shd w:val="clear" w:color="auto" w:fill="auto"/>
            <w:vAlign w:val="center"/>
          </w:tcPr>
          <w:p w:rsidR="00E438EA" w:rsidRPr="00E438EA" w:rsidRDefault="00E438EA" w:rsidP="00E438EA">
            <w:pPr>
              <w:spacing w:after="0" w:line="240" w:lineRule="auto"/>
              <w:jc w:val="center"/>
              <w:rPr>
                <w:rFonts w:ascii="Times New Roman" w:eastAsia="Times New Roman" w:hAnsi="Times New Roman" w:cs="Times New Roman"/>
                <w:b/>
                <w:bCs/>
                <w:color w:val="000000"/>
                <w:sz w:val="24"/>
                <w:szCs w:val="24"/>
                <w:lang w:eastAsia="ru-RU"/>
              </w:rPr>
            </w:pPr>
            <w:r w:rsidRPr="00E438EA">
              <w:rPr>
                <w:rFonts w:ascii="Times New Roman" w:eastAsia="Times New Roman" w:hAnsi="Times New Roman" w:cs="Times New Roman"/>
                <w:b/>
                <w:bCs/>
                <w:color w:val="000000"/>
                <w:sz w:val="24"/>
                <w:szCs w:val="24"/>
                <w:lang w:eastAsia="ru-RU"/>
              </w:rPr>
              <w:t>Стоимость работ,  руб.</w:t>
            </w:r>
          </w:p>
        </w:tc>
      </w:tr>
      <w:tr w:rsidR="00E438EA" w:rsidRPr="00E438EA" w:rsidTr="00E438EA">
        <w:trPr>
          <w:trHeight w:val="300"/>
          <w:jc w:val="center"/>
        </w:trPr>
        <w:tc>
          <w:tcPr>
            <w:tcW w:w="788" w:type="dxa"/>
            <w:tcBorders>
              <w:top w:val="nil"/>
              <w:left w:val="single" w:sz="4" w:space="0" w:color="auto"/>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Times New Roman" w:eastAsia="Times New Roman" w:hAnsi="Times New Roman" w:cs="Times New Roman"/>
                <w:color w:val="000000"/>
                <w:sz w:val="20"/>
                <w:szCs w:val="20"/>
                <w:lang w:eastAsia="ru-RU"/>
              </w:rPr>
            </w:pPr>
            <w:r w:rsidRPr="00E438EA">
              <w:rPr>
                <w:rFonts w:ascii="Times New Roman" w:eastAsia="Times New Roman" w:hAnsi="Times New Roman" w:cs="Times New Roman"/>
                <w:color w:val="000000"/>
                <w:sz w:val="20"/>
                <w:szCs w:val="20"/>
                <w:lang w:eastAsia="ru-RU"/>
              </w:rPr>
              <w:t> 1</w:t>
            </w:r>
          </w:p>
        </w:tc>
        <w:tc>
          <w:tcPr>
            <w:tcW w:w="963" w:type="dxa"/>
            <w:tcBorders>
              <w:top w:val="nil"/>
              <w:left w:val="nil"/>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Calibri" w:eastAsia="Times New Roman" w:hAnsi="Calibri" w:cs="Times New Roman"/>
                <w:color w:val="000000"/>
                <w:sz w:val="20"/>
                <w:szCs w:val="20"/>
                <w:lang w:eastAsia="ru-RU"/>
              </w:rPr>
            </w:pPr>
            <w:r w:rsidRPr="00E438EA">
              <w:rPr>
                <w:rFonts w:ascii="Calibri" w:eastAsia="Times New Roman" w:hAnsi="Calibri" w:cs="Times New Roman"/>
                <w:color w:val="000000"/>
                <w:sz w:val="20"/>
                <w:szCs w:val="20"/>
                <w:lang w:eastAsia="ru-RU"/>
              </w:rPr>
              <w:t> </w:t>
            </w:r>
          </w:p>
        </w:tc>
        <w:tc>
          <w:tcPr>
            <w:tcW w:w="3369" w:type="dxa"/>
            <w:tcBorders>
              <w:top w:val="nil"/>
              <w:left w:val="nil"/>
              <w:bottom w:val="single" w:sz="4" w:space="0" w:color="auto"/>
              <w:right w:val="single" w:sz="4" w:space="0" w:color="auto"/>
            </w:tcBorders>
            <w:shd w:val="clear" w:color="auto" w:fill="auto"/>
            <w:noWrap/>
            <w:vAlign w:val="bottom"/>
          </w:tcPr>
          <w:p w:rsidR="00E438EA" w:rsidRPr="00E438EA" w:rsidRDefault="00E438EA" w:rsidP="00E438EA">
            <w:pPr>
              <w:spacing w:after="0" w:line="240" w:lineRule="auto"/>
              <w:rPr>
                <w:rFonts w:ascii="Calibri" w:eastAsia="Times New Roman" w:hAnsi="Calibri" w:cs="Times New Roman"/>
                <w:color w:val="000000"/>
                <w:sz w:val="20"/>
                <w:szCs w:val="20"/>
                <w:lang w:eastAsia="ru-RU"/>
              </w:rPr>
            </w:pPr>
            <w:r w:rsidRPr="00E438EA">
              <w:rPr>
                <w:rFonts w:ascii="Calibri" w:eastAsia="Times New Roman" w:hAnsi="Calibri" w:cs="Times New Roman"/>
                <w:color w:val="000000"/>
                <w:sz w:val="20"/>
                <w:szCs w:val="20"/>
                <w:lang w:eastAsia="ru-RU"/>
              </w:rPr>
              <w:t> </w:t>
            </w:r>
          </w:p>
        </w:tc>
        <w:tc>
          <w:tcPr>
            <w:tcW w:w="1544" w:type="dxa"/>
            <w:tcBorders>
              <w:top w:val="nil"/>
              <w:left w:val="nil"/>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Times New Roman" w:eastAsia="Times New Roman" w:hAnsi="Times New Roman" w:cs="Times New Roman"/>
                <w:color w:val="000000"/>
                <w:sz w:val="20"/>
                <w:szCs w:val="20"/>
                <w:lang w:eastAsia="ru-RU"/>
              </w:rPr>
            </w:pPr>
            <w:r w:rsidRPr="00E438EA">
              <w:rPr>
                <w:rFonts w:ascii="Times New Roman" w:eastAsia="Times New Roman" w:hAnsi="Times New Roman" w:cs="Times New Roman"/>
                <w:color w:val="000000"/>
                <w:sz w:val="20"/>
                <w:szCs w:val="20"/>
                <w:lang w:eastAsia="ru-RU"/>
              </w:rPr>
              <w:t>Текущий  ремонт </w:t>
            </w:r>
          </w:p>
        </w:tc>
        <w:tc>
          <w:tcPr>
            <w:tcW w:w="1751" w:type="dxa"/>
            <w:tcBorders>
              <w:top w:val="nil"/>
              <w:left w:val="nil"/>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Calibri" w:eastAsia="Times New Roman" w:hAnsi="Calibri" w:cs="Times New Roman"/>
                <w:color w:val="000000"/>
                <w:sz w:val="20"/>
                <w:szCs w:val="20"/>
                <w:lang w:eastAsia="ru-RU"/>
              </w:rPr>
            </w:pPr>
            <w:r w:rsidRPr="00E438EA">
              <w:rPr>
                <w:rFonts w:ascii="Calibri" w:eastAsia="Times New Roman" w:hAnsi="Calibri" w:cs="Times New Roman"/>
                <w:color w:val="000000"/>
                <w:sz w:val="20"/>
                <w:szCs w:val="20"/>
                <w:lang w:eastAsia="ru-RU"/>
              </w:rPr>
              <w:t> </w:t>
            </w:r>
          </w:p>
        </w:tc>
        <w:tc>
          <w:tcPr>
            <w:tcW w:w="1456" w:type="dxa"/>
            <w:tcBorders>
              <w:top w:val="nil"/>
              <w:left w:val="nil"/>
              <w:bottom w:val="single" w:sz="4" w:space="0" w:color="auto"/>
              <w:right w:val="single" w:sz="4" w:space="0" w:color="auto"/>
            </w:tcBorders>
            <w:shd w:val="clear" w:color="auto" w:fill="auto"/>
            <w:noWrap/>
            <w:vAlign w:val="bottom"/>
          </w:tcPr>
          <w:p w:rsidR="00E438EA" w:rsidRPr="00E438EA" w:rsidRDefault="00E438EA" w:rsidP="00E438EA">
            <w:pPr>
              <w:spacing w:after="0" w:line="240" w:lineRule="auto"/>
              <w:jc w:val="center"/>
              <w:rPr>
                <w:rFonts w:ascii="Calibri" w:eastAsia="Times New Roman" w:hAnsi="Calibri" w:cs="Times New Roman"/>
                <w:color w:val="000000"/>
                <w:sz w:val="20"/>
                <w:szCs w:val="20"/>
                <w:lang w:eastAsia="ru-RU"/>
              </w:rPr>
            </w:pPr>
            <w:r w:rsidRPr="00E438EA">
              <w:rPr>
                <w:rFonts w:ascii="Calibri" w:eastAsia="Times New Roman" w:hAnsi="Calibri" w:cs="Times New Roman"/>
                <w:color w:val="000000"/>
                <w:sz w:val="20"/>
                <w:szCs w:val="20"/>
                <w:lang w:eastAsia="ru-RU"/>
              </w:rPr>
              <w:t> </w:t>
            </w:r>
          </w:p>
        </w:tc>
      </w:tr>
      <w:tr w:rsidR="00E438EA" w:rsidRPr="00E438EA" w:rsidTr="00E438EA">
        <w:trPr>
          <w:trHeight w:val="300"/>
          <w:jc w:val="center"/>
        </w:trPr>
        <w:tc>
          <w:tcPr>
            <w:tcW w:w="7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Calibri" w:eastAsia="Times New Roman" w:hAnsi="Calibri" w:cs="Times New Roman"/>
                <w:color w:val="000000"/>
                <w:sz w:val="20"/>
                <w:szCs w:val="20"/>
                <w:lang w:eastAsia="ru-RU"/>
              </w:rPr>
            </w:pPr>
          </w:p>
        </w:tc>
        <w:tc>
          <w:tcPr>
            <w:tcW w:w="963" w:type="dxa"/>
            <w:tcBorders>
              <w:top w:val="single" w:sz="4" w:space="0" w:color="auto"/>
              <w:left w:val="nil"/>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Calibri" w:eastAsia="Times New Roman" w:hAnsi="Calibri" w:cs="Times New Roman"/>
                <w:color w:val="000000"/>
                <w:sz w:val="20"/>
                <w:szCs w:val="20"/>
                <w:lang w:eastAsia="ru-RU"/>
              </w:rPr>
            </w:pPr>
          </w:p>
        </w:tc>
        <w:tc>
          <w:tcPr>
            <w:tcW w:w="3369" w:type="dxa"/>
            <w:tcBorders>
              <w:top w:val="single" w:sz="4" w:space="0" w:color="auto"/>
              <w:left w:val="nil"/>
              <w:bottom w:val="single" w:sz="4" w:space="0" w:color="auto"/>
              <w:right w:val="single" w:sz="4" w:space="0" w:color="auto"/>
            </w:tcBorders>
            <w:shd w:val="clear" w:color="auto" w:fill="auto"/>
            <w:noWrap/>
            <w:vAlign w:val="bottom"/>
          </w:tcPr>
          <w:p w:rsidR="00E438EA" w:rsidRPr="00E438EA" w:rsidRDefault="00E438EA" w:rsidP="00E438EA">
            <w:pPr>
              <w:spacing w:after="0" w:line="240" w:lineRule="auto"/>
              <w:rPr>
                <w:rFonts w:ascii="Calibri" w:eastAsia="Times New Roman" w:hAnsi="Calibri" w:cs="Times New Roman"/>
                <w:color w:val="000000"/>
                <w:sz w:val="20"/>
                <w:szCs w:val="20"/>
                <w:lang w:eastAsia="ru-RU"/>
              </w:rPr>
            </w:pPr>
          </w:p>
        </w:tc>
        <w:tc>
          <w:tcPr>
            <w:tcW w:w="1544" w:type="dxa"/>
            <w:tcBorders>
              <w:top w:val="single" w:sz="4" w:space="0" w:color="auto"/>
              <w:left w:val="nil"/>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center"/>
              <w:rPr>
                <w:rFonts w:ascii="Calibri" w:eastAsia="Times New Roman" w:hAnsi="Calibri" w:cs="Times New Roman"/>
                <w:color w:val="000000"/>
                <w:sz w:val="20"/>
                <w:szCs w:val="20"/>
                <w:lang w:eastAsia="ru-RU"/>
              </w:rPr>
            </w:pPr>
            <w:r w:rsidRPr="00E438EA">
              <w:rPr>
                <w:rFonts w:ascii="Times New Roman" w:eastAsia="Times New Roman" w:hAnsi="Times New Roman" w:cs="Times New Roman"/>
                <w:b/>
                <w:color w:val="000000"/>
                <w:sz w:val="24"/>
                <w:szCs w:val="24"/>
                <w:lang w:eastAsia="ru-RU"/>
              </w:rPr>
              <w:t>ВСЕГО:</w:t>
            </w:r>
          </w:p>
        </w:tc>
        <w:tc>
          <w:tcPr>
            <w:tcW w:w="1751" w:type="dxa"/>
            <w:tcBorders>
              <w:top w:val="single" w:sz="4" w:space="0" w:color="auto"/>
              <w:left w:val="nil"/>
              <w:bottom w:val="single" w:sz="4" w:space="0" w:color="auto"/>
              <w:right w:val="single" w:sz="4" w:space="0" w:color="auto"/>
            </w:tcBorders>
            <w:shd w:val="clear" w:color="auto" w:fill="auto"/>
            <w:noWrap/>
            <w:vAlign w:val="center"/>
          </w:tcPr>
          <w:p w:rsidR="00E438EA" w:rsidRPr="00E438EA" w:rsidRDefault="00E438EA" w:rsidP="00E438EA">
            <w:pPr>
              <w:spacing w:after="0" w:line="240" w:lineRule="auto"/>
              <w:jc w:val="right"/>
              <w:rPr>
                <w:rFonts w:ascii="Times New Roman" w:eastAsia="Times New Roman" w:hAnsi="Times New Roman" w:cs="Times New Roman"/>
                <w:b/>
                <w:color w:val="000000"/>
                <w:sz w:val="24"/>
                <w:szCs w:val="24"/>
                <w:lang w:eastAsia="ru-RU"/>
              </w:rPr>
            </w:pPr>
          </w:p>
        </w:tc>
        <w:tc>
          <w:tcPr>
            <w:tcW w:w="1456" w:type="dxa"/>
            <w:tcBorders>
              <w:top w:val="single" w:sz="4" w:space="0" w:color="auto"/>
              <w:left w:val="nil"/>
              <w:bottom w:val="single" w:sz="4" w:space="0" w:color="auto"/>
              <w:right w:val="single" w:sz="4" w:space="0" w:color="auto"/>
            </w:tcBorders>
            <w:shd w:val="clear" w:color="auto" w:fill="auto"/>
            <w:noWrap/>
            <w:vAlign w:val="bottom"/>
          </w:tcPr>
          <w:p w:rsidR="00E438EA" w:rsidRPr="00E438EA" w:rsidRDefault="00E438EA" w:rsidP="00E438EA">
            <w:pPr>
              <w:spacing w:after="0" w:line="240" w:lineRule="auto"/>
              <w:jc w:val="center"/>
              <w:rPr>
                <w:rFonts w:ascii="Calibri" w:eastAsia="Times New Roman" w:hAnsi="Calibri" w:cs="Times New Roman"/>
                <w:color w:val="000000"/>
                <w:sz w:val="20"/>
                <w:szCs w:val="20"/>
                <w:lang w:eastAsia="ru-RU"/>
              </w:rPr>
            </w:pPr>
          </w:p>
        </w:tc>
      </w:tr>
    </w:tbl>
    <w:p w:rsidR="00E438EA" w:rsidRPr="00E438EA" w:rsidRDefault="00E438EA" w:rsidP="00E438EA">
      <w:pPr>
        <w:numPr>
          <w:ilvl w:val="0"/>
          <w:numId w:val="2"/>
        </w:numPr>
        <w:autoSpaceDE w:val="0"/>
        <w:autoSpaceDN w:val="0"/>
        <w:adjustRightInd w:val="0"/>
        <w:spacing w:after="0" w:line="240" w:lineRule="auto"/>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Общая стоимость принятых работ составляет:</w:t>
      </w:r>
    </w:p>
    <w:p w:rsidR="00E438EA" w:rsidRPr="00E438EA" w:rsidRDefault="00E438EA" w:rsidP="00E438EA">
      <w:pPr>
        <w:autoSpaceDE w:val="0"/>
        <w:autoSpaceDN w:val="0"/>
        <w:adjustRightInd w:val="0"/>
        <w:spacing w:after="0" w:line="240" w:lineRule="auto"/>
        <w:ind w:left="360"/>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_______________ руб., в том числе НДС 18% _____________ руб.</w:t>
      </w:r>
    </w:p>
    <w:p w:rsidR="00E438EA" w:rsidRPr="00E438EA" w:rsidRDefault="00E438EA" w:rsidP="00E438EA">
      <w:pPr>
        <w:numPr>
          <w:ilvl w:val="0"/>
          <w:numId w:val="2"/>
        </w:numPr>
        <w:autoSpaceDE w:val="0"/>
        <w:autoSpaceDN w:val="0"/>
        <w:adjustRightInd w:val="0"/>
        <w:spacing w:after="0" w:line="240" w:lineRule="auto"/>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Работы выполнены в полном объеме, стороны претензий друг к другу не имеют.</w:t>
      </w: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8"/>
          <w:szCs w:val="28"/>
          <w:lang w:eastAsia="ru-RU"/>
        </w:rPr>
      </w:pPr>
    </w:p>
    <w:p w:rsidR="00E438EA" w:rsidRPr="00E438EA" w:rsidRDefault="00E438EA" w:rsidP="00E438EA">
      <w:pPr>
        <w:autoSpaceDE w:val="0"/>
        <w:autoSpaceDN w:val="0"/>
        <w:adjustRightInd w:val="0"/>
        <w:spacing w:after="0" w:line="240" w:lineRule="auto"/>
        <w:ind w:left="360"/>
        <w:rPr>
          <w:rFonts w:ascii="Times New Roman" w:eastAsia="Times New Roman" w:hAnsi="Times New Roman" w:cs="Times New Roman"/>
          <w:sz w:val="28"/>
          <w:szCs w:val="28"/>
          <w:lang w:eastAsia="ru-RU"/>
        </w:rPr>
      </w:pP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 xml:space="preserve">Заказчик </w:t>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r>
      <w:r w:rsidRPr="00E438EA">
        <w:rPr>
          <w:rFonts w:ascii="Times New Roman" w:eastAsia="Times New Roman" w:hAnsi="Times New Roman" w:cs="Times New Roman"/>
          <w:sz w:val="24"/>
          <w:szCs w:val="24"/>
          <w:lang w:eastAsia="ru-RU"/>
        </w:rPr>
        <w:tab/>
        <w:t xml:space="preserve">  Подрядчик</w:t>
      </w: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___________________                                              _____________</w:t>
      </w: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 xml:space="preserve">   М.П.                                                                               М.П.</w:t>
      </w: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Виза:</w:t>
      </w: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u w:val="single"/>
          <w:lang w:eastAsia="ru-RU"/>
        </w:rPr>
      </w:pPr>
      <w:r w:rsidRPr="00E438EA">
        <w:rPr>
          <w:rFonts w:ascii="Times New Roman" w:eastAsia="Times New Roman" w:hAnsi="Times New Roman" w:cs="Times New Roman"/>
          <w:sz w:val="24"/>
          <w:szCs w:val="24"/>
          <w:u w:val="single"/>
          <w:lang w:eastAsia="ru-RU"/>
        </w:rPr>
        <w:t xml:space="preserve">Представитель Заказчика  </w:t>
      </w:r>
      <w:r w:rsidRPr="00E438EA">
        <w:rPr>
          <w:rFonts w:ascii="Times New Roman" w:eastAsia="Times New Roman" w:hAnsi="Times New Roman" w:cs="Times New Roman"/>
          <w:sz w:val="24"/>
          <w:szCs w:val="24"/>
          <w:u w:val="single"/>
          <w:lang w:eastAsia="ru-RU"/>
        </w:rPr>
        <w:tab/>
      </w:r>
      <w:r w:rsidRPr="00E438EA">
        <w:rPr>
          <w:rFonts w:ascii="Times New Roman" w:eastAsia="Times New Roman" w:hAnsi="Times New Roman" w:cs="Times New Roman"/>
          <w:sz w:val="24"/>
          <w:szCs w:val="24"/>
          <w:u w:val="single"/>
          <w:lang w:eastAsia="ru-RU"/>
        </w:rPr>
        <w:tab/>
      </w:r>
      <w:r w:rsidRPr="00E438EA">
        <w:rPr>
          <w:rFonts w:ascii="Times New Roman" w:eastAsia="Times New Roman" w:hAnsi="Times New Roman" w:cs="Times New Roman"/>
          <w:sz w:val="24"/>
          <w:szCs w:val="24"/>
          <w:u w:val="single"/>
          <w:lang w:eastAsia="ru-RU"/>
        </w:rPr>
        <w:tab/>
      </w:r>
      <w:r w:rsidRPr="00E438EA">
        <w:rPr>
          <w:rFonts w:ascii="Times New Roman" w:eastAsia="Times New Roman" w:hAnsi="Times New Roman" w:cs="Times New Roman"/>
          <w:sz w:val="24"/>
          <w:szCs w:val="24"/>
          <w:u w:val="single"/>
          <w:lang w:eastAsia="ru-RU"/>
        </w:rPr>
        <w:tab/>
      </w:r>
      <w:r w:rsidRPr="00E438EA">
        <w:rPr>
          <w:rFonts w:ascii="Times New Roman" w:eastAsia="Times New Roman" w:hAnsi="Times New Roman" w:cs="Times New Roman"/>
          <w:sz w:val="24"/>
          <w:szCs w:val="24"/>
          <w:u w:val="single"/>
          <w:lang w:eastAsia="ru-RU"/>
        </w:rPr>
        <w:tab/>
        <w:t>ФИО</w:t>
      </w:r>
    </w:p>
    <w:p w:rsidR="00E438EA" w:rsidRPr="00E438EA" w:rsidRDefault="00E438EA" w:rsidP="00E438EA">
      <w:pPr>
        <w:autoSpaceDE w:val="0"/>
        <w:autoSpaceDN w:val="0"/>
        <w:adjustRightInd w:val="0"/>
        <w:spacing w:after="0" w:line="240" w:lineRule="auto"/>
        <w:ind w:left="2832" w:firstLine="708"/>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 xml:space="preserve">      подпись</w:t>
      </w: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u w:val="single"/>
          <w:lang w:eastAsia="ru-RU"/>
        </w:rPr>
      </w:pPr>
      <w:r w:rsidRPr="00E438EA">
        <w:rPr>
          <w:rFonts w:ascii="Times New Roman" w:eastAsia="Times New Roman" w:hAnsi="Times New Roman" w:cs="Times New Roman"/>
          <w:sz w:val="24"/>
          <w:szCs w:val="24"/>
          <w:u w:val="single"/>
          <w:lang w:eastAsia="ru-RU"/>
        </w:rPr>
        <w:t xml:space="preserve">Представитель Подрядчика  </w:t>
      </w:r>
      <w:r w:rsidRPr="00E438EA">
        <w:rPr>
          <w:rFonts w:ascii="Times New Roman" w:eastAsia="Times New Roman" w:hAnsi="Times New Roman" w:cs="Times New Roman"/>
          <w:sz w:val="24"/>
          <w:szCs w:val="24"/>
          <w:u w:val="single"/>
          <w:lang w:eastAsia="ru-RU"/>
        </w:rPr>
        <w:tab/>
      </w:r>
      <w:r w:rsidRPr="00E438EA">
        <w:rPr>
          <w:rFonts w:ascii="Times New Roman" w:eastAsia="Times New Roman" w:hAnsi="Times New Roman" w:cs="Times New Roman"/>
          <w:sz w:val="24"/>
          <w:szCs w:val="24"/>
          <w:u w:val="single"/>
          <w:lang w:eastAsia="ru-RU"/>
        </w:rPr>
        <w:tab/>
      </w:r>
      <w:r w:rsidRPr="00E438EA">
        <w:rPr>
          <w:rFonts w:ascii="Times New Roman" w:eastAsia="Times New Roman" w:hAnsi="Times New Roman" w:cs="Times New Roman"/>
          <w:sz w:val="24"/>
          <w:szCs w:val="24"/>
          <w:u w:val="single"/>
          <w:lang w:eastAsia="ru-RU"/>
        </w:rPr>
        <w:tab/>
      </w:r>
      <w:r w:rsidRPr="00E438EA">
        <w:rPr>
          <w:rFonts w:ascii="Times New Roman" w:eastAsia="Times New Roman" w:hAnsi="Times New Roman" w:cs="Times New Roman"/>
          <w:sz w:val="24"/>
          <w:szCs w:val="24"/>
          <w:u w:val="single"/>
          <w:lang w:eastAsia="ru-RU"/>
        </w:rPr>
        <w:tab/>
        <w:t>ФИО</w:t>
      </w:r>
    </w:p>
    <w:p w:rsidR="00E438EA" w:rsidRPr="00E438EA" w:rsidRDefault="00E438EA" w:rsidP="00E438EA">
      <w:pPr>
        <w:autoSpaceDE w:val="0"/>
        <w:autoSpaceDN w:val="0"/>
        <w:adjustRightInd w:val="0"/>
        <w:spacing w:after="0" w:line="240" w:lineRule="auto"/>
        <w:ind w:left="2832" w:firstLine="708"/>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 xml:space="preserve">      подпись</w:t>
      </w:r>
    </w:p>
    <w:p w:rsidR="00E438EA" w:rsidRPr="00E438EA" w:rsidRDefault="00E438EA" w:rsidP="00E438EA">
      <w:pPr>
        <w:autoSpaceDE w:val="0"/>
        <w:autoSpaceDN w:val="0"/>
        <w:adjustRightInd w:val="0"/>
        <w:spacing w:after="0" w:line="240" w:lineRule="auto"/>
        <w:ind w:left="2832" w:firstLine="708"/>
        <w:rPr>
          <w:rFonts w:ascii="Times New Roman" w:eastAsia="Times New Roman" w:hAnsi="Times New Roman" w:cs="Times New Roman"/>
          <w:sz w:val="24"/>
          <w:szCs w:val="24"/>
          <w:lang w:eastAsia="ru-RU"/>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rPr>
          <w:rFonts w:ascii="Times New Roman" w:eastAsia="Times New Roman" w:hAnsi="Times New Roman" w:cs="Times New Roman"/>
          <w:sz w:val="28"/>
          <w:szCs w:val="28"/>
        </w:rPr>
      </w:pPr>
    </w:p>
    <w:p w:rsidR="00E438EA" w:rsidRPr="00E438EA" w:rsidRDefault="00E438EA" w:rsidP="00E438EA">
      <w:pPr>
        <w:jc w:val="center"/>
        <w:rPr>
          <w:rFonts w:ascii="Times New Roman" w:eastAsia="Times New Roman" w:hAnsi="Times New Roman" w:cs="Times New Roman"/>
          <w:sz w:val="20"/>
          <w:szCs w:val="20"/>
        </w:rPr>
      </w:pPr>
      <w:r w:rsidRPr="00E438EA">
        <w:rPr>
          <w:rFonts w:ascii="Times New Roman" w:eastAsia="Times New Roman" w:hAnsi="Times New Roman" w:cs="Times New Roman"/>
          <w:sz w:val="20"/>
          <w:szCs w:val="20"/>
        </w:rPr>
        <w:t>2</w:t>
      </w:r>
      <w:r w:rsidR="005734C8">
        <w:rPr>
          <w:rFonts w:ascii="Times New Roman" w:eastAsia="Times New Roman" w:hAnsi="Times New Roman" w:cs="Times New Roman"/>
          <w:sz w:val="20"/>
          <w:szCs w:val="20"/>
        </w:rPr>
        <w:t>1</w:t>
      </w:r>
    </w:p>
    <w:p w:rsidR="00E438EA" w:rsidRPr="00E438EA" w:rsidRDefault="00E438EA" w:rsidP="00E438EA">
      <w:pPr>
        <w:autoSpaceDE w:val="0"/>
        <w:autoSpaceDN w:val="0"/>
        <w:adjustRightInd w:val="0"/>
        <w:spacing w:after="0" w:line="240" w:lineRule="auto"/>
        <w:ind w:left="4248"/>
        <w:jc w:val="right"/>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Приложение №4</w:t>
      </w:r>
    </w:p>
    <w:p w:rsidR="00E438EA" w:rsidRPr="00E438EA" w:rsidRDefault="00E438EA" w:rsidP="00E438EA">
      <w:pPr>
        <w:autoSpaceDE w:val="0"/>
        <w:autoSpaceDN w:val="0"/>
        <w:adjustRightInd w:val="0"/>
        <w:spacing w:after="0" w:line="240" w:lineRule="auto"/>
        <w:ind w:left="4248"/>
        <w:jc w:val="right"/>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 договору № ________  от _____ .2013г.</w:t>
      </w:r>
    </w:p>
    <w:p w:rsidR="00E438EA" w:rsidRPr="00E438EA" w:rsidRDefault="00E438EA" w:rsidP="00E438EA">
      <w:pPr>
        <w:autoSpaceDE w:val="0"/>
        <w:autoSpaceDN w:val="0"/>
        <w:adjustRightInd w:val="0"/>
        <w:spacing w:after="0" w:line="240" w:lineRule="auto"/>
        <w:jc w:val="both"/>
        <w:rPr>
          <w:rFonts w:ascii="Times New Roman" w:eastAsia="Times New Roman" w:hAnsi="Times New Roman" w:cs="Times New Roman"/>
          <w:b/>
          <w:i/>
          <w:sz w:val="28"/>
          <w:szCs w:val="28"/>
          <w:lang w:eastAsia="ru-RU"/>
        </w:rPr>
      </w:pPr>
    </w:p>
    <w:p w:rsidR="00E438EA" w:rsidRPr="00E438EA" w:rsidRDefault="00E438EA" w:rsidP="00E438EA">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438EA" w:rsidRPr="00E438EA" w:rsidRDefault="00E438EA" w:rsidP="00E438EA">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t>Соглашение по охране труда</w:t>
      </w: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8"/>
          <w:szCs w:val="28"/>
          <w:lang w:eastAsia="ru-RU"/>
        </w:rPr>
      </w:pPr>
    </w:p>
    <w:p w:rsidR="00E438EA" w:rsidRPr="00E438EA" w:rsidRDefault="00E438EA" w:rsidP="00E438EA">
      <w:pPr>
        <w:spacing w:after="0" w:line="240" w:lineRule="auto"/>
        <w:ind w:firstLine="709"/>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ФГУП «НО РАО» _____________________________, именуемое в дальнейшем «Заказчик», в лице _____________________</w:t>
      </w:r>
      <w:r w:rsidRPr="00E438EA">
        <w:rPr>
          <w:rFonts w:ascii="Times New Roman" w:eastAsia="Times New Roman" w:hAnsi="Times New Roman" w:cs="Times New Roman"/>
          <w:b/>
          <w:bCs/>
          <w:i/>
          <w:iCs/>
          <w:sz w:val="24"/>
          <w:szCs w:val="24"/>
        </w:rPr>
        <w:t xml:space="preserve">, </w:t>
      </w:r>
      <w:r w:rsidRPr="00E438EA">
        <w:rPr>
          <w:rFonts w:ascii="Times New Roman" w:eastAsia="Times New Roman" w:hAnsi="Times New Roman" w:cs="Times New Roman"/>
          <w:sz w:val="24"/>
          <w:szCs w:val="24"/>
        </w:rPr>
        <w:t xml:space="preserve">действующего на основании доверенности </w:t>
      </w:r>
      <w:r w:rsidRPr="00E438EA">
        <w:rPr>
          <w:rFonts w:ascii="Times New Roman" w:eastAsia="Times New Roman" w:hAnsi="Times New Roman" w:cs="Times New Roman"/>
          <w:bCs/>
          <w:sz w:val="24"/>
          <w:szCs w:val="24"/>
          <w:lang w:eastAsia="ru-RU"/>
        </w:rPr>
        <w:t xml:space="preserve">№_________от ________, </w:t>
      </w:r>
      <w:r w:rsidRPr="00E438EA">
        <w:rPr>
          <w:rFonts w:ascii="Times New Roman" w:eastAsia="Times New Roman" w:hAnsi="Times New Roman" w:cs="Times New Roman"/>
          <w:sz w:val="24"/>
          <w:szCs w:val="24"/>
        </w:rPr>
        <w:t>с одной стороны, и __________________</w:t>
      </w:r>
      <w:r w:rsidRPr="00E438EA">
        <w:rPr>
          <w:rFonts w:ascii="Times New Roman" w:eastAsia="Times New Roman" w:hAnsi="Times New Roman" w:cs="Times New Roman"/>
          <w:color w:val="FFFFFF"/>
          <w:sz w:val="24"/>
          <w:szCs w:val="24"/>
        </w:rPr>
        <w:t>ограниченнойПромсервис»</w:t>
      </w:r>
      <w:r w:rsidRPr="00E438EA">
        <w:rPr>
          <w:rFonts w:ascii="Times New Roman" w:eastAsia="Times New Roman" w:hAnsi="Times New Roman" w:cs="Times New Roman"/>
          <w:sz w:val="24"/>
          <w:szCs w:val="24"/>
        </w:rPr>
        <w:t xml:space="preserve">, именуемое в дальнейшем «Подрядчик», в лице </w:t>
      </w:r>
      <w:r w:rsidRPr="00E438EA">
        <w:rPr>
          <w:rFonts w:ascii="Times New Roman" w:eastAsia="Times New Roman" w:hAnsi="Times New Roman" w:cs="Times New Roman"/>
          <w:color w:val="FFFFFF"/>
          <w:sz w:val="24"/>
          <w:szCs w:val="24"/>
        </w:rPr>
        <w:t>Киселёва Алексея Святославовича</w:t>
      </w:r>
      <w:r w:rsidRPr="00E438EA">
        <w:rPr>
          <w:rFonts w:ascii="Times New Roman" w:eastAsia="Times New Roman" w:hAnsi="Times New Roman" w:cs="Times New Roman"/>
          <w:sz w:val="24"/>
          <w:szCs w:val="24"/>
        </w:rPr>
        <w:t>, действующего на основании _______________с другой стороны, заключили настоящее соглашение о нижеследующем:</w:t>
      </w: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Предметом настоящего соглашения является включение в раздел «Условия производства работ» договора №__________   от _______.2014г. следующих условий по обеспечению выполнения требований по охране труда:</w:t>
      </w: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38EA" w:rsidRPr="00E438EA" w:rsidRDefault="00E438EA" w:rsidP="00E438EA">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Подрядчик обязуется:</w:t>
      </w: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Соблюдать требованиям настоящего Положения.</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Обеспечить безопасное производство работ.</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Разработать, при необходимости, дополнительные меры по обеспечению безопасных условий труда и выполнять их в процессе работы.</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Выполнять мероприятия по обеспечению безопасных условий труда, предусмотренные актом-допуском, нарядом-допуском и графиком совмещенных работ.</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Выполнять работы силами подготовленного и аттестованного персонала, не имеющего медицинских противопоказаний к выполняемой работе.</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Назначить лиц, ответственных за обеспечение охраны труда, охраны окружающей среды.</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Организовать допуск персонала к работам, в том числе в зонах постоянно действующих или потенциально опасных производственных факторов.</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Обеспечить обучение персонала и контроль усвоения им информации по требованиям охраны труда при выполнении технологических операций.</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Обеспечить своих работников исправными средствами индивидуальной и коллективной защиты, спецодеждой и спецобувью, лечебно-профилактическим питанием (при необходимости) и контролировать правильное их применение.</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Обеспечить исправное техническое состояние и безопасную эксплуатацию оборудования.</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 xml:space="preserve">Направлять персонал, привлекаемый для работы на оборудовании и территории Заказчика, для прохождения обучения по программам вводного инструктажа в соответствующих службах Заказчика. </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Самостоятельно проводить аттестацию рабочих мест, расположенных на территории Заказчика.</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Обеспечить необходимые условия для проведения проверок организации работ по охране труда в подразделениях Подрядчика на территории Заказчика  комиссиями Заказчика и Генеральной инспекции госкорпорации «Росатом».</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lastRenderedPageBreak/>
        <w:t>Обеспечивать разработку и выполнение мероприятий по устранению замечаний комиссий Заказчика и Генеральной инспекции Госкорпорации «Росатом».</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Немедленно сообщать Заказчику обо всех нечастных случаях, произошедших с персоналом Подрядчика на территории Заказчика.</w:t>
      </w: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38EA" w:rsidRPr="00E438EA" w:rsidRDefault="00E438EA" w:rsidP="00E438EA">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Заказчик обязуется:</w:t>
      </w: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Заказчика.</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Обеспечить допуск персонала Подрядчика к работам в зоне действия оборудования или вблизи его по акту-допуску.</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Подрядчика перед допуском к работам в структурных подразделениях Заказчика.</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Обеспечить своевременное отключение (включение) оборудования и коммуникации, поддержание установленных режимов их работы для безопасного производства работ Подрядчиком.</w:t>
      </w:r>
    </w:p>
    <w:p w:rsidR="00E438EA" w:rsidRPr="00E438EA" w:rsidRDefault="00E438EA" w:rsidP="00E438EA">
      <w:pPr>
        <w:numPr>
          <w:ilvl w:val="1"/>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Представить необходимую нормативную и техническую документацию для производства работ Подрядчиком.</w:t>
      </w: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38EA" w:rsidRPr="00E438EA" w:rsidRDefault="00E438EA" w:rsidP="00E438EA">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Во всех остальных случаях, не предусмотренных настоящим соглашением, стороны руководствуются договором подряда №_________  от  ______.201_г.</w:t>
      </w:r>
    </w:p>
    <w:p w:rsidR="00E438EA" w:rsidRPr="00E438EA" w:rsidRDefault="00E438EA" w:rsidP="00E438EA">
      <w:pPr>
        <w:numPr>
          <w:ilvl w:val="0"/>
          <w:numId w:val="1"/>
        </w:numPr>
        <w:autoSpaceDE w:val="0"/>
        <w:autoSpaceDN w:val="0"/>
        <w:adjustRightInd w:val="0"/>
        <w:spacing w:after="0" w:line="240" w:lineRule="auto"/>
        <w:ind w:firstLine="709"/>
        <w:jc w:val="both"/>
        <w:rPr>
          <w:rFonts w:ascii="Times New Roman" w:eastAsia="Times New Roman" w:hAnsi="Times New Roman" w:cs="Courier New"/>
          <w:sz w:val="24"/>
          <w:szCs w:val="24"/>
          <w:lang w:eastAsia="ru-RU"/>
        </w:rPr>
      </w:pPr>
      <w:r w:rsidRPr="00E438EA">
        <w:rPr>
          <w:rFonts w:ascii="Times New Roman" w:eastAsia="Times New Roman" w:hAnsi="Times New Roman" w:cs="Times New Roman"/>
          <w:sz w:val="24"/>
          <w:szCs w:val="24"/>
          <w:lang w:eastAsia="ru-RU"/>
        </w:rPr>
        <w:t>Настоящее соглашение является неотъемлемой частью договора подряда №______  от _______ 201_г.</w:t>
      </w:r>
    </w:p>
    <w:p w:rsidR="00E438EA" w:rsidRPr="00E438EA" w:rsidRDefault="00E438EA" w:rsidP="00E438EA">
      <w:pPr>
        <w:autoSpaceDE w:val="0"/>
        <w:autoSpaceDN w:val="0"/>
        <w:adjustRightInd w:val="0"/>
        <w:spacing w:after="0" w:line="240" w:lineRule="auto"/>
        <w:ind w:left="720"/>
        <w:jc w:val="both"/>
        <w:rPr>
          <w:rFonts w:ascii="Times New Roman" w:eastAsia="Times New Roman" w:hAnsi="Times New Roman" w:cs="Times New Roman"/>
          <w:sz w:val="28"/>
          <w:szCs w:val="28"/>
          <w:lang w:eastAsia="ru-RU"/>
        </w:rPr>
      </w:pPr>
    </w:p>
    <w:tbl>
      <w:tblPr>
        <w:tblW w:w="5000" w:type="pct"/>
        <w:jc w:val="center"/>
        <w:tblLook w:val="0000"/>
      </w:tblPr>
      <w:tblGrid>
        <w:gridCol w:w="4799"/>
        <w:gridCol w:w="5339"/>
      </w:tblGrid>
      <w:tr w:rsidR="00E438EA" w:rsidRPr="00E438EA" w:rsidTr="00E438EA">
        <w:trPr>
          <w:trHeight w:val="1110"/>
          <w:jc w:val="center"/>
        </w:trPr>
        <w:tc>
          <w:tcPr>
            <w:tcW w:w="2367" w:type="pct"/>
          </w:tcPr>
          <w:p w:rsidR="00E438EA" w:rsidRPr="00E438EA" w:rsidRDefault="00E438EA" w:rsidP="00E438EA">
            <w:pPr>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Заказчик   </w:t>
            </w:r>
          </w:p>
          <w:p w:rsidR="00E438EA" w:rsidRPr="00E438EA" w:rsidRDefault="00E438EA" w:rsidP="00E438EA">
            <w:pPr>
              <w:spacing w:after="0" w:line="240" w:lineRule="auto"/>
              <w:rPr>
                <w:rFonts w:ascii="Times New Roman" w:eastAsia="Calibri" w:hAnsi="Times New Roman" w:cs="Times New Roman"/>
                <w:sz w:val="24"/>
                <w:szCs w:val="24"/>
              </w:rPr>
            </w:pPr>
          </w:p>
          <w:p w:rsidR="00E438EA" w:rsidRPr="00E438EA" w:rsidRDefault="00E438EA" w:rsidP="00E438EA">
            <w:pPr>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__________________   </w:t>
            </w:r>
          </w:p>
          <w:p w:rsidR="00E438EA" w:rsidRPr="00E438EA" w:rsidRDefault="00E438EA" w:rsidP="00E438EA">
            <w:pPr>
              <w:spacing w:after="0" w:line="240" w:lineRule="auto"/>
              <w:rPr>
                <w:rFonts w:ascii="Times New Roman" w:eastAsia="Calibri" w:hAnsi="Times New Roman" w:cs="Times New Roman"/>
                <w:sz w:val="24"/>
                <w:szCs w:val="24"/>
              </w:rPr>
            </w:pPr>
          </w:p>
          <w:p w:rsidR="00E438EA" w:rsidRPr="00E438EA" w:rsidRDefault="00E438EA" w:rsidP="00E438EA">
            <w:pPr>
              <w:snapToGrid w:val="0"/>
              <w:spacing w:after="0" w:line="240" w:lineRule="auto"/>
              <w:rPr>
                <w:rFonts w:ascii="Times New Roman" w:eastAsia="Calibri" w:hAnsi="Times New Roman" w:cs="Times New Roman"/>
                <w:sz w:val="24"/>
                <w:szCs w:val="24"/>
              </w:rPr>
            </w:pPr>
          </w:p>
        </w:tc>
        <w:tc>
          <w:tcPr>
            <w:tcW w:w="2633" w:type="pct"/>
          </w:tcPr>
          <w:p w:rsidR="00E438EA" w:rsidRPr="00E438EA" w:rsidRDefault="00E438EA" w:rsidP="00E438EA">
            <w:pPr>
              <w:shd w:val="clear" w:color="auto" w:fill="FFFFFF"/>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Подрядчик  </w:t>
            </w:r>
          </w:p>
          <w:p w:rsidR="00E438EA" w:rsidRPr="00E438EA" w:rsidRDefault="00E438EA" w:rsidP="00E438EA">
            <w:pPr>
              <w:shd w:val="clear" w:color="auto" w:fill="FFFFFF"/>
              <w:spacing w:after="0" w:line="240" w:lineRule="auto"/>
              <w:rPr>
                <w:rFonts w:ascii="Times New Roman" w:eastAsia="Calibri" w:hAnsi="Times New Roman" w:cs="Times New Roman"/>
                <w:sz w:val="24"/>
                <w:szCs w:val="24"/>
              </w:rPr>
            </w:pPr>
          </w:p>
          <w:p w:rsidR="00E438EA" w:rsidRPr="00E438EA" w:rsidRDefault="00E438EA" w:rsidP="00E438EA">
            <w:pPr>
              <w:shd w:val="clear" w:color="auto" w:fill="FFFFFF"/>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__________________    </w:t>
            </w:r>
          </w:p>
        </w:tc>
      </w:tr>
    </w:tbl>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p>
    <w:p w:rsidR="00E438EA" w:rsidRPr="00E438EA" w:rsidRDefault="00E438EA" w:rsidP="00E438EA">
      <w:pPr>
        <w:autoSpaceDE w:val="0"/>
        <w:autoSpaceDN w:val="0"/>
        <w:adjustRightInd w:val="0"/>
        <w:spacing w:after="0" w:line="240" w:lineRule="auto"/>
        <w:rPr>
          <w:rFonts w:ascii="Times New Roman" w:eastAsia="Times New Roman" w:hAnsi="Times New Roman" w:cs="Times New Roman"/>
          <w:sz w:val="24"/>
          <w:szCs w:val="24"/>
          <w:lang w:eastAsia="ru-RU"/>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Default="00E438EA" w:rsidP="00E438EA">
      <w:pPr>
        <w:autoSpaceDE w:val="0"/>
        <w:autoSpaceDN w:val="0"/>
        <w:adjustRightInd w:val="0"/>
        <w:spacing w:after="0" w:line="240" w:lineRule="auto"/>
        <w:ind w:left="4248"/>
        <w:jc w:val="right"/>
        <w:rPr>
          <w:rFonts w:ascii="Times New Roman" w:eastAsia="Times New Roman" w:hAnsi="Times New Roman" w:cs="Times New Roman"/>
          <w:sz w:val="20"/>
          <w:szCs w:val="20"/>
          <w:lang w:eastAsia="ru-RU"/>
        </w:rPr>
      </w:pPr>
    </w:p>
    <w:p w:rsidR="00E438EA" w:rsidRPr="00E438EA" w:rsidRDefault="00E438EA" w:rsidP="00E438EA">
      <w:pPr>
        <w:autoSpaceDE w:val="0"/>
        <w:autoSpaceDN w:val="0"/>
        <w:adjustRightInd w:val="0"/>
        <w:spacing w:after="0" w:line="240" w:lineRule="auto"/>
        <w:ind w:left="4248"/>
        <w:jc w:val="right"/>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                   Приложение №5</w:t>
      </w:r>
    </w:p>
    <w:p w:rsidR="00E438EA" w:rsidRPr="00E438EA" w:rsidRDefault="00E438EA" w:rsidP="00E438EA">
      <w:pPr>
        <w:autoSpaceDE w:val="0"/>
        <w:autoSpaceDN w:val="0"/>
        <w:adjustRightInd w:val="0"/>
        <w:spacing w:after="0" w:line="240" w:lineRule="auto"/>
        <w:ind w:left="4248"/>
        <w:jc w:val="right"/>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к договору № _______  от  .2013г.</w:t>
      </w:r>
    </w:p>
    <w:p w:rsidR="00E438EA" w:rsidRPr="00E438EA" w:rsidRDefault="00E438EA" w:rsidP="00E438EA">
      <w:pPr>
        <w:spacing w:after="0" w:line="240" w:lineRule="auto"/>
        <w:jc w:val="right"/>
        <w:rPr>
          <w:rFonts w:ascii="Times New Roman" w:eastAsia="Times New Roman" w:hAnsi="Times New Roman" w:cs="Times New Roman"/>
          <w:sz w:val="28"/>
          <w:szCs w:val="28"/>
        </w:rPr>
      </w:pPr>
    </w:p>
    <w:p w:rsidR="00E438EA" w:rsidRPr="00E438EA" w:rsidRDefault="00E438EA" w:rsidP="00E438EA">
      <w:pPr>
        <w:spacing w:after="0" w:line="240" w:lineRule="auto"/>
        <w:jc w:val="both"/>
        <w:rPr>
          <w:rFonts w:ascii="Times New Roman" w:eastAsia="Times New Roman" w:hAnsi="Times New Roman" w:cs="Times New Roman"/>
          <w:sz w:val="28"/>
          <w:szCs w:val="28"/>
        </w:rPr>
      </w:pPr>
    </w:p>
    <w:p w:rsidR="00E438EA" w:rsidRPr="00E438EA" w:rsidRDefault="00E438EA" w:rsidP="00E438EA">
      <w:pPr>
        <w:spacing w:after="0" w:line="240" w:lineRule="auto"/>
        <w:jc w:val="center"/>
        <w:rPr>
          <w:rFonts w:ascii="Times New Roman" w:eastAsia="Times New Roman" w:hAnsi="Times New Roman" w:cs="Times New Roman"/>
          <w:b/>
          <w:sz w:val="24"/>
          <w:szCs w:val="24"/>
        </w:rPr>
      </w:pPr>
      <w:r w:rsidRPr="00E438EA">
        <w:rPr>
          <w:rFonts w:ascii="Times New Roman" w:eastAsia="Times New Roman" w:hAnsi="Times New Roman" w:cs="Times New Roman"/>
          <w:b/>
          <w:sz w:val="24"/>
          <w:szCs w:val="24"/>
        </w:rPr>
        <w:lastRenderedPageBreak/>
        <w:t>Соглашение по пожарной безопасности</w:t>
      </w:r>
    </w:p>
    <w:p w:rsidR="00E438EA" w:rsidRPr="00E438EA" w:rsidRDefault="00E438EA" w:rsidP="00E438EA">
      <w:pPr>
        <w:spacing w:after="0" w:line="240" w:lineRule="auto"/>
        <w:jc w:val="center"/>
        <w:rPr>
          <w:rFonts w:ascii="Times New Roman" w:eastAsia="Times New Roman" w:hAnsi="Times New Roman" w:cs="Times New Roman"/>
          <w:sz w:val="24"/>
          <w:szCs w:val="24"/>
        </w:rPr>
      </w:pPr>
    </w:p>
    <w:p w:rsidR="00E438EA" w:rsidRPr="00E438EA" w:rsidRDefault="00E438EA" w:rsidP="00E438EA">
      <w:pPr>
        <w:spacing w:after="0" w:line="240" w:lineRule="auto"/>
        <w:ind w:firstLine="709"/>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ФГУП «НО РАО» _____________________________, именуемое в дальнейшем «Заказчик», в лице _____________________</w:t>
      </w:r>
      <w:r w:rsidRPr="00E438EA">
        <w:rPr>
          <w:rFonts w:ascii="Times New Roman" w:eastAsia="Times New Roman" w:hAnsi="Times New Roman" w:cs="Times New Roman"/>
          <w:b/>
          <w:bCs/>
          <w:i/>
          <w:iCs/>
          <w:sz w:val="24"/>
          <w:szCs w:val="24"/>
        </w:rPr>
        <w:t xml:space="preserve">, </w:t>
      </w:r>
      <w:r w:rsidRPr="00E438EA">
        <w:rPr>
          <w:rFonts w:ascii="Times New Roman" w:eastAsia="Times New Roman" w:hAnsi="Times New Roman" w:cs="Times New Roman"/>
          <w:sz w:val="24"/>
          <w:szCs w:val="24"/>
        </w:rPr>
        <w:t xml:space="preserve">действующего на основании доверенности </w:t>
      </w:r>
      <w:r w:rsidRPr="00E438EA">
        <w:rPr>
          <w:rFonts w:ascii="Times New Roman" w:eastAsia="Times New Roman" w:hAnsi="Times New Roman" w:cs="Times New Roman"/>
          <w:bCs/>
          <w:sz w:val="24"/>
          <w:szCs w:val="24"/>
          <w:lang w:eastAsia="ru-RU"/>
        </w:rPr>
        <w:t xml:space="preserve">№_________от ________, </w:t>
      </w:r>
      <w:r w:rsidRPr="00E438EA">
        <w:rPr>
          <w:rFonts w:ascii="Times New Roman" w:eastAsia="Times New Roman" w:hAnsi="Times New Roman" w:cs="Times New Roman"/>
          <w:sz w:val="24"/>
          <w:szCs w:val="24"/>
        </w:rPr>
        <w:t>с одной стороны, и __________________</w:t>
      </w:r>
      <w:r w:rsidRPr="00E438EA">
        <w:rPr>
          <w:rFonts w:ascii="Times New Roman" w:eastAsia="Times New Roman" w:hAnsi="Times New Roman" w:cs="Times New Roman"/>
          <w:color w:val="FFFFFF"/>
          <w:sz w:val="24"/>
          <w:szCs w:val="24"/>
        </w:rPr>
        <w:t>ограниченнойПромсервис»</w:t>
      </w:r>
      <w:r w:rsidRPr="00E438EA">
        <w:rPr>
          <w:rFonts w:ascii="Times New Roman" w:eastAsia="Times New Roman" w:hAnsi="Times New Roman" w:cs="Times New Roman"/>
          <w:sz w:val="24"/>
          <w:szCs w:val="24"/>
        </w:rPr>
        <w:t xml:space="preserve">, именуемое в дальнейшем «Подрядчик», в лице </w:t>
      </w:r>
      <w:r w:rsidRPr="00E438EA">
        <w:rPr>
          <w:rFonts w:ascii="Times New Roman" w:eastAsia="Times New Roman" w:hAnsi="Times New Roman" w:cs="Times New Roman"/>
          <w:color w:val="FFFFFF"/>
          <w:sz w:val="24"/>
          <w:szCs w:val="24"/>
        </w:rPr>
        <w:t>Киселёва Алексея Святославовича</w:t>
      </w:r>
      <w:r w:rsidRPr="00E438EA">
        <w:rPr>
          <w:rFonts w:ascii="Times New Roman" w:eastAsia="Times New Roman" w:hAnsi="Times New Roman" w:cs="Times New Roman"/>
          <w:sz w:val="24"/>
          <w:szCs w:val="24"/>
        </w:rPr>
        <w:t>, действующего на основании _______________с другой стороны, заключили настоящее Соглашение о нижеследующем:</w:t>
      </w:r>
    </w:p>
    <w:p w:rsidR="00E438EA" w:rsidRPr="00E438EA" w:rsidRDefault="00E438EA" w:rsidP="00E438E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438EA" w:rsidRPr="00E438EA" w:rsidRDefault="00E438EA" w:rsidP="00E438EA">
      <w:pPr>
        <w:spacing w:after="0" w:line="240" w:lineRule="auto"/>
        <w:ind w:firstLine="709"/>
        <w:jc w:val="both"/>
        <w:rPr>
          <w:rFonts w:ascii="Times New Roman" w:eastAsia="Times New Roman" w:hAnsi="Times New Roman" w:cs="Times New Roman"/>
          <w:sz w:val="24"/>
          <w:szCs w:val="24"/>
        </w:rPr>
      </w:pPr>
    </w:p>
    <w:p w:rsidR="00E438EA" w:rsidRPr="00E438EA" w:rsidRDefault="00E438EA" w:rsidP="00E438EA">
      <w:pPr>
        <w:spacing w:after="0" w:line="240" w:lineRule="auto"/>
        <w:ind w:firstLine="709"/>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 xml:space="preserve">Предметом настоящего соглашения является включение в раздел «Условия производства работ» договора </w:t>
      </w:r>
      <w:r w:rsidRPr="00E438EA">
        <w:rPr>
          <w:rFonts w:ascii="Times New Roman" w:eastAsia="Calibri" w:hAnsi="Times New Roman" w:cs="Times New Roman"/>
          <w:sz w:val="24"/>
          <w:szCs w:val="24"/>
        </w:rPr>
        <w:t>№ _________  от _______ .2014г.</w:t>
      </w:r>
      <w:r w:rsidRPr="00E438EA">
        <w:rPr>
          <w:rFonts w:ascii="Times New Roman" w:eastAsia="Times New Roman" w:hAnsi="Times New Roman" w:cs="Times New Roman"/>
          <w:sz w:val="24"/>
          <w:szCs w:val="24"/>
        </w:rPr>
        <w:t>, следующих условий по обеспечению выполнения требований пожарной безопасности:</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 Подрядчик обязуется:</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1.1. Соблюдать требования «Положения об организации пожароопасных работ» в подразделениях Заказчика.</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1.2. Соблюдать требования локальных нормативных актов по пожарной безопасности, действующих у Заказчика.</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1.3. Назначить лиц, ответственных за обеспечение пожарной безопасности.</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1.4. Представлять списки лиц, имеющих право на оформление и подписание наряда-допуска.</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1.5. Представлять списки лиц, имеющих право на производство огневых работ.</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1.6. Выполнять пожароопасные работы только силами подготовленного персонала.</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1.7. Выполнять мероприятия по обеспечению пожарной безопасности, предусмотренные нарядом-допуском.</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1.8. Содержать производственные территории, участки работ и рабочие места, на которых производятся договорные работы, в пожаробезопасном состоянии, не допуская скопления сгораемых материалов.</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1.9. Обеспечить исправное техническое состояние и безопасную эксплуатацию оборудования.</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1.10. Направлять персонал, привлекаемый для работы на территории подразделений комбината, на прохождение вводного инструктажа, в соответственных службах Заказчика.</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1.11. Своевременно обучать персонал мерам пожарной безопасности по программе пожарно-технического минимума.</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1.12.При производстве работ на территории подразделений комбината соблюдать установленный режим курения.</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1.13. Обеспечивать необходимые условия для проведения проверок в части выполнения требований пожарной</w:t>
      </w:r>
      <w:r w:rsidRPr="00E438EA">
        <w:rPr>
          <w:rFonts w:ascii="Times New Roman" w:eastAsia="Times New Roman" w:hAnsi="Times New Roman" w:cs="Times New Roman"/>
          <w:sz w:val="24"/>
          <w:szCs w:val="24"/>
        </w:rPr>
        <w:tab/>
        <w:t xml:space="preserve"> безопасности в подразделениях Подрядчика, расположенных на территории Заказчика,   комиссиями Заказчика и ГК «Росатом».</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1.14. Обеспечивать разработку и выполнение мероприятий по устранению замечаний комиссий Заказчика и ГК «Росатом».</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1.15. Немедленно сообщать Заказчику обо всех случаях загорания на территории Заказчика, происшедших по вине персонала Подрядчика.</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1.16. Проводить расследование каждого случая загорания на территории Заказчика, происшедшего по вине персонала Подрядчика, и в течение 5 дней после расследования направлять материалы расследования Заказчику.</w:t>
      </w:r>
    </w:p>
    <w:p w:rsidR="00E438EA" w:rsidRPr="00E438EA" w:rsidRDefault="00E438EA" w:rsidP="00E438EA">
      <w:pPr>
        <w:spacing w:after="0" w:line="240" w:lineRule="auto"/>
        <w:jc w:val="both"/>
        <w:rPr>
          <w:rFonts w:ascii="Times New Roman" w:eastAsia="Calibri" w:hAnsi="Times New Roman" w:cs="Times New Roman"/>
          <w:sz w:val="24"/>
          <w:szCs w:val="24"/>
        </w:rPr>
      </w:pP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2. Заказчик обязуется:</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2.1. Обеспечивать подготовку действующего оборудования для безопасного проведения пожароопасных работ Подрядчиком на нем или вблизи его на территории структурных подразделений Заказчика.</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lastRenderedPageBreak/>
        <w:tab/>
        <w:t>2.2. Проводить вводный инструктаж по пожарной безопасности персоналу Подрядчика перед допуском к работам в структурных подразделениях Заказчика.</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2.3. Представлять необходимую нормативную и техническую документацию по пожарной безопасности для производства работ Подрядчиком.</w:t>
      </w:r>
    </w:p>
    <w:p w:rsidR="00E438EA" w:rsidRPr="00E438EA" w:rsidRDefault="00E438EA" w:rsidP="00E438EA">
      <w:pPr>
        <w:spacing w:after="0" w:line="240" w:lineRule="auto"/>
        <w:jc w:val="both"/>
        <w:rPr>
          <w:rFonts w:ascii="Times New Roman" w:eastAsia="Times New Roman" w:hAnsi="Times New Roman" w:cs="Times New Roman"/>
          <w:sz w:val="24"/>
          <w:szCs w:val="24"/>
        </w:rPr>
      </w:pP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b/>
          <w:sz w:val="24"/>
          <w:szCs w:val="24"/>
        </w:rPr>
        <w:tab/>
      </w:r>
      <w:r w:rsidRPr="00E438EA">
        <w:rPr>
          <w:rFonts w:ascii="Times New Roman" w:eastAsia="Times New Roman" w:hAnsi="Times New Roman" w:cs="Times New Roman"/>
          <w:sz w:val="24"/>
          <w:szCs w:val="24"/>
        </w:rPr>
        <w:t xml:space="preserve">3. Во всех остальных случаях, не предусмотренных настоящим соглашением, стороны руководствуются договором  подряда </w:t>
      </w:r>
      <w:r w:rsidRPr="00E438EA">
        <w:rPr>
          <w:rFonts w:ascii="Times New Roman" w:eastAsia="Calibri" w:hAnsi="Times New Roman" w:cs="Times New Roman"/>
          <w:sz w:val="24"/>
          <w:szCs w:val="24"/>
        </w:rPr>
        <w:t>№________  от _______ .201_г.</w:t>
      </w:r>
    </w:p>
    <w:p w:rsidR="00E438EA" w:rsidRPr="00E438EA" w:rsidRDefault="00E438EA" w:rsidP="00E438EA">
      <w:pPr>
        <w:spacing w:after="0" w:line="240" w:lineRule="auto"/>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ab/>
        <w:t xml:space="preserve">4. Настоящее соглашение является неотъемлемой частью договора  подряда </w:t>
      </w:r>
      <w:r w:rsidRPr="00E438EA">
        <w:rPr>
          <w:rFonts w:ascii="Times New Roman" w:eastAsia="Calibri" w:hAnsi="Times New Roman" w:cs="Times New Roman"/>
          <w:sz w:val="24"/>
          <w:szCs w:val="24"/>
        </w:rPr>
        <w:t>№______  от ________ .201_г.</w:t>
      </w:r>
    </w:p>
    <w:p w:rsidR="00E438EA" w:rsidRPr="00E438EA" w:rsidRDefault="00E438EA" w:rsidP="00E438EA">
      <w:pPr>
        <w:spacing w:after="0" w:line="240" w:lineRule="auto"/>
        <w:jc w:val="both"/>
        <w:rPr>
          <w:rFonts w:ascii="Times New Roman" w:eastAsia="Times New Roman" w:hAnsi="Times New Roman" w:cs="Times New Roman"/>
          <w:sz w:val="24"/>
          <w:szCs w:val="24"/>
        </w:rPr>
      </w:pPr>
    </w:p>
    <w:tbl>
      <w:tblPr>
        <w:tblW w:w="4726" w:type="pct"/>
        <w:jc w:val="center"/>
        <w:tblLook w:val="0000"/>
      </w:tblPr>
      <w:tblGrid>
        <w:gridCol w:w="4536"/>
        <w:gridCol w:w="5046"/>
      </w:tblGrid>
      <w:tr w:rsidR="00E438EA" w:rsidRPr="00E438EA" w:rsidTr="00E438EA">
        <w:trPr>
          <w:trHeight w:val="1110"/>
          <w:jc w:val="center"/>
        </w:trPr>
        <w:tc>
          <w:tcPr>
            <w:tcW w:w="2367" w:type="pct"/>
          </w:tcPr>
          <w:p w:rsidR="00E438EA" w:rsidRPr="00E438EA" w:rsidRDefault="00E438EA" w:rsidP="00E438EA">
            <w:pPr>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Заказчик   </w:t>
            </w:r>
          </w:p>
          <w:p w:rsidR="00E438EA" w:rsidRPr="00E438EA" w:rsidRDefault="00E438EA" w:rsidP="00E438EA">
            <w:pPr>
              <w:spacing w:after="0" w:line="240" w:lineRule="auto"/>
              <w:rPr>
                <w:rFonts w:ascii="Times New Roman" w:eastAsia="Calibri" w:hAnsi="Times New Roman" w:cs="Times New Roman"/>
                <w:sz w:val="24"/>
                <w:szCs w:val="24"/>
              </w:rPr>
            </w:pPr>
          </w:p>
          <w:p w:rsidR="00E438EA" w:rsidRPr="00E438EA" w:rsidRDefault="00E438EA" w:rsidP="00E438EA">
            <w:pPr>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__________________   </w:t>
            </w:r>
          </w:p>
          <w:p w:rsidR="00E438EA" w:rsidRPr="00E438EA" w:rsidRDefault="00E438EA" w:rsidP="00E438EA">
            <w:pPr>
              <w:snapToGrid w:val="0"/>
              <w:spacing w:after="0" w:line="240" w:lineRule="auto"/>
              <w:rPr>
                <w:rFonts w:ascii="Times New Roman" w:eastAsia="Calibri" w:hAnsi="Times New Roman" w:cs="Times New Roman"/>
                <w:sz w:val="24"/>
                <w:szCs w:val="24"/>
              </w:rPr>
            </w:pPr>
          </w:p>
        </w:tc>
        <w:tc>
          <w:tcPr>
            <w:tcW w:w="2633" w:type="pct"/>
          </w:tcPr>
          <w:p w:rsidR="00E438EA" w:rsidRPr="00E438EA" w:rsidRDefault="00E438EA" w:rsidP="00E438EA">
            <w:pPr>
              <w:shd w:val="clear" w:color="auto" w:fill="FFFFFF"/>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Подрядчик  </w:t>
            </w:r>
          </w:p>
          <w:p w:rsidR="00E438EA" w:rsidRPr="00E438EA" w:rsidRDefault="00E438EA" w:rsidP="00E438EA">
            <w:pPr>
              <w:shd w:val="clear" w:color="auto" w:fill="FFFFFF"/>
              <w:spacing w:after="0" w:line="240" w:lineRule="auto"/>
              <w:rPr>
                <w:rFonts w:ascii="Times New Roman" w:eastAsia="Calibri" w:hAnsi="Times New Roman" w:cs="Times New Roman"/>
                <w:sz w:val="24"/>
                <w:szCs w:val="24"/>
              </w:rPr>
            </w:pPr>
          </w:p>
          <w:p w:rsidR="00E438EA" w:rsidRPr="00E438EA" w:rsidRDefault="00E438EA" w:rsidP="00E438EA">
            <w:pPr>
              <w:shd w:val="clear" w:color="auto" w:fill="FFFFFF"/>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__________________    </w:t>
            </w:r>
          </w:p>
        </w:tc>
      </w:tr>
    </w:tbl>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sectPr w:rsidR="00E438EA" w:rsidRPr="00E438EA" w:rsidSect="00E438EA">
          <w:pgSz w:w="11906" w:h="16838"/>
          <w:pgMar w:top="1134" w:right="566" w:bottom="567" w:left="1418" w:header="709" w:footer="709" w:gutter="0"/>
          <w:cols w:space="708"/>
          <w:titlePg/>
          <w:docGrid w:linePitch="360"/>
        </w:sectPr>
      </w:pPr>
    </w:p>
    <w:p w:rsidR="00E438EA" w:rsidRPr="00E438EA" w:rsidRDefault="00E438EA" w:rsidP="00E438EA">
      <w:pPr>
        <w:spacing w:after="0" w:line="240" w:lineRule="auto"/>
        <w:jc w:val="right"/>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lastRenderedPageBreak/>
        <w:t>Приложение №6</w:t>
      </w:r>
    </w:p>
    <w:p w:rsidR="00E438EA" w:rsidRPr="00E438EA" w:rsidRDefault="00E438EA" w:rsidP="00E438EA">
      <w:pPr>
        <w:spacing w:after="0" w:line="240" w:lineRule="auto"/>
        <w:jc w:val="right"/>
        <w:rPr>
          <w:rFonts w:ascii="Times New Roman" w:eastAsia="Times New Roman" w:hAnsi="Times New Roman" w:cs="Times New Roman"/>
          <w:sz w:val="20"/>
          <w:szCs w:val="20"/>
          <w:lang w:eastAsia="ru-RU"/>
        </w:rPr>
      </w:pPr>
      <w:r w:rsidRPr="00E438EA">
        <w:rPr>
          <w:rFonts w:ascii="Times New Roman" w:eastAsia="Times New Roman" w:hAnsi="Times New Roman" w:cs="Times New Roman"/>
          <w:sz w:val="20"/>
          <w:szCs w:val="20"/>
          <w:lang w:eastAsia="ru-RU"/>
        </w:rPr>
        <w:t xml:space="preserve">                                                           к договору № _______  от _______ .2012г.    </w:t>
      </w:r>
    </w:p>
    <w:p w:rsidR="00E438EA" w:rsidRPr="00E438EA" w:rsidRDefault="00E438EA" w:rsidP="00E438EA">
      <w:pPr>
        <w:spacing w:after="0" w:line="240" w:lineRule="auto"/>
        <w:jc w:val="center"/>
        <w:rPr>
          <w:rFonts w:ascii="Times New Roman" w:eastAsia="Times New Roman" w:hAnsi="Times New Roman" w:cs="Times New Roman"/>
          <w:sz w:val="28"/>
          <w:szCs w:val="28"/>
          <w:lang w:eastAsia="ru-RU"/>
        </w:rPr>
      </w:pPr>
    </w:p>
    <w:p w:rsidR="00E438EA" w:rsidRPr="00E438EA" w:rsidRDefault="00E438EA" w:rsidP="00E438EA">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438EA">
        <w:rPr>
          <w:rFonts w:ascii="Times New Roman" w:eastAsia="Times New Roman" w:hAnsi="Times New Roman" w:cs="Times New Roman"/>
          <w:b/>
          <w:sz w:val="24"/>
          <w:szCs w:val="24"/>
          <w:lang w:eastAsia="ru-RU"/>
        </w:rPr>
        <w:t>Соглашение по радиационной безопасности</w:t>
      </w:r>
    </w:p>
    <w:p w:rsidR="00E438EA" w:rsidRPr="00E438EA" w:rsidRDefault="00E438EA" w:rsidP="00E438EA">
      <w:pPr>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E438EA" w:rsidRPr="00E438EA" w:rsidRDefault="00E438EA" w:rsidP="00E438EA">
      <w:pPr>
        <w:spacing w:after="0" w:line="240" w:lineRule="auto"/>
        <w:ind w:firstLine="709"/>
        <w:jc w:val="both"/>
        <w:rPr>
          <w:rFonts w:ascii="Times New Roman" w:eastAsia="Times New Roman" w:hAnsi="Times New Roman" w:cs="Times New Roman"/>
          <w:sz w:val="24"/>
          <w:szCs w:val="24"/>
        </w:rPr>
      </w:pPr>
      <w:r w:rsidRPr="00E438EA">
        <w:rPr>
          <w:rFonts w:ascii="Times New Roman" w:eastAsia="Times New Roman" w:hAnsi="Times New Roman" w:cs="Times New Roman"/>
          <w:sz w:val="24"/>
          <w:szCs w:val="24"/>
        </w:rPr>
        <w:t>ФГУП «НО РАО»_____________________________, именуемое в дальнейшем «Заказчик», в лице _____________________</w:t>
      </w:r>
      <w:r w:rsidRPr="00E438EA">
        <w:rPr>
          <w:rFonts w:ascii="Times New Roman" w:eastAsia="Times New Roman" w:hAnsi="Times New Roman" w:cs="Times New Roman"/>
          <w:b/>
          <w:bCs/>
          <w:i/>
          <w:iCs/>
          <w:sz w:val="24"/>
          <w:szCs w:val="24"/>
        </w:rPr>
        <w:t xml:space="preserve">, </w:t>
      </w:r>
      <w:r w:rsidRPr="00E438EA">
        <w:rPr>
          <w:rFonts w:ascii="Times New Roman" w:eastAsia="Times New Roman" w:hAnsi="Times New Roman" w:cs="Times New Roman"/>
          <w:sz w:val="24"/>
          <w:szCs w:val="24"/>
        </w:rPr>
        <w:t xml:space="preserve">действующего на основании доверенности </w:t>
      </w:r>
      <w:r w:rsidRPr="00E438EA">
        <w:rPr>
          <w:rFonts w:ascii="Times New Roman" w:eastAsia="Times New Roman" w:hAnsi="Times New Roman" w:cs="Times New Roman"/>
          <w:bCs/>
          <w:sz w:val="24"/>
          <w:szCs w:val="24"/>
          <w:lang w:eastAsia="ru-RU"/>
        </w:rPr>
        <w:t xml:space="preserve">№_________от ________, </w:t>
      </w:r>
      <w:r w:rsidRPr="00E438EA">
        <w:rPr>
          <w:rFonts w:ascii="Times New Roman" w:eastAsia="Times New Roman" w:hAnsi="Times New Roman" w:cs="Times New Roman"/>
          <w:sz w:val="24"/>
          <w:szCs w:val="24"/>
        </w:rPr>
        <w:t>с одной стороны, и __________________</w:t>
      </w:r>
      <w:r w:rsidRPr="00E438EA">
        <w:rPr>
          <w:rFonts w:ascii="Times New Roman" w:eastAsia="Times New Roman" w:hAnsi="Times New Roman" w:cs="Times New Roman"/>
          <w:color w:val="FFFFFF"/>
          <w:sz w:val="24"/>
          <w:szCs w:val="24"/>
        </w:rPr>
        <w:t>ограниченно»</w:t>
      </w:r>
      <w:r w:rsidRPr="00E438EA">
        <w:rPr>
          <w:rFonts w:ascii="Times New Roman" w:eastAsia="Times New Roman" w:hAnsi="Times New Roman" w:cs="Times New Roman"/>
          <w:sz w:val="24"/>
          <w:szCs w:val="24"/>
        </w:rPr>
        <w:t xml:space="preserve">, именуемое в дальнейшем «Подрядчик», в лице </w:t>
      </w:r>
      <w:r w:rsidRPr="00E438EA">
        <w:rPr>
          <w:rFonts w:ascii="Times New Roman" w:eastAsia="Times New Roman" w:hAnsi="Times New Roman" w:cs="Times New Roman"/>
          <w:color w:val="FFFFFF"/>
          <w:sz w:val="24"/>
          <w:szCs w:val="24"/>
        </w:rPr>
        <w:t>Киселёва Алексея Святославовича</w:t>
      </w:r>
      <w:r w:rsidRPr="00E438EA">
        <w:rPr>
          <w:rFonts w:ascii="Times New Roman" w:eastAsia="Times New Roman" w:hAnsi="Times New Roman" w:cs="Times New Roman"/>
          <w:sz w:val="24"/>
          <w:szCs w:val="24"/>
        </w:rPr>
        <w:t>, действующего на основании _______________с другой стороны, заключили настоящий договор о нижеследующем:</w:t>
      </w:r>
    </w:p>
    <w:p w:rsidR="00E438EA" w:rsidRPr="00E438EA" w:rsidRDefault="00E438EA" w:rsidP="00E438E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 xml:space="preserve">Предметом настоящего соглашения является включение в раздел «Условия производства работ» договора </w:t>
      </w:r>
      <w:r w:rsidRPr="00E438EA">
        <w:rPr>
          <w:rFonts w:ascii="Times New Roman" w:eastAsia="Times New Roman" w:hAnsi="Times New Roman" w:cs="Courier New"/>
          <w:sz w:val="24"/>
          <w:szCs w:val="24"/>
          <w:lang w:eastAsia="ru-RU"/>
        </w:rPr>
        <w:t>№________  от ________ .2014г.</w:t>
      </w:r>
      <w:r w:rsidRPr="00E438EA">
        <w:rPr>
          <w:rFonts w:ascii="Times New Roman" w:eastAsia="Times New Roman" w:hAnsi="Times New Roman" w:cs="Times New Roman"/>
          <w:sz w:val="24"/>
          <w:szCs w:val="24"/>
          <w:lang w:eastAsia="ru-RU"/>
        </w:rPr>
        <w:t>, следующих условий по обеспечению выполнения требований по радиационной безопасности:</w:t>
      </w:r>
    </w:p>
    <w:p w:rsidR="00E438EA" w:rsidRPr="00E438EA" w:rsidRDefault="00E438EA" w:rsidP="00E438E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438EA" w:rsidRPr="00E438EA" w:rsidRDefault="00E438EA" w:rsidP="00E438EA">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Подрядчик обязуется:</w:t>
      </w:r>
    </w:p>
    <w:p w:rsidR="00E438EA" w:rsidRPr="00E438EA" w:rsidRDefault="00E438EA" w:rsidP="00E438E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1.1 Соблюдать требования по обеспечению радиационной безопасности, изложенные в нормативной документации, ППР, актах-допусках и нарядах-допусках при производстве работ. В случае необходимости изменения условий производства работ, своевременно ставить об этом в известность администрацию Заказчика.</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1.2 При одновременном производстве работ персоналом Подрядчика в нескольких радиационно-опасных подразделениях комбината обеспечивать соблюдение установленных НРБ-99/2009 основных дозовых пределов. До начала производства работ информировать администрацию Заказчика о дозах облучения своего персонала, полученных в текущем году.</w:t>
      </w:r>
    </w:p>
    <w:p w:rsidR="00E438EA" w:rsidRPr="00E438EA" w:rsidRDefault="00E438EA" w:rsidP="00E438EA">
      <w:pPr>
        <w:tabs>
          <w:tab w:val="num" w:pos="1200"/>
          <w:tab w:val="left" w:pos="1418"/>
          <w:tab w:val="num" w:pos="1560"/>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1.3 Своевременно, по требованию администрации или службы радиационной безопасности Заказчика  выводить персонал из опасной зоны.</w:t>
      </w:r>
    </w:p>
    <w:p w:rsidR="00E438EA" w:rsidRPr="00E438EA" w:rsidRDefault="00E438EA" w:rsidP="00E438EA">
      <w:pPr>
        <w:tabs>
          <w:tab w:val="num" w:pos="1200"/>
          <w:tab w:val="left" w:pos="1418"/>
          <w:tab w:val="num" w:pos="1560"/>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1.4 Своевременно ставить в известность администрацию Заказчика и службу радиационной безопасности о всех случаях несоблюдения ППР, актов-допусков, нарядов-допусков.</w:t>
      </w:r>
    </w:p>
    <w:p w:rsidR="00E438EA" w:rsidRPr="00E438EA" w:rsidRDefault="00E438EA" w:rsidP="00E438EA">
      <w:pPr>
        <w:tabs>
          <w:tab w:val="num" w:pos="1200"/>
          <w:tab w:val="left" w:pos="1418"/>
          <w:tab w:val="num" w:pos="1560"/>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1.5 Предъявлять для проведения радиационного контроля службе радиационной безопасности  подразделений транспорт, инструмент и материалы, вывозимые с территории  подразделений.</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1.6 Организовывать предварительные и периодические медицинские осмотры персонала, привлекаемого к выполнению работ на ядерно- и (или) радиационно-опасных участках.</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1.7 Организовывать контроль применения подчиненным персоналом средств индивидуальной защиты и приборов индивидуального дозиметрического контроля, а также соблюдения санитарно-пропускного режима.</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1.8 Принимать меры воздействия к персоналу, допустившему нарушение требований Правил, Норм и инструкций по радиационной безопасности, в том числе требований раздела ППР «Радиационная безопасность», при производстве работ в подразделениях комбината.</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1.9 При подготовке запросов в подразделения Заказчика о дозах облучения персонала за истёкший отчётный период предоставлять сведения о времени занятости работников на работах в радиационно-опасных условиях труда на каждом конкретном участке работ (подразделение, здание, участок, помещение).</w:t>
      </w:r>
    </w:p>
    <w:p w:rsidR="00E438EA" w:rsidRPr="00E438EA" w:rsidRDefault="00E438EA" w:rsidP="00E438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438EA">
        <w:rPr>
          <w:rFonts w:ascii="Times New Roman" w:eastAsia="Times New Roman" w:hAnsi="Times New Roman" w:cs="Times New Roman"/>
          <w:sz w:val="24"/>
          <w:szCs w:val="24"/>
          <w:lang w:eastAsia="ru-RU"/>
        </w:rPr>
        <w:t>2    Заказчик обязуется:</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2.1 Предоставлять Подрядчику, действующую в подразделении документацию, содержащую требования по РБ и организации радиационного контроля. Участвовать в разработке инструкций по РБ для Подрядчика и согласовывать их.</w:t>
      </w:r>
    </w:p>
    <w:p w:rsid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 xml:space="preserve">2.2 Участвовать в разработке мероприятий по обеспечению радиационной безопасности,  входящих в проект производства работ и  акт-допуск. </w:t>
      </w:r>
    </w:p>
    <w:p w:rsidR="00E438EA" w:rsidRPr="00E438EA" w:rsidRDefault="005734C8" w:rsidP="00E438EA">
      <w:pPr>
        <w:tabs>
          <w:tab w:val="num" w:pos="1200"/>
          <w:tab w:val="left" w:pos="1418"/>
        </w:tabs>
        <w:spacing w:after="0" w:line="240" w:lineRule="auto"/>
        <w:ind w:firstLine="709"/>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w:t>
      </w:r>
    </w:p>
    <w:p w:rsid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lastRenderedPageBreak/>
        <w:t xml:space="preserve">2.3 Осуществлять радиационный контроль на участках производства работ. Информировать администрацию Подрядчика о параметрах радиационной обстановки в местах производства работ. Сроки и порядок предоставления информации согласовываются с Подрядчиком. </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2.4 Контролировать соблюдение персоналом Подрядчика  требований Правил, Норм и инструкций по радиационной безопасности, в том числе требований раздела ППР «Радиационная безопасность».</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2.5 Проводить персоналу Подрядчика вводный инструктаж по радиационной  безопасности.</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2.6 Предоставлять в порядке, установленном договором на производство работ, персоналу Подрядчика средства индивидуальной защиты, необходимые для работ в условиях воздействия радиационных факторов вредности. Производить контроль радиоактивного загрязнения СИЗ и их замену.</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2.7 Предоставлять по запросу администрации Подрядчика сведе</w:t>
      </w:r>
      <w:r w:rsidRPr="00E438EA">
        <w:rPr>
          <w:rFonts w:ascii="Times New Roman" w:eastAsia="Times New Roman" w:hAnsi="Times New Roman" w:cs="Times New Roman"/>
          <w:color w:val="000000"/>
          <w:sz w:val="24"/>
          <w:szCs w:val="24"/>
          <w:lang w:eastAsia="ru-RU"/>
        </w:rPr>
        <w:softHyphen/>
        <w:t>ния об условиях труда и результатах индивидуального дозиметрического контроля.</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2.8 Предоставлять Подрядчику право на использование санитарных пропускников, а также зданий, сооружений и устройств для дезактивации транспорта и оборудования от ра</w:t>
      </w:r>
      <w:r w:rsidRPr="00E438EA">
        <w:rPr>
          <w:rFonts w:ascii="Times New Roman" w:eastAsia="Times New Roman" w:hAnsi="Times New Roman" w:cs="Times New Roman"/>
          <w:color w:val="000000"/>
          <w:sz w:val="24"/>
          <w:szCs w:val="24"/>
          <w:lang w:eastAsia="ru-RU"/>
        </w:rPr>
        <w:softHyphen/>
        <w:t>диоактивного загрязнения.</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2.9 Совместно с администрацией Подрядчика (уполномоченных Подрядчиком лиц) организовывать расследование случаев превышения установленных для персонала Подрядчика контрольных и (или) допустимых уровней радиационных факторов вредности,  также расследование случаев профессиональных заболеваний.</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2.10 Останавливать работы, проводимые персоналом Подрядчика, в случае нарушения требований Правил, Норм и инструкций по радиацион</w:t>
      </w:r>
      <w:r w:rsidRPr="00E438EA">
        <w:rPr>
          <w:rFonts w:ascii="Times New Roman" w:eastAsia="Times New Roman" w:hAnsi="Times New Roman" w:cs="Times New Roman"/>
          <w:color w:val="000000"/>
          <w:sz w:val="24"/>
          <w:szCs w:val="24"/>
          <w:lang w:eastAsia="ru-RU"/>
        </w:rPr>
        <w:softHyphen/>
        <w:t>ной безопасности, в том числе требований раздела ППР «Радиационная безопасность».</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2.11 Выдавать разрешение на возобновление приостановленных работ.</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4"/>
          <w:szCs w:val="24"/>
          <w:lang w:eastAsia="ru-RU"/>
        </w:rPr>
      </w:pPr>
      <w:r w:rsidRPr="00E438EA">
        <w:rPr>
          <w:rFonts w:ascii="Times New Roman" w:eastAsia="Times New Roman" w:hAnsi="Times New Roman" w:cs="Times New Roman"/>
          <w:color w:val="000000"/>
          <w:sz w:val="24"/>
          <w:szCs w:val="24"/>
          <w:lang w:eastAsia="ru-RU"/>
        </w:rPr>
        <w:t>2.12 Информировать Подрядчика о факте нарушения, допущенного его персоналом.</w:t>
      </w:r>
    </w:p>
    <w:p w:rsidR="00E438EA" w:rsidRPr="00E438EA" w:rsidRDefault="00E438EA" w:rsidP="00E438EA">
      <w:pPr>
        <w:tabs>
          <w:tab w:val="num" w:pos="1200"/>
          <w:tab w:val="left" w:pos="1418"/>
        </w:tabs>
        <w:spacing w:after="0" w:line="240" w:lineRule="auto"/>
        <w:ind w:firstLine="709"/>
        <w:jc w:val="both"/>
        <w:rPr>
          <w:rFonts w:ascii="Times New Roman" w:eastAsia="Times New Roman" w:hAnsi="Times New Roman" w:cs="Times New Roman"/>
          <w:color w:val="000000"/>
          <w:sz w:val="28"/>
          <w:szCs w:val="28"/>
          <w:lang w:eastAsia="ru-RU"/>
        </w:rPr>
      </w:pPr>
      <w:r w:rsidRPr="00E438EA">
        <w:rPr>
          <w:rFonts w:ascii="Times New Roman" w:eastAsia="Times New Roman" w:hAnsi="Times New Roman" w:cs="Times New Roman"/>
          <w:color w:val="000000"/>
          <w:sz w:val="24"/>
          <w:szCs w:val="24"/>
          <w:lang w:eastAsia="ru-RU"/>
        </w:rPr>
        <w:t>2.13 Предъявлять в установленном на комбинате порядке санкции к Подрядчику при несоблюдении ими условий договоров и нарушении требований Норм и Правил в части обеспеченияРБ</w:t>
      </w:r>
      <w:r w:rsidRPr="00E438EA">
        <w:rPr>
          <w:rFonts w:ascii="Times New Roman" w:eastAsia="Times New Roman" w:hAnsi="Times New Roman" w:cs="Times New Roman"/>
          <w:color w:val="000000"/>
          <w:sz w:val="28"/>
          <w:szCs w:val="28"/>
          <w:lang w:eastAsia="ru-RU"/>
        </w:rPr>
        <w:t>.</w:t>
      </w:r>
    </w:p>
    <w:p w:rsidR="00E438EA" w:rsidRPr="00E438EA" w:rsidRDefault="00E438EA" w:rsidP="00E438EA">
      <w:pPr>
        <w:tabs>
          <w:tab w:val="num" w:pos="1418"/>
        </w:tabs>
        <w:spacing w:after="0" w:line="240" w:lineRule="auto"/>
        <w:ind w:firstLine="709"/>
        <w:jc w:val="both"/>
        <w:rPr>
          <w:rFonts w:ascii="Times New Roman" w:eastAsia="Times New Roman" w:hAnsi="Times New Roman" w:cs="Times New Roman"/>
          <w:color w:val="000000"/>
          <w:sz w:val="28"/>
          <w:szCs w:val="28"/>
          <w:lang w:eastAsia="ru-RU"/>
        </w:rPr>
      </w:pPr>
    </w:p>
    <w:p w:rsidR="00E438EA" w:rsidRPr="00E438EA" w:rsidRDefault="00E438EA" w:rsidP="00E438EA">
      <w:pPr>
        <w:numPr>
          <w:ilvl w:val="0"/>
          <w:numId w:val="3"/>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438EA">
        <w:rPr>
          <w:rFonts w:ascii="Times New Roman" w:eastAsia="Times New Roman" w:hAnsi="Times New Roman" w:cs="Times New Roman"/>
          <w:sz w:val="24"/>
          <w:szCs w:val="24"/>
          <w:lang w:eastAsia="ru-RU"/>
        </w:rPr>
        <w:t xml:space="preserve">Во всех остальных случаях, не предусмотренных настоящим соглашением, стороны руководствуются договором подряда </w:t>
      </w:r>
      <w:r w:rsidRPr="00E438EA">
        <w:rPr>
          <w:rFonts w:ascii="Times New Roman" w:eastAsia="Times New Roman" w:hAnsi="Times New Roman" w:cs="Courier New"/>
          <w:sz w:val="24"/>
          <w:szCs w:val="24"/>
          <w:lang w:eastAsia="ru-RU"/>
        </w:rPr>
        <w:t>№_______  от _______ .201_г.</w:t>
      </w:r>
    </w:p>
    <w:p w:rsidR="00E438EA" w:rsidRPr="00E438EA" w:rsidRDefault="00E438EA" w:rsidP="00E438EA">
      <w:pPr>
        <w:numPr>
          <w:ilvl w:val="0"/>
          <w:numId w:val="3"/>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438EA">
        <w:rPr>
          <w:rFonts w:ascii="Times New Roman" w:eastAsia="Times New Roman" w:hAnsi="Times New Roman" w:cs="Times New Roman"/>
          <w:sz w:val="24"/>
          <w:szCs w:val="24"/>
          <w:lang w:eastAsia="ru-RU"/>
        </w:rPr>
        <w:t xml:space="preserve">Настоящее соглашение является неотъемлемой частью договора подряда </w:t>
      </w:r>
      <w:r w:rsidRPr="00E438EA">
        <w:rPr>
          <w:rFonts w:ascii="Times New Roman" w:eastAsia="Times New Roman" w:hAnsi="Times New Roman" w:cs="Courier New"/>
          <w:sz w:val="24"/>
          <w:szCs w:val="24"/>
          <w:lang w:eastAsia="ru-RU"/>
        </w:rPr>
        <w:t>№________  от _______.201_г.</w:t>
      </w:r>
    </w:p>
    <w:p w:rsidR="00E438EA" w:rsidRPr="00E438EA" w:rsidRDefault="00E438EA" w:rsidP="00E438EA">
      <w:pPr>
        <w:autoSpaceDE w:val="0"/>
        <w:autoSpaceDN w:val="0"/>
        <w:adjustRightInd w:val="0"/>
        <w:spacing w:after="0" w:line="240" w:lineRule="auto"/>
        <w:jc w:val="both"/>
        <w:rPr>
          <w:rFonts w:ascii="Times New Roman" w:eastAsia="Times New Roman" w:hAnsi="Times New Roman" w:cs="Times New Roman"/>
          <w:sz w:val="28"/>
          <w:szCs w:val="28"/>
          <w:lang w:eastAsia="ru-RU"/>
        </w:rPr>
      </w:pPr>
    </w:p>
    <w:tbl>
      <w:tblPr>
        <w:tblW w:w="4726" w:type="pct"/>
        <w:jc w:val="center"/>
        <w:tblLook w:val="0000"/>
      </w:tblPr>
      <w:tblGrid>
        <w:gridCol w:w="4536"/>
        <w:gridCol w:w="5046"/>
      </w:tblGrid>
      <w:tr w:rsidR="00E438EA" w:rsidRPr="00E438EA" w:rsidTr="00E438EA">
        <w:trPr>
          <w:trHeight w:val="1110"/>
          <w:jc w:val="center"/>
        </w:trPr>
        <w:tc>
          <w:tcPr>
            <w:tcW w:w="2367" w:type="pct"/>
          </w:tcPr>
          <w:p w:rsidR="00E438EA" w:rsidRPr="00E438EA" w:rsidRDefault="00E438EA" w:rsidP="00E438EA">
            <w:pPr>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Заказчик   </w:t>
            </w:r>
          </w:p>
          <w:p w:rsidR="00E438EA" w:rsidRPr="00E438EA" w:rsidRDefault="00E438EA" w:rsidP="00E438EA">
            <w:pPr>
              <w:spacing w:after="0" w:line="240" w:lineRule="auto"/>
              <w:rPr>
                <w:rFonts w:ascii="Times New Roman" w:eastAsia="Calibri" w:hAnsi="Times New Roman" w:cs="Times New Roman"/>
                <w:sz w:val="24"/>
                <w:szCs w:val="24"/>
              </w:rPr>
            </w:pPr>
          </w:p>
          <w:p w:rsidR="00E438EA" w:rsidRPr="00E438EA" w:rsidRDefault="00E438EA" w:rsidP="00E438EA">
            <w:pPr>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__________________   </w:t>
            </w:r>
          </w:p>
          <w:p w:rsidR="00E438EA" w:rsidRPr="00E438EA" w:rsidRDefault="00E438EA" w:rsidP="00E438EA">
            <w:pPr>
              <w:snapToGrid w:val="0"/>
              <w:spacing w:after="0" w:line="240" w:lineRule="auto"/>
              <w:rPr>
                <w:rFonts w:ascii="Times New Roman" w:eastAsia="Calibri" w:hAnsi="Times New Roman" w:cs="Times New Roman"/>
                <w:sz w:val="24"/>
                <w:szCs w:val="24"/>
              </w:rPr>
            </w:pPr>
          </w:p>
        </w:tc>
        <w:tc>
          <w:tcPr>
            <w:tcW w:w="2633" w:type="pct"/>
          </w:tcPr>
          <w:p w:rsidR="00E438EA" w:rsidRPr="00E438EA" w:rsidRDefault="00E438EA" w:rsidP="00E438EA">
            <w:pPr>
              <w:shd w:val="clear" w:color="auto" w:fill="FFFFFF"/>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Подрядчик  </w:t>
            </w:r>
          </w:p>
          <w:p w:rsidR="00E438EA" w:rsidRPr="00E438EA" w:rsidRDefault="00E438EA" w:rsidP="00E438EA">
            <w:pPr>
              <w:shd w:val="clear" w:color="auto" w:fill="FFFFFF"/>
              <w:spacing w:after="0" w:line="240" w:lineRule="auto"/>
              <w:rPr>
                <w:rFonts w:ascii="Times New Roman" w:eastAsia="Calibri" w:hAnsi="Times New Roman" w:cs="Times New Roman"/>
                <w:sz w:val="24"/>
                <w:szCs w:val="24"/>
              </w:rPr>
            </w:pPr>
          </w:p>
          <w:p w:rsidR="00E438EA" w:rsidRPr="00E438EA" w:rsidRDefault="00E438EA" w:rsidP="00E438EA">
            <w:pPr>
              <w:shd w:val="clear" w:color="auto" w:fill="FFFFFF"/>
              <w:spacing w:after="0" w:line="240" w:lineRule="auto"/>
              <w:rPr>
                <w:rFonts w:ascii="Times New Roman" w:eastAsia="Calibri" w:hAnsi="Times New Roman" w:cs="Times New Roman"/>
                <w:sz w:val="24"/>
                <w:szCs w:val="24"/>
              </w:rPr>
            </w:pPr>
            <w:r w:rsidRPr="00E438EA">
              <w:rPr>
                <w:rFonts w:ascii="Times New Roman" w:eastAsia="Calibri" w:hAnsi="Times New Roman" w:cs="Times New Roman"/>
                <w:sz w:val="24"/>
                <w:szCs w:val="24"/>
              </w:rPr>
              <w:t xml:space="preserve">__________________    </w:t>
            </w:r>
          </w:p>
        </w:tc>
      </w:tr>
    </w:tbl>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sectPr w:rsidR="00E438EA" w:rsidRPr="00E438EA" w:rsidSect="00E438EA">
          <w:pgSz w:w="11906" w:h="16838"/>
          <w:pgMar w:top="1134" w:right="566" w:bottom="567" w:left="1418" w:header="709" w:footer="709" w:gutter="0"/>
          <w:cols w:space="708"/>
          <w:titlePg/>
          <w:docGrid w:linePitch="360"/>
        </w:sectPr>
      </w:pPr>
    </w:p>
    <w:p w:rsidR="00E438EA" w:rsidRPr="00E438EA" w:rsidRDefault="00E438EA" w:rsidP="00E438EA">
      <w:pPr>
        <w:spacing w:after="0" w:line="240" w:lineRule="auto"/>
        <w:jc w:val="both"/>
        <w:outlineLvl w:val="0"/>
        <w:rPr>
          <w:rFonts w:ascii="Times New Roman" w:eastAsia="Times New Roman" w:hAnsi="Times New Roman" w:cs="Times New Roman"/>
          <w:bCs/>
          <w:smallCaps/>
          <w:spacing w:val="5"/>
          <w:sz w:val="28"/>
          <w:szCs w:val="28"/>
        </w:rPr>
      </w:pPr>
      <w:r>
        <w:rPr>
          <w:rFonts w:ascii="Times New Roman" w:eastAsia="Times New Roman" w:hAnsi="Times New Roman" w:cs="Times New Roman"/>
          <w:noProof/>
          <w:sz w:val="24"/>
          <w:szCs w:val="20"/>
          <w:lang w:eastAsia="ru-RU"/>
        </w:rPr>
        <w:lastRenderedPageBreak/>
        <w:drawing>
          <wp:inline distT="0" distB="0" distL="0" distR="0">
            <wp:extent cx="9598946" cy="6158450"/>
            <wp:effectExtent l="19050" t="0" r="2254"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05010" cy="6162340"/>
                    </a:xfrm>
                    <a:prstGeom prst="rect">
                      <a:avLst/>
                    </a:prstGeom>
                    <a:noFill/>
                    <a:ln>
                      <a:noFill/>
                    </a:ln>
                  </pic:spPr>
                </pic:pic>
              </a:graphicData>
            </a:graphic>
          </wp:inline>
        </w:drawing>
      </w:r>
    </w:p>
    <w:p w:rsidR="00E438EA" w:rsidRPr="00E438EA" w:rsidRDefault="00E438EA" w:rsidP="00107423">
      <w:pPr>
        <w:spacing w:after="0" w:line="240" w:lineRule="auto"/>
        <w:jc w:val="center"/>
        <w:outlineLvl w:val="0"/>
        <w:rPr>
          <w:rFonts w:ascii="Times New Roman" w:eastAsia="Times New Roman" w:hAnsi="Times New Roman" w:cs="Times New Roman"/>
          <w:bCs/>
          <w:smallCaps/>
          <w:spacing w:val="5"/>
          <w:sz w:val="24"/>
          <w:szCs w:val="24"/>
        </w:rPr>
      </w:pPr>
      <w:r>
        <w:rPr>
          <w:rFonts w:ascii="Times New Roman" w:eastAsia="Times New Roman" w:hAnsi="Times New Roman" w:cs="Times New Roman"/>
          <w:bCs/>
          <w:smallCaps/>
          <w:spacing w:val="5"/>
          <w:sz w:val="24"/>
          <w:szCs w:val="24"/>
        </w:rPr>
        <w:t>2</w:t>
      </w:r>
      <w:r w:rsidR="005734C8">
        <w:rPr>
          <w:rFonts w:ascii="Times New Roman" w:eastAsia="Times New Roman" w:hAnsi="Times New Roman" w:cs="Times New Roman"/>
          <w:bCs/>
          <w:smallCaps/>
          <w:spacing w:val="5"/>
          <w:sz w:val="24"/>
          <w:szCs w:val="24"/>
        </w:rPr>
        <w:t>8</w:t>
      </w:r>
      <w:bookmarkStart w:id="0" w:name="_GoBack"/>
      <w:bookmarkEnd w:id="0"/>
    </w:p>
    <w:sectPr w:rsidR="00E438EA" w:rsidRPr="00E438EA" w:rsidSect="00E438EA">
      <w:pgSz w:w="16838" w:h="11906" w:orient="landscape"/>
      <w:pgMar w:top="1418" w:right="1134" w:bottom="142"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5A68" w:rsidRDefault="00995A68" w:rsidP="00E438EA">
      <w:pPr>
        <w:spacing w:after="0" w:line="240" w:lineRule="auto"/>
      </w:pPr>
      <w:r>
        <w:separator/>
      </w:r>
    </w:p>
  </w:endnote>
  <w:endnote w:type="continuationSeparator" w:id="1">
    <w:p w:rsidR="00995A68" w:rsidRDefault="00995A68" w:rsidP="00E438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8EA" w:rsidRDefault="0038438B" w:rsidP="00E438EA">
    <w:pPr>
      <w:pStyle w:val="aa"/>
      <w:framePr w:wrap="around" w:vAnchor="text" w:hAnchor="margin" w:xAlign="right" w:y="1"/>
      <w:rPr>
        <w:rStyle w:val="ac"/>
      </w:rPr>
    </w:pPr>
    <w:r>
      <w:rPr>
        <w:rStyle w:val="ac"/>
      </w:rPr>
      <w:fldChar w:fldCharType="begin"/>
    </w:r>
    <w:r w:rsidR="00E438EA">
      <w:rPr>
        <w:rStyle w:val="ac"/>
      </w:rPr>
      <w:instrText xml:space="preserve">PAGE  </w:instrText>
    </w:r>
    <w:r>
      <w:rPr>
        <w:rStyle w:val="ac"/>
      </w:rPr>
      <w:fldChar w:fldCharType="end"/>
    </w:r>
  </w:p>
  <w:p w:rsidR="00E438EA" w:rsidRDefault="00E438EA" w:rsidP="00E438EA">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8EA" w:rsidRDefault="0038438B">
    <w:pPr>
      <w:pStyle w:val="aa"/>
      <w:jc w:val="center"/>
    </w:pPr>
    <w:r>
      <w:fldChar w:fldCharType="begin"/>
    </w:r>
    <w:r w:rsidR="00E438EA">
      <w:instrText>PAGE   \* MERGEFORMAT</w:instrText>
    </w:r>
    <w:r>
      <w:fldChar w:fldCharType="separate"/>
    </w:r>
    <w:r w:rsidR="00A0042B">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5A68" w:rsidRDefault="00995A68" w:rsidP="00E438EA">
      <w:pPr>
        <w:spacing w:after="0" w:line="240" w:lineRule="auto"/>
      </w:pPr>
      <w:r>
        <w:separator/>
      </w:r>
    </w:p>
  </w:footnote>
  <w:footnote w:type="continuationSeparator" w:id="1">
    <w:p w:rsidR="00995A68" w:rsidRDefault="00995A68" w:rsidP="00E438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94400"/>
    <w:multiLevelType w:val="multilevel"/>
    <w:tmpl w:val="867836C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4F6353F7"/>
    <w:multiLevelType w:val="multilevel"/>
    <w:tmpl w:val="867836C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63A91248"/>
    <w:multiLevelType w:val="hybridMultilevel"/>
    <w:tmpl w:val="E05EFE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B4B73E4"/>
    <w:multiLevelType w:val="hybridMultilevel"/>
    <w:tmpl w:val="239EB50C"/>
    <w:lvl w:ilvl="0" w:tplc="125A8782">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FA76F7"/>
    <w:rsid w:val="000909CF"/>
    <w:rsid w:val="00107423"/>
    <w:rsid w:val="002F5B70"/>
    <w:rsid w:val="0038438B"/>
    <w:rsid w:val="00566A82"/>
    <w:rsid w:val="005734C8"/>
    <w:rsid w:val="005B5FE8"/>
    <w:rsid w:val="00961676"/>
    <w:rsid w:val="00995A68"/>
    <w:rsid w:val="00A0042B"/>
    <w:rsid w:val="00BE52C6"/>
    <w:rsid w:val="00D405FE"/>
    <w:rsid w:val="00E438EA"/>
    <w:rsid w:val="00FA76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A82"/>
  </w:style>
  <w:style w:type="paragraph" w:styleId="2">
    <w:name w:val="heading 2"/>
    <w:aliases w:val="H2,2,22,A,A.B.C.,CHS,Gliederung2,H,H2-Heading 2,H21,H22,HD2,Header2,Heading 2 Hidden,Heading Indent No L2,Heading2,Level 2 Topic Heading,Major,Numbered text 3,RTC,h2,heading2,iz2,l2,list 2,list2,Б2,Заголовок 21,Раздел Знак"/>
    <w:basedOn w:val="a"/>
    <w:next w:val="a"/>
    <w:link w:val="20"/>
    <w:qFormat/>
    <w:rsid w:val="00E438EA"/>
    <w:pPr>
      <w:keepNext/>
      <w:spacing w:after="60" w:line="240" w:lineRule="auto"/>
      <w:jc w:val="center"/>
      <w:outlineLvl w:val="1"/>
    </w:pPr>
    <w:rPr>
      <w:rFonts w:ascii="Times New Roman" w:eastAsia="Times New Roman" w:hAnsi="Times New Roman" w:cs="Times New Roman"/>
      <w:sz w:val="3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0"/>
    <w:link w:val="2"/>
    <w:rsid w:val="00E438EA"/>
    <w:rPr>
      <w:rFonts w:ascii="Times New Roman" w:eastAsia="Times New Roman" w:hAnsi="Times New Roman" w:cs="Times New Roman"/>
      <w:sz w:val="30"/>
      <w:szCs w:val="20"/>
    </w:rPr>
  </w:style>
  <w:style w:type="numbering" w:customStyle="1" w:styleId="1">
    <w:name w:val="Нет списка1"/>
    <w:next w:val="a2"/>
    <w:uiPriority w:val="99"/>
    <w:semiHidden/>
    <w:unhideWhenUsed/>
    <w:rsid w:val="00E438EA"/>
  </w:style>
  <w:style w:type="paragraph" w:styleId="3">
    <w:name w:val="Body Text Indent 3"/>
    <w:aliases w:val="uvlaka 3"/>
    <w:basedOn w:val="a"/>
    <w:link w:val="30"/>
    <w:rsid w:val="00E438EA"/>
    <w:pPr>
      <w:spacing w:after="120" w:line="240" w:lineRule="auto"/>
      <w:ind w:left="283"/>
      <w:jc w:val="both"/>
    </w:pPr>
    <w:rPr>
      <w:rFonts w:ascii="Times New Roman" w:eastAsia="Times New Roman" w:hAnsi="Times New Roman" w:cs="Times New Roman"/>
      <w:sz w:val="16"/>
      <w:szCs w:val="20"/>
    </w:rPr>
  </w:style>
  <w:style w:type="character" w:customStyle="1" w:styleId="30">
    <w:name w:val="Основной текст с отступом 3 Знак"/>
    <w:aliases w:val="uvlaka 3 Знак"/>
    <w:basedOn w:val="a0"/>
    <w:link w:val="3"/>
    <w:rsid w:val="00E438EA"/>
    <w:rPr>
      <w:rFonts w:ascii="Times New Roman" w:eastAsia="Times New Roman" w:hAnsi="Times New Roman" w:cs="Times New Roman"/>
      <w:sz w:val="16"/>
      <w:szCs w:val="20"/>
    </w:rPr>
  </w:style>
  <w:style w:type="paragraph" w:customStyle="1" w:styleId="ConsPlusNormal">
    <w:name w:val="ConsPlusNormal"/>
    <w:rsid w:val="00E438EA"/>
    <w:pPr>
      <w:autoSpaceDE w:val="0"/>
      <w:autoSpaceDN w:val="0"/>
      <w:adjustRightInd w:val="0"/>
      <w:spacing w:after="0" w:line="240" w:lineRule="auto"/>
      <w:ind w:firstLine="720"/>
      <w:jc w:val="right"/>
    </w:pPr>
    <w:rPr>
      <w:rFonts w:ascii="Arial" w:eastAsia="Times New Roman" w:hAnsi="Arial" w:cs="Arial"/>
      <w:sz w:val="20"/>
      <w:szCs w:val="20"/>
      <w:lang w:eastAsia="ru-RU"/>
    </w:rPr>
  </w:style>
  <w:style w:type="paragraph" w:styleId="a3">
    <w:name w:val="Normal (Web)"/>
    <w:aliases w:val="Обычный (веб) Знак,Обычный (веб) Знак Знак Знак,Обычный (Web) Знак Знак Знак Знак"/>
    <w:basedOn w:val="a"/>
    <w:link w:val="10"/>
    <w:rsid w:val="00E438EA"/>
    <w:pPr>
      <w:spacing w:before="100" w:after="100" w:line="240" w:lineRule="auto"/>
      <w:jc w:val="right"/>
    </w:pPr>
    <w:rPr>
      <w:rFonts w:ascii="Times New Roman" w:eastAsia="Times New Roman" w:hAnsi="Times New Roman" w:cs="Times New Roman"/>
      <w:sz w:val="24"/>
      <w:szCs w:val="20"/>
    </w:rPr>
  </w:style>
  <w:style w:type="paragraph" w:customStyle="1" w:styleId="ConsPlusNonformat">
    <w:name w:val="ConsPlusNonformat"/>
    <w:uiPriority w:val="99"/>
    <w:rsid w:val="00E438EA"/>
    <w:pPr>
      <w:widowControl w:val="0"/>
      <w:autoSpaceDE w:val="0"/>
      <w:autoSpaceDN w:val="0"/>
      <w:adjustRightInd w:val="0"/>
      <w:spacing w:after="0" w:line="240" w:lineRule="auto"/>
      <w:jc w:val="right"/>
    </w:pPr>
    <w:rPr>
      <w:rFonts w:ascii="Courier New" w:eastAsia="Times New Roman" w:hAnsi="Courier New" w:cs="Courier New"/>
      <w:sz w:val="20"/>
      <w:szCs w:val="20"/>
      <w:lang w:eastAsia="ru-RU"/>
    </w:rPr>
  </w:style>
  <w:style w:type="character" w:customStyle="1" w:styleId="11">
    <w:name w:val="Название книги1"/>
    <w:rsid w:val="00E438EA"/>
    <w:rPr>
      <w:rFonts w:cs="Times New Roman"/>
      <w:b/>
      <w:bCs/>
      <w:smallCaps/>
      <w:spacing w:val="5"/>
    </w:rPr>
  </w:style>
  <w:style w:type="paragraph" w:styleId="a4">
    <w:name w:val="footnote text"/>
    <w:basedOn w:val="a"/>
    <w:link w:val="a5"/>
    <w:rsid w:val="00E438EA"/>
    <w:pPr>
      <w:spacing w:after="0" w:line="240" w:lineRule="auto"/>
      <w:jc w:val="right"/>
    </w:pPr>
    <w:rPr>
      <w:rFonts w:ascii="Times New Roman" w:eastAsia="Times New Roman" w:hAnsi="Times New Roman" w:cs="Times New Roman"/>
      <w:sz w:val="20"/>
      <w:szCs w:val="20"/>
    </w:rPr>
  </w:style>
  <w:style w:type="character" w:customStyle="1" w:styleId="a5">
    <w:name w:val="Текст сноски Знак"/>
    <w:basedOn w:val="a0"/>
    <w:link w:val="a4"/>
    <w:rsid w:val="00E438EA"/>
    <w:rPr>
      <w:rFonts w:ascii="Times New Roman" w:eastAsia="Times New Roman" w:hAnsi="Times New Roman" w:cs="Times New Roman"/>
      <w:sz w:val="20"/>
      <w:szCs w:val="20"/>
    </w:rPr>
  </w:style>
  <w:style w:type="character" w:styleId="a6">
    <w:name w:val="footnote reference"/>
    <w:rsid w:val="00E438EA"/>
    <w:rPr>
      <w:rFonts w:cs="Times New Roman"/>
      <w:vertAlign w:val="superscript"/>
    </w:rPr>
  </w:style>
  <w:style w:type="character" w:customStyle="1" w:styleId="10">
    <w:name w:val="Обычный (веб) Знак1"/>
    <w:aliases w:val="Обычный (веб) Знак Знак,Обычный (веб) Знак Знак Знак Знак,Обычный (Web) Знак Знак Знак Знак Знак"/>
    <w:link w:val="a3"/>
    <w:locked/>
    <w:rsid w:val="00E438EA"/>
    <w:rPr>
      <w:rFonts w:ascii="Times New Roman" w:eastAsia="Times New Roman" w:hAnsi="Times New Roman" w:cs="Times New Roman"/>
      <w:sz w:val="24"/>
      <w:szCs w:val="20"/>
    </w:rPr>
  </w:style>
  <w:style w:type="paragraph" w:styleId="a7">
    <w:name w:val="List Paragraph"/>
    <w:basedOn w:val="a"/>
    <w:qFormat/>
    <w:rsid w:val="00E438EA"/>
    <w:pPr>
      <w:spacing w:after="0" w:line="240" w:lineRule="auto"/>
      <w:ind w:left="720"/>
      <w:contextualSpacing/>
      <w:jc w:val="right"/>
    </w:pPr>
    <w:rPr>
      <w:rFonts w:ascii="Calibri" w:eastAsia="Calibri" w:hAnsi="Calibri" w:cs="Times New Roman"/>
    </w:rPr>
  </w:style>
  <w:style w:type="paragraph" w:styleId="a8">
    <w:name w:val="No Spacing"/>
    <w:qFormat/>
    <w:rsid w:val="00E438EA"/>
    <w:pPr>
      <w:spacing w:after="0" w:line="240" w:lineRule="auto"/>
    </w:pPr>
    <w:rPr>
      <w:rFonts w:ascii="Calibri" w:eastAsia="Times New Roman" w:hAnsi="Calibri" w:cs="Times New Roman"/>
      <w:lang w:eastAsia="ru-RU"/>
    </w:rPr>
  </w:style>
  <w:style w:type="character" w:styleId="a9">
    <w:name w:val="Hyperlink"/>
    <w:uiPriority w:val="99"/>
    <w:unhideWhenUsed/>
    <w:rsid w:val="00E438EA"/>
    <w:rPr>
      <w:color w:val="0000FF"/>
      <w:u w:val="single"/>
    </w:rPr>
  </w:style>
  <w:style w:type="paragraph" w:styleId="aa">
    <w:name w:val="footer"/>
    <w:basedOn w:val="a"/>
    <w:link w:val="ab"/>
    <w:uiPriority w:val="99"/>
    <w:rsid w:val="00E438EA"/>
    <w:pPr>
      <w:tabs>
        <w:tab w:val="center" w:pos="4677"/>
        <w:tab w:val="right" w:pos="9355"/>
      </w:tabs>
    </w:pPr>
    <w:rPr>
      <w:rFonts w:ascii="Calibri" w:eastAsia="Times New Roman" w:hAnsi="Calibri" w:cs="Times New Roman"/>
      <w:lang w:eastAsia="ru-RU"/>
    </w:rPr>
  </w:style>
  <w:style w:type="character" w:customStyle="1" w:styleId="ab">
    <w:name w:val="Нижний колонтитул Знак"/>
    <w:basedOn w:val="a0"/>
    <w:link w:val="aa"/>
    <w:uiPriority w:val="99"/>
    <w:rsid w:val="00E438EA"/>
    <w:rPr>
      <w:rFonts w:ascii="Calibri" w:eastAsia="Times New Roman" w:hAnsi="Calibri" w:cs="Times New Roman"/>
      <w:lang w:eastAsia="ru-RU"/>
    </w:rPr>
  </w:style>
  <w:style w:type="character" w:styleId="ac">
    <w:name w:val="page number"/>
    <w:basedOn w:val="a0"/>
    <w:rsid w:val="00E438EA"/>
  </w:style>
  <w:style w:type="paragraph" w:styleId="ad">
    <w:name w:val="Balloon Text"/>
    <w:basedOn w:val="a"/>
    <w:link w:val="ae"/>
    <w:semiHidden/>
    <w:rsid w:val="00E438EA"/>
    <w:rPr>
      <w:rFonts w:ascii="Tahoma" w:eastAsia="Times New Roman" w:hAnsi="Tahoma" w:cs="Tahoma"/>
      <w:sz w:val="16"/>
      <w:szCs w:val="16"/>
      <w:lang w:eastAsia="ru-RU"/>
    </w:rPr>
  </w:style>
  <w:style w:type="character" w:customStyle="1" w:styleId="ae">
    <w:name w:val="Текст выноски Знак"/>
    <w:basedOn w:val="a0"/>
    <w:link w:val="ad"/>
    <w:semiHidden/>
    <w:rsid w:val="00E438EA"/>
    <w:rPr>
      <w:rFonts w:ascii="Tahoma" w:eastAsia="Times New Roman" w:hAnsi="Tahoma" w:cs="Tahoma"/>
      <w:sz w:val="16"/>
      <w:szCs w:val="16"/>
      <w:lang w:eastAsia="ru-RU"/>
    </w:rPr>
  </w:style>
  <w:style w:type="paragraph" w:customStyle="1" w:styleId="ConsNormal">
    <w:name w:val="ConsNormal"/>
    <w:rsid w:val="00E438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HTML">
    <w:name w:val="HTML Preformatted"/>
    <w:basedOn w:val="a"/>
    <w:link w:val="HTML0"/>
    <w:rsid w:val="00E43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E438EA"/>
    <w:rPr>
      <w:rFonts w:ascii="Courier New" w:eastAsia="Times New Roman" w:hAnsi="Courier New" w:cs="Courier New"/>
      <w:sz w:val="20"/>
      <w:szCs w:val="20"/>
      <w:lang w:eastAsia="ru-RU"/>
    </w:rPr>
  </w:style>
  <w:style w:type="paragraph" w:styleId="af">
    <w:name w:val="Body Text Indent"/>
    <w:basedOn w:val="a"/>
    <w:link w:val="af0"/>
    <w:uiPriority w:val="99"/>
    <w:semiHidden/>
    <w:unhideWhenUsed/>
    <w:rsid w:val="00E438EA"/>
    <w:pPr>
      <w:spacing w:after="120"/>
      <w:ind w:left="283"/>
    </w:pPr>
    <w:rPr>
      <w:rFonts w:ascii="Calibri" w:eastAsia="Times New Roman" w:hAnsi="Calibri" w:cs="Times New Roman"/>
    </w:rPr>
  </w:style>
  <w:style w:type="character" w:customStyle="1" w:styleId="af0">
    <w:name w:val="Основной текст с отступом Знак"/>
    <w:basedOn w:val="a0"/>
    <w:link w:val="af"/>
    <w:uiPriority w:val="99"/>
    <w:semiHidden/>
    <w:rsid w:val="00E438EA"/>
    <w:rPr>
      <w:rFonts w:ascii="Calibri" w:eastAsia="Times New Roman" w:hAnsi="Calibri" w:cs="Times New Roman"/>
    </w:rPr>
  </w:style>
  <w:style w:type="character" w:styleId="af1">
    <w:name w:val="annotation reference"/>
    <w:uiPriority w:val="99"/>
    <w:semiHidden/>
    <w:unhideWhenUsed/>
    <w:rsid w:val="00E438EA"/>
    <w:rPr>
      <w:sz w:val="16"/>
      <w:szCs w:val="16"/>
    </w:rPr>
  </w:style>
  <w:style w:type="paragraph" w:styleId="af2">
    <w:name w:val="annotation text"/>
    <w:basedOn w:val="a"/>
    <w:link w:val="af3"/>
    <w:uiPriority w:val="99"/>
    <w:semiHidden/>
    <w:unhideWhenUsed/>
    <w:rsid w:val="00E438EA"/>
    <w:rPr>
      <w:rFonts w:ascii="Calibri" w:eastAsia="Times New Roman" w:hAnsi="Calibri" w:cs="Times New Roman"/>
      <w:sz w:val="20"/>
      <w:szCs w:val="20"/>
      <w:lang w:eastAsia="ru-RU"/>
    </w:rPr>
  </w:style>
  <w:style w:type="character" w:customStyle="1" w:styleId="af3">
    <w:name w:val="Текст примечания Знак"/>
    <w:basedOn w:val="a0"/>
    <w:link w:val="af2"/>
    <w:uiPriority w:val="99"/>
    <w:semiHidden/>
    <w:rsid w:val="00E438EA"/>
    <w:rPr>
      <w:rFonts w:ascii="Calibri" w:eastAsia="Times New Roman" w:hAnsi="Calibri" w:cs="Times New Roman"/>
      <w:sz w:val="20"/>
      <w:szCs w:val="20"/>
      <w:lang w:eastAsia="ru-RU"/>
    </w:rPr>
  </w:style>
  <w:style w:type="paragraph" w:styleId="af4">
    <w:name w:val="annotation subject"/>
    <w:basedOn w:val="af2"/>
    <w:next w:val="af2"/>
    <w:link w:val="af5"/>
    <w:uiPriority w:val="99"/>
    <w:semiHidden/>
    <w:unhideWhenUsed/>
    <w:rsid w:val="00E438EA"/>
    <w:rPr>
      <w:b/>
      <w:bCs/>
    </w:rPr>
  </w:style>
  <w:style w:type="character" w:customStyle="1" w:styleId="af5">
    <w:name w:val="Тема примечания Знак"/>
    <w:basedOn w:val="af3"/>
    <w:link w:val="af4"/>
    <w:uiPriority w:val="99"/>
    <w:semiHidden/>
    <w:rsid w:val="00E438EA"/>
    <w:rPr>
      <w:rFonts w:ascii="Calibri" w:eastAsia="Times New Roman" w:hAnsi="Calibri" w:cs="Times New Roman"/>
      <w:b/>
      <w:bCs/>
      <w:sz w:val="20"/>
      <w:szCs w:val="20"/>
    </w:rPr>
  </w:style>
  <w:style w:type="paragraph" w:styleId="af6">
    <w:name w:val="header"/>
    <w:basedOn w:val="a"/>
    <w:link w:val="af7"/>
    <w:uiPriority w:val="99"/>
    <w:unhideWhenUsed/>
    <w:rsid w:val="00E438EA"/>
    <w:pPr>
      <w:tabs>
        <w:tab w:val="center" w:pos="4677"/>
        <w:tab w:val="right" w:pos="9355"/>
      </w:tabs>
    </w:pPr>
    <w:rPr>
      <w:rFonts w:ascii="Calibri" w:eastAsia="Times New Roman" w:hAnsi="Calibri" w:cs="Times New Roman"/>
      <w:lang w:eastAsia="ru-RU"/>
    </w:rPr>
  </w:style>
  <w:style w:type="character" w:customStyle="1" w:styleId="af7">
    <w:name w:val="Верхний колонтитул Знак"/>
    <w:basedOn w:val="a0"/>
    <w:link w:val="af6"/>
    <w:uiPriority w:val="99"/>
    <w:rsid w:val="00E438EA"/>
    <w:rPr>
      <w:rFonts w:ascii="Calibri" w:eastAsia="Times New Roman" w:hAnsi="Calibri" w:cs="Times New Roman"/>
      <w:lang w:eastAsia="ru-RU"/>
    </w:rPr>
  </w:style>
  <w:style w:type="character" w:styleId="af8">
    <w:name w:val="FollowedHyperlink"/>
    <w:uiPriority w:val="99"/>
    <w:semiHidden/>
    <w:unhideWhenUsed/>
    <w:rsid w:val="00E438EA"/>
    <w:rPr>
      <w:color w:val="800080"/>
      <w:u w:val="single"/>
    </w:rPr>
  </w:style>
  <w:style w:type="paragraph" w:customStyle="1" w:styleId="xl65">
    <w:name w:val="xl65"/>
    <w:basedOn w:val="a"/>
    <w:rsid w:val="00E438EA"/>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
    <w:rsid w:val="00E438EA"/>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9">
    <w:name w:val="xl69"/>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0">
    <w:name w:val="xl70"/>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1">
    <w:name w:val="xl71"/>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2"/>
      <w:szCs w:val="12"/>
      <w:lang w:eastAsia="ru-RU"/>
    </w:rPr>
  </w:style>
  <w:style w:type="paragraph" w:customStyle="1" w:styleId="xl72">
    <w:name w:val="xl72"/>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E438E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4">
    <w:name w:val="xl74"/>
    <w:basedOn w:val="a"/>
    <w:rsid w:val="00E438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5">
    <w:name w:val="xl75"/>
    <w:basedOn w:val="a"/>
    <w:rsid w:val="00E438EA"/>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
    <w:rsid w:val="00E438EA"/>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7">
    <w:name w:val="xl77"/>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8">
    <w:name w:val="xl78"/>
    <w:basedOn w:val="a"/>
    <w:rsid w:val="00E438EA"/>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79">
    <w:name w:val="xl79"/>
    <w:basedOn w:val="a"/>
    <w:rsid w:val="00E438EA"/>
    <w:pP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xl80">
    <w:name w:val="xl80"/>
    <w:basedOn w:val="a"/>
    <w:rsid w:val="00E438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E438EA"/>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E438EA"/>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438E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4">
    <w:name w:val="xl84"/>
    <w:basedOn w:val="a"/>
    <w:rsid w:val="00E438EA"/>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5">
    <w:name w:val="xl85"/>
    <w:basedOn w:val="a"/>
    <w:rsid w:val="00E438E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6">
    <w:name w:val="xl86"/>
    <w:basedOn w:val="a"/>
    <w:rsid w:val="00E438EA"/>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7">
    <w:name w:val="xl87"/>
    <w:basedOn w:val="a"/>
    <w:rsid w:val="00E438E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8">
    <w:name w:val="xl88"/>
    <w:basedOn w:val="a"/>
    <w:rsid w:val="00E438EA"/>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E438EA"/>
    <w:pPr>
      <w:spacing w:before="100" w:beforeAutospacing="1" w:after="100" w:afterAutospacing="1" w:line="240" w:lineRule="auto"/>
      <w:jc w:val="right"/>
    </w:pPr>
    <w:rPr>
      <w:rFonts w:ascii="Times New Roman" w:eastAsia="Times New Roman" w:hAnsi="Times New Roman" w:cs="Times New Roman"/>
      <w:sz w:val="18"/>
      <w:szCs w:val="18"/>
      <w:lang w:eastAsia="ru-RU"/>
    </w:rPr>
  </w:style>
  <w:style w:type="paragraph" w:customStyle="1" w:styleId="xl90">
    <w:name w:val="xl90"/>
    <w:basedOn w:val="a"/>
    <w:rsid w:val="00E438E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1">
    <w:name w:val="xl91"/>
    <w:basedOn w:val="a"/>
    <w:rsid w:val="00E438E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2">
    <w:name w:val="xl92"/>
    <w:basedOn w:val="a"/>
    <w:rsid w:val="00E438E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3">
    <w:name w:val="xl93"/>
    <w:basedOn w:val="a"/>
    <w:rsid w:val="00E438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4">
    <w:name w:val="xl94"/>
    <w:basedOn w:val="a"/>
    <w:rsid w:val="00E438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5">
    <w:name w:val="xl95"/>
    <w:basedOn w:val="a"/>
    <w:rsid w:val="00E438E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aliases w:val="H2,2,22,A,A.B.C.,CHS,Gliederung2,H,H2-Heading 2,H21,H22,HD2,Header2,Heading 2 Hidden,Heading Indent No L2,Heading2,Level 2 Topic Heading,Major,Numbered text 3,RTC,h2,heading2,iz2,l2,list 2,list2,Б2,Заголовок 21,Раздел Знак"/>
    <w:basedOn w:val="a"/>
    <w:next w:val="a"/>
    <w:link w:val="20"/>
    <w:qFormat/>
    <w:rsid w:val="00E438EA"/>
    <w:pPr>
      <w:keepNext/>
      <w:spacing w:after="60" w:line="240" w:lineRule="auto"/>
      <w:jc w:val="center"/>
      <w:outlineLvl w:val="1"/>
    </w:pPr>
    <w:rPr>
      <w:rFonts w:ascii="Times New Roman" w:eastAsia="Times New Roman" w:hAnsi="Times New Roman" w:cs="Times New Roman"/>
      <w:sz w:val="3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0"/>
    <w:link w:val="2"/>
    <w:rsid w:val="00E438EA"/>
    <w:rPr>
      <w:rFonts w:ascii="Times New Roman" w:eastAsia="Times New Roman" w:hAnsi="Times New Roman" w:cs="Times New Roman"/>
      <w:sz w:val="30"/>
      <w:szCs w:val="20"/>
      <w:lang w:val="x-none" w:eastAsia="x-none"/>
    </w:rPr>
  </w:style>
  <w:style w:type="numbering" w:customStyle="1" w:styleId="1">
    <w:name w:val="Нет списка1"/>
    <w:next w:val="a2"/>
    <w:uiPriority w:val="99"/>
    <w:semiHidden/>
    <w:unhideWhenUsed/>
    <w:rsid w:val="00E438EA"/>
  </w:style>
  <w:style w:type="paragraph" w:styleId="3">
    <w:name w:val="Body Text Indent 3"/>
    <w:aliases w:val="uvlaka 3"/>
    <w:basedOn w:val="a"/>
    <w:link w:val="30"/>
    <w:rsid w:val="00E438EA"/>
    <w:pPr>
      <w:spacing w:after="120" w:line="240" w:lineRule="auto"/>
      <w:ind w:left="283"/>
      <w:jc w:val="both"/>
    </w:pPr>
    <w:rPr>
      <w:rFonts w:ascii="Times New Roman" w:eastAsia="Times New Roman" w:hAnsi="Times New Roman" w:cs="Times New Roman"/>
      <w:sz w:val="16"/>
      <w:szCs w:val="20"/>
      <w:lang w:val="x-none" w:eastAsia="x-none"/>
    </w:rPr>
  </w:style>
  <w:style w:type="character" w:customStyle="1" w:styleId="30">
    <w:name w:val="Основной текст с отступом 3 Знак"/>
    <w:aliases w:val="uvlaka 3 Знак"/>
    <w:basedOn w:val="a0"/>
    <w:link w:val="3"/>
    <w:rsid w:val="00E438EA"/>
    <w:rPr>
      <w:rFonts w:ascii="Times New Roman" w:eastAsia="Times New Roman" w:hAnsi="Times New Roman" w:cs="Times New Roman"/>
      <w:sz w:val="16"/>
      <w:szCs w:val="20"/>
      <w:lang w:val="x-none" w:eastAsia="x-none"/>
    </w:rPr>
  </w:style>
  <w:style w:type="paragraph" w:customStyle="1" w:styleId="ConsPlusNormal">
    <w:name w:val="ConsPlusNormal"/>
    <w:rsid w:val="00E438EA"/>
    <w:pPr>
      <w:autoSpaceDE w:val="0"/>
      <w:autoSpaceDN w:val="0"/>
      <w:adjustRightInd w:val="0"/>
      <w:spacing w:after="0" w:line="240" w:lineRule="auto"/>
      <w:ind w:firstLine="720"/>
      <w:jc w:val="right"/>
    </w:pPr>
    <w:rPr>
      <w:rFonts w:ascii="Arial" w:eastAsia="Times New Roman" w:hAnsi="Arial" w:cs="Arial"/>
      <w:sz w:val="20"/>
      <w:szCs w:val="20"/>
      <w:lang w:eastAsia="ru-RU"/>
    </w:rPr>
  </w:style>
  <w:style w:type="paragraph" w:styleId="a3">
    <w:name w:val="Normal (Web)"/>
    <w:aliases w:val="Обычный (веб) Знак,Обычный (веб) Знак Знак Знак,Обычный (Web) Знак Знак Знак Знак"/>
    <w:basedOn w:val="a"/>
    <w:link w:val="10"/>
    <w:rsid w:val="00E438EA"/>
    <w:pPr>
      <w:spacing w:before="100" w:after="100" w:line="240" w:lineRule="auto"/>
      <w:jc w:val="right"/>
    </w:pPr>
    <w:rPr>
      <w:rFonts w:ascii="Times New Roman" w:eastAsia="Times New Roman" w:hAnsi="Times New Roman" w:cs="Times New Roman"/>
      <w:sz w:val="24"/>
      <w:szCs w:val="20"/>
      <w:lang w:val="x-none" w:eastAsia="x-none"/>
    </w:rPr>
  </w:style>
  <w:style w:type="paragraph" w:customStyle="1" w:styleId="ConsPlusNonformat">
    <w:name w:val="ConsPlusNonformat"/>
    <w:uiPriority w:val="99"/>
    <w:rsid w:val="00E438EA"/>
    <w:pPr>
      <w:widowControl w:val="0"/>
      <w:autoSpaceDE w:val="0"/>
      <w:autoSpaceDN w:val="0"/>
      <w:adjustRightInd w:val="0"/>
      <w:spacing w:after="0" w:line="240" w:lineRule="auto"/>
      <w:jc w:val="right"/>
    </w:pPr>
    <w:rPr>
      <w:rFonts w:ascii="Courier New" w:eastAsia="Times New Roman" w:hAnsi="Courier New" w:cs="Courier New"/>
      <w:sz w:val="20"/>
      <w:szCs w:val="20"/>
      <w:lang w:eastAsia="ru-RU"/>
    </w:rPr>
  </w:style>
  <w:style w:type="character" w:customStyle="1" w:styleId="11">
    <w:name w:val="Название книги1"/>
    <w:rsid w:val="00E438EA"/>
    <w:rPr>
      <w:rFonts w:cs="Times New Roman"/>
      <w:b/>
      <w:bCs/>
      <w:smallCaps/>
      <w:spacing w:val="5"/>
    </w:rPr>
  </w:style>
  <w:style w:type="paragraph" w:styleId="a4">
    <w:name w:val="footnote text"/>
    <w:basedOn w:val="a"/>
    <w:link w:val="a5"/>
    <w:rsid w:val="00E438EA"/>
    <w:pPr>
      <w:spacing w:after="0" w:line="240" w:lineRule="auto"/>
      <w:jc w:val="right"/>
    </w:pPr>
    <w:rPr>
      <w:rFonts w:ascii="Times New Roman" w:eastAsia="Times New Roman" w:hAnsi="Times New Roman" w:cs="Times New Roman"/>
      <w:sz w:val="20"/>
      <w:szCs w:val="20"/>
      <w:lang w:val="x-none" w:eastAsia="x-none"/>
    </w:rPr>
  </w:style>
  <w:style w:type="character" w:customStyle="1" w:styleId="a5">
    <w:name w:val="Текст сноски Знак"/>
    <w:basedOn w:val="a0"/>
    <w:link w:val="a4"/>
    <w:rsid w:val="00E438EA"/>
    <w:rPr>
      <w:rFonts w:ascii="Times New Roman" w:eastAsia="Times New Roman" w:hAnsi="Times New Roman" w:cs="Times New Roman"/>
      <w:sz w:val="20"/>
      <w:szCs w:val="20"/>
      <w:lang w:val="x-none" w:eastAsia="x-none"/>
    </w:rPr>
  </w:style>
  <w:style w:type="character" w:styleId="a6">
    <w:name w:val="footnote reference"/>
    <w:rsid w:val="00E438EA"/>
    <w:rPr>
      <w:rFonts w:cs="Times New Roman"/>
      <w:vertAlign w:val="superscript"/>
    </w:rPr>
  </w:style>
  <w:style w:type="character" w:customStyle="1" w:styleId="10">
    <w:name w:val="Обычный (веб) Знак1"/>
    <w:aliases w:val="Обычный (веб) Знак Знак,Обычный (веб) Знак Знак Знак Знак,Обычный (Web) Знак Знак Знак Знак Знак"/>
    <w:link w:val="a3"/>
    <w:locked/>
    <w:rsid w:val="00E438EA"/>
    <w:rPr>
      <w:rFonts w:ascii="Times New Roman" w:eastAsia="Times New Roman" w:hAnsi="Times New Roman" w:cs="Times New Roman"/>
      <w:sz w:val="24"/>
      <w:szCs w:val="20"/>
      <w:lang w:val="x-none" w:eastAsia="x-none"/>
    </w:rPr>
  </w:style>
  <w:style w:type="paragraph" w:styleId="a7">
    <w:name w:val="List Paragraph"/>
    <w:basedOn w:val="a"/>
    <w:qFormat/>
    <w:rsid w:val="00E438EA"/>
    <w:pPr>
      <w:spacing w:after="0" w:line="240" w:lineRule="auto"/>
      <w:ind w:left="720"/>
      <w:contextualSpacing/>
      <w:jc w:val="right"/>
    </w:pPr>
    <w:rPr>
      <w:rFonts w:ascii="Calibri" w:eastAsia="Calibri" w:hAnsi="Calibri" w:cs="Times New Roman"/>
    </w:rPr>
  </w:style>
  <w:style w:type="paragraph" w:styleId="a8">
    <w:name w:val="No Spacing"/>
    <w:qFormat/>
    <w:rsid w:val="00E438EA"/>
    <w:pPr>
      <w:spacing w:after="0" w:line="240" w:lineRule="auto"/>
    </w:pPr>
    <w:rPr>
      <w:rFonts w:ascii="Calibri" w:eastAsia="Times New Roman" w:hAnsi="Calibri" w:cs="Times New Roman"/>
      <w:lang w:eastAsia="ru-RU"/>
    </w:rPr>
  </w:style>
  <w:style w:type="character" w:styleId="a9">
    <w:name w:val="Hyperlink"/>
    <w:uiPriority w:val="99"/>
    <w:unhideWhenUsed/>
    <w:rsid w:val="00E438EA"/>
    <w:rPr>
      <w:color w:val="0000FF"/>
      <w:u w:val="single"/>
    </w:rPr>
  </w:style>
  <w:style w:type="paragraph" w:styleId="aa">
    <w:name w:val="footer"/>
    <w:basedOn w:val="a"/>
    <w:link w:val="ab"/>
    <w:uiPriority w:val="99"/>
    <w:rsid w:val="00E438EA"/>
    <w:pPr>
      <w:tabs>
        <w:tab w:val="center" w:pos="4677"/>
        <w:tab w:val="right" w:pos="9355"/>
      </w:tabs>
    </w:pPr>
    <w:rPr>
      <w:rFonts w:ascii="Calibri" w:eastAsia="Times New Roman" w:hAnsi="Calibri" w:cs="Times New Roman"/>
      <w:lang w:eastAsia="ru-RU"/>
    </w:rPr>
  </w:style>
  <w:style w:type="character" w:customStyle="1" w:styleId="ab">
    <w:name w:val="Нижний колонтитул Знак"/>
    <w:basedOn w:val="a0"/>
    <w:link w:val="aa"/>
    <w:uiPriority w:val="99"/>
    <w:rsid w:val="00E438EA"/>
    <w:rPr>
      <w:rFonts w:ascii="Calibri" w:eastAsia="Times New Roman" w:hAnsi="Calibri" w:cs="Times New Roman"/>
      <w:lang w:eastAsia="ru-RU"/>
    </w:rPr>
  </w:style>
  <w:style w:type="character" w:styleId="ac">
    <w:name w:val="page number"/>
    <w:basedOn w:val="a0"/>
    <w:rsid w:val="00E438EA"/>
  </w:style>
  <w:style w:type="paragraph" w:styleId="ad">
    <w:name w:val="Balloon Text"/>
    <w:basedOn w:val="a"/>
    <w:link w:val="ae"/>
    <w:semiHidden/>
    <w:rsid w:val="00E438EA"/>
    <w:rPr>
      <w:rFonts w:ascii="Tahoma" w:eastAsia="Times New Roman" w:hAnsi="Tahoma" w:cs="Tahoma"/>
      <w:sz w:val="16"/>
      <w:szCs w:val="16"/>
      <w:lang w:eastAsia="ru-RU"/>
    </w:rPr>
  </w:style>
  <w:style w:type="character" w:customStyle="1" w:styleId="ae">
    <w:name w:val="Текст выноски Знак"/>
    <w:basedOn w:val="a0"/>
    <w:link w:val="ad"/>
    <w:semiHidden/>
    <w:rsid w:val="00E438EA"/>
    <w:rPr>
      <w:rFonts w:ascii="Tahoma" w:eastAsia="Times New Roman" w:hAnsi="Tahoma" w:cs="Tahoma"/>
      <w:sz w:val="16"/>
      <w:szCs w:val="16"/>
      <w:lang w:eastAsia="ru-RU"/>
    </w:rPr>
  </w:style>
  <w:style w:type="paragraph" w:customStyle="1" w:styleId="ConsNormal">
    <w:name w:val="ConsNormal"/>
    <w:rsid w:val="00E438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HTML">
    <w:name w:val="HTML Preformatted"/>
    <w:basedOn w:val="a"/>
    <w:link w:val="HTML0"/>
    <w:rsid w:val="00E43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E438EA"/>
    <w:rPr>
      <w:rFonts w:ascii="Courier New" w:eastAsia="Times New Roman" w:hAnsi="Courier New" w:cs="Courier New"/>
      <w:sz w:val="20"/>
      <w:szCs w:val="20"/>
      <w:lang w:eastAsia="ru-RU"/>
    </w:rPr>
  </w:style>
  <w:style w:type="paragraph" w:styleId="af">
    <w:name w:val="Body Text Indent"/>
    <w:basedOn w:val="a"/>
    <w:link w:val="af0"/>
    <w:uiPriority w:val="99"/>
    <w:semiHidden/>
    <w:unhideWhenUsed/>
    <w:rsid w:val="00E438EA"/>
    <w:pPr>
      <w:spacing w:after="120"/>
      <w:ind w:left="283"/>
    </w:pPr>
    <w:rPr>
      <w:rFonts w:ascii="Calibri" w:eastAsia="Times New Roman" w:hAnsi="Calibri" w:cs="Times New Roman"/>
      <w:lang w:val="x-none" w:eastAsia="x-none"/>
    </w:rPr>
  </w:style>
  <w:style w:type="character" w:customStyle="1" w:styleId="af0">
    <w:name w:val="Основной текст с отступом Знак"/>
    <w:basedOn w:val="a0"/>
    <w:link w:val="af"/>
    <w:uiPriority w:val="99"/>
    <w:semiHidden/>
    <w:rsid w:val="00E438EA"/>
    <w:rPr>
      <w:rFonts w:ascii="Calibri" w:eastAsia="Times New Roman" w:hAnsi="Calibri" w:cs="Times New Roman"/>
      <w:lang w:val="x-none" w:eastAsia="x-none"/>
    </w:rPr>
  </w:style>
  <w:style w:type="character" w:styleId="af1">
    <w:name w:val="annotation reference"/>
    <w:uiPriority w:val="99"/>
    <w:semiHidden/>
    <w:unhideWhenUsed/>
    <w:rsid w:val="00E438EA"/>
    <w:rPr>
      <w:sz w:val="16"/>
      <w:szCs w:val="16"/>
    </w:rPr>
  </w:style>
  <w:style w:type="paragraph" w:styleId="af2">
    <w:name w:val="annotation text"/>
    <w:basedOn w:val="a"/>
    <w:link w:val="af3"/>
    <w:uiPriority w:val="99"/>
    <w:semiHidden/>
    <w:unhideWhenUsed/>
    <w:rsid w:val="00E438EA"/>
    <w:rPr>
      <w:rFonts w:ascii="Calibri" w:eastAsia="Times New Roman" w:hAnsi="Calibri" w:cs="Times New Roman"/>
      <w:sz w:val="20"/>
      <w:szCs w:val="20"/>
      <w:lang w:eastAsia="ru-RU"/>
    </w:rPr>
  </w:style>
  <w:style w:type="character" w:customStyle="1" w:styleId="af3">
    <w:name w:val="Текст примечания Знак"/>
    <w:basedOn w:val="a0"/>
    <w:link w:val="af2"/>
    <w:uiPriority w:val="99"/>
    <w:semiHidden/>
    <w:rsid w:val="00E438EA"/>
    <w:rPr>
      <w:rFonts w:ascii="Calibri" w:eastAsia="Times New Roman" w:hAnsi="Calibri" w:cs="Times New Roman"/>
      <w:sz w:val="20"/>
      <w:szCs w:val="20"/>
      <w:lang w:eastAsia="ru-RU"/>
    </w:rPr>
  </w:style>
  <w:style w:type="paragraph" w:styleId="af4">
    <w:name w:val="annotation subject"/>
    <w:basedOn w:val="af2"/>
    <w:next w:val="af2"/>
    <w:link w:val="af5"/>
    <w:uiPriority w:val="99"/>
    <w:semiHidden/>
    <w:unhideWhenUsed/>
    <w:rsid w:val="00E438EA"/>
    <w:rPr>
      <w:b/>
      <w:bCs/>
      <w:lang w:val="x-none" w:eastAsia="x-none"/>
    </w:rPr>
  </w:style>
  <w:style w:type="character" w:customStyle="1" w:styleId="af5">
    <w:name w:val="Тема примечания Знак"/>
    <w:basedOn w:val="af3"/>
    <w:link w:val="af4"/>
    <w:uiPriority w:val="99"/>
    <w:semiHidden/>
    <w:rsid w:val="00E438EA"/>
    <w:rPr>
      <w:rFonts w:ascii="Calibri" w:eastAsia="Times New Roman" w:hAnsi="Calibri" w:cs="Times New Roman"/>
      <w:b/>
      <w:bCs/>
      <w:sz w:val="20"/>
      <w:szCs w:val="20"/>
      <w:lang w:val="x-none" w:eastAsia="x-none"/>
    </w:rPr>
  </w:style>
  <w:style w:type="paragraph" w:styleId="af6">
    <w:name w:val="header"/>
    <w:basedOn w:val="a"/>
    <w:link w:val="af7"/>
    <w:uiPriority w:val="99"/>
    <w:unhideWhenUsed/>
    <w:rsid w:val="00E438EA"/>
    <w:pPr>
      <w:tabs>
        <w:tab w:val="center" w:pos="4677"/>
        <w:tab w:val="right" w:pos="9355"/>
      </w:tabs>
    </w:pPr>
    <w:rPr>
      <w:rFonts w:ascii="Calibri" w:eastAsia="Times New Roman" w:hAnsi="Calibri" w:cs="Times New Roman"/>
      <w:lang w:eastAsia="ru-RU"/>
    </w:rPr>
  </w:style>
  <w:style w:type="character" w:customStyle="1" w:styleId="af7">
    <w:name w:val="Верхний колонтитул Знак"/>
    <w:basedOn w:val="a0"/>
    <w:link w:val="af6"/>
    <w:uiPriority w:val="99"/>
    <w:rsid w:val="00E438EA"/>
    <w:rPr>
      <w:rFonts w:ascii="Calibri" w:eastAsia="Times New Roman" w:hAnsi="Calibri" w:cs="Times New Roman"/>
      <w:lang w:eastAsia="ru-RU"/>
    </w:rPr>
  </w:style>
  <w:style w:type="character" w:styleId="af8">
    <w:name w:val="FollowedHyperlink"/>
    <w:uiPriority w:val="99"/>
    <w:semiHidden/>
    <w:unhideWhenUsed/>
    <w:rsid w:val="00E438EA"/>
    <w:rPr>
      <w:color w:val="800080"/>
      <w:u w:val="single"/>
    </w:rPr>
  </w:style>
  <w:style w:type="paragraph" w:customStyle="1" w:styleId="xl65">
    <w:name w:val="xl65"/>
    <w:basedOn w:val="a"/>
    <w:rsid w:val="00E438EA"/>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
    <w:rsid w:val="00E438EA"/>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9">
    <w:name w:val="xl69"/>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0">
    <w:name w:val="xl70"/>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1">
    <w:name w:val="xl71"/>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2"/>
      <w:szCs w:val="12"/>
      <w:lang w:eastAsia="ru-RU"/>
    </w:rPr>
  </w:style>
  <w:style w:type="paragraph" w:customStyle="1" w:styleId="xl72">
    <w:name w:val="xl72"/>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E438E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4">
    <w:name w:val="xl74"/>
    <w:basedOn w:val="a"/>
    <w:rsid w:val="00E438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5">
    <w:name w:val="xl75"/>
    <w:basedOn w:val="a"/>
    <w:rsid w:val="00E438EA"/>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
    <w:rsid w:val="00E438EA"/>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7">
    <w:name w:val="xl77"/>
    <w:basedOn w:val="a"/>
    <w:rsid w:val="00E43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8">
    <w:name w:val="xl78"/>
    <w:basedOn w:val="a"/>
    <w:rsid w:val="00E438EA"/>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79">
    <w:name w:val="xl79"/>
    <w:basedOn w:val="a"/>
    <w:rsid w:val="00E438EA"/>
    <w:pP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xl80">
    <w:name w:val="xl80"/>
    <w:basedOn w:val="a"/>
    <w:rsid w:val="00E438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E438EA"/>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E438EA"/>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438E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4">
    <w:name w:val="xl84"/>
    <w:basedOn w:val="a"/>
    <w:rsid w:val="00E438EA"/>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5">
    <w:name w:val="xl85"/>
    <w:basedOn w:val="a"/>
    <w:rsid w:val="00E438E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6">
    <w:name w:val="xl86"/>
    <w:basedOn w:val="a"/>
    <w:rsid w:val="00E438EA"/>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7">
    <w:name w:val="xl87"/>
    <w:basedOn w:val="a"/>
    <w:rsid w:val="00E438E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8">
    <w:name w:val="xl88"/>
    <w:basedOn w:val="a"/>
    <w:rsid w:val="00E438EA"/>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E438EA"/>
    <w:pPr>
      <w:spacing w:before="100" w:beforeAutospacing="1" w:after="100" w:afterAutospacing="1" w:line="240" w:lineRule="auto"/>
      <w:jc w:val="right"/>
    </w:pPr>
    <w:rPr>
      <w:rFonts w:ascii="Times New Roman" w:eastAsia="Times New Roman" w:hAnsi="Times New Roman" w:cs="Times New Roman"/>
      <w:sz w:val="18"/>
      <w:szCs w:val="18"/>
      <w:lang w:eastAsia="ru-RU"/>
    </w:rPr>
  </w:style>
  <w:style w:type="paragraph" w:customStyle="1" w:styleId="xl90">
    <w:name w:val="xl90"/>
    <w:basedOn w:val="a"/>
    <w:rsid w:val="00E438E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1">
    <w:name w:val="xl91"/>
    <w:basedOn w:val="a"/>
    <w:rsid w:val="00E438E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2">
    <w:name w:val="xl92"/>
    <w:basedOn w:val="a"/>
    <w:rsid w:val="00E438E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3">
    <w:name w:val="xl93"/>
    <w:basedOn w:val="a"/>
    <w:rsid w:val="00E438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4">
    <w:name w:val="xl94"/>
    <w:basedOn w:val="a"/>
    <w:rsid w:val="00E438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5">
    <w:name w:val="xl95"/>
    <w:basedOn w:val="a"/>
    <w:rsid w:val="00E438E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C6405-CB83-4F7C-97DD-DF0AB0F4C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9805</Words>
  <Characters>55893</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СГ</dc:creator>
  <cp:lastModifiedBy>НО РАО</cp:lastModifiedBy>
  <cp:revision>4</cp:revision>
  <dcterms:created xsi:type="dcterms:W3CDTF">2013-11-28T13:24:00Z</dcterms:created>
  <dcterms:modified xsi:type="dcterms:W3CDTF">2013-11-29T08:28:00Z</dcterms:modified>
</cp:coreProperties>
</file>