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7E060E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32759A" w:rsidRPr="0032759A">
        <w:t>расходных материалов для дезактивации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BD4B83" w:rsidRPr="00BD4B83">
        <w:t>расходных материалов для дезактивации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BD4B83">
        <w:rPr>
          <w:bCs/>
          <w:color w:val="000000"/>
        </w:rPr>
        <w:t>15</w:t>
      </w:r>
      <w:r w:rsidR="00F63A50" w:rsidRPr="00FF7C89">
        <w:rPr>
          <w:bCs/>
          <w:color w:val="000000"/>
        </w:rPr>
        <w:t xml:space="preserve"> (</w:t>
      </w:r>
      <w:r w:rsidR="00BD4B83">
        <w:rPr>
          <w:bCs/>
          <w:color w:val="000000"/>
        </w:rPr>
        <w:t>пятнадцати</w:t>
      </w:r>
      <w:r w:rsidR="00F63A50" w:rsidRPr="00FF7C89">
        <w:rPr>
          <w:bCs/>
          <w:color w:val="000000"/>
        </w:rPr>
        <w:t xml:space="preserve">) </w:t>
      </w:r>
      <w:r w:rsidR="00FF7C89" w:rsidRPr="00FF7C89">
        <w:rPr>
          <w:bCs/>
          <w:color w:val="000000"/>
        </w:rPr>
        <w:t>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7116AF" w:rsidRPr="007116AF">
        <w:rPr>
          <w:bCs/>
        </w:rPr>
        <w:t>ЗАТО г</w:t>
      </w:r>
      <w:r w:rsidR="007116AF" w:rsidRPr="007116AF">
        <w:t xml:space="preserve">. </w:t>
      </w:r>
      <w:proofErr w:type="spellStart"/>
      <w:r w:rsidR="007116AF" w:rsidRPr="007116AF">
        <w:t>Заозерск</w:t>
      </w:r>
      <w:proofErr w:type="spellEnd"/>
      <w:r w:rsidR="007116AF" w:rsidRPr="007116AF">
        <w:t xml:space="preserve">, Мурманской области, ул. Чумаченко, 10 </w:t>
      </w:r>
      <w:r w:rsidR="007116AF" w:rsidRPr="007116AF">
        <w:rPr>
          <w:bCs/>
        </w:rPr>
        <w:t xml:space="preserve">(Центр по обращению с радиоактивными отходами - отделение </w:t>
      </w:r>
      <w:r w:rsidR="007116AF" w:rsidRPr="007116AF">
        <w:t xml:space="preserve">губа Андреева </w:t>
      </w:r>
      <w:r w:rsidR="007116AF" w:rsidRPr="007116AF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ЗАТО г.</w:t>
      </w:r>
      <w:r w:rsidR="007A4457">
        <w:rPr>
          <w:color w:val="000000"/>
        </w:rPr>
        <w:t xml:space="preserve"> </w:t>
      </w:r>
      <w:proofErr w:type="spellStart"/>
      <w:r w:rsidR="007116AF">
        <w:rPr>
          <w:color w:val="000000"/>
        </w:rPr>
        <w:t>Заозерск</w:t>
      </w:r>
      <w:proofErr w:type="spellEnd"/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Мурманской области</w:t>
      </w:r>
      <w:r w:rsidR="007A4457">
        <w:rPr>
          <w:color w:val="000000"/>
        </w:rPr>
        <w:t xml:space="preserve"> </w:t>
      </w:r>
      <w:bookmarkStart w:id="1" w:name="_GoBack"/>
      <w:bookmarkEnd w:id="1"/>
      <w:r w:rsidR="007A4457" w:rsidRPr="008C3117">
        <w:rPr>
          <w:color w:val="000000"/>
        </w:rPr>
        <w:t>(Центр по обращению с радиоактивн</w:t>
      </w:r>
      <w:r w:rsidR="007A4457">
        <w:rPr>
          <w:color w:val="000000"/>
        </w:rPr>
        <w:t xml:space="preserve">ыми отходами - отделение </w:t>
      </w:r>
      <w:r w:rsidR="007116AF">
        <w:rPr>
          <w:color w:val="000000"/>
        </w:rPr>
        <w:t>губа Андреева</w:t>
      </w:r>
      <w:r w:rsidR="007A4457" w:rsidRPr="008C3117">
        <w:rPr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BD4B83" w:rsidRPr="00B262AA" w:rsidTr="00BD4B83">
        <w:tc>
          <w:tcPr>
            <w:tcW w:w="675" w:type="dxa"/>
            <w:shd w:val="clear" w:color="auto" w:fill="auto"/>
            <w:vAlign w:val="center"/>
          </w:tcPr>
          <w:p w:rsidR="00BD4B83" w:rsidRPr="00B262AA" w:rsidRDefault="00BD4B83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BD4B83" w:rsidP="009D6511">
            <w:proofErr w:type="spellStart"/>
            <w:r w:rsidRPr="003D64B1">
              <w:t>Дезсредство</w:t>
            </w:r>
            <w:proofErr w:type="spellEnd"/>
            <w:r w:rsidRPr="003D64B1">
              <w:t xml:space="preserve"> «</w:t>
            </w:r>
            <w:proofErr w:type="spellStart"/>
            <w:r w:rsidRPr="003D64B1">
              <w:t>Раддез</w:t>
            </w:r>
            <w:proofErr w:type="spellEnd"/>
            <w:r w:rsidRPr="003D64B1">
              <w:t>-Д»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  <w:rPr>
                <w:color w:val="000000"/>
              </w:rPr>
            </w:pPr>
            <w:r w:rsidRPr="003D64B1">
              <w:rPr>
                <w:color w:val="000000"/>
              </w:rPr>
              <w:t>232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</w:pPr>
            <w:r w:rsidRPr="003D64B1">
              <w:t>кг</w:t>
            </w:r>
          </w:p>
        </w:tc>
      </w:tr>
      <w:tr w:rsidR="00BD4B83" w:rsidRPr="00B262AA" w:rsidTr="00BD4B83">
        <w:tc>
          <w:tcPr>
            <w:tcW w:w="675" w:type="dxa"/>
            <w:shd w:val="clear" w:color="auto" w:fill="auto"/>
            <w:vAlign w:val="center"/>
          </w:tcPr>
          <w:p w:rsidR="00BD4B83" w:rsidRPr="00B262AA" w:rsidRDefault="00BD4B83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2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BD4B83" w:rsidRPr="003D64B1" w:rsidRDefault="00BD4B83" w:rsidP="009D6511">
            <w:pPr>
              <w:rPr>
                <w:color w:val="000000"/>
              </w:rPr>
            </w:pPr>
            <w:r w:rsidRPr="003D64B1">
              <w:rPr>
                <w:color w:val="000000"/>
              </w:rPr>
              <w:t>Моющее средство для АВД «</w:t>
            </w:r>
            <w:proofErr w:type="spellStart"/>
            <w:r w:rsidRPr="003D64B1">
              <w:rPr>
                <w:color w:val="000000"/>
              </w:rPr>
              <w:t>Кёрхер</w:t>
            </w:r>
            <w:proofErr w:type="spellEnd"/>
            <w:r w:rsidRPr="003D64B1">
              <w:rPr>
                <w:color w:val="000000"/>
              </w:rPr>
              <w:t xml:space="preserve">» </w:t>
            </w:r>
            <w:r w:rsidRPr="003D64B1">
              <w:rPr>
                <w:color w:val="000000"/>
                <w:lang w:val="en-US"/>
              </w:rPr>
              <w:t>RM</w:t>
            </w:r>
            <w:r w:rsidRPr="003D64B1">
              <w:rPr>
                <w:color w:val="000000"/>
              </w:rPr>
              <w:t xml:space="preserve"> 806 (809) </w:t>
            </w:r>
            <w:r w:rsidRPr="003D64B1">
              <w:rPr>
                <w:color w:val="000000"/>
                <w:lang w:val="en-US"/>
              </w:rPr>
              <w:t>ASF</w:t>
            </w:r>
            <w:r w:rsidRPr="003D64B1">
              <w:rPr>
                <w:color w:val="000000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  <w:rPr>
                <w:color w:val="000000"/>
              </w:rPr>
            </w:pPr>
            <w:r w:rsidRPr="003D64B1">
              <w:rPr>
                <w:color w:val="000000"/>
              </w:rPr>
              <w:t>50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</w:pPr>
            <w:r w:rsidRPr="003D64B1">
              <w:t>л</w:t>
            </w:r>
          </w:p>
        </w:tc>
      </w:tr>
      <w:tr w:rsidR="00BD4B83" w:rsidRPr="00B262AA" w:rsidTr="00BD4B83">
        <w:tc>
          <w:tcPr>
            <w:tcW w:w="675" w:type="dxa"/>
            <w:shd w:val="clear" w:color="auto" w:fill="auto"/>
            <w:vAlign w:val="center"/>
          </w:tcPr>
          <w:p w:rsidR="00BD4B83" w:rsidRPr="00B262AA" w:rsidRDefault="00BD4B83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3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BD4B83" w:rsidP="009D6511">
            <w:r w:rsidRPr="003D64B1">
              <w:t xml:space="preserve">Подложки Д-70 </w:t>
            </w:r>
            <w:proofErr w:type="gramStart"/>
            <w:r w:rsidRPr="003D64B1">
              <w:t>для</w:t>
            </w:r>
            <w:proofErr w:type="gramEnd"/>
            <w:r w:rsidRPr="003D64B1">
              <w:t xml:space="preserve"> </w:t>
            </w:r>
            <w:proofErr w:type="gramStart"/>
            <w:r w:rsidRPr="003D64B1">
              <w:t>гамма-бета</w:t>
            </w:r>
            <w:proofErr w:type="gramEnd"/>
            <w:r w:rsidRPr="003D64B1">
              <w:t xml:space="preserve"> спектрометрического комплекса Прогресс-БГ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  <w:rPr>
                <w:color w:val="000000"/>
              </w:rPr>
            </w:pPr>
            <w:r w:rsidRPr="003D64B1">
              <w:rPr>
                <w:color w:val="000000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</w:pPr>
            <w:proofErr w:type="spellStart"/>
            <w:proofErr w:type="gramStart"/>
            <w:r w:rsidRPr="003D64B1">
              <w:t>шт</w:t>
            </w:r>
            <w:proofErr w:type="spellEnd"/>
            <w:proofErr w:type="gramEnd"/>
          </w:p>
        </w:tc>
      </w:tr>
      <w:tr w:rsidR="00BD4B83" w:rsidRPr="00B262AA" w:rsidTr="00BD4B83">
        <w:tc>
          <w:tcPr>
            <w:tcW w:w="675" w:type="dxa"/>
            <w:shd w:val="clear" w:color="auto" w:fill="auto"/>
            <w:vAlign w:val="center"/>
          </w:tcPr>
          <w:p w:rsidR="00BD4B83" w:rsidRPr="00B262AA" w:rsidRDefault="00BD4B83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4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BD4B83" w:rsidP="009D6511">
            <w:pPr>
              <w:rPr>
                <w:color w:val="000000"/>
              </w:rPr>
            </w:pPr>
            <w:r w:rsidRPr="003D64B1">
              <w:rPr>
                <w:color w:val="000000"/>
              </w:rPr>
              <w:t xml:space="preserve">Подложки Д-20 </w:t>
            </w:r>
            <w:proofErr w:type="gramStart"/>
            <w:r w:rsidRPr="003D64B1">
              <w:rPr>
                <w:color w:val="000000"/>
              </w:rPr>
              <w:t>для</w:t>
            </w:r>
            <w:proofErr w:type="gramEnd"/>
            <w:r w:rsidRPr="003D64B1">
              <w:rPr>
                <w:color w:val="000000"/>
              </w:rPr>
              <w:t xml:space="preserve"> </w:t>
            </w:r>
            <w:proofErr w:type="gramStart"/>
            <w:r w:rsidRPr="003D64B1">
              <w:rPr>
                <w:color w:val="000000"/>
              </w:rPr>
              <w:t>альфа-бета</w:t>
            </w:r>
            <w:proofErr w:type="gramEnd"/>
            <w:r w:rsidRPr="003D64B1">
              <w:rPr>
                <w:color w:val="000000"/>
              </w:rPr>
              <w:t xml:space="preserve"> радиометра УМФ-200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  <w:rPr>
                <w:color w:val="000000"/>
              </w:rPr>
            </w:pPr>
            <w:r w:rsidRPr="003D64B1">
              <w:rPr>
                <w:color w:val="000000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3D64B1">
              <w:rPr>
                <w:color w:val="000000"/>
              </w:rPr>
              <w:t>шт</w:t>
            </w:r>
            <w:proofErr w:type="spellEnd"/>
            <w:proofErr w:type="gramEnd"/>
          </w:p>
        </w:tc>
      </w:tr>
      <w:tr w:rsidR="00BD4B83" w:rsidRPr="00BD4B83" w:rsidTr="00BD4B83">
        <w:tc>
          <w:tcPr>
            <w:tcW w:w="675" w:type="dxa"/>
            <w:shd w:val="clear" w:color="auto" w:fill="auto"/>
            <w:vAlign w:val="center"/>
          </w:tcPr>
          <w:p w:rsidR="00BD4B83" w:rsidRPr="00BD4B83" w:rsidRDefault="00BD4B83" w:rsidP="00BD4B83">
            <w:pPr>
              <w:jc w:val="center"/>
            </w:pPr>
            <w:r>
              <w:t>5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BD4B83" w:rsidP="009D6511">
            <w:r w:rsidRPr="003D64B1">
              <w:t>Чашки «Петри» пластмассовая лабораторная однократного применения Д-90мм, ТУ-9398-046-00480230-2005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  <w:rPr>
                <w:color w:val="000000"/>
              </w:rPr>
            </w:pPr>
            <w:r w:rsidRPr="003D64B1">
              <w:rPr>
                <w:color w:val="000000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</w:pPr>
            <w:proofErr w:type="spellStart"/>
            <w:proofErr w:type="gramStart"/>
            <w:r w:rsidRPr="003D64B1">
              <w:t>шт</w:t>
            </w:r>
            <w:proofErr w:type="spellEnd"/>
            <w:proofErr w:type="gramEnd"/>
          </w:p>
        </w:tc>
      </w:tr>
      <w:tr w:rsidR="00BD4B83" w:rsidRPr="00BD4B83" w:rsidTr="00BD4B83">
        <w:tc>
          <w:tcPr>
            <w:tcW w:w="675" w:type="dxa"/>
            <w:shd w:val="clear" w:color="auto" w:fill="auto"/>
            <w:vAlign w:val="center"/>
          </w:tcPr>
          <w:p w:rsidR="00BD4B83" w:rsidRPr="00BD4B83" w:rsidRDefault="00BD4B83" w:rsidP="00BD4B83">
            <w:pPr>
              <w:jc w:val="center"/>
            </w:pPr>
            <w:r>
              <w:t>6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BD4B83" w:rsidP="009D6511">
            <w:r w:rsidRPr="003D64B1">
              <w:t>Фильтры АФА-РСП-20 ТУ-95-1892-89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  <w:rPr>
                <w:color w:val="000000"/>
              </w:rPr>
            </w:pPr>
            <w:r w:rsidRPr="003D64B1">
              <w:rPr>
                <w:color w:val="000000"/>
              </w:rPr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</w:pPr>
            <w:proofErr w:type="spellStart"/>
            <w:proofErr w:type="gramStart"/>
            <w:r w:rsidRPr="003D64B1">
              <w:t>шт</w:t>
            </w:r>
            <w:proofErr w:type="spellEnd"/>
            <w:proofErr w:type="gramEnd"/>
          </w:p>
        </w:tc>
      </w:tr>
      <w:tr w:rsidR="00BD4B83" w:rsidRPr="00BD4B83" w:rsidTr="00BD4B83">
        <w:tc>
          <w:tcPr>
            <w:tcW w:w="675" w:type="dxa"/>
            <w:shd w:val="clear" w:color="auto" w:fill="auto"/>
            <w:vAlign w:val="center"/>
          </w:tcPr>
          <w:p w:rsidR="00BD4B83" w:rsidRPr="00BD4B83" w:rsidRDefault="00BD4B83" w:rsidP="00BD4B83">
            <w:pPr>
              <w:jc w:val="center"/>
            </w:pPr>
            <w:r>
              <w:t>7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BD4B83" w:rsidP="009D6511">
            <w:pPr>
              <w:rPr>
                <w:color w:val="000000"/>
              </w:rPr>
            </w:pPr>
            <w:r w:rsidRPr="003D64B1">
              <w:rPr>
                <w:color w:val="000000"/>
              </w:rPr>
              <w:t>Спирт этиловый ректификованный технический ГОСТ 18300-87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  <w:rPr>
                <w:color w:val="000000"/>
              </w:rPr>
            </w:pPr>
            <w:r w:rsidRPr="003D64B1">
              <w:rPr>
                <w:color w:val="000000"/>
              </w:rPr>
              <w:t>21.9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  <w:rPr>
                <w:color w:val="000000"/>
              </w:rPr>
            </w:pPr>
            <w:r w:rsidRPr="003D64B1">
              <w:rPr>
                <w:color w:val="000000"/>
              </w:rPr>
              <w:t>кг</w:t>
            </w:r>
          </w:p>
        </w:tc>
      </w:tr>
      <w:tr w:rsidR="00BD4B83" w:rsidRPr="00BD4B83" w:rsidTr="00BD4B83">
        <w:tc>
          <w:tcPr>
            <w:tcW w:w="675" w:type="dxa"/>
            <w:shd w:val="clear" w:color="auto" w:fill="auto"/>
            <w:vAlign w:val="center"/>
          </w:tcPr>
          <w:p w:rsidR="00BD4B83" w:rsidRPr="00BD4B83" w:rsidRDefault="00BD4B83" w:rsidP="00BD4B83">
            <w:pPr>
              <w:jc w:val="center"/>
            </w:pPr>
            <w:r>
              <w:t>8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BD4B83" w:rsidP="009D6511">
            <w:proofErr w:type="gramStart"/>
            <w:r w:rsidRPr="003D64B1">
              <w:t>Бязь</w:t>
            </w:r>
            <w:proofErr w:type="gramEnd"/>
            <w:r w:rsidRPr="003D64B1">
              <w:t xml:space="preserve"> отбеленная 1.5м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  <w:rPr>
                <w:color w:val="000000"/>
              </w:rPr>
            </w:pPr>
            <w:r w:rsidRPr="003D64B1">
              <w:rPr>
                <w:color w:val="000000"/>
              </w:rPr>
              <w:t>140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</w:pPr>
            <w:r w:rsidRPr="003D64B1">
              <w:t>м</w:t>
            </w:r>
          </w:p>
        </w:tc>
      </w:tr>
      <w:tr w:rsidR="00BD4B83" w:rsidRPr="00BD4B83" w:rsidTr="00BD4B83">
        <w:tc>
          <w:tcPr>
            <w:tcW w:w="675" w:type="dxa"/>
            <w:shd w:val="clear" w:color="auto" w:fill="auto"/>
            <w:vAlign w:val="center"/>
          </w:tcPr>
          <w:p w:rsidR="00BD4B83" w:rsidRPr="00BD4B83" w:rsidRDefault="00BD4B83" w:rsidP="00BD4B83">
            <w:pPr>
              <w:jc w:val="center"/>
            </w:pPr>
            <w:r>
              <w:t>9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BD4B83" w:rsidRPr="003D64B1" w:rsidRDefault="00BD4B83" w:rsidP="009D6511">
            <w:pPr>
              <w:rPr>
                <w:color w:val="000000"/>
              </w:rPr>
            </w:pPr>
            <w:r w:rsidRPr="003D64B1">
              <w:rPr>
                <w:color w:val="000000"/>
              </w:rPr>
              <w:t>Порошок СФ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  <w:rPr>
                <w:color w:val="000000"/>
              </w:rPr>
            </w:pPr>
            <w:r w:rsidRPr="003D64B1">
              <w:rPr>
                <w:color w:val="000000"/>
              </w:rPr>
              <w:t>380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</w:pPr>
            <w:r w:rsidRPr="003D64B1">
              <w:t>кг</w:t>
            </w:r>
          </w:p>
        </w:tc>
      </w:tr>
      <w:tr w:rsidR="00BD4B83" w:rsidRPr="00BD4B83" w:rsidTr="00BD4B83">
        <w:tc>
          <w:tcPr>
            <w:tcW w:w="675" w:type="dxa"/>
            <w:shd w:val="clear" w:color="auto" w:fill="auto"/>
            <w:vAlign w:val="center"/>
          </w:tcPr>
          <w:p w:rsidR="00BD4B83" w:rsidRPr="00BD4B83" w:rsidRDefault="00BD4B83" w:rsidP="00BD4B83">
            <w:pPr>
              <w:jc w:val="center"/>
            </w:pPr>
            <w:r>
              <w:t>10</w:t>
            </w:r>
          </w:p>
        </w:tc>
        <w:tc>
          <w:tcPr>
            <w:tcW w:w="6946" w:type="dxa"/>
            <w:shd w:val="clear" w:color="auto" w:fill="auto"/>
            <w:vAlign w:val="bottom"/>
          </w:tcPr>
          <w:p w:rsidR="00BD4B83" w:rsidRPr="003D64B1" w:rsidRDefault="00BD4B83" w:rsidP="009D6511">
            <w:pPr>
              <w:rPr>
                <w:color w:val="000000"/>
              </w:rPr>
            </w:pPr>
            <w:r w:rsidRPr="003D64B1">
              <w:rPr>
                <w:color w:val="000000"/>
              </w:rPr>
              <w:t>Кислота щавелевая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  <w:rPr>
                <w:color w:val="000000"/>
              </w:rPr>
            </w:pPr>
            <w:r w:rsidRPr="003D64B1">
              <w:rPr>
                <w:color w:val="000000"/>
              </w:rPr>
              <w:t>534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BD4B83" w:rsidP="009D6511">
            <w:pPr>
              <w:jc w:val="center"/>
            </w:pPr>
            <w:r w:rsidRPr="003D64B1">
              <w:t>кг</w:t>
            </w:r>
          </w:p>
        </w:tc>
      </w:tr>
    </w:tbl>
    <w:p w:rsidR="00F63A50" w:rsidRDefault="00F63A50" w:rsidP="00F63A50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60E" w:rsidRDefault="007E060E">
      <w:r>
        <w:separator/>
      </w:r>
    </w:p>
  </w:endnote>
  <w:endnote w:type="continuationSeparator" w:id="0">
    <w:p w:rsidR="007E060E" w:rsidRDefault="007E0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D4B8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60E" w:rsidRDefault="007E060E">
      <w:r>
        <w:separator/>
      </w:r>
    </w:p>
  </w:footnote>
  <w:footnote w:type="continuationSeparator" w:id="0">
    <w:p w:rsidR="007E060E" w:rsidRDefault="007E06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1BF083-F684-41A0-9952-6573923EE0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3C666C-995D-4846-AA2C-E39B432E9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2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198</cp:revision>
  <cp:lastPrinted>2014-07-22T07:28:00Z</cp:lastPrinted>
  <dcterms:created xsi:type="dcterms:W3CDTF">2012-11-15T12:52:00Z</dcterms:created>
  <dcterms:modified xsi:type="dcterms:W3CDTF">2015-04-29T13:34:00Z</dcterms:modified>
</cp:coreProperties>
</file>