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A06F11" w:rsidRPr="00E4369A">
        <w:t>«</w:t>
      </w:r>
      <w:r w:rsidR="00A06F11" w:rsidRPr="00E90F2D">
        <w:t>Разработка документации в соответствии с ГОСТ РВ 15.702-94 необходимой для проведения работ по продлению ресурса элементов УПО (на 15 лет)»</w:t>
      </w:r>
      <w:r w:rsidR="00A06F11"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E06F36">
          <w:rPr>
            <w:webHidden/>
          </w:rPr>
          <w:t>2</w:t>
        </w:r>
        <w:r>
          <w:rPr>
            <w:webHidden/>
          </w:rPr>
          <w:fldChar w:fldCharType="end"/>
        </w:r>
      </w:hyperlink>
    </w:p>
    <w:p w:rsidR="00CC600C" w:rsidRDefault="00685382">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E06F36">
          <w:rPr>
            <w:webHidden/>
          </w:rPr>
          <w:t>4</w:t>
        </w:r>
        <w:r w:rsidR="00A12695">
          <w:rPr>
            <w:webHidden/>
          </w:rPr>
          <w:fldChar w:fldCharType="end"/>
        </w:r>
      </w:hyperlink>
    </w:p>
    <w:p w:rsidR="00CC600C" w:rsidRDefault="00685382">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E06F36">
          <w:rPr>
            <w:webHidden/>
          </w:rPr>
          <w:t>5</w:t>
        </w:r>
        <w:r w:rsidR="00A12695">
          <w:rPr>
            <w:webHidden/>
          </w:rPr>
          <w:fldChar w:fldCharType="end"/>
        </w:r>
      </w:hyperlink>
    </w:p>
    <w:p w:rsidR="00CC600C" w:rsidRDefault="00685382">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E06F36">
          <w:rPr>
            <w:webHidden/>
          </w:rPr>
          <w:t>6</w:t>
        </w:r>
        <w:r w:rsidR="00A12695">
          <w:rPr>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Default="00685382">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E06F36">
          <w:rPr>
            <w:webHidden/>
          </w:rPr>
          <w:t>9</w:t>
        </w:r>
        <w:r w:rsidR="00A12695">
          <w:rPr>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E06F36">
          <w:rPr>
            <w:b w:val="0"/>
            <w:webHidden/>
          </w:rPr>
          <w:t>10</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Default="00685382">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E06F36">
          <w:rPr>
            <w:webHidden/>
          </w:rPr>
          <w:t>14</w:t>
        </w:r>
        <w:r w:rsidR="00A12695">
          <w:rPr>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E06F36">
          <w:rPr>
            <w:b w:val="0"/>
            <w:webHidden/>
          </w:rPr>
          <w:t>15</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E06F36">
          <w:rPr>
            <w:b w:val="0"/>
            <w:webHidden/>
          </w:rPr>
          <w:t>18</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E06F36">
          <w:rPr>
            <w:b w:val="0"/>
            <w:webHidden/>
          </w:rPr>
          <w:t>20</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E06F36">
          <w:rPr>
            <w:b w:val="0"/>
            <w:webHidden/>
          </w:rPr>
          <w:t>21</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E06F36">
          <w:rPr>
            <w:b w:val="0"/>
            <w:webHidden/>
          </w:rPr>
          <w:t>29</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E06F36">
          <w:rPr>
            <w:b w:val="0"/>
            <w:webHidden/>
          </w:rPr>
          <w:t>32</w:t>
        </w:r>
        <w:r w:rsidR="00A12695" w:rsidRPr="00CC600C">
          <w:rPr>
            <w:b w:val="0"/>
            <w:webHidden/>
          </w:rPr>
          <w:fldChar w:fldCharType="end"/>
        </w:r>
      </w:hyperlink>
    </w:p>
    <w:p w:rsidR="00CC600C" w:rsidRDefault="00685382">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E06F36">
          <w:rPr>
            <w:webHidden/>
          </w:rPr>
          <w:t>33</w:t>
        </w:r>
        <w:r w:rsidR="00A12695">
          <w:rPr>
            <w:webHidden/>
          </w:rPr>
          <w:fldChar w:fldCharType="end"/>
        </w:r>
      </w:hyperlink>
    </w:p>
    <w:p w:rsidR="00CC600C" w:rsidRDefault="00685382">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E06F36">
          <w:rPr>
            <w:webHidden/>
          </w:rPr>
          <w:t>41</w:t>
        </w:r>
        <w:r w:rsidR="00A12695">
          <w:rPr>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E06F36">
          <w:rPr>
            <w:b w:val="0"/>
            <w:webHidden/>
          </w:rPr>
          <w:t>41</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E06F36">
          <w:rPr>
            <w:b w:val="0"/>
            <w:webHidden/>
          </w:rPr>
          <w:t>42</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E06F36">
          <w:rPr>
            <w:b w:val="0"/>
            <w:webHidden/>
          </w:rPr>
          <w:t>44</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E06F36">
          <w:rPr>
            <w:b w:val="0"/>
            <w:webHidden/>
          </w:rPr>
          <w:t>46</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685382">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E06F36" w:rsidRPr="00E06F36">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E06F36">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rsidRPr="00142EEC">
        <w:lastRenderedPageBreak/>
        <w:t>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roofErr w:type="gramEnd"/>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E06F36">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E06F36" w:rsidRPr="00E06F36">
        <w:rPr>
          <w:rFonts w:ascii="Times New Roman" w:hAnsi="Times New Roman" w:hint="eastAsia"/>
          <w:color w:val="auto"/>
          <w:sz w:val="24"/>
          <w:szCs w:val="24"/>
        </w:rPr>
        <w:t>а</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E06F36" w:rsidRPr="00E06F36">
        <w:rPr>
          <w:rFonts w:ascii="Times New Roman" w:hAnsi="Times New Roman" w:hint="eastAsia"/>
          <w:color w:val="auto"/>
          <w:sz w:val="24"/>
          <w:szCs w:val="24"/>
        </w:rPr>
        <w:t>б</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E06F36" w:rsidRPr="00E06F36">
        <w:rPr>
          <w:rFonts w:ascii="Times New Roman" w:hAnsi="Times New Roman" w:hint="eastAsia"/>
          <w:color w:val="auto"/>
          <w:sz w:val="24"/>
          <w:szCs w:val="24"/>
        </w:rPr>
        <w:t>в</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E06F36" w:rsidRPr="00E06F36">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E06F36" w:rsidRPr="00E06F36">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E06F36">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E06F36">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E06F36">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E06F36">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E06F36">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E06F36">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E06F36">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E06F36">
        <w:t>4.7.2</w:t>
      </w:r>
      <w:r w:rsidR="00A12AEC">
        <w:fldChar w:fldCharType="end"/>
      </w:r>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E06F36" w:rsidRPr="00E06F36">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E06F36">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E06F36">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E06F36">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E06F36">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E06F36">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E06F36">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E06F36" w:rsidRPr="00E06F36">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E06F36" w:rsidRPr="00E06F36">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E06F36" w:rsidRPr="00E06F36">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w:t>
      </w:r>
      <w:r w:rsidRPr="00BC6F52">
        <w:lastRenderedPageBreak/>
        <w:t>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E06F36">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E06F36">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E06F36">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E06F36">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E06F36">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E06F36">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E06F36">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w:t>
      </w:r>
      <w:r w:rsidRPr="00BC6F52">
        <w:lastRenderedPageBreak/>
        <w:t>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E06F36">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 xml:space="preserve">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w:t>
      </w:r>
      <w:r w:rsidRPr="009A2493">
        <w:rPr>
          <w:i/>
        </w:rPr>
        <w:lastRenderedPageBreak/>
        <w:t>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E06F36">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E06F36">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E06F36">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lastRenderedPageBreak/>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lastRenderedPageBreak/>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lastRenderedPageBreak/>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E06F36">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lastRenderedPageBreak/>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Default="00EB0195" w:rsidP="00E64886">
            <w:pPr>
              <w:ind w:right="153"/>
              <w:jc w:val="both"/>
              <w:rPr>
                <w:bCs/>
              </w:rPr>
            </w:pPr>
          </w:p>
          <w:p w:rsidR="00EB0195" w:rsidRPr="00E64886" w:rsidRDefault="00EB0195"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06F11" w:rsidRPr="00E4369A">
              <w:t>«</w:t>
            </w:r>
            <w:r w:rsidR="00A06F11" w:rsidRPr="00E90F2D">
              <w:t>Разработка документации в соответствии с ГОСТ РВ 15.702-94 необходимой для проведения работ по продлению ресурса элементов УПО (на 15 лет)»</w:t>
            </w:r>
            <w:r w:rsidR="00A06F11" w:rsidRPr="00E4369A">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w:t>
            </w:r>
            <w:r w:rsidR="00B234A2" w:rsidRPr="0010063E">
              <w:rPr>
                <w:bCs/>
                <w:color w:val="000000"/>
              </w:rPr>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10063E" w:rsidRPr="0010063E">
              <w:rPr>
                <w:bCs/>
                <w:color w:val="000000"/>
              </w:rPr>
              <w:t>25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7D0962" w:rsidP="007D0962">
            <w:pPr>
              <w:tabs>
                <w:tab w:val="left" w:pos="1418"/>
                <w:tab w:val="left" w:pos="1843"/>
              </w:tabs>
              <w:jc w:val="both"/>
              <w:rPr>
                <w:bCs/>
                <w:color w:val="000000"/>
              </w:rPr>
            </w:pPr>
            <w:r>
              <w:t>Документация разрабатывается по месту нахождения Исполнителя и передаётся Заказчику по адресу</w:t>
            </w:r>
            <w:r w:rsidRPr="00A51D2D">
              <w:t xml:space="preserve"> - </w:t>
            </w:r>
            <w:r>
              <w:t xml:space="preserve">                                </w:t>
            </w:r>
            <w:r w:rsidRPr="00F21E92">
              <w:t>183017 г. Мурманск, ул. Лобова, дом 100</w:t>
            </w:r>
            <w:r w:rsidRPr="00E20779">
              <w:rPr>
                <w:spacing w:val="-6"/>
              </w:rPr>
              <w:t>.</w:t>
            </w:r>
            <w:r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7804D1" w:rsidP="008B0224">
            <w:pPr>
              <w:ind w:right="113"/>
              <w:contextualSpacing/>
              <w:jc w:val="both"/>
              <w:rPr>
                <w:spacing w:val="-6"/>
              </w:rPr>
            </w:pPr>
            <w:r>
              <w:rPr>
                <w:spacing w:val="-6"/>
              </w:rPr>
              <w:t>Богданов Степан Валентинович</w:t>
            </w:r>
            <w:r w:rsidR="008B0224" w:rsidRPr="008B0224">
              <w:rPr>
                <w:spacing w:val="-6"/>
              </w:rPr>
              <w:t xml:space="preserve">, </w:t>
            </w:r>
          </w:p>
          <w:p w:rsidR="008B0224" w:rsidRPr="008B0224" w:rsidRDefault="007804D1" w:rsidP="008B0224">
            <w:pPr>
              <w:ind w:right="113"/>
              <w:contextualSpacing/>
              <w:jc w:val="both"/>
              <w:rPr>
                <w:spacing w:val="-6"/>
              </w:rPr>
            </w:pPr>
            <w:r>
              <w:rPr>
                <w:spacing w:val="-6"/>
              </w:rPr>
              <w:t>Тел.: (8152) 21-05-18</w:t>
            </w:r>
          </w:p>
          <w:p w:rsidR="008B0224" w:rsidRPr="008B0224" w:rsidRDefault="008B0224" w:rsidP="008B0224">
            <w:pPr>
              <w:ind w:right="113"/>
              <w:contextualSpacing/>
              <w:jc w:val="both"/>
              <w:rPr>
                <w:spacing w:val="-6"/>
              </w:rPr>
            </w:pPr>
            <w:r w:rsidRPr="008B0224">
              <w:rPr>
                <w:spacing w:val="-6"/>
              </w:rPr>
              <w:t xml:space="preserve">Адрес электронной почты: </w:t>
            </w:r>
            <w:r w:rsidR="007804D1" w:rsidRPr="007804D1">
              <w:rPr>
                <w:rStyle w:val="afc"/>
              </w:rPr>
              <w:t>bogdanov_s@szcsevrao.aspol.ru</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lastRenderedPageBreak/>
              <w:t>Гулак Дмитрий Валентинович</w:t>
            </w:r>
            <w:r w:rsidR="007804D1">
              <w:rPr>
                <w:rFonts w:ascii="Times New Roman" w:hAnsi="Times New Roman" w:cs="Times New Roman"/>
                <w:spacing w:val="-6"/>
                <w:sz w:val="24"/>
                <w:szCs w:val="24"/>
              </w:rPr>
              <w:t>,</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5"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A06F11">
            <w:pPr>
              <w:ind w:right="153"/>
              <w:jc w:val="both"/>
              <w:rPr>
                <w:bCs/>
              </w:rPr>
            </w:pPr>
            <w:r w:rsidRPr="00E64886">
              <w:t>«</w:t>
            </w:r>
            <w:r w:rsidR="00A06F11">
              <w:t>18</w:t>
            </w:r>
            <w:r w:rsidR="00395A2E" w:rsidRPr="00E64886">
              <w:t xml:space="preserve">» </w:t>
            </w:r>
            <w:r w:rsidR="00FC5427">
              <w:t>апреля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A06F11" w:rsidP="00E64886">
            <w:pPr>
              <w:tabs>
                <w:tab w:val="left" w:pos="1418"/>
              </w:tabs>
              <w:jc w:val="both"/>
            </w:pPr>
            <w:r w:rsidRPr="00A06F11">
              <w:rPr>
                <w:bCs/>
                <w:color w:val="000000"/>
              </w:rPr>
              <w:t>5 500 000,00 (Пять миллионов пятьсот тысяч рублей 00 копеек)</w:t>
            </w:r>
            <w:r>
              <w:rPr>
                <w:bCs/>
                <w:color w:val="000000"/>
              </w:rPr>
              <w:t xml:space="preserve"> </w:t>
            </w:r>
            <w:r w:rsidR="008B0224" w:rsidRPr="008B0224">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C27A60">
        <w:trPr>
          <w:trHeight w:val="1077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E06F36">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Default="00C81D4C" w:rsidP="00F477E5">
            <w:pPr>
              <w:tabs>
                <w:tab w:val="left" w:pos="1418"/>
              </w:tabs>
              <w:ind w:left="70" w:firstLine="283"/>
              <w:jc w:val="both"/>
              <w:rPr>
                <w:bCs/>
                <w:color w:val="000000"/>
              </w:rPr>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p w:rsidR="00C27A60" w:rsidRPr="00C27A60" w:rsidRDefault="00C36581" w:rsidP="00C27A60">
            <w:pPr>
              <w:widowControl w:val="0"/>
              <w:tabs>
                <w:tab w:val="left" w:pos="1204"/>
              </w:tabs>
              <w:adjustRightInd w:val="0"/>
              <w:ind w:left="69" w:right="113" w:firstLine="284"/>
              <w:jc w:val="both"/>
              <w:textAlignment w:val="baseline"/>
              <w:rPr>
                <w:bCs/>
                <w:color w:val="000000"/>
              </w:rPr>
            </w:pPr>
            <w:r w:rsidRPr="00C27A60">
              <w:rPr>
                <w:bCs/>
                <w:color w:val="000000"/>
              </w:rPr>
              <w:t>13.5</w:t>
            </w:r>
            <w:r>
              <w:rPr>
                <w:bCs/>
                <w:color w:val="000000"/>
              </w:rPr>
              <w:t xml:space="preserve"> </w:t>
            </w:r>
            <w:r w:rsidR="00C27A60" w:rsidRPr="00C81D4C">
              <w:rPr>
                <w:bCs/>
                <w:color w:val="000000"/>
              </w:rPr>
              <w:t xml:space="preserve">Наличие </w:t>
            </w:r>
            <w:r w:rsidR="00C27A60" w:rsidRPr="00C27A60">
              <w:rPr>
                <w:bCs/>
                <w:color w:val="000000"/>
              </w:rPr>
              <w:t>лицензии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p>
          <w:p w:rsidR="00C36581" w:rsidRPr="00C27A60" w:rsidRDefault="00C27A60" w:rsidP="00C27A60">
            <w:pPr>
              <w:pStyle w:val="afff0"/>
              <w:widowControl w:val="0"/>
              <w:numPr>
                <w:ilvl w:val="1"/>
                <w:numId w:val="69"/>
              </w:numPr>
              <w:tabs>
                <w:tab w:val="left" w:pos="1204"/>
              </w:tabs>
              <w:adjustRightInd w:val="0"/>
              <w:ind w:left="69" w:right="113" w:firstLine="284"/>
              <w:jc w:val="both"/>
              <w:textAlignment w:val="baseline"/>
              <w:rPr>
                <w:rFonts w:ascii="Times New Roman" w:eastAsia="Times New Roman" w:hAnsi="Times New Roman"/>
                <w:bCs/>
                <w:color w:val="000000"/>
                <w:sz w:val="24"/>
                <w:szCs w:val="24"/>
                <w:lang w:eastAsia="ru-RU"/>
              </w:rPr>
            </w:pPr>
            <w:r w:rsidRPr="00C27A60">
              <w:rPr>
                <w:rFonts w:ascii="Times New Roman" w:eastAsia="Times New Roman" w:hAnsi="Times New Roman"/>
                <w:bCs/>
                <w:color w:val="000000"/>
                <w:sz w:val="24"/>
                <w:szCs w:val="24"/>
                <w:lang w:eastAsia="ru-RU"/>
              </w:rPr>
              <w:t xml:space="preserve"> </w:t>
            </w:r>
            <w:r w:rsidRPr="00C27A60">
              <w:rPr>
                <w:rFonts w:ascii="Times New Roman" w:eastAsia="Times New Roman" w:hAnsi="Times New Roman"/>
                <w:bCs/>
                <w:color w:val="000000"/>
                <w:sz w:val="24"/>
                <w:szCs w:val="24"/>
                <w:lang w:eastAsia="ru-RU"/>
              </w:rPr>
              <w:t>Наличие лицензии ФСБ на осуществление работ с использованием сведений, составляющих государственную тайну.</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w:t>
            </w:r>
            <w:r w:rsidRPr="00E64886">
              <w:lastRenderedPageBreak/>
              <w:t xml:space="preserve">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lastRenderedPageBreak/>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022507">
              <w:rPr>
                <w:bCs/>
              </w:rPr>
              <w:t>выполнения аналогичных работ.</w:t>
            </w:r>
          </w:p>
          <w:p w:rsidR="00290F4B" w:rsidRPr="00290F4B" w:rsidRDefault="00C81D4C" w:rsidP="00290F4B">
            <w:pPr>
              <w:widowControl w:val="0"/>
              <w:numPr>
                <w:ilvl w:val="2"/>
                <w:numId w:val="36"/>
              </w:numPr>
              <w:tabs>
                <w:tab w:val="left" w:pos="1204"/>
              </w:tabs>
              <w:adjustRightInd w:val="0"/>
              <w:ind w:left="0" w:right="113" w:firstLine="353"/>
              <w:jc w:val="both"/>
              <w:textAlignment w:val="baseline"/>
            </w:pPr>
            <w:bookmarkStart w:id="211" w:name="_GoBack"/>
            <w:bookmarkEnd w:id="211"/>
            <w:r>
              <w:rPr>
                <w:bCs/>
              </w:rPr>
              <w:t>р</w:t>
            </w:r>
            <w:r w:rsidRPr="00C81D4C">
              <w:rPr>
                <w:bCs/>
              </w:rPr>
              <w:t>асчет стоимости работ с подробной расшифровкой статей затрат</w:t>
            </w:r>
            <w:r>
              <w:rPr>
                <w:bCs/>
              </w:rPr>
              <w:t>.</w:t>
            </w:r>
          </w:p>
          <w:p w:rsidR="00290F4B" w:rsidRDefault="00290F4B" w:rsidP="00E64886">
            <w:pPr>
              <w:widowControl w:val="0"/>
              <w:numPr>
                <w:ilvl w:val="2"/>
                <w:numId w:val="36"/>
              </w:numPr>
              <w:tabs>
                <w:tab w:val="left" w:pos="1204"/>
              </w:tabs>
              <w:adjustRightInd w:val="0"/>
              <w:ind w:left="0" w:right="113" w:firstLine="353"/>
              <w:jc w:val="both"/>
              <w:textAlignment w:val="baseline"/>
              <w:rPr>
                <w:bCs/>
              </w:rPr>
            </w:pPr>
            <w:r>
              <w:rPr>
                <w:bCs/>
              </w:rPr>
              <w:t>копи</w:t>
            </w:r>
            <w:r w:rsidR="00CF0B75">
              <w:rPr>
                <w:bCs/>
              </w:rPr>
              <w:t>я</w:t>
            </w:r>
            <w:r w:rsidRPr="00275800">
              <w:rPr>
                <w:bCs/>
              </w:rPr>
              <w:t xml:space="preserve"> лицензи</w:t>
            </w:r>
            <w:r w:rsidR="00CF0B75">
              <w:rPr>
                <w:bCs/>
              </w:rPr>
              <w:t>и</w:t>
            </w:r>
            <w:r w:rsidRPr="00275800">
              <w:rPr>
                <w:bCs/>
              </w:rPr>
              <w:t xml:space="preserve">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p>
          <w:p w:rsidR="00AB2BB5" w:rsidRPr="00290F4B" w:rsidRDefault="00AB2BB5" w:rsidP="00AB2BB5">
            <w:pPr>
              <w:widowControl w:val="0"/>
              <w:numPr>
                <w:ilvl w:val="2"/>
                <w:numId w:val="36"/>
              </w:numPr>
              <w:tabs>
                <w:tab w:val="left" w:pos="1204"/>
              </w:tabs>
              <w:adjustRightInd w:val="0"/>
              <w:ind w:left="0" w:right="113" w:firstLine="353"/>
              <w:jc w:val="both"/>
              <w:textAlignment w:val="baseline"/>
              <w:rPr>
                <w:bCs/>
              </w:rPr>
            </w:pPr>
            <w:r>
              <w:rPr>
                <w:bCs/>
              </w:rPr>
              <w:t>копия</w:t>
            </w:r>
            <w:r w:rsidRPr="00275800">
              <w:rPr>
                <w:bCs/>
              </w:rPr>
              <w:t xml:space="preserve"> </w:t>
            </w:r>
            <w:r w:rsidRPr="00AB2BB5">
              <w:rPr>
                <w:bCs/>
              </w:rPr>
              <w:t>лицензии ФСБ на осуществление работ с использованием сведений, составляющих государственную тайну.</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lastRenderedPageBreak/>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8"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AB2BB5">
            <w:pPr>
              <w:tabs>
                <w:tab w:val="left" w:pos="1134"/>
              </w:tabs>
              <w:jc w:val="both"/>
            </w:pPr>
            <w:r w:rsidRPr="00E64886">
              <w:t>«</w:t>
            </w:r>
            <w:r w:rsidR="00AB2BB5">
              <w:t>30</w:t>
            </w:r>
            <w:r w:rsidRPr="00E64886">
              <w:t xml:space="preserve">» </w:t>
            </w:r>
            <w:r w:rsidR="004424E2">
              <w:t>апреля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AB2BB5">
              <w:rPr>
                <w:szCs w:val="24"/>
              </w:rPr>
              <w:t>06</w:t>
            </w:r>
            <w:r w:rsidR="00431142" w:rsidRPr="00E64886">
              <w:rPr>
                <w:szCs w:val="24"/>
              </w:rPr>
              <w:t xml:space="preserve">» </w:t>
            </w:r>
            <w:r w:rsidR="00AB2BB5">
              <w:t>мая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AB2BB5">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AB2BB5">
              <w:rPr>
                <w:szCs w:val="24"/>
              </w:rPr>
              <w:t>07</w:t>
            </w:r>
            <w:r w:rsidR="00431142" w:rsidRPr="00E64886">
              <w:rPr>
                <w:szCs w:val="24"/>
              </w:rPr>
              <w:t xml:space="preserve">» </w:t>
            </w:r>
            <w:r w:rsidR="00AB2BB5">
              <w:rPr>
                <w:szCs w:val="24"/>
              </w:rPr>
              <w:t>мая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w:t>
            </w:r>
            <w:r w:rsidRPr="00F857D4">
              <w:rPr>
                <w:spacing w:val="-6"/>
              </w:rPr>
              <w:lastRenderedPageBreak/>
              <w:t xml:space="preserve">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C36581" w:rsidP="006D4F3A">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t xml:space="preserve">, </w:t>
            </w:r>
            <w:r w:rsidRPr="004908E7">
              <w:t>после получения Заказчиком согласования крупной сделки от Госкорпорации «Росатом»</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382" w:rsidRDefault="00685382">
      <w:r>
        <w:separator/>
      </w:r>
    </w:p>
  </w:endnote>
  <w:endnote w:type="continuationSeparator" w:id="0">
    <w:p w:rsidR="00685382" w:rsidRDefault="00685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F11" w:rsidRPr="00095529" w:rsidRDefault="00A06F11"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022507">
      <w:rPr>
        <w:rStyle w:val="ad"/>
        <w:rFonts w:ascii="Times New Roman" w:hAnsi="Times New Roman" w:cs="Times New Roman"/>
        <w:noProof/>
        <w:sz w:val="22"/>
        <w:szCs w:val="22"/>
      </w:rPr>
      <w:t>37</w:t>
    </w:r>
    <w:r w:rsidRPr="00095529">
      <w:rPr>
        <w:rStyle w:val="ad"/>
        <w:rFonts w:ascii="Times New Roman" w:hAnsi="Times New Roman" w:cs="Times New Roman"/>
        <w:sz w:val="22"/>
        <w:szCs w:val="22"/>
      </w:rPr>
      <w:fldChar w:fldCharType="end"/>
    </w:r>
  </w:p>
  <w:p w:rsidR="00A06F11" w:rsidRPr="009A1CF6" w:rsidRDefault="00A06F11"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A06F11">
      <w:rPr>
        <w:bCs/>
        <w:color w:val="000000"/>
        <w:sz w:val="18"/>
        <w:szCs w:val="18"/>
      </w:rPr>
      <w:t>«Разработка</w:t>
    </w:r>
    <w:r w:rsidRPr="00E90F2D">
      <w:t xml:space="preserve"> </w:t>
    </w:r>
    <w:r w:rsidRPr="00A06F11">
      <w:rPr>
        <w:bCs/>
        <w:color w:val="000000"/>
        <w:sz w:val="18"/>
        <w:szCs w:val="18"/>
      </w:rPr>
      <w:t>документации в соответствии с ГОСТ РВ 15.702-94 необходимой для проведения работ по продлению ресурса элементов УПО (на 15 лет)».</w:t>
    </w:r>
  </w:p>
  <w:p w:rsidR="00A06F11" w:rsidRPr="000B1202" w:rsidRDefault="00A06F11" w:rsidP="002A758C">
    <w:pPr>
      <w:jc w:val="center"/>
      <w:rPr>
        <w:bCs/>
        <w:color w:val="000000"/>
        <w:sz w:val="18"/>
        <w:szCs w:val="18"/>
      </w:rPr>
    </w:pPr>
  </w:p>
  <w:p w:rsidR="00A06F11" w:rsidRPr="000B1202" w:rsidRDefault="00A06F11"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382" w:rsidRDefault="00685382">
      <w:r>
        <w:separator/>
      </w:r>
    </w:p>
  </w:footnote>
  <w:footnote w:type="continuationSeparator" w:id="0">
    <w:p w:rsidR="00685382" w:rsidRDefault="006853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F11" w:rsidRPr="00B33FEE" w:rsidRDefault="00A06F11">
    <w:pPr>
      <w:pStyle w:val="a9"/>
      <w:jc w:val="center"/>
      <w:rPr>
        <w:rFonts w:ascii="Times New Roman" w:hAnsi="Times New Roman" w:cs="Times New Roman"/>
        <w:sz w:val="24"/>
      </w:rPr>
    </w:pPr>
  </w:p>
  <w:p w:rsidR="00A06F11" w:rsidRPr="00B33FEE" w:rsidRDefault="00A06F11"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FF231C0"/>
    <w:multiLevelType w:val="multilevel"/>
    <w:tmpl w:val="9E6AECC2"/>
    <w:lvl w:ilvl="0">
      <w:start w:val="13"/>
      <w:numFmt w:val="decimal"/>
      <w:lvlText w:val="%1"/>
      <w:lvlJc w:val="left"/>
      <w:pPr>
        <w:ind w:left="420" w:hanging="420"/>
      </w:pPr>
      <w:rPr>
        <w:rFonts w:hint="default"/>
      </w:rPr>
    </w:lvl>
    <w:lvl w:ilvl="1">
      <w:start w:val="6"/>
      <w:numFmt w:val="decimal"/>
      <w:lvlText w:val="%1.%2"/>
      <w:lvlJc w:val="left"/>
      <w:pPr>
        <w:ind w:left="773" w:hanging="420"/>
      </w:pPr>
      <w:rPr>
        <w:rFonts w:hint="default"/>
      </w:rPr>
    </w:lvl>
    <w:lvl w:ilvl="2">
      <w:start w:val="1"/>
      <w:numFmt w:val="decimal"/>
      <w:lvlText w:val="%1.%2.%3"/>
      <w:lvlJc w:val="left"/>
      <w:pPr>
        <w:ind w:left="1426" w:hanging="720"/>
      </w:pPr>
      <w:rPr>
        <w:rFonts w:hint="default"/>
      </w:rPr>
    </w:lvl>
    <w:lvl w:ilvl="3">
      <w:start w:val="1"/>
      <w:numFmt w:val="decimal"/>
      <w:lvlText w:val="%1.%2.%3.%4"/>
      <w:lvlJc w:val="left"/>
      <w:pPr>
        <w:ind w:left="1779" w:hanging="720"/>
      </w:pPr>
      <w:rPr>
        <w:rFonts w:hint="default"/>
      </w:rPr>
    </w:lvl>
    <w:lvl w:ilvl="4">
      <w:start w:val="1"/>
      <w:numFmt w:val="decimal"/>
      <w:lvlText w:val="%1.%2.%3.%4.%5"/>
      <w:lvlJc w:val="left"/>
      <w:pPr>
        <w:ind w:left="2492" w:hanging="1080"/>
      </w:pPr>
      <w:rPr>
        <w:rFonts w:hint="default"/>
      </w:rPr>
    </w:lvl>
    <w:lvl w:ilvl="5">
      <w:start w:val="1"/>
      <w:numFmt w:val="decimal"/>
      <w:lvlText w:val="%1.%2.%3.%4.%5.%6"/>
      <w:lvlJc w:val="left"/>
      <w:pPr>
        <w:ind w:left="2845" w:hanging="1080"/>
      </w:pPr>
      <w:rPr>
        <w:rFonts w:hint="default"/>
      </w:rPr>
    </w:lvl>
    <w:lvl w:ilvl="6">
      <w:start w:val="1"/>
      <w:numFmt w:val="decimal"/>
      <w:lvlText w:val="%1.%2.%3.%4.%5.%6.%7"/>
      <w:lvlJc w:val="left"/>
      <w:pPr>
        <w:ind w:left="3558" w:hanging="1440"/>
      </w:pPr>
      <w:rPr>
        <w:rFonts w:hint="default"/>
      </w:rPr>
    </w:lvl>
    <w:lvl w:ilvl="7">
      <w:start w:val="1"/>
      <w:numFmt w:val="decimal"/>
      <w:lvlText w:val="%1.%2.%3.%4.%5.%6.%7.%8"/>
      <w:lvlJc w:val="left"/>
      <w:pPr>
        <w:ind w:left="3911" w:hanging="1440"/>
      </w:pPr>
      <w:rPr>
        <w:rFonts w:hint="default"/>
      </w:rPr>
    </w:lvl>
    <w:lvl w:ilvl="8">
      <w:start w:val="1"/>
      <w:numFmt w:val="decimal"/>
      <w:lvlText w:val="%1.%2.%3.%4.%5.%6.%7.%8.%9"/>
      <w:lvlJc w:val="left"/>
      <w:pPr>
        <w:ind w:left="4624" w:hanging="1800"/>
      </w:pPr>
      <w:rPr>
        <w:rFonts w:hint="default"/>
      </w:rPr>
    </w:lvl>
  </w:abstractNum>
  <w:abstractNum w:abstractNumId="43">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4">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2"/>
  </w:num>
  <w:num w:numId="2">
    <w:abstractNumId w:val="51"/>
  </w:num>
  <w:num w:numId="3">
    <w:abstractNumId w:val="45"/>
  </w:num>
  <w:num w:numId="4">
    <w:abstractNumId w:val="1"/>
  </w:num>
  <w:num w:numId="5">
    <w:abstractNumId w:val="0"/>
  </w:num>
  <w:num w:numId="6">
    <w:abstractNumId w:val="52"/>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6"/>
  </w:num>
  <w:num w:numId="18">
    <w:abstractNumId w:val="38"/>
  </w:num>
  <w:num w:numId="19">
    <w:abstractNumId w:val="32"/>
  </w:num>
  <w:num w:numId="20">
    <w:abstractNumId w:val="2"/>
  </w:num>
  <w:num w:numId="21">
    <w:abstractNumId w:val="53"/>
  </w:num>
  <w:num w:numId="22">
    <w:abstractNumId w:val="68"/>
  </w:num>
  <w:num w:numId="23">
    <w:abstractNumId w:val="57"/>
  </w:num>
  <w:num w:numId="24">
    <w:abstractNumId w:val="27"/>
  </w:num>
  <w:num w:numId="25">
    <w:abstractNumId w:val="34"/>
  </w:num>
  <w:num w:numId="26">
    <w:abstractNumId w:val="59"/>
  </w:num>
  <w:num w:numId="27">
    <w:abstractNumId w:val="60"/>
  </w:num>
  <w:num w:numId="28">
    <w:abstractNumId w:val="18"/>
  </w:num>
  <w:num w:numId="29">
    <w:abstractNumId w:val="58"/>
  </w:num>
  <w:num w:numId="30">
    <w:abstractNumId w:val="49"/>
  </w:num>
  <w:num w:numId="31">
    <w:abstractNumId w:val="4"/>
  </w:num>
  <w:num w:numId="32">
    <w:abstractNumId w:val="6"/>
  </w:num>
  <w:num w:numId="33">
    <w:abstractNumId w:val="40"/>
  </w:num>
  <w:num w:numId="34">
    <w:abstractNumId w:val="63"/>
  </w:num>
  <w:num w:numId="35">
    <w:abstractNumId w:val="14"/>
  </w:num>
  <w:num w:numId="36">
    <w:abstractNumId w:val="64"/>
  </w:num>
  <w:num w:numId="37">
    <w:abstractNumId w:val="9"/>
  </w:num>
  <w:num w:numId="38">
    <w:abstractNumId w:val="22"/>
  </w:num>
  <w:num w:numId="39">
    <w:abstractNumId w:val="44"/>
  </w:num>
  <w:num w:numId="40">
    <w:abstractNumId w:val="33"/>
  </w:num>
  <w:num w:numId="41">
    <w:abstractNumId w:val="43"/>
  </w:num>
  <w:num w:numId="42">
    <w:abstractNumId w:val="10"/>
  </w:num>
  <w:num w:numId="43">
    <w:abstractNumId w:val="16"/>
  </w:num>
  <w:num w:numId="44">
    <w:abstractNumId w:val="55"/>
  </w:num>
  <w:num w:numId="45">
    <w:abstractNumId w:val="67"/>
  </w:num>
  <w:num w:numId="46">
    <w:abstractNumId w:val="41"/>
  </w:num>
  <w:num w:numId="47">
    <w:abstractNumId w:val="65"/>
  </w:num>
  <w:num w:numId="48">
    <w:abstractNumId w:val="47"/>
  </w:num>
  <w:num w:numId="49">
    <w:abstractNumId w:val="46"/>
  </w:num>
  <w:num w:numId="50">
    <w:abstractNumId w:val="36"/>
  </w:num>
  <w:num w:numId="51">
    <w:abstractNumId w:val="56"/>
  </w:num>
  <w:num w:numId="52">
    <w:abstractNumId w:val="26"/>
  </w:num>
  <w:num w:numId="53">
    <w:abstractNumId w:val="25"/>
  </w:num>
  <w:num w:numId="54">
    <w:abstractNumId w:val="48"/>
  </w:num>
  <w:num w:numId="55">
    <w:abstractNumId w:val="24"/>
  </w:num>
  <w:num w:numId="56">
    <w:abstractNumId w:val="7"/>
  </w:num>
  <w:num w:numId="57">
    <w:abstractNumId w:val="12"/>
  </w:num>
  <w:num w:numId="58">
    <w:abstractNumId w:val="15"/>
  </w:num>
  <w:num w:numId="59">
    <w:abstractNumId w:val="20"/>
  </w:num>
  <w:num w:numId="60">
    <w:abstractNumId w:val="50"/>
  </w:num>
  <w:num w:numId="61">
    <w:abstractNumId w:val="21"/>
  </w:num>
  <w:num w:numId="62">
    <w:abstractNumId w:val="61"/>
  </w:num>
  <w:num w:numId="63">
    <w:abstractNumId w:val="19"/>
  </w:num>
  <w:num w:numId="64">
    <w:abstractNumId w:val="11"/>
  </w:num>
  <w:num w:numId="65">
    <w:abstractNumId w:val="39"/>
  </w:num>
  <w:num w:numId="66">
    <w:abstractNumId w:val="13"/>
  </w:num>
  <w:num w:numId="67">
    <w:abstractNumId w:val="54"/>
  </w:num>
  <w:num w:numId="68">
    <w:abstractNumId w:val="23"/>
  </w:num>
  <w:num w:numId="69">
    <w:abstractNumId w:val="4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507"/>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59D0"/>
    <w:rsid w:val="000D761B"/>
    <w:rsid w:val="000E4627"/>
    <w:rsid w:val="000E5A14"/>
    <w:rsid w:val="000E5A7A"/>
    <w:rsid w:val="000F1B46"/>
    <w:rsid w:val="000F22A6"/>
    <w:rsid w:val="000F52BA"/>
    <w:rsid w:val="000F7557"/>
    <w:rsid w:val="0010063E"/>
    <w:rsid w:val="00104C0E"/>
    <w:rsid w:val="00113A43"/>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1F76F9"/>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90F4B"/>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114B"/>
    <w:rsid w:val="00585B33"/>
    <w:rsid w:val="00595538"/>
    <w:rsid w:val="00596AE6"/>
    <w:rsid w:val="005A2B6C"/>
    <w:rsid w:val="005A5A02"/>
    <w:rsid w:val="005B429A"/>
    <w:rsid w:val="005B5FA7"/>
    <w:rsid w:val="005C0ACF"/>
    <w:rsid w:val="005C3CC2"/>
    <w:rsid w:val="005C7506"/>
    <w:rsid w:val="005D1AAB"/>
    <w:rsid w:val="005D64D1"/>
    <w:rsid w:val="005D7219"/>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85382"/>
    <w:rsid w:val="00691BD5"/>
    <w:rsid w:val="00692951"/>
    <w:rsid w:val="006974E6"/>
    <w:rsid w:val="00697ADF"/>
    <w:rsid w:val="006A14A8"/>
    <w:rsid w:val="006A3A92"/>
    <w:rsid w:val="006B0109"/>
    <w:rsid w:val="006B43B0"/>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04D1"/>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06F11"/>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2BB5"/>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27A60"/>
    <w:rsid w:val="00C316B6"/>
    <w:rsid w:val="00C35493"/>
    <w:rsid w:val="00C36581"/>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31A1"/>
    <w:rsid w:val="00CD413A"/>
    <w:rsid w:val="00CD78E3"/>
    <w:rsid w:val="00CE1487"/>
    <w:rsid w:val="00CE3000"/>
    <w:rsid w:val="00CF0B75"/>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5712D"/>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E011E9"/>
    <w:rsid w:val="00E06F36"/>
    <w:rsid w:val="00E13A25"/>
    <w:rsid w:val="00E13CFB"/>
    <w:rsid w:val="00E203D2"/>
    <w:rsid w:val="00E248AD"/>
    <w:rsid w:val="00E25981"/>
    <w:rsid w:val="00E27450"/>
    <w:rsid w:val="00E30D92"/>
    <w:rsid w:val="00E32A16"/>
    <w:rsid w:val="00E3372A"/>
    <w:rsid w:val="00E358DA"/>
    <w:rsid w:val="00E42B3E"/>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A57B6"/>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5427"/>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dgulak@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F950C3-FC3C-4FEF-B67F-2CAE1793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52</Pages>
  <Words>21493</Words>
  <Characters>122514</Characters>
  <Application>Microsoft Office Word</Application>
  <DocSecurity>0</DocSecurity>
  <Lines>1020</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143720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49</cp:revision>
  <cp:lastPrinted>2013-03-27T12:35:00Z</cp:lastPrinted>
  <dcterms:created xsi:type="dcterms:W3CDTF">2013-02-20T14:03:00Z</dcterms:created>
  <dcterms:modified xsi:type="dcterms:W3CDTF">2013-04-18T07:25:00Z</dcterms:modified>
</cp:coreProperties>
</file>