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827" w:rsidRPr="006D565C" w:rsidRDefault="004E6827" w:rsidP="004E682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6D565C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4E6827" w:rsidRPr="006D565C" w:rsidRDefault="004E6827" w:rsidP="004E682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6D565C">
        <w:rPr>
          <w:b/>
          <w:color w:val="000000"/>
          <w:sz w:val="20"/>
          <w:szCs w:val="16"/>
        </w:rPr>
        <w:t>ФГУП «АТОМФЛОТ»</w:t>
      </w:r>
    </w:p>
    <w:p w:rsidR="004E6827" w:rsidRPr="006D565C" w:rsidRDefault="004E6827" w:rsidP="004E6827">
      <w:pPr>
        <w:jc w:val="both"/>
        <w:rPr>
          <w:color w:val="000000"/>
          <w:szCs w:val="16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B58823"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    <v:stroke linestyle="thickThin"/>
              </v:line>
            </w:pict>
          </mc:Fallback>
        </mc:AlternateContent>
      </w:r>
      <w:r w:rsidRPr="006D565C">
        <w:rPr>
          <w:color w:val="000000"/>
          <w:sz w:val="16"/>
          <w:szCs w:val="16"/>
        </w:rPr>
        <w:t xml:space="preserve"> </w:t>
      </w:r>
    </w:p>
    <w:p w:rsidR="004E6827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4E6827" w:rsidRPr="006D565C" w:rsidTr="0084754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E6827" w:rsidRPr="00B17B4B" w:rsidRDefault="004E6827" w:rsidP="0084754A">
            <w:pPr>
              <w:pStyle w:val="a8"/>
              <w:widowControl w:val="0"/>
              <w:spacing w:before="0" w:beforeAutospacing="0" w:after="0" w:afterAutospacing="0" w:line="360" w:lineRule="auto"/>
              <w:rPr>
                <w:color w:val="000000"/>
              </w:rPr>
            </w:pPr>
            <w:r w:rsidRPr="00B17B4B">
              <w:rPr>
                <w:b/>
                <w:color w:val="000000"/>
              </w:rPr>
              <w:t>УТВЕРЖДАЮ</w:t>
            </w:r>
          </w:p>
        </w:tc>
      </w:tr>
      <w:tr w:rsidR="004E6827" w:rsidRPr="006D565C" w:rsidTr="0084754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E6827" w:rsidRPr="006D565C" w:rsidRDefault="004E6827" w:rsidP="0084754A">
            <w:pPr>
              <w:shd w:val="clear" w:color="auto" w:fill="FFFFFF"/>
              <w:spacing w:line="360" w:lineRule="auto"/>
              <w:rPr>
                <w:color w:val="000000"/>
              </w:rPr>
            </w:pPr>
            <w:r w:rsidRPr="006D565C">
              <w:rPr>
                <w:color w:val="000000"/>
              </w:rPr>
              <w:t>Генеральный директор</w:t>
            </w:r>
          </w:p>
          <w:p w:rsidR="004E6827" w:rsidRPr="006D565C" w:rsidRDefault="004E6827" w:rsidP="0084754A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  <w:p w:rsidR="004E6827" w:rsidRPr="006D565C" w:rsidRDefault="004E6827" w:rsidP="0084754A">
            <w:pPr>
              <w:shd w:val="clear" w:color="auto" w:fill="FFFFFF"/>
              <w:spacing w:line="360" w:lineRule="auto"/>
              <w:rPr>
                <w:color w:val="000000"/>
              </w:rPr>
            </w:pPr>
          </w:p>
        </w:tc>
      </w:tr>
      <w:tr w:rsidR="004E6827" w:rsidRPr="006D565C" w:rsidTr="0084754A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6827" w:rsidRPr="00B17B4B" w:rsidRDefault="004E6827" w:rsidP="0084754A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B17B4B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6827" w:rsidRPr="00B17B4B" w:rsidRDefault="004E6827" w:rsidP="0084754A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6D565C">
              <w:rPr>
                <w:color w:val="000000"/>
              </w:rPr>
              <w:t>В.В. Рукша</w:t>
            </w:r>
          </w:p>
        </w:tc>
      </w:tr>
      <w:tr w:rsidR="004E6827" w:rsidRPr="006D565C" w:rsidTr="0084754A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E6827" w:rsidRPr="00B17B4B" w:rsidRDefault="004E6827" w:rsidP="0084754A">
            <w:pPr>
              <w:pStyle w:val="a8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B17B4B">
              <w:rPr>
                <w:color w:val="000000"/>
              </w:rPr>
              <w:t>«___» ___________.2014 г.</w:t>
            </w:r>
          </w:p>
        </w:tc>
      </w:tr>
    </w:tbl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Default="004E6827" w:rsidP="004E6827">
      <w:pPr>
        <w:widowControl w:val="0"/>
        <w:rPr>
          <w:b/>
        </w:rPr>
      </w:pPr>
    </w:p>
    <w:p w:rsidR="004E6827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jc w:val="center"/>
        <w:rPr>
          <w:b/>
        </w:rPr>
      </w:pPr>
      <w:r w:rsidRPr="006D565C">
        <w:rPr>
          <w:b/>
        </w:rPr>
        <w:t>ТЕХНИЧЕСКОЕ ЗАДАНИЕ</w:t>
      </w:r>
    </w:p>
    <w:p w:rsidR="004E6827" w:rsidRPr="006D565C" w:rsidRDefault="004E6827" w:rsidP="004E6827">
      <w:pPr>
        <w:widowControl w:val="0"/>
        <w:tabs>
          <w:tab w:val="left" w:pos="9356"/>
          <w:tab w:val="left" w:pos="9498"/>
        </w:tabs>
        <w:suppressAutoHyphens/>
        <w:jc w:val="center"/>
      </w:pPr>
      <w:r>
        <w:t>на</w:t>
      </w:r>
      <w:r w:rsidRPr="00AD4AF7">
        <w:rPr>
          <w:color w:val="000000"/>
        </w:rPr>
        <w:t xml:space="preserve"> выполнение работ </w:t>
      </w:r>
      <w:r w:rsidRPr="00B643FF">
        <w:t>по</w:t>
      </w:r>
      <w:r w:rsidRPr="0034690C">
        <w:t xml:space="preserve"> ремонт</w:t>
      </w:r>
      <w:r>
        <w:t>у</w:t>
      </w:r>
      <w:r w:rsidRPr="0034690C">
        <w:t xml:space="preserve"> участка внутриплощадочных с</w:t>
      </w:r>
      <w:r>
        <w:t>етей водопровода ФГУП «Атомфлот»</w:t>
      </w:r>
    </w:p>
    <w:p w:rsidR="004E6827" w:rsidRDefault="004E6827" w:rsidP="004E6827">
      <w:pPr>
        <w:widowControl w:val="0"/>
      </w:pPr>
    </w:p>
    <w:p w:rsidR="004E6827" w:rsidRDefault="004E6827" w:rsidP="004E6827">
      <w:pPr>
        <w:widowControl w:val="0"/>
      </w:pPr>
    </w:p>
    <w:p w:rsidR="004E6827" w:rsidRPr="006D565C" w:rsidRDefault="004E6827" w:rsidP="004E6827">
      <w:pPr>
        <w:widowControl w:val="0"/>
      </w:pPr>
    </w:p>
    <w:p w:rsidR="004E6827" w:rsidRDefault="004E6827" w:rsidP="004E6827">
      <w:pPr>
        <w:jc w:val="center"/>
      </w:pPr>
      <w:r w:rsidRPr="006D565C">
        <w:rPr>
          <w:color w:val="000000"/>
        </w:rPr>
        <w:t xml:space="preserve">Предмет закупки: право заключения договора на </w:t>
      </w:r>
      <w:r w:rsidRPr="00AD4AF7">
        <w:rPr>
          <w:color w:val="000000"/>
        </w:rPr>
        <w:t xml:space="preserve">выполнение работ </w:t>
      </w:r>
      <w:r w:rsidRPr="00B643FF">
        <w:t>по</w:t>
      </w:r>
      <w:r w:rsidRPr="0034690C">
        <w:t xml:space="preserve"> ремонт</w:t>
      </w:r>
      <w:r>
        <w:t>у</w:t>
      </w:r>
      <w:r w:rsidRPr="0034690C">
        <w:t xml:space="preserve"> участка внутриплощадочных с</w:t>
      </w:r>
      <w:r>
        <w:t>етей водопровода ФГУП «Атомфлот»</w:t>
      </w:r>
    </w:p>
    <w:p w:rsidR="004E6827" w:rsidRPr="006D565C" w:rsidRDefault="004E6827" w:rsidP="004E6827">
      <w:pPr>
        <w:jc w:val="center"/>
        <w:rPr>
          <w:b/>
        </w:rPr>
      </w:pPr>
      <w:r w:rsidRPr="00B643FF">
        <w:t>(номенклатурная группа №</w:t>
      </w:r>
      <w:r>
        <w:t>6.33</w:t>
      </w:r>
      <w:r w:rsidRPr="00B643FF">
        <w:t xml:space="preserve"> -</w:t>
      </w:r>
      <w:r>
        <w:t xml:space="preserve"> р</w:t>
      </w:r>
      <w:r w:rsidRPr="0034690C">
        <w:t>емонт внутриплощадочных сетей водопровода</w:t>
      </w:r>
      <w:r>
        <w:t>)</w:t>
      </w:r>
    </w:p>
    <w:p w:rsidR="004E6827" w:rsidRDefault="004E6827" w:rsidP="004E6827">
      <w:pPr>
        <w:widowControl w:val="0"/>
        <w:rPr>
          <w:b/>
        </w:rPr>
      </w:pPr>
    </w:p>
    <w:p w:rsidR="004E6827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6D565C">
        <w:rPr>
          <w:caps/>
          <w:sz w:val="28"/>
          <w:szCs w:val="28"/>
        </w:rPr>
        <w:t>том 2 «ТЕХНИЧЕСКАЯ ЧАСТЬ»</w:t>
      </w: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6D565C">
        <w:rPr>
          <w:b/>
        </w:rPr>
        <w:t xml:space="preserve">Заказчик и организатор процедуры закупки: </w:t>
      </w:r>
      <w:r w:rsidRPr="006D565C">
        <w:t>Федеральное государственное унитарное предприятие атомного флота (ФГУП «Атомфлот»)</w:t>
      </w: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rPr>
          <w:b/>
        </w:rPr>
      </w:pPr>
    </w:p>
    <w:p w:rsidR="004E6827" w:rsidRPr="006D565C" w:rsidRDefault="004E6827" w:rsidP="004E6827">
      <w:pPr>
        <w:widowControl w:val="0"/>
        <w:jc w:val="center"/>
        <w:rPr>
          <w:b/>
        </w:rPr>
      </w:pPr>
    </w:p>
    <w:p w:rsidR="004E6827" w:rsidRPr="006D565C" w:rsidRDefault="004E6827" w:rsidP="004E6827">
      <w:pPr>
        <w:widowControl w:val="0"/>
        <w:jc w:val="center"/>
        <w:rPr>
          <w:b/>
        </w:rPr>
      </w:pPr>
      <w:r w:rsidRPr="006D565C">
        <w:rPr>
          <w:b/>
        </w:rPr>
        <w:t>Мурманск</w:t>
      </w:r>
    </w:p>
    <w:p w:rsidR="004E6827" w:rsidRDefault="004E6827" w:rsidP="004E6827">
      <w:pPr>
        <w:jc w:val="center"/>
      </w:pPr>
      <w:r w:rsidRPr="006D565C">
        <w:rPr>
          <w:b/>
        </w:rPr>
        <w:t>2014</w:t>
      </w:r>
    </w:p>
    <w:p w:rsidR="004E6827" w:rsidRDefault="004E6827" w:rsidP="004E6827">
      <w:pPr>
        <w:jc w:val="both"/>
        <w:sectPr w:rsidR="004E6827" w:rsidSect="00BB2B77">
          <w:pgSz w:w="11906" w:h="16838"/>
          <w:pgMar w:top="1134" w:right="707" w:bottom="1134" w:left="1701" w:header="708" w:footer="708" w:gutter="0"/>
          <w:cols w:space="708"/>
          <w:docGrid w:linePitch="360"/>
        </w:sectPr>
      </w:pPr>
    </w:p>
    <w:p w:rsidR="00BB2B77" w:rsidRPr="00EE05A5" w:rsidRDefault="00BB2B77" w:rsidP="009E7192">
      <w:pPr>
        <w:pStyle w:val="a4"/>
        <w:ind w:left="5672" w:firstLine="991"/>
        <w:jc w:val="both"/>
        <w:rPr>
          <w:rFonts w:ascii="Times New Roman" w:hAnsi="Times New Roman" w:cs="Times New Roman"/>
          <w:sz w:val="22"/>
          <w:szCs w:val="22"/>
        </w:rPr>
      </w:pPr>
      <w:r w:rsidRPr="00EE05A5">
        <w:rPr>
          <w:rFonts w:ascii="Times New Roman" w:hAnsi="Times New Roman" w:cs="Times New Roman"/>
          <w:sz w:val="22"/>
          <w:szCs w:val="22"/>
        </w:rPr>
        <w:lastRenderedPageBreak/>
        <w:t>УТВЕРЖДАЮ</w:t>
      </w:r>
    </w:p>
    <w:p w:rsidR="00BB2B77" w:rsidRPr="00EE05A5" w:rsidRDefault="00BB2B77" w:rsidP="00BB2B77">
      <w:pPr>
        <w:pStyle w:val="a4"/>
        <w:ind w:left="5672"/>
        <w:jc w:val="both"/>
        <w:rPr>
          <w:rFonts w:ascii="Times New Roman" w:hAnsi="Times New Roman" w:cs="Times New Roman"/>
          <w:sz w:val="22"/>
          <w:szCs w:val="22"/>
        </w:rPr>
      </w:pPr>
      <w:r w:rsidRPr="00EE05A5">
        <w:rPr>
          <w:rFonts w:ascii="Times New Roman" w:hAnsi="Times New Roman" w:cs="Times New Roman"/>
          <w:sz w:val="22"/>
          <w:szCs w:val="22"/>
        </w:rPr>
        <w:t>Первый зам. генерального директора –</w:t>
      </w:r>
    </w:p>
    <w:p w:rsidR="00BB2B77" w:rsidRPr="00EE05A5" w:rsidRDefault="00BB2B77" w:rsidP="00BB2B77">
      <w:pPr>
        <w:pStyle w:val="a4"/>
        <w:ind w:left="5672"/>
        <w:jc w:val="both"/>
        <w:rPr>
          <w:rFonts w:ascii="Times New Roman" w:hAnsi="Times New Roman" w:cs="Times New Roman"/>
          <w:sz w:val="22"/>
          <w:szCs w:val="22"/>
        </w:rPr>
      </w:pPr>
      <w:r w:rsidRPr="00EE05A5">
        <w:rPr>
          <w:rFonts w:ascii="Times New Roman" w:hAnsi="Times New Roman" w:cs="Times New Roman"/>
          <w:sz w:val="22"/>
          <w:szCs w:val="22"/>
        </w:rPr>
        <w:t>главный инженер ФГУП «Атомфлот»</w:t>
      </w:r>
    </w:p>
    <w:p w:rsidR="00BB2B77" w:rsidRPr="00EE05A5" w:rsidRDefault="00BB2B77" w:rsidP="00BB2B77">
      <w:pPr>
        <w:pStyle w:val="a4"/>
        <w:ind w:left="5672"/>
        <w:jc w:val="both"/>
        <w:rPr>
          <w:rFonts w:ascii="Times New Roman" w:hAnsi="Times New Roman" w:cs="Times New Roman"/>
          <w:sz w:val="22"/>
          <w:szCs w:val="22"/>
        </w:rPr>
      </w:pPr>
      <w:r w:rsidRPr="00EE05A5">
        <w:rPr>
          <w:rFonts w:ascii="Times New Roman" w:hAnsi="Times New Roman" w:cs="Times New Roman"/>
          <w:sz w:val="22"/>
          <w:szCs w:val="22"/>
        </w:rPr>
        <w:t>____________________М.М. Кашка</w:t>
      </w:r>
    </w:p>
    <w:p w:rsidR="00BB2B77" w:rsidRPr="00EE05A5" w:rsidRDefault="00BB2B77" w:rsidP="00BB2B77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</w:p>
    <w:p w:rsidR="00BB2B77" w:rsidRPr="00EE05A5" w:rsidRDefault="00BB2B77" w:rsidP="00BB2B77">
      <w:pPr>
        <w:pStyle w:val="a4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2B77" w:rsidRPr="00EE05A5" w:rsidRDefault="00BB2B77" w:rsidP="00BB2B77">
      <w:pPr>
        <w:pStyle w:val="a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05A5">
        <w:rPr>
          <w:rFonts w:ascii="Times New Roman" w:hAnsi="Times New Roman" w:cs="Times New Roman"/>
          <w:b/>
          <w:sz w:val="22"/>
          <w:szCs w:val="22"/>
        </w:rPr>
        <w:t>Техническое задание</w:t>
      </w:r>
    </w:p>
    <w:p w:rsidR="00BB2B77" w:rsidRPr="00EE05A5" w:rsidRDefault="00BB2B77" w:rsidP="00BB2B77">
      <w:pPr>
        <w:pStyle w:val="a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05A5">
        <w:rPr>
          <w:rFonts w:ascii="Times New Roman" w:hAnsi="Times New Roman" w:cs="Times New Roman"/>
          <w:b/>
          <w:sz w:val="22"/>
          <w:szCs w:val="22"/>
        </w:rPr>
        <w:t xml:space="preserve">на ремонт участка внутриплощадочных сетей водопровода </w:t>
      </w:r>
    </w:p>
    <w:p w:rsidR="00BB2B77" w:rsidRPr="00EE05A5" w:rsidRDefault="00BB2B77" w:rsidP="00BB2B77">
      <w:pPr>
        <w:pStyle w:val="a4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05A5">
        <w:rPr>
          <w:rFonts w:ascii="Times New Roman" w:hAnsi="Times New Roman" w:cs="Times New Roman"/>
          <w:b/>
          <w:sz w:val="22"/>
          <w:szCs w:val="22"/>
        </w:rPr>
        <w:t>ФГУП "Атомфлот" (инв.№ 071698701)</w:t>
      </w:r>
    </w:p>
    <w:p w:rsidR="00BB2B77" w:rsidRPr="00EE05A5" w:rsidRDefault="00BB2B77" w:rsidP="00BB2B77">
      <w:pPr>
        <w:pStyle w:val="a4"/>
        <w:ind w:firstLine="1134"/>
        <w:rPr>
          <w:rFonts w:ascii="Times New Roman" w:hAnsi="Times New Roman" w:cs="Times New Roman"/>
          <w:sz w:val="22"/>
          <w:szCs w:val="22"/>
        </w:rPr>
      </w:pPr>
      <w:r w:rsidRPr="00EE05A5">
        <w:rPr>
          <w:rFonts w:ascii="Times New Roman" w:hAnsi="Times New Roman" w:cs="Times New Roman"/>
          <w:sz w:val="22"/>
          <w:szCs w:val="22"/>
        </w:rPr>
        <w:t>г. Мурманск</w:t>
      </w:r>
      <w:r w:rsidRPr="00EE05A5">
        <w:rPr>
          <w:rFonts w:ascii="Times New Roman" w:hAnsi="Times New Roman" w:cs="Times New Roman"/>
          <w:sz w:val="22"/>
          <w:szCs w:val="22"/>
        </w:rPr>
        <w:tab/>
      </w:r>
      <w:r w:rsidRPr="00EE05A5">
        <w:rPr>
          <w:rFonts w:ascii="Times New Roman" w:hAnsi="Times New Roman" w:cs="Times New Roman"/>
          <w:sz w:val="22"/>
          <w:szCs w:val="22"/>
        </w:rPr>
        <w:tab/>
      </w:r>
      <w:r w:rsidR="00EE05A5">
        <w:rPr>
          <w:rFonts w:ascii="Times New Roman" w:hAnsi="Times New Roman" w:cs="Times New Roman"/>
          <w:sz w:val="22"/>
          <w:szCs w:val="22"/>
        </w:rPr>
        <w:t>14 июля</w:t>
      </w:r>
      <w:r w:rsidRPr="00EE05A5">
        <w:rPr>
          <w:rFonts w:ascii="Times New Roman" w:hAnsi="Times New Roman" w:cs="Times New Roman"/>
          <w:sz w:val="22"/>
          <w:szCs w:val="22"/>
        </w:rPr>
        <w:t xml:space="preserve"> 2014г.</w:t>
      </w:r>
    </w:p>
    <w:p w:rsidR="00BB2B77" w:rsidRPr="00EE05A5" w:rsidRDefault="00BB2B77" w:rsidP="00BB2B77">
      <w:pPr>
        <w:rPr>
          <w:sz w:val="22"/>
          <w:szCs w:val="22"/>
        </w:rPr>
      </w:pPr>
    </w:p>
    <w:tbl>
      <w:tblPr>
        <w:tblW w:w="9630" w:type="dxa"/>
        <w:tblInd w:w="-12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09"/>
        <w:gridCol w:w="6939"/>
        <w:gridCol w:w="1122"/>
        <w:gridCol w:w="1160"/>
      </w:tblGrid>
      <w:tr w:rsidR="00BB2B77" w:rsidRPr="00EE05A5" w:rsidTr="00EE05A5">
        <w:trPr>
          <w:trHeight w:val="361"/>
        </w:trPr>
        <w:tc>
          <w:tcPr>
            <w:tcW w:w="9630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1. Краткое описание объемов работ:</w:t>
            </w:r>
          </w:p>
        </w:tc>
      </w:tr>
      <w:tr w:rsidR="00BB2B77" w:rsidRPr="00EE05A5" w:rsidTr="00EE05A5">
        <w:trPr>
          <w:trHeight w:val="752"/>
        </w:trPr>
        <w:tc>
          <w:tcPr>
            <w:tcW w:w="4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№</w:t>
            </w:r>
            <w:r w:rsidRPr="00EE05A5">
              <w:rPr>
                <w:color w:val="000000"/>
                <w:sz w:val="16"/>
                <w:szCs w:val="16"/>
              </w:rPr>
              <w:br/>
              <w:t>п/п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Наименование работ и затрат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Единица</w:t>
            </w:r>
            <w:r w:rsidRPr="00EE05A5">
              <w:rPr>
                <w:color w:val="000000"/>
                <w:sz w:val="16"/>
                <w:szCs w:val="16"/>
              </w:rPr>
              <w:br/>
              <w:t>измерения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Количество</w:t>
            </w:r>
          </w:p>
        </w:tc>
      </w:tr>
      <w:tr w:rsidR="00BB2B77" w:rsidRPr="00EE05A5" w:rsidTr="00EE05A5">
        <w:trPr>
          <w:trHeight w:val="274"/>
        </w:trPr>
        <w:tc>
          <w:tcPr>
            <w:tcW w:w="4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16"/>
                <w:szCs w:val="16"/>
              </w:rPr>
            </w:pPr>
            <w:r w:rsidRPr="00EE05A5">
              <w:rPr>
                <w:color w:val="000000"/>
                <w:sz w:val="16"/>
                <w:szCs w:val="16"/>
              </w:rPr>
              <w:t>4</w:t>
            </w:r>
          </w:p>
        </w:tc>
      </w:tr>
      <w:tr w:rsidR="00BB2B77" w:rsidRPr="00EE05A5" w:rsidTr="00EE05A5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05A5">
              <w:rPr>
                <w:b/>
                <w:bCs/>
                <w:color w:val="000000"/>
                <w:sz w:val="22"/>
                <w:szCs w:val="22"/>
              </w:rPr>
              <w:t>Подготовительные работы. Устройство временного проезда</w:t>
            </w:r>
          </w:p>
        </w:tc>
      </w:tr>
      <w:tr w:rsidR="00BB2B77" w:rsidRPr="00EE05A5" w:rsidTr="00EE05A5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Корчевка и вывоз на расстояние до 30км деревьев и кустарников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деревьев</w:t>
            </w:r>
          </w:p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кустарников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406</w:t>
            </w:r>
          </w:p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230</w:t>
            </w:r>
          </w:p>
        </w:tc>
      </w:tr>
      <w:tr w:rsidR="00BB2B77" w:rsidRPr="00EE05A5" w:rsidTr="00EE05A5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Устройство временных подъездных путей (планировка откосов и полотна насыпей механизированным способом,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4E6827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2208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Устройство уступов в основании насыпей,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223</w:t>
            </w:r>
          </w:p>
        </w:tc>
      </w:tr>
      <w:tr w:rsidR="00BB2B77" w:rsidRPr="00EE05A5" w:rsidTr="00EE05A5">
        <w:trPr>
          <w:trHeight w:val="318"/>
        </w:trPr>
        <w:tc>
          <w:tcPr>
            <w:tcW w:w="9630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05A5">
              <w:rPr>
                <w:b/>
                <w:bCs/>
                <w:color w:val="000000"/>
                <w:sz w:val="22"/>
                <w:szCs w:val="22"/>
              </w:rPr>
              <w:t>Водопровод</w:t>
            </w:r>
          </w:p>
        </w:tc>
      </w:tr>
      <w:tr w:rsidR="00BB2B77" w:rsidRPr="00EE05A5" w:rsidTr="00EE05A5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05A5">
              <w:rPr>
                <w:b/>
                <w:bCs/>
                <w:color w:val="000000"/>
                <w:sz w:val="22"/>
                <w:szCs w:val="22"/>
              </w:rPr>
              <w:t>Земляные работы. Устройство водопроводных колодцев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Разработка грунта в траншеях экскаватором «обратная лопата» с ковшом вместимостью 1 (1- 1,2) м3, группа грунтов 3. Перемещение и разравнивание выгруженного грунта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EE05A5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3184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Разработка грунта вручную с креплениями в траншеях шириной до 2 м, глубиной до 3 м,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EE05A5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</w:tr>
      <w:tr w:rsidR="00BB2B77" w:rsidRPr="00EE05A5" w:rsidTr="00EE05A5">
        <w:trPr>
          <w:trHeight w:val="363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Водоотлив из траншей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EE05A5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</w:tr>
      <w:tr w:rsidR="00BB2B77" w:rsidRPr="00EE05A5" w:rsidTr="00EE05A5">
        <w:trPr>
          <w:trHeight w:val="35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Устройство основания под трубопроводы песчаного (толщина слоя 15см)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EE05A5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</w:tr>
      <w:tr w:rsidR="00BB2B77" w:rsidRPr="00EE05A5" w:rsidTr="00EE05A5">
        <w:trPr>
          <w:trHeight w:val="335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Устройство круглых колодцев из сборного железобетона в мокрых</w:t>
            </w:r>
            <w:r w:rsidRPr="00EE05A5">
              <w:rPr>
                <w:sz w:val="22"/>
                <w:szCs w:val="22"/>
              </w:rPr>
              <w:t xml:space="preserve"> </w:t>
            </w:r>
            <w:r w:rsidRPr="00EE05A5">
              <w:rPr>
                <w:color w:val="000000"/>
                <w:sz w:val="22"/>
                <w:szCs w:val="22"/>
              </w:rPr>
              <w:t xml:space="preserve">грунтах диаметром 1,5 м по ГОСТ 8020-90 (см. приложение к техническому заданию. Таблица водопроводных колодцев) с последующей гидроизоляцией стен и днища 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4</w:t>
            </w:r>
          </w:p>
        </w:tc>
      </w:tr>
      <w:tr w:rsidR="00BB2B77" w:rsidRPr="00EE05A5" w:rsidTr="00EE05A5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Огрунтовка металлических поверхностей грунтовкой ГФ- 021 (2 слоя) с последующей окраской</w:t>
            </w:r>
            <w:r w:rsidRPr="00EE05A5">
              <w:rPr>
                <w:sz w:val="22"/>
                <w:szCs w:val="22"/>
              </w:rPr>
              <w:t xml:space="preserve">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огрунтованных</w:t>
            </w:r>
            <w:proofErr w:type="spellEnd"/>
            <w:r w:rsidRPr="00EE05A5">
              <w:rPr>
                <w:color w:val="000000"/>
                <w:sz w:val="22"/>
                <w:szCs w:val="22"/>
              </w:rPr>
              <w:t xml:space="preserve"> поверхностей эмалью ПФ- 115 (4 слоя)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0,8</w:t>
            </w:r>
          </w:p>
        </w:tc>
      </w:tr>
      <w:tr w:rsidR="00BB2B77" w:rsidRPr="00EE05A5" w:rsidTr="00EE05A5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 xml:space="preserve">Обратная засыпка траншеи и котлованов местным мягким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непучинистым</w:t>
            </w:r>
            <w:proofErr w:type="spellEnd"/>
            <w:r w:rsidRPr="00EE05A5">
              <w:rPr>
                <w:color w:val="000000"/>
                <w:sz w:val="22"/>
                <w:szCs w:val="22"/>
              </w:rPr>
              <w:t xml:space="preserve"> грунтом без включения валунов с послойным уплотнением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EE05A5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3024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Для обеспечения нормативной глубины заложения труб выполнить путем дополнительного обвалования с последующим уплотнением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283</w:t>
            </w:r>
          </w:p>
        </w:tc>
      </w:tr>
      <w:tr w:rsidR="00BB2B77" w:rsidRPr="00EE05A5" w:rsidTr="00EE05A5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05A5">
              <w:rPr>
                <w:b/>
                <w:bCs/>
                <w:color w:val="000000"/>
                <w:sz w:val="22"/>
                <w:szCs w:val="22"/>
              </w:rPr>
              <w:t>Монтажные работы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Прокладка водопровода из труб ПНД ПЭ-100 SDR 17 160х9,5/250-ППУ-1-ПЭ с установкой муфт на стык</w:t>
            </w:r>
            <w:r w:rsidR="00EE05A5">
              <w:rPr>
                <w:color w:val="000000"/>
                <w:sz w:val="22"/>
                <w:szCs w:val="22"/>
              </w:rPr>
              <w:t xml:space="preserve"> и изоляцией стыковых соединений.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1380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Укладка трубопроводов из полиэтиленовых труб диаметром 100 мм для выпуска воды из колодцев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28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Установка в колодцах задвижек чугунных с обрезиненным клином диаметром 100 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4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Установка фасонных частей, запорной арматуры (см. приложение к техническому заданию)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Промывка с дезинфекцией трубопроводов диаметром 150 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м/п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1380</w:t>
            </w:r>
          </w:p>
        </w:tc>
      </w:tr>
      <w:tr w:rsidR="00BB2B77" w:rsidRPr="00EE05A5" w:rsidTr="00EE05A5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05A5">
              <w:rPr>
                <w:b/>
                <w:bCs/>
                <w:color w:val="000000"/>
                <w:sz w:val="22"/>
                <w:szCs w:val="22"/>
              </w:rPr>
              <w:t>Камеры переключения</w:t>
            </w:r>
          </w:p>
        </w:tc>
      </w:tr>
      <w:tr w:rsidR="00BB2B77" w:rsidRPr="00EE05A5" w:rsidTr="00EE05A5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05A5">
              <w:rPr>
                <w:b/>
                <w:bCs/>
                <w:color w:val="000000"/>
                <w:sz w:val="22"/>
                <w:szCs w:val="22"/>
              </w:rPr>
              <w:t>Общестроительные работы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Разработка грунта в отвал экскаваторами «драглайн» или «обратная лопата» с ковшом вместимостью 1 (1- 1,2) м3, группа грунтов 3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183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Доработка грунта вручную (слой 30 см) непосредственно перед бетонированием для предохранения основания от взрыхления и разжижения случайными водами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12,8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 xml:space="preserve">Устройство бетонной подготовки из бетона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кл</w:t>
            </w:r>
            <w:proofErr w:type="spellEnd"/>
            <w:r w:rsidRPr="00EE05A5">
              <w:rPr>
                <w:color w:val="000000"/>
                <w:sz w:val="22"/>
                <w:szCs w:val="22"/>
              </w:rPr>
              <w:t>. В7.5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2,45</w:t>
            </w:r>
          </w:p>
        </w:tc>
      </w:tr>
      <w:tr w:rsidR="00BB2B77" w:rsidRPr="00EE05A5" w:rsidTr="00EE05A5">
        <w:trPr>
          <w:trHeight w:val="551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 xml:space="preserve">Устройство камер отключения ремонтных участков из монолитного бетона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кл</w:t>
            </w:r>
            <w:proofErr w:type="spellEnd"/>
            <w:r w:rsidRPr="00EE05A5">
              <w:rPr>
                <w:color w:val="000000"/>
                <w:sz w:val="22"/>
                <w:szCs w:val="22"/>
              </w:rPr>
              <w:t xml:space="preserve">. В15 с армированием сварными сетками из арматуры </w:t>
            </w:r>
            <w:r w:rsidRPr="00EE05A5">
              <w:rPr>
                <w:color w:val="000000"/>
                <w:sz w:val="22"/>
                <w:szCs w:val="22"/>
              </w:rPr>
              <w:sym w:font="Symbol" w:char="F0C6"/>
            </w:r>
            <w:r w:rsidRPr="00EE05A5">
              <w:rPr>
                <w:color w:val="000000"/>
                <w:sz w:val="22"/>
                <w:szCs w:val="22"/>
              </w:rPr>
              <w:t>12 А</w:t>
            </w:r>
            <w:r w:rsidRPr="00EE05A5">
              <w:rPr>
                <w:color w:val="000000"/>
                <w:sz w:val="22"/>
                <w:szCs w:val="22"/>
                <w:lang w:val="en-US"/>
              </w:rPr>
              <w:t>III</w:t>
            </w:r>
            <w:r w:rsidRPr="00EE05A5">
              <w:rPr>
                <w:color w:val="000000"/>
                <w:sz w:val="22"/>
                <w:szCs w:val="22"/>
              </w:rPr>
              <w:t xml:space="preserve"> с ячейками 100х100мм (см. приложение к техническому заданию)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Установка закладных деталей весом до 4 кг (гильзы для трубопроводов, закладные под стремянку)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0,031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Монтаж металлической лестницы (стремянки)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jc w:val="center"/>
              <w:rPr>
                <w:sz w:val="22"/>
                <w:szCs w:val="22"/>
              </w:rPr>
            </w:pPr>
            <w:r w:rsidRPr="00EE05A5">
              <w:rPr>
                <w:sz w:val="22"/>
                <w:szCs w:val="22"/>
              </w:rPr>
              <w:t>шт.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jc w:val="center"/>
              <w:rPr>
                <w:sz w:val="22"/>
                <w:szCs w:val="22"/>
              </w:rPr>
            </w:pPr>
            <w:r w:rsidRPr="00EE05A5">
              <w:rPr>
                <w:sz w:val="22"/>
                <w:szCs w:val="22"/>
              </w:rPr>
              <w:t>2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 xml:space="preserve">Огрунтовка металлических поверхностей грунтовкой ГФ- 021 (2 слоя) с последующей окраской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огрунтованных</w:t>
            </w:r>
            <w:proofErr w:type="spellEnd"/>
            <w:r w:rsidRPr="00EE05A5">
              <w:rPr>
                <w:color w:val="000000"/>
                <w:sz w:val="22"/>
                <w:szCs w:val="22"/>
              </w:rPr>
              <w:t xml:space="preserve"> поверхностей эмалью ПФ- 115 (4 слоя)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jc w:val="center"/>
              <w:rPr>
                <w:sz w:val="22"/>
                <w:szCs w:val="22"/>
              </w:rPr>
            </w:pPr>
            <w:r w:rsidRPr="00EE05A5">
              <w:rPr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jc w:val="center"/>
              <w:rPr>
                <w:sz w:val="22"/>
                <w:szCs w:val="22"/>
              </w:rPr>
            </w:pPr>
            <w:r w:rsidRPr="00EE05A5">
              <w:rPr>
                <w:sz w:val="22"/>
                <w:szCs w:val="22"/>
              </w:rPr>
              <w:t>23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Гидроизоляция нару</w:t>
            </w:r>
            <w:bookmarkStart w:id="0" w:name="_GoBack"/>
            <w:bookmarkEnd w:id="0"/>
            <w:r w:rsidRPr="00EE05A5">
              <w:rPr>
                <w:color w:val="000000"/>
                <w:sz w:val="22"/>
                <w:szCs w:val="22"/>
              </w:rPr>
              <w:t xml:space="preserve">жных поверхностей горячим битумом по подготовке из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праймера</w:t>
            </w:r>
            <w:proofErr w:type="spellEnd"/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м2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120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 xml:space="preserve">Обратную засыпку производить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непучинистым</w:t>
            </w:r>
            <w:proofErr w:type="spellEnd"/>
            <w:r w:rsidRPr="00EE05A5">
              <w:rPr>
                <w:color w:val="000000"/>
                <w:sz w:val="22"/>
                <w:szCs w:val="22"/>
              </w:rPr>
              <w:t xml:space="preserve"> грунтом с тщательным послойным требованием.</w:t>
            </w:r>
            <w:r w:rsidRPr="00EE05A5">
              <w:rPr>
                <w:sz w:val="22"/>
                <w:szCs w:val="22"/>
              </w:rPr>
              <w:t xml:space="preserve"> </w:t>
            </w:r>
            <w:r w:rsidRPr="00EE05A5">
              <w:rPr>
                <w:color w:val="000000"/>
                <w:sz w:val="22"/>
                <w:szCs w:val="22"/>
              </w:rPr>
              <w:t>Засыпку стен камер выполнять по мере их возведения одновременно с двух сторон, не допуская перепадов уровня грунта более 800мм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38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79,52</w:t>
            </w:r>
          </w:p>
        </w:tc>
      </w:tr>
      <w:tr w:rsidR="00BB2B77" w:rsidRPr="00EE05A5" w:rsidTr="00EE05A5">
        <w:trPr>
          <w:trHeight w:val="304"/>
        </w:trPr>
        <w:tc>
          <w:tcPr>
            <w:tcW w:w="9630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E05A5">
              <w:rPr>
                <w:b/>
                <w:bCs/>
                <w:color w:val="000000"/>
                <w:sz w:val="22"/>
                <w:szCs w:val="22"/>
              </w:rPr>
              <w:t>Обвязка камер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Устройство неподвижных щитовых опор из монолитного железобетона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Установка фасонных частей, запорной арматуры выполнить по схеме и спецификации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Прокладка трубопровода из стальных толстостенных труб при электросварном соединении, диаметр труб 250 мм к существующему водопроводу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п/м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7,5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 xml:space="preserve">Заделка отверстий в местах прохода трубопроводов 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мест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10</w:t>
            </w:r>
          </w:p>
        </w:tc>
      </w:tr>
      <w:tr w:rsidR="00BB2B77" w:rsidRPr="00EE05A5" w:rsidTr="00EE05A5">
        <w:trPr>
          <w:trHeight w:val="548"/>
        </w:trPr>
        <w:tc>
          <w:tcPr>
            <w:tcW w:w="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B2B77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58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spacing w:before="58"/>
              <w:ind w:left="38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 xml:space="preserve">Врезка в существующую сеть из чугунных труб </w:t>
            </w:r>
            <w:proofErr w:type="spellStart"/>
            <w:r w:rsidRPr="00EE05A5">
              <w:rPr>
                <w:color w:val="000000"/>
                <w:sz w:val="22"/>
                <w:szCs w:val="22"/>
              </w:rPr>
              <w:t>Ду</w:t>
            </w:r>
            <w:proofErr w:type="spellEnd"/>
            <w:r w:rsidRPr="00EE05A5">
              <w:rPr>
                <w:color w:val="000000"/>
                <w:sz w:val="22"/>
                <w:szCs w:val="22"/>
              </w:rPr>
              <w:t xml:space="preserve"> 250 мм</w:t>
            </w:r>
          </w:p>
        </w:tc>
        <w:tc>
          <w:tcPr>
            <w:tcW w:w="1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Врезка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B2B77" w:rsidRPr="00EE05A5" w:rsidRDefault="00BB2B77" w:rsidP="00B46B93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color w:val="000000"/>
                <w:sz w:val="22"/>
                <w:szCs w:val="22"/>
              </w:rPr>
            </w:pPr>
            <w:r w:rsidRPr="00EE05A5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4E6827" w:rsidRDefault="004E6827" w:rsidP="00BB2B77">
      <w:pPr>
        <w:spacing w:before="120"/>
        <w:ind w:firstLine="567"/>
        <w:jc w:val="both"/>
        <w:rPr>
          <w:b/>
          <w:sz w:val="22"/>
          <w:szCs w:val="22"/>
        </w:rPr>
      </w:pPr>
    </w:p>
    <w:p w:rsidR="00BB2B77" w:rsidRPr="00EE05A5" w:rsidRDefault="00BB2B77" w:rsidP="00BB2B77">
      <w:pPr>
        <w:spacing w:before="120"/>
        <w:ind w:firstLine="567"/>
        <w:jc w:val="both"/>
        <w:rPr>
          <w:b/>
          <w:sz w:val="22"/>
          <w:szCs w:val="22"/>
        </w:rPr>
      </w:pPr>
      <w:r w:rsidRPr="00EE05A5">
        <w:rPr>
          <w:b/>
          <w:sz w:val="22"/>
          <w:szCs w:val="22"/>
        </w:rPr>
        <w:t>2. Основные технические требования</w:t>
      </w:r>
    </w:p>
    <w:p w:rsidR="004E6827" w:rsidRDefault="00BB2B77" w:rsidP="004E6827">
      <w:pPr>
        <w:spacing w:before="120"/>
        <w:ind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 xml:space="preserve">Работы должны осуществляться в соответствии с требованиями СНиП, ГОСТ и других нормативных документов. Используемые материалы должны быть сертифицированы для применения на территории Российской Федерации. </w:t>
      </w:r>
    </w:p>
    <w:p w:rsidR="004E6827" w:rsidRDefault="004E6827" w:rsidP="004E6827">
      <w:pPr>
        <w:spacing w:before="120"/>
        <w:jc w:val="both"/>
        <w:rPr>
          <w:sz w:val="22"/>
          <w:szCs w:val="22"/>
        </w:rPr>
      </w:pPr>
    </w:p>
    <w:p w:rsidR="00BB2B77" w:rsidRPr="00EE05A5" w:rsidRDefault="00BB2B77" w:rsidP="00BB2B77">
      <w:pPr>
        <w:spacing w:before="120"/>
        <w:ind w:firstLine="567"/>
        <w:jc w:val="both"/>
        <w:rPr>
          <w:b/>
          <w:sz w:val="22"/>
          <w:szCs w:val="22"/>
        </w:rPr>
      </w:pPr>
      <w:r w:rsidRPr="00EE05A5">
        <w:rPr>
          <w:b/>
          <w:sz w:val="22"/>
          <w:szCs w:val="22"/>
        </w:rPr>
        <w:lastRenderedPageBreak/>
        <w:t>3.Правила контроля и приемки работ</w:t>
      </w:r>
    </w:p>
    <w:p w:rsidR="00BB2B77" w:rsidRPr="00EE05A5" w:rsidRDefault="00BB2B77" w:rsidP="00BB2B77">
      <w:pPr>
        <w:spacing w:before="120"/>
        <w:ind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>Приемка выполненных объемов работ осуществляется представителем Заказчика как по отдельным видам работ, так и после полного завершения работ, проведенного в соответствии с заданием, сметой и договором на выполнение работ.</w:t>
      </w:r>
    </w:p>
    <w:p w:rsidR="00BB2B77" w:rsidRPr="00EE05A5" w:rsidRDefault="00BB2B77" w:rsidP="00BB2B77">
      <w:pPr>
        <w:spacing w:before="120"/>
        <w:ind w:firstLine="567"/>
        <w:jc w:val="both"/>
        <w:rPr>
          <w:b/>
          <w:sz w:val="22"/>
          <w:szCs w:val="22"/>
        </w:rPr>
      </w:pPr>
      <w:r w:rsidRPr="00EE05A5">
        <w:rPr>
          <w:b/>
          <w:sz w:val="22"/>
          <w:szCs w:val="22"/>
        </w:rPr>
        <w:t>4.Условия комплектации материалами и оборудованием</w:t>
      </w:r>
    </w:p>
    <w:p w:rsidR="00BB2B77" w:rsidRPr="00EE05A5" w:rsidRDefault="00BB2B77" w:rsidP="00BB2B77">
      <w:pPr>
        <w:spacing w:before="120"/>
        <w:ind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>Поставка материалов осуществляется «Подрядчиком» в объеме 100%. 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BB2B77" w:rsidRPr="00EE05A5" w:rsidRDefault="00BB2B77" w:rsidP="00BB2B77">
      <w:pPr>
        <w:widowControl w:val="0"/>
        <w:tabs>
          <w:tab w:val="left" w:pos="567"/>
          <w:tab w:val="left" w:pos="1134"/>
        </w:tabs>
        <w:spacing w:before="120"/>
        <w:ind w:firstLine="567"/>
        <w:jc w:val="both"/>
        <w:rPr>
          <w:b/>
          <w:sz w:val="22"/>
          <w:szCs w:val="22"/>
        </w:rPr>
      </w:pPr>
      <w:r w:rsidRPr="00EE05A5">
        <w:rPr>
          <w:b/>
          <w:sz w:val="22"/>
          <w:szCs w:val="22"/>
        </w:rPr>
        <w:t>5.Сроки выполнения работ</w:t>
      </w:r>
    </w:p>
    <w:p w:rsidR="00BB2B77" w:rsidRPr="00EE05A5" w:rsidRDefault="00BB2B77" w:rsidP="00BB2B77">
      <w:pPr>
        <w:widowControl w:val="0"/>
        <w:tabs>
          <w:tab w:val="left" w:pos="567"/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 xml:space="preserve">Начальный срок выполнения работ – следующий день после подписания договора. </w:t>
      </w:r>
    </w:p>
    <w:p w:rsidR="00BB2B77" w:rsidRPr="00EE05A5" w:rsidRDefault="00BB2B77" w:rsidP="00BB2B77">
      <w:pPr>
        <w:widowControl w:val="0"/>
        <w:tabs>
          <w:tab w:val="left" w:pos="567"/>
          <w:tab w:val="left" w:pos="1134"/>
        </w:tabs>
        <w:spacing w:before="120"/>
        <w:ind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>Конечный срок выполнения работ – 110 календарных дней с даты подписания договора.</w:t>
      </w:r>
    </w:p>
    <w:p w:rsidR="00BB2B77" w:rsidRPr="00EE05A5" w:rsidRDefault="00BB2B77" w:rsidP="004E6827">
      <w:pPr>
        <w:spacing w:before="120"/>
        <w:jc w:val="both"/>
        <w:rPr>
          <w:sz w:val="22"/>
          <w:szCs w:val="22"/>
        </w:rPr>
      </w:pPr>
    </w:p>
    <w:p w:rsidR="00BB2B77" w:rsidRPr="00EE05A5" w:rsidRDefault="00BB2B77" w:rsidP="004E6827">
      <w:pPr>
        <w:spacing w:before="120"/>
        <w:jc w:val="both"/>
        <w:rPr>
          <w:sz w:val="22"/>
          <w:szCs w:val="22"/>
        </w:rPr>
      </w:pPr>
    </w:p>
    <w:p w:rsidR="00BB2B77" w:rsidRPr="00EE05A5" w:rsidRDefault="00BB2B77" w:rsidP="00BB2B77">
      <w:pPr>
        <w:spacing w:before="120"/>
        <w:ind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>Приложения:</w:t>
      </w:r>
    </w:p>
    <w:p w:rsidR="00BB2B77" w:rsidRPr="00EE05A5" w:rsidRDefault="00BB2B77" w:rsidP="004E6827">
      <w:pPr>
        <w:numPr>
          <w:ilvl w:val="0"/>
          <w:numId w:val="4"/>
        </w:numPr>
        <w:tabs>
          <w:tab w:val="left" w:pos="993"/>
        </w:tabs>
        <w:spacing w:before="120"/>
        <w:ind w:left="0"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>Схема прокладки водопровода ФГУП «Атомфлот» на 1 листе.</w:t>
      </w:r>
    </w:p>
    <w:p w:rsidR="00BB2B77" w:rsidRPr="00EE05A5" w:rsidRDefault="00BB2B77" w:rsidP="004E6827">
      <w:pPr>
        <w:numPr>
          <w:ilvl w:val="0"/>
          <w:numId w:val="4"/>
        </w:numPr>
        <w:tabs>
          <w:tab w:val="left" w:pos="993"/>
        </w:tabs>
        <w:spacing w:before="120"/>
        <w:ind w:left="0"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>Монтажная схема колодцев. Таблица водопроводных колодцев на 1 листе.</w:t>
      </w:r>
    </w:p>
    <w:p w:rsidR="00BB2B77" w:rsidRPr="00EE05A5" w:rsidRDefault="00BB2B77" w:rsidP="004E6827">
      <w:pPr>
        <w:numPr>
          <w:ilvl w:val="0"/>
          <w:numId w:val="4"/>
        </w:numPr>
        <w:tabs>
          <w:tab w:val="left" w:pos="993"/>
        </w:tabs>
        <w:spacing w:before="120"/>
        <w:ind w:left="0" w:firstLine="567"/>
        <w:jc w:val="both"/>
        <w:rPr>
          <w:sz w:val="22"/>
          <w:szCs w:val="22"/>
        </w:rPr>
      </w:pPr>
      <w:r w:rsidRPr="00EE05A5">
        <w:rPr>
          <w:sz w:val="22"/>
          <w:szCs w:val="22"/>
        </w:rPr>
        <w:t>Камеры отключения ремонтных участков на 2 листах.</w:t>
      </w:r>
    </w:p>
    <w:p w:rsidR="004E6827" w:rsidRDefault="004E6827" w:rsidP="004E6827">
      <w:pPr>
        <w:ind w:right="227"/>
        <w:rPr>
          <w:sz w:val="22"/>
          <w:szCs w:val="22"/>
        </w:rPr>
      </w:pPr>
    </w:p>
    <w:p w:rsidR="004E6827" w:rsidRDefault="004E6827" w:rsidP="004E6827">
      <w:pPr>
        <w:ind w:right="227"/>
        <w:rPr>
          <w:sz w:val="22"/>
          <w:szCs w:val="22"/>
        </w:rPr>
      </w:pPr>
    </w:p>
    <w:p w:rsidR="004E6827" w:rsidRPr="00EE05A5" w:rsidRDefault="004E6827" w:rsidP="004E6827">
      <w:pPr>
        <w:ind w:right="227"/>
        <w:rPr>
          <w:sz w:val="22"/>
          <w:szCs w:val="22"/>
        </w:rPr>
      </w:pPr>
    </w:p>
    <w:p w:rsidR="00BB2B77" w:rsidRPr="00EE05A5" w:rsidRDefault="00BB2B77" w:rsidP="009E7192">
      <w:pPr>
        <w:spacing w:after="240"/>
        <w:ind w:right="227" w:firstLine="426"/>
        <w:rPr>
          <w:b/>
          <w:sz w:val="22"/>
          <w:szCs w:val="22"/>
        </w:rPr>
      </w:pPr>
      <w:r w:rsidRPr="00EE05A5">
        <w:rPr>
          <w:b/>
          <w:sz w:val="22"/>
          <w:szCs w:val="22"/>
        </w:rPr>
        <w:t>Составил:</w:t>
      </w:r>
    </w:p>
    <w:p w:rsidR="00BB2B77" w:rsidRPr="00EE05A5" w:rsidRDefault="00BB2B77" w:rsidP="004E6827">
      <w:pPr>
        <w:tabs>
          <w:tab w:val="left" w:pos="7797"/>
        </w:tabs>
        <w:spacing w:after="240"/>
        <w:ind w:right="227" w:firstLine="426"/>
        <w:rPr>
          <w:sz w:val="22"/>
          <w:szCs w:val="22"/>
        </w:rPr>
      </w:pPr>
      <w:r w:rsidRPr="00EE05A5">
        <w:rPr>
          <w:sz w:val="22"/>
          <w:szCs w:val="22"/>
        </w:rPr>
        <w:t>Инженер ОКС</w:t>
      </w:r>
      <w:r w:rsidRPr="00EE05A5">
        <w:rPr>
          <w:sz w:val="22"/>
          <w:szCs w:val="22"/>
        </w:rPr>
        <w:tab/>
      </w:r>
      <w:proofErr w:type="spellStart"/>
      <w:r w:rsidRPr="00EE05A5">
        <w:rPr>
          <w:sz w:val="22"/>
          <w:szCs w:val="22"/>
        </w:rPr>
        <w:t>К.Ю.Орлова</w:t>
      </w:r>
      <w:proofErr w:type="spellEnd"/>
    </w:p>
    <w:p w:rsidR="00BB2B77" w:rsidRPr="00EE05A5" w:rsidRDefault="00BB2B77" w:rsidP="004E6827">
      <w:pPr>
        <w:spacing w:after="240"/>
        <w:ind w:right="227"/>
        <w:rPr>
          <w:sz w:val="22"/>
          <w:szCs w:val="22"/>
        </w:rPr>
      </w:pPr>
    </w:p>
    <w:p w:rsidR="00BB2B77" w:rsidRPr="00EE05A5" w:rsidRDefault="00BB2B77" w:rsidP="009E7192">
      <w:pPr>
        <w:spacing w:after="240"/>
        <w:ind w:right="227" w:firstLine="426"/>
        <w:rPr>
          <w:b/>
          <w:sz w:val="22"/>
          <w:szCs w:val="22"/>
        </w:rPr>
      </w:pPr>
      <w:r w:rsidRPr="00EE05A5">
        <w:rPr>
          <w:b/>
          <w:sz w:val="22"/>
          <w:szCs w:val="22"/>
        </w:rPr>
        <w:t>Согласовано:</w:t>
      </w:r>
    </w:p>
    <w:p w:rsidR="00BB2B77" w:rsidRPr="00EE05A5" w:rsidRDefault="00BB2B77" w:rsidP="004E6827">
      <w:pPr>
        <w:tabs>
          <w:tab w:val="left" w:pos="7797"/>
        </w:tabs>
        <w:spacing w:after="240"/>
        <w:ind w:right="227" w:firstLine="426"/>
        <w:rPr>
          <w:sz w:val="22"/>
          <w:szCs w:val="22"/>
        </w:rPr>
      </w:pPr>
      <w:r w:rsidRPr="00EE05A5">
        <w:rPr>
          <w:sz w:val="22"/>
          <w:szCs w:val="22"/>
        </w:rPr>
        <w:t>Начальник управления по базированию</w:t>
      </w:r>
      <w:r w:rsidRPr="00EE05A5">
        <w:rPr>
          <w:sz w:val="22"/>
          <w:szCs w:val="22"/>
        </w:rPr>
        <w:tab/>
        <w:t>С.Д. Попович</w:t>
      </w:r>
    </w:p>
    <w:p w:rsidR="00BB2B77" w:rsidRPr="00EE05A5" w:rsidRDefault="00BB2B77" w:rsidP="004E6827">
      <w:pPr>
        <w:tabs>
          <w:tab w:val="left" w:pos="7797"/>
        </w:tabs>
        <w:spacing w:after="240"/>
        <w:ind w:right="227" w:firstLine="426"/>
        <w:rPr>
          <w:sz w:val="22"/>
          <w:szCs w:val="22"/>
        </w:rPr>
      </w:pPr>
      <w:r w:rsidRPr="00EE05A5">
        <w:rPr>
          <w:sz w:val="22"/>
          <w:szCs w:val="22"/>
        </w:rPr>
        <w:t>Начальник ОКС</w:t>
      </w:r>
      <w:r w:rsidRPr="00EE05A5">
        <w:rPr>
          <w:sz w:val="22"/>
          <w:szCs w:val="22"/>
        </w:rPr>
        <w:tab/>
        <w:t>А.Л. Коротких</w:t>
      </w:r>
    </w:p>
    <w:p w:rsidR="00BB2B77" w:rsidRDefault="00BB2B77" w:rsidP="004E6827">
      <w:pPr>
        <w:tabs>
          <w:tab w:val="left" w:pos="7797"/>
        </w:tabs>
        <w:spacing w:after="240"/>
        <w:ind w:right="227" w:firstLine="426"/>
        <w:rPr>
          <w:sz w:val="22"/>
          <w:szCs w:val="22"/>
        </w:rPr>
      </w:pPr>
      <w:r w:rsidRPr="00EE05A5">
        <w:rPr>
          <w:sz w:val="22"/>
          <w:szCs w:val="22"/>
        </w:rPr>
        <w:t>Начальник ЭМО – главный механик</w:t>
      </w:r>
      <w:r w:rsidRPr="00EE05A5">
        <w:rPr>
          <w:sz w:val="22"/>
          <w:szCs w:val="22"/>
        </w:rPr>
        <w:tab/>
      </w:r>
      <w:proofErr w:type="spellStart"/>
      <w:r w:rsidRPr="00EE05A5">
        <w:rPr>
          <w:sz w:val="22"/>
          <w:szCs w:val="22"/>
        </w:rPr>
        <w:t>А.А.Тимченко</w:t>
      </w:r>
      <w:proofErr w:type="spellEnd"/>
    </w:p>
    <w:p w:rsidR="009E7192" w:rsidRPr="00EE05A5" w:rsidRDefault="009E7192" w:rsidP="004E6827">
      <w:pPr>
        <w:tabs>
          <w:tab w:val="left" w:pos="7797"/>
        </w:tabs>
        <w:spacing w:after="240"/>
        <w:ind w:right="227" w:firstLine="426"/>
        <w:rPr>
          <w:sz w:val="22"/>
          <w:szCs w:val="22"/>
        </w:rPr>
      </w:pPr>
      <w:r>
        <w:rPr>
          <w:sz w:val="22"/>
          <w:szCs w:val="22"/>
        </w:rPr>
        <w:t xml:space="preserve">Начальник участка </w:t>
      </w:r>
      <w:r w:rsidR="009B4BC2">
        <w:rPr>
          <w:sz w:val="22"/>
          <w:szCs w:val="22"/>
        </w:rPr>
        <w:t>ЭРИСОС</w:t>
      </w:r>
      <w:r>
        <w:rPr>
          <w:sz w:val="22"/>
          <w:szCs w:val="22"/>
        </w:rPr>
        <w:tab/>
        <w:t xml:space="preserve">Е.В. </w:t>
      </w:r>
      <w:proofErr w:type="spellStart"/>
      <w:r>
        <w:rPr>
          <w:sz w:val="22"/>
          <w:szCs w:val="22"/>
        </w:rPr>
        <w:t>Шейкин</w:t>
      </w:r>
      <w:proofErr w:type="spellEnd"/>
    </w:p>
    <w:p w:rsidR="00BB2B77" w:rsidRPr="00EE05A5" w:rsidRDefault="00BB2B77" w:rsidP="00BB2B77"/>
    <w:sectPr w:rsidR="00BB2B77" w:rsidRPr="00EE05A5" w:rsidSect="00BB2B7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17093"/>
    <w:multiLevelType w:val="hybridMultilevel"/>
    <w:tmpl w:val="17C68600"/>
    <w:lvl w:ilvl="0" w:tplc="EBDCD40A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B6679"/>
    <w:multiLevelType w:val="hybridMultilevel"/>
    <w:tmpl w:val="7D36ECC2"/>
    <w:lvl w:ilvl="0" w:tplc="0419000F">
      <w:start w:val="1"/>
      <w:numFmt w:val="decimal"/>
      <w:lvlText w:val="%1."/>
      <w:lvlJc w:val="left"/>
      <w:pPr>
        <w:ind w:left="75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  <w:rPr>
        <w:rFonts w:cs="Times New Roman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AA54706"/>
    <w:multiLevelType w:val="hybridMultilevel"/>
    <w:tmpl w:val="7D36ECC2"/>
    <w:lvl w:ilvl="0" w:tplc="0419000F">
      <w:start w:val="1"/>
      <w:numFmt w:val="decimal"/>
      <w:lvlText w:val="%1."/>
      <w:lvlJc w:val="left"/>
      <w:pPr>
        <w:ind w:left="75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D70"/>
    <w:rsid w:val="00057C23"/>
    <w:rsid w:val="004E6827"/>
    <w:rsid w:val="00572EEF"/>
    <w:rsid w:val="007E6D70"/>
    <w:rsid w:val="009B4BC2"/>
    <w:rsid w:val="009E7192"/>
    <w:rsid w:val="00BB2B77"/>
    <w:rsid w:val="00EE05A5"/>
    <w:rsid w:val="00EE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D7293-703F-45B5-AA28-1797BDE96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B2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B2B7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B2B7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B2B7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BB2B7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BB2B7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BB2B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">
    <w:name w:val="Пункт"/>
    <w:basedOn w:val="a0"/>
    <w:qFormat/>
    <w:rsid w:val="00BB2B7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alloon Text"/>
    <w:basedOn w:val="a0"/>
    <w:link w:val="a7"/>
    <w:uiPriority w:val="99"/>
    <w:semiHidden/>
    <w:unhideWhenUsed/>
    <w:rsid w:val="009E719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9E719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unhideWhenUsed/>
    <w:qFormat/>
    <w:rsid w:val="004E6827"/>
    <w:pPr>
      <w:spacing w:before="100" w:beforeAutospacing="1" w:after="100" w:afterAutospacing="1"/>
    </w:pPr>
    <w:rPr>
      <w:lang w:val="x-none" w:eastAsia="x-non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4E6827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047BA-6FDE-45BA-9033-A364D4AE1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Сосунова Анна Александровна</dc:creator>
  <cp:keywords/>
  <dc:description/>
  <cp:lastModifiedBy>Александр С. Мелитонов</cp:lastModifiedBy>
  <cp:revision>2</cp:revision>
  <cp:lastPrinted>2014-07-15T11:09:00Z</cp:lastPrinted>
  <dcterms:created xsi:type="dcterms:W3CDTF">2014-07-22T05:22:00Z</dcterms:created>
  <dcterms:modified xsi:type="dcterms:W3CDTF">2014-07-22T05:22:00Z</dcterms:modified>
</cp:coreProperties>
</file>