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5D1" w:rsidRPr="00624320" w:rsidRDefault="001935D1" w:rsidP="004D3ECC">
      <w:pPr>
        <w:spacing w:after="0" w:line="240" w:lineRule="auto"/>
        <w:ind w:right="425"/>
        <w:jc w:val="center"/>
        <w:rPr>
          <w:b/>
          <w:sz w:val="32"/>
          <w:szCs w:val="24"/>
        </w:rPr>
      </w:pPr>
      <w:r w:rsidRPr="00624320">
        <w:rPr>
          <w:b/>
          <w:sz w:val="32"/>
          <w:szCs w:val="24"/>
        </w:rPr>
        <w:t>ЗАКРЫТОЕ АКЦИОНЕРНОЕ ОБЩЕСТВО «ГРИНАТОМ»</w:t>
      </w:r>
    </w:p>
    <w:p w:rsidR="001935D1" w:rsidRPr="00624320" w:rsidRDefault="002D4313" w:rsidP="004D3ECC">
      <w:pPr>
        <w:spacing w:after="0" w:line="240" w:lineRule="auto"/>
        <w:ind w:right="425"/>
        <w:rPr>
          <w:b/>
          <w:sz w:val="24"/>
          <w:szCs w:val="24"/>
        </w:rPr>
      </w:pPr>
      <w:r w:rsidRPr="002D4313">
        <w:rPr>
          <w:noProof/>
          <w:sz w:val="24"/>
          <w:szCs w:val="24"/>
        </w:rPr>
        <w:pict>
          <v:line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FSln&#10;Y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1935D1" w:rsidRDefault="001935D1" w:rsidP="004D3ECC">
      <w:pPr>
        <w:spacing w:after="0" w:line="240" w:lineRule="auto"/>
        <w:ind w:right="425"/>
        <w:jc w:val="center"/>
        <w:outlineLvl w:val="0"/>
        <w:rPr>
          <w:bCs/>
        </w:rPr>
      </w:pPr>
    </w:p>
    <w:tbl>
      <w:tblPr>
        <w:tblpPr w:leftFromText="180" w:rightFromText="180" w:vertAnchor="page" w:horzAnchor="margin" w:tblpY="2611"/>
        <w:tblW w:w="11273" w:type="dxa"/>
        <w:tblLayout w:type="fixed"/>
        <w:tblLook w:val="0000"/>
      </w:tblPr>
      <w:tblGrid>
        <w:gridCol w:w="5353"/>
        <w:gridCol w:w="5920"/>
      </w:tblGrid>
      <w:tr w:rsidR="007C6B05" w:rsidRPr="00292CFA" w:rsidTr="00D71505">
        <w:trPr>
          <w:trHeight w:val="3119"/>
        </w:trPr>
        <w:tc>
          <w:tcPr>
            <w:tcW w:w="5353" w:type="dxa"/>
          </w:tcPr>
          <w:p w:rsidR="007C6B05" w:rsidRDefault="007C6B05" w:rsidP="004D3ECC">
            <w:pPr>
              <w:spacing w:after="0" w:line="240" w:lineRule="auto"/>
              <w:rPr>
                <w:bCs/>
              </w:rPr>
            </w:pPr>
            <w:r w:rsidRPr="00292CFA">
              <w:rPr>
                <w:bCs/>
              </w:rPr>
              <w:t>СОГЛАСОВАНО</w:t>
            </w:r>
          </w:p>
          <w:p w:rsidR="007C6B05" w:rsidRDefault="007C6B05" w:rsidP="004D3ECC">
            <w:pPr>
              <w:spacing w:after="0" w:line="240" w:lineRule="auto"/>
            </w:pPr>
            <w:r>
              <w:rPr>
                <w:bCs/>
              </w:rPr>
              <w:t xml:space="preserve">Директор филиала </w:t>
            </w:r>
            <w:r>
              <w:t xml:space="preserve"> </w:t>
            </w:r>
          </w:p>
          <w:p w:rsidR="007C6B05" w:rsidRDefault="007C6B05" w:rsidP="004D3ECC">
            <w:pPr>
              <w:spacing w:after="0" w:line="240" w:lineRule="auto"/>
              <w:rPr>
                <w:bCs/>
              </w:rPr>
            </w:pPr>
            <w:r w:rsidRPr="002A0CDE">
              <w:rPr>
                <w:bCs/>
              </w:rPr>
              <w:t xml:space="preserve">ЗАО "Гринатом" в </w:t>
            </w:r>
            <w:proofErr w:type="spellStart"/>
            <w:r w:rsidRPr="002A0CDE">
              <w:rPr>
                <w:bCs/>
              </w:rPr>
              <w:t>г</w:t>
            </w:r>
            <w:proofErr w:type="gramStart"/>
            <w:r w:rsidRPr="002A0CDE">
              <w:rPr>
                <w:bCs/>
              </w:rPr>
              <w:t>.С</w:t>
            </w:r>
            <w:proofErr w:type="gramEnd"/>
            <w:r w:rsidRPr="002A0CDE">
              <w:rPr>
                <w:bCs/>
              </w:rPr>
              <w:t>арове</w:t>
            </w:r>
            <w:proofErr w:type="spellEnd"/>
          </w:p>
          <w:p w:rsidR="007C6B05" w:rsidRDefault="007C6B05" w:rsidP="004D3ECC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_____________ Е.С. Гаранин</w:t>
            </w:r>
          </w:p>
          <w:p w:rsidR="007C6B05" w:rsidRDefault="007C6B05" w:rsidP="004D3ECC">
            <w:pPr>
              <w:spacing w:after="0" w:line="240" w:lineRule="auto"/>
              <w:rPr>
                <w:bCs/>
              </w:rPr>
            </w:pPr>
            <w:r w:rsidRPr="00292CFA">
              <w:t>«___»______________2012 г.</w:t>
            </w:r>
          </w:p>
          <w:p w:rsidR="007C6B05" w:rsidRDefault="007C6B05" w:rsidP="004D3ECC">
            <w:pPr>
              <w:spacing w:after="0" w:line="240" w:lineRule="auto"/>
              <w:rPr>
                <w:lang w:val="en-US"/>
              </w:rPr>
            </w:pPr>
          </w:p>
          <w:p w:rsidR="004D3ECC" w:rsidRPr="004D3ECC" w:rsidRDefault="004D3ECC" w:rsidP="004D3ECC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5920" w:type="dxa"/>
          </w:tcPr>
          <w:p w:rsidR="007C6B05" w:rsidRPr="00292CFA" w:rsidRDefault="007C6B05" w:rsidP="004D3ECC">
            <w:pPr>
              <w:spacing w:after="0" w:line="240" w:lineRule="auto"/>
            </w:pPr>
            <w:r w:rsidRPr="00292CFA">
              <w:t xml:space="preserve">                УТВЕРЖДАЮ </w:t>
            </w:r>
          </w:p>
          <w:p w:rsidR="003747EE" w:rsidRDefault="007C6B05" w:rsidP="004D3ECC">
            <w:pPr>
              <w:spacing w:after="0" w:line="240" w:lineRule="auto"/>
            </w:pPr>
            <w:r w:rsidRPr="00292CFA">
              <w:t xml:space="preserve">         </w:t>
            </w:r>
          </w:p>
          <w:p w:rsidR="007C6B05" w:rsidRDefault="003747EE" w:rsidP="004D3ECC">
            <w:pPr>
              <w:spacing w:after="0" w:line="240" w:lineRule="auto"/>
            </w:pPr>
            <w:r>
              <w:t xml:space="preserve">        </w:t>
            </w:r>
            <w:r w:rsidR="007C6B05" w:rsidRPr="00292CFA">
              <w:t xml:space="preserve"> Генеральный директор  </w:t>
            </w:r>
          </w:p>
          <w:p w:rsidR="003747EE" w:rsidRPr="00292CFA" w:rsidRDefault="003747EE" w:rsidP="004D3ECC">
            <w:pPr>
              <w:spacing w:after="0" w:line="240" w:lineRule="auto"/>
            </w:pPr>
          </w:p>
          <w:p w:rsidR="007C6B05" w:rsidRPr="00292CFA" w:rsidRDefault="007C6B05" w:rsidP="004D3ECC">
            <w:pPr>
              <w:spacing w:after="0" w:line="240" w:lineRule="auto"/>
              <w:jc w:val="right"/>
            </w:pPr>
          </w:p>
          <w:p w:rsidR="007C6B05" w:rsidRPr="00292CFA" w:rsidRDefault="007C6B05" w:rsidP="004D3ECC">
            <w:pPr>
              <w:spacing w:after="0" w:line="240" w:lineRule="auto"/>
            </w:pPr>
            <w:r w:rsidRPr="00292CFA">
              <w:t xml:space="preserve">          ____________М.Ю. Ермолаев</w:t>
            </w:r>
          </w:p>
          <w:p w:rsidR="007C6B05" w:rsidRPr="00292CFA" w:rsidRDefault="007C6B05" w:rsidP="004D3ECC">
            <w:pPr>
              <w:spacing w:after="0" w:line="240" w:lineRule="auto"/>
              <w:jc w:val="right"/>
            </w:pPr>
            <w:r w:rsidRPr="00292CFA">
              <w:t xml:space="preserve">                            </w:t>
            </w:r>
          </w:p>
          <w:p w:rsidR="007C6B05" w:rsidRPr="00292CFA" w:rsidRDefault="007C6B05" w:rsidP="004D3EC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92CFA">
              <w:rPr>
                <w:rFonts w:ascii="Times New Roman" w:hAnsi="Times New Roman" w:cs="Times New Roman"/>
                <w:sz w:val="24"/>
                <w:szCs w:val="24"/>
              </w:rPr>
              <w:t xml:space="preserve">          «___»______________2012 г.</w:t>
            </w:r>
          </w:p>
        </w:tc>
      </w:tr>
    </w:tbl>
    <w:p w:rsidR="001935D1" w:rsidRPr="00624320" w:rsidRDefault="001935D1" w:rsidP="004D3ECC">
      <w:pPr>
        <w:spacing w:after="0" w:line="240" w:lineRule="auto"/>
        <w:ind w:right="425"/>
        <w:jc w:val="center"/>
        <w:outlineLvl w:val="0"/>
        <w:rPr>
          <w:bCs/>
        </w:rPr>
      </w:pPr>
    </w:p>
    <w:p w:rsidR="004D3ECC" w:rsidRDefault="004D3ECC" w:rsidP="004D3ECC">
      <w:pPr>
        <w:spacing w:after="0" w:line="240" w:lineRule="auto"/>
        <w:ind w:right="425"/>
        <w:jc w:val="center"/>
        <w:outlineLvl w:val="0"/>
        <w:rPr>
          <w:b/>
          <w:bCs/>
          <w:lang w:val="en-US"/>
        </w:rPr>
      </w:pPr>
      <w:bookmarkStart w:id="0" w:name="_Toc332884311"/>
      <w:bookmarkStart w:id="1" w:name="_Toc332899439"/>
    </w:p>
    <w:p w:rsidR="004D3ECC" w:rsidRDefault="004D3ECC" w:rsidP="004D3ECC">
      <w:pPr>
        <w:spacing w:after="0" w:line="240" w:lineRule="auto"/>
        <w:ind w:right="425"/>
        <w:jc w:val="center"/>
        <w:outlineLvl w:val="0"/>
        <w:rPr>
          <w:b/>
          <w:bCs/>
          <w:lang w:val="en-US"/>
        </w:rPr>
      </w:pPr>
    </w:p>
    <w:p w:rsidR="004D3ECC" w:rsidRDefault="004D3ECC" w:rsidP="004D3ECC">
      <w:pPr>
        <w:spacing w:after="0" w:line="240" w:lineRule="auto"/>
        <w:ind w:right="425"/>
        <w:jc w:val="center"/>
        <w:outlineLvl w:val="0"/>
        <w:rPr>
          <w:b/>
          <w:bCs/>
          <w:lang w:val="en-US"/>
        </w:rPr>
      </w:pPr>
    </w:p>
    <w:p w:rsidR="001935D1" w:rsidRPr="00624320" w:rsidRDefault="001935D1" w:rsidP="004D3ECC">
      <w:pPr>
        <w:spacing w:after="0" w:line="240" w:lineRule="auto"/>
        <w:ind w:right="425"/>
        <w:jc w:val="center"/>
        <w:outlineLvl w:val="0"/>
        <w:rPr>
          <w:b/>
        </w:rPr>
      </w:pPr>
      <w:r w:rsidRPr="00624320">
        <w:rPr>
          <w:b/>
          <w:bCs/>
        </w:rPr>
        <w:t xml:space="preserve">ДОКУМЕНТАЦИЯ </w:t>
      </w:r>
      <w:proofErr w:type="gramStart"/>
      <w:r w:rsidRPr="00624320">
        <w:rPr>
          <w:b/>
          <w:bCs/>
        </w:rPr>
        <w:t xml:space="preserve">ПО ПРОВЕДЕНИЮ </w:t>
      </w:r>
      <w:r>
        <w:rPr>
          <w:b/>
          <w:bCs/>
        </w:rPr>
        <w:t>ОТ</w:t>
      </w:r>
      <w:r w:rsidR="00025D91">
        <w:rPr>
          <w:b/>
          <w:bCs/>
        </w:rPr>
        <w:t>К</w:t>
      </w:r>
      <w:r>
        <w:rPr>
          <w:b/>
          <w:bCs/>
        </w:rPr>
        <w:t>РЫТОГО ЗАПРОСА ПРЕДЛОЖЕНИЙ</w:t>
      </w:r>
      <w:r w:rsidRPr="00624320">
        <w:rPr>
          <w:b/>
          <w:bCs/>
        </w:rPr>
        <w:t xml:space="preserve"> БЕЗ КВАЛИФИКАЦИОННОГО ОТБОРА</w:t>
      </w:r>
      <w:r>
        <w:rPr>
          <w:b/>
          <w:bCs/>
        </w:rPr>
        <w:t xml:space="preserve"> </w:t>
      </w:r>
      <w:r w:rsidRPr="00624320">
        <w:rPr>
          <w:b/>
        </w:rPr>
        <w:t>НА ПРАВО ЗАКЛЮЧЕНИЯ ДОГОВОРА НА ВЫПОЛНЕНИЕ РАБОТ ПО СОЗДАНИЮ</w:t>
      </w:r>
      <w:proofErr w:type="gramEnd"/>
      <w:r w:rsidRPr="00624320">
        <w:rPr>
          <w:b/>
        </w:rPr>
        <w:t xml:space="preserve"> </w:t>
      </w:r>
      <w:r w:rsidRPr="00624320">
        <w:rPr>
          <w:b/>
          <w:bCs/>
        </w:rPr>
        <w:t xml:space="preserve">В ПИЛОТНОЙ ЗОНЕ ФГУП РФЯЦ «ВНИИЭФ» </w:t>
      </w:r>
      <w:r w:rsidRPr="00624320">
        <w:rPr>
          <w:b/>
        </w:rPr>
        <w:t xml:space="preserve">ИНФОРМАЦИОННОЙ СИСТЕМЫ ПОД РАБОЧИМ НАИМЕНОВАНИЕМ «ИНФОРМАЦИОННАЯ СИСТЕМА </w:t>
      </w:r>
      <w:r>
        <w:rPr>
          <w:b/>
        </w:rPr>
        <w:t>МОНИТОРИНГА И УПР</w:t>
      </w:r>
      <w:r w:rsidR="004549E2">
        <w:rPr>
          <w:b/>
        </w:rPr>
        <w:t>В</w:t>
      </w:r>
      <w:r>
        <w:rPr>
          <w:b/>
        </w:rPr>
        <w:t>АЛЕНИЯ ТЕХНОЛОГИЧЕСКИМ ОБОРУДОВАНИЕМ</w:t>
      </w:r>
      <w:r w:rsidRPr="00624320">
        <w:rPr>
          <w:b/>
        </w:rPr>
        <w:t>»</w:t>
      </w:r>
      <w:bookmarkEnd w:id="0"/>
      <w:bookmarkEnd w:id="1"/>
    </w:p>
    <w:p w:rsidR="001935D1" w:rsidRPr="00624320" w:rsidRDefault="001935D1" w:rsidP="004D3ECC">
      <w:pPr>
        <w:spacing w:after="0" w:line="240" w:lineRule="auto"/>
        <w:ind w:right="425"/>
        <w:jc w:val="center"/>
        <w:rPr>
          <w:b/>
          <w:bCs/>
        </w:rPr>
      </w:pPr>
    </w:p>
    <w:p w:rsidR="001935D1" w:rsidRPr="00624320" w:rsidRDefault="001935D1" w:rsidP="004D3ECC">
      <w:pPr>
        <w:spacing w:after="0" w:line="240" w:lineRule="auto"/>
        <w:ind w:right="425"/>
        <w:jc w:val="center"/>
        <w:rPr>
          <w:b/>
          <w:bCs/>
        </w:rPr>
      </w:pPr>
    </w:p>
    <w:p w:rsidR="004D3ECC" w:rsidRDefault="004D3ECC" w:rsidP="004D3ECC">
      <w:pPr>
        <w:spacing w:after="0" w:line="240" w:lineRule="auto"/>
        <w:ind w:right="425"/>
        <w:jc w:val="center"/>
        <w:rPr>
          <w:b/>
          <w:bCs/>
          <w:lang w:val="en-US"/>
        </w:rPr>
      </w:pPr>
    </w:p>
    <w:p w:rsidR="004D3ECC" w:rsidRDefault="004D3ECC" w:rsidP="004D3ECC">
      <w:pPr>
        <w:spacing w:after="0" w:line="240" w:lineRule="auto"/>
        <w:ind w:right="425"/>
        <w:jc w:val="center"/>
        <w:rPr>
          <w:b/>
          <w:bCs/>
          <w:lang w:val="en-US"/>
        </w:rPr>
      </w:pPr>
    </w:p>
    <w:p w:rsidR="004D3ECC" w:rsidRDefault="004D3ECC" w:rsidP="004D3ECC">
      <w:pPr>
        <w:spacing w:after="0" w:line="240" w:lineRule="auto"/>
        <w:ind w:right="425"/>
        <w:jc w:val="center"/>
        <w:rPr>
          <w:b/>
          <w:bCs/>
          <w:lang w:val="en-US"/>
        </w:rPr>
      </w:pPr>
    </w:p>
    <w:p w:rsidR="004D3ECC" w:rsidRDefault="004D3ECC" w:rsidP="004D3ECC">
      <w:pPr>
        <w:spacing w:after="0" w:line="240" w:lineRule="auto"/>
        <w:ind w:right="425"/>
        <w:jc w:val="center"/>
        <w:rPr>
          <w:b/>
          <w:bCs/>
          <w:lang w:val="en-US"/>
        </w:rPr>
      </w:pPr>
    </w:p>
    <w:p w:rsidR="001935D1" w:rsidRPr="00624320" w:rsidRDefault="001935D1" w:rsidP="004D3ECC">
      <w:pPr>
        <w:spacing w:after="0" w:line="240" w:lineRule="auto"/>
        <w:ind w:right="425"/>
        <w:jc w:val="center"/>
        <w:rPr>
          <w:b/>
          <w:bCs/>
        </w:rPr>
      </w:pPr>
      <w:r w:rsidRPr="00624320">
        <w:rPr>
          <w:b/>
          <w:bCs/>
        </w:rPr>
        <w:t>ТОМ 2 «ТЕХНИЧЕСКОЕ ЗАДАНИЕ»</w:t>
      </w:r>
    </w:p>
    <w:p w:rsidR="00064200" w:rsidRPr="0094360C" w:rsidRDefault="00064200" w:rsidP="004D3ECC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ИНФОРМАЦИОННАЯ СИСТЕМА </w:t>
      </w:r>
    </w:p>
    <w:p w:rsidR="00064200" w:rsidRDefault="00064200" w:rsidP="004D3ECC">
      <w:pPr>
        <w:spacing w:after="0" w:line="240" w:lineRule="auto"/>
        <w:jc w:val="center"/>
        <w:rPr>
          <w:bCs/>
        </w:rPr>
      </w:pPr>
      <w:r w:rsidRPr="00CD2816">
        <w:rPr>
          <w:bCs/>
        </w:rPr>
        <w:t xml:space="preserve"> «МОНИТОРИНГА И УПРАВЛЕНИЯ</w:t>
      </w:r>
      <w:r w:rsidRPr="00CD2816">
        <w:rPr>
          <w:bCs/>
        </w:rPr>
        <w:br/>
        <w:t xml:space="preserve"> ТЕХНОЛОГИЧЕСКИМ ОБОРУДОВАНИЕМ»</w:t>
      </w:r>
    </w:p>
    <w:p w:rsidR="00064200" w:rsidRPr="00C63289" w:rsidRDefault="00064200" w:rsidP="004D3ECC">
      <w:pPr>
        <w:spacing w:after="0" w:line="240" w:lineRule="auto"/>
        <w:jc w:val="center"/>
        <w:rPr>
          <w:bCs/>
        </w:rPr>
      </w:pPr>
      <w:r w:rsidRPr="00C63289">
        <w:rPr>
          <w:bCs/>
        </w:rPr>
        <w:t xml:space="preserve">(Стадия </w:t>
      </w:r>
      <w:r w:rsidRPr="00C63289">
        <w:rPr>
          <w:bCs/>
          <w:lang w:val="en-US"/>
        </w:rPr>
        <w:t>I</w:t>
      </w:r>
      <w:r w:rsidRPr="00C63289">
        <w:rPr>
          <w:bCs/>
        </w:rPr>
        <w:t>)</w:t>
      </w:r>
    </w:p>
    <w:p w:rsidR="001935D1" w:rsidRPr="00624320" w:rsidRDefault="001935D1" w:rsidP="004D3ECC">
      <w:pPr>
        <w:spacing w:after="0" w:line="240" w:lineRule="auto"/>
        <w:ind w:right="425"/>
        <w:jc w:val="center"/>
        <w:rPr>
          <w:b/>
          <w:bCs/>
        </w:rPr>
      </w:pPr>
    </w:p>
    <w:p w:rsidR="00064200" w:rsidRDefault="00064200" w:rsidP="004D3ECC">
      <w:pPr>
        <w:spacing w:after="0" w:line="240" w:lineRule="auto"/>
        <w:jc w:val="center"/>
        <w:rPr>
          <w:b/>
          <w:bCs/>
        </w:rPr>
      </w:pPr>
    </w:p>
    <w:p w:rsidR="00064200" w:rsidRDefault="00064200" w:rsidP="004D3ECC">
      <w:pPr>
        <w:spacing w:after="0" w:line="240" w:lineRule="auto"/>
        <w:jc w:val="center"/>
        <w:rPr>
          <w:b/>
          <w:bCs/>
        </w:rPr>
      </w:pPr>
    </w:p>
    <w:p w:rsidR="00064200" w:rsidRDefault="00064200" w:rsidP="004D3ECC">
      <w:pPr>
        <w:spacing w:after="0" w:line="240" w:lineRule="auto"/>
        <w:jc w:val="center"/>
        <w:rPr>
          <w:b/>
          <w:bCs/>
          <w:lang w:val="en-US"/>
        </w:rPr>
      </w:pPr>
    </w:p>
    <w:p w:rsidR="004D3ECC" w:rsidRDefault="004D3ECC" w:rsidP="004D3ECC">
      <w:pPr>
        <w:spacing w:after="0" w:line="240" w:lineRule="auto"/>
        <w:jc w:val="center"/>
        <w:rPr>
          <w:b/>
          <w:bCs/>
          <w:lang w:val="en-US"/>
        </w:rPr>
      </w:pPr>
    </w:p>
    <w:p w:rsidR="004D3ECC" w:rsidRDefault="004D3ECC" w:rsidP="004D3ECC">
      <w:pPr>
        <w:spacing w:after="0" w:line="240" w:lineRule="auto"/>
        <w:jc w:val="center"/>
        <w:rPr>
          <w:b/>
          <w:bCs/>
          <w:lang w:val="en-US"/>
        </w:rPr>
      </w:pPr>
    </w:p>
    <w:p w:rsidR="004D3ECC" w:rsidRDefault="004D3ECC" w:rsidP="004D3ECC">
      <w:pPr>
        <w:spacing w:after="0" w:line="240" w:lineRule="auto"/>
        <w:jc w:val="center"/>
        <w:rPr>
          <w:b/>
          <w:bCs/>
          <w:lang w:val="en-US"/>
        </w:rPr>
      </w:pPr>
    </w:p>
    <w:p w:rsidR="004D3ECC" w:rsidRDefault="004D3ECC" w:rsidP="004D3ECC">
      <w:pPr>
        <w:spacing w:after="0" w:line="240" w:lineRule="auto"/>
        <w:jc w:val="center"/>
        <w:rPr>
          <w:b/>
          <w:bCs/>
          <w:lang w:val="en-US"/>
        </w:rPr>
      </w:pPr>
    </w:p>
    <w:p w:rsidR="004D3ECC" w:rsidRDefault="004D3ECC" w:rsidP="004D3ECC">
      <w:pPr>
        <w:spacing w:after="0" w:line="240" w:lineRule="auto"/>
        <w:jc w:val="center"/>
        <w:rPr>
          <w:b/>
          <w:bCs/>
          <w:lang w:val="en-US"/>
        </w:rPr>
      </w:pPr>
    </w:p>
    <w:p w:rsidR="004D3ECC" w:rsidRPr="004D3ECC" w:rsidRDefault="004D3ECC" w:rsidP="004D3ECC">
      <w:pPr>
        <w:spacing w:after="0" w:line="240" w:lineRule="auto"/>
        <w:jc w:val="center"/>
        <w:rPr>
          <w:b/>
          <w:bCs/>
          <w:lang w:val="en-US"/>
        </w:rPr>
      </w:pPr>
    </w:p>
    <w:p w:rsidR="00205BB0" w:rsidRPr="00204AFF" w:rsidRDefault="001935D1" w:rsidP="004D3ECC">
      <w:pPr>
        <w:spacing w:after="0" w:line="240" w:lineRule="auto"/>
        <w:jc w:val="center"/>
        <w:rPr>
          <w:lang w:val="en-US"/>
        </w:rPr>
        <w:sectPr w:rsidR="00205BB0" w:rsidRPr="00204AFF" w:rsidSect="002D3D95">
          <w:headerReference w:type="default" r:id="rId7"/>
          <w:footerReference w:type="even" r:id="rId8"/>
          <w:footerReference w:type="default" r:id="rId9"/>
          <w:pgSz w:w="11906" w:h="16838"/>
          <w:pgMar w:top="1134" w:right="850" w:bottom="1134" w:left="1701" w:header="708" w:footer="57" w:gutter="0"/>
          <w:cols w:space="708"/>
          <w:titlePg/>
          <w:docGrid w:linePitch="381"/>
        </w:sectPr>
      </w:pPr>
      <w:r w:rsidRPr="00624320">
        <w:rPr>
          <w:b/>
          <w:bCs/>
        </w:rPr>
        <w:t>2012</w:t>
      </w:r>
      <w:r w:rsidR="00205BB0">
        <w:br w:type="page"/>
      </w:r>
      <w:bookmarkStart w:id="2" w:name="_GoBack"/>
      <w:bookmarkEnd w:id="2"/>
    </w:p>
    <w:p w:rsidR="00205BB0" w:rsidRPr="00135345" w:rsidRDefault="00205BB0" w:rsidP="004D3ECC">
      <w:pPr>
        <w:pStyle w:val="12"/>
        <w:spacing w:before="0" w:line="240" w:lineRule="auto"/>
        <w:rPr>
          <w:rFonts w:ascii="Times New Roman" w:hAnsi="Times New Roman"/>
          <w:b w:val="0"/>
          <w:color w:val="auto"/>
          <w:sz w:val="26"/>
          <w:szCs w:val="26"/>
        </w:rPr>
      </w:pPr>
      <w:r w:rsidRPr="00135345">
        <w:rPr>
          <w:rFonts w:ascii="Times New Roman" w:hAnsi="Times New Roman"/>
          <w:b w:val="0"/>
          <w:color w:val="auto"/>
          <w:sz w:val="26"/>
          <w:szCs w:val="26"/>
        </w:rPr>
        <w:lastRenderedPageBreak/>
        <w:t>Оглавление</w:t>
      </w:r>
    </w:p>
    <w:p w:rsidR="006735A9" w:rsidRPr="00135345" w:rsidRDefault="006735A9" w:rsidP="004D3ECC">
      <w:pPr>
        <w:spacing w:after="0" w:line="240" w:lineRule="auto"/>
        <w:rPr>
          <w:sz w:val="24"/>
          <w:szCs w:val="24"/>
        </w:rPr>
      </w:pPr>
    </w:p>
    <w:p w:rsidR="002D3D95" w:rsidRPr="00135345" w:rsidRDefault="002D4313" w:rsidP="00EB5936">
      <w:pPr>
        <w:pStyle w:val="13"/>
        <w:tabs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r w:rsidRPr="00135345">
        <w:rPr>
          <w:rFonts w:ascii="Times New Roman" w:hAnsi="Times New Roman"/>
          <w:b w:val="0"/>
          <w:bCs w:val="0"/>
          <w:caps w:val="0"/>
        </w:rPr>
        <w:fldChar w:fldCharType="begin"/>
      </w:r>
      <w:r w:rsidR="00A13249" w:rsidRPr="00135345">
        <w:rPr>
          <w:rFonts w:ascii="Times New Roman" w:hAnsi="Times New Roman"/>
          <w:b w:val="0"/>
          <w:bCs w:val="0"/>
          <w:caps w:val="0"/>
        </w:rPr>
        <w:instrText xml:space="preserve"> TOC \o "1-3" \h \z \u </w:instrText>
      </w:r>
      <w:r w:rsidRPr="00135345">
        <w:rPr>
          <w:rFonts w:ascii="Times New Roman" w:hAnsi="Times New Roman"/>
          <w:b w:val="0"/>
          <w:bCs w:val="0"/>
          <w:caps w:val="0"/>
        </w:rPr>
        <w:fldChar w:fldCharType="separate"/>
      </w:r>
      <w:hyperlink w:anchor="_Toc332899440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Перечень сокращений и условных обозначений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="00C319D4">
          <w:rPr>
            <w:rFonts w:ascii="Times New Roman" w:hAnsi="Times New Roman"/>
            <w:b w:val="0"/>
            <w:noProof/>
            <w:webHidden/>
          </w:rPr>
          <w:t>5</w:t>
        </w:r>
      </w:hyperlink>
    </w:p>
    <w:p w:rsidR="002D3D95" w:rsidRPr="00135345" w:rsidRDefault="002D4313" w:rsidP="00EB5936">
      <w:pPr>
        <w:pStyle w:val="13"/>
        <w:tabs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hyperlink w:anchor="_Toc332899441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Общие сведения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="00C319D4">
          <w:rPr>
            <w:rFonts w:ascii="Times New Roman" w:hAnsi="Times New Roman"/>
            <w:b w:val="0"/>
            <w:noProof/>
            <w:webHidden/>
          </w:rPr>
          <w:t>7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42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1.1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Полное наименование информационной системы и ее условное обозначение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7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43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1.2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Шифр  темы или шифр (номер) договора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7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44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1.3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Наименование предприятий (объединений) разработчика и заказчика (пользователя) информационной системы и их реквизиты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7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45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1.4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Перечень документов, на основании которых создается система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8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46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1.5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Плановые сроки начала и окончания работы по созданию информационной системы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8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47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1.6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Сведения об источнике и порядке финансирования работ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8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48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1.7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Порядок оформления и предъявления Заказчику результатов работ по созданию информационной системы (ее частей)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8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49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1.8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Смежные проекты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8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50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1.9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Внесение изменений в ТЗ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_Toc332899450 \h </w:instrText>
        </w:r>
        <w:r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  <w:r w:rsidR="00C319D4">
        <w:rPr>
          <w:rFonts w:ascii="Times New Roman" w:hAnsi="Times New Roman" w:cs="Times New Roman"/>
          <w:b w:val="0"/>
          <w:sz w:val="24"/>
          <w:szCs w:val="24"/>
        </w:rPr>
        <w:t>9</w:t>
      </w:r>
    </w:p>
    <w:p w:rsidR="002D3D95" w:rsidRPr="00135345" w:rsidRDefault="002D4313" w:rsidP="00EB5936">
      <w:pPr>
        <w:pStyle w:val="13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hyperlink w:anchor="_Toc332899451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2</w:t>
        </w:r>
        <w:r w:rsidR="002D3D95" w:rsidRPr="00135345">
          <w:rPr>
            <w:rFonts w:ascii="Times New Roman" w:hAnsi="Times New Roman"/>
            <w:b w:val="0"/>
            <w:bCs w:val="0"/>
            <w:caps w:val="0"/>
            <w:noProof/>
          </w:rPr>
          <w:tab/>
        </w:r>
        <w:r w:rsidR="002D3D95" w:rsidRPr="00135345">
          <w:rPr>
            <w:rStyle w:val="ad"/>
            <w:rFonts w:ascii="Times New Roman" w:hAnsi="Times New Roman"/>
            <w:b w:val="0"/>
            <w:noProof/>
          </w:rPr>
          <w:t>Назначение и цели создания информационной системы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="00C319D4">
          <w:rPr>
            <w:rFonts w:ascii="Times New Roman" w:hAnsi="Times New Roman"/>
            <w:b w:val="0"/>
            <w:noProof/>
            <w:webHidden/>
          </w:rPr>
          <w:t>10</w:t>
        </w:r>
      </w:hyperlink>
    </w:p>
    <w:p w:rsidR="002D3D95" w:rsidRPr="00135345" w:rsidRDefault="002D4313" w:rsidP="00EB5936">
      <w:pPr>
        <w:pStyle w:val="24"/>
        <w:tabs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52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2.1 Назначение ИС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10</w:t>
        </w:r>
      </w:hyperlink>
    </w:p>
    <w:p w:rsidR="002D3D95" w:rsidRPr="00135345" w:rsidRDefault="002D4313" w:rsidP="00EB5936">
      <w:pPr>
        <w:pStyle w:val="24"/>
        <w:tabs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53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2.2 Цели создания ИС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10</w:t>
        </w:r>
      </w:hyperlink>
    </w:p>
    <w:p w:rsidR="002D3D95" w:rsidRPr="00135345" w:rsidRDefault="002D4313" w:rsidP="00EB5936">
      <w:pPr>
        <w:pStyle w:val="13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hyperlink w:anchor="_Toc332899454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3</w:t>
        </w:r>
        <w:r w:rsidR="002D3D95" w:rsidRPr="00135345">
          <w:rPr>
            <w:rFonts w:ascii="Times New Roman" w:hAnsi="Times New Roman"/>
            <w:b w:val="0"/>
            <w:bCs w:val="0"/>
            <w:caps w:val="0"/>
            <w:noProof/>
          </w:rPr>
          <w:tab/>
        </w:r>
        <w:r w:rsidR="002D3D95" w:rsidRPr="00135345">
          <w:rPr>
            <w:rStyle w:val="ad"/>
            <w:rFonts w:ascii="Times New Roman" w:hAnsi="Times New Roman"/>
            <w:b w:val="0"/>
            <w:noProof/>
          </w:rPr>
          <w:t>Характеристика объектов автоматизации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="00C319D4">
          <w:rPr>
            <w:rFonts w:ascii="Times New Roman" w:hAnsi="Times New Roman"/>
            <w:b w:val="0"/>
            <w:noProof/>
            <w:webHidden/>
          </w:rPr>
          <w:t>11</w:t>
        </w:r>
      </w:hyperlink>
    </w:p>
    <w:p w:rsidR="002D3D95" w:rsidRPr="00135345" w:rsidRDefault="002D4313" w:rsidP="00EB5936">
      <w:pPr>
        <w:pStyle w:val="13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hyperlink w:anchor="_Toc332899455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4</w:t>
        </w:r>
        <w:r w:rsidR="002D3D95" w:rsidRPr="00135345">
          <w:rPr>
            <w:rFonts w:ascii="Times New Roman" w:hAnsi="Times New Roman"/>
            <w:b w:val="0"/>
            <w:bCs w:val="0"/>
            <w:caps w:val="0"/>
            <w:noProof/>
          </w:rPr>
          <w:tab/>
        </w:r>
        <w:r w:rsidR="002D3D95" w:rsidRPr="00135345">
          <w:rPr>
            <w:rStyle w:val="ad"/>
            <w:rFonts w:ascii="Times New Roman" w:hAnsi="Times New Roman"/>
            <w:b w:val="0"/>
            <w:noProof/>
          </w:rPr>
          <w:t>Требования к ИС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Pr="00135345">
          <w:rPr>
            <w:rFonts w:ascii="Times New Roman" w:hAnsi="Times New Roman"/>
            <w:b w:val="0"/>
            <w:noProof/>
            <w:webHidden/>
          </w:rPr>
          <w:fldChar w:fldCharType="begin"/>
        </w:r>
        <w:r w:rsidR="002D3D95" w:rsidRPr="00135345">
          <w:rPr>
            <w:rFonts w:ascii="Times New Roman" w:hAnsi="Times New Roman"/>
            <w:b w:val="0"/>
            <w:noProof/>
            <w:webHidden/>
          </w:rPr>
          <w:instrText xml:space="preserve"> PAGEREF _Toc332899455 \h </w:instrText>
        </w:r>
        <w:r w:rsidRPr="00135345">
          <w:rPr>
            <w:rFonts w:ascii="Times New Roman" w:hAnsi="Times New Roman"/>
            <w:b w:val="0"/>
            <w:noProof/>
            <w:webHidden/>
          </w:rPr>
        </w:r>
        <w:r w:rsidRPr="00135345">
          <w:rPr>
            <w:rFonts w:ascii="Times New Roman" w:hAnsi="Times New Roman"/>
            <w:b w:val="0"/>
            <w:noProof/>
            <w:webHidden/>
          </w:rPr>
          <w:fldChar w:fldCharType="separate"/>
        </w:r>
        <w:r w:rsidR="000730A2" w:rsidRPr="00135345">
          <w:rPr>
            <w:rFonts w:ascii="Times New Roman" w:hAnsi="Times New Roman"/>
            <w:b w:val="0"/>
            <w:noProof/>
            <w:webHidden/>
          </w:rPr>
          <w:t>1</w:t>
        </w:r>
        <w:r w:rsidR="00C319D4">
          <w:rPr>
            <w:rFonts w:ascii="Times New Roman" w:hAnsi="Times New Roman"/>
            <w:b w:val="0"/>
            <w:noProof/>
            <w:webHidden/>
          </w:rPr>
          <w:t>2</w:t>
        </w:r>
        <w:r w:rsidRPr="00135345">
          <w:rPr>
            <w:rFonts w:ascii="Times New Roman" w:hAnsi="Times New Roman"/>
            <w:b w:val="0"/>
            <w:noProof/>
            <w:webHidden/>
          </w:rPr>
          <w:fldChar w:fldCharType="end"/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56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4.1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Требования к ИС в целом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_Toc332899456 \h </w:instrText>
        </w:r>
        <w:r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0730A2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</w:t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</w:t>
        </w:r>
        <w:r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58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4.2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Требования к функциям ИС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16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68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4.3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Требования к видам обеспечения ИС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25</w:t>
        </w:r>
      </w:hyperlink>
    </w:p>
    <w:p w:rsidR="002D3D95" w:rsidRPr="00135345" w:rsidRDefault="002D4313" w:rsidP="00EB5936">
      <w:pPr>
        <w:pStyle w:val="13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hyperlink w:anchor="_Toc332899469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5</w:t>
        </w:r>
        <w:r w:rsidR="002D3D95" w:rsidRPr="00135345">
          <w:rPr>
            <w:rFonts w:ascii="Times New Roman" w:hAnsi="Times New Roman"/>
            <w:b w:val="0"/>
            <w:bCs w:val="0"/>
            <w:caps w:val="0"/>
            <w:noProof/>
          </w:rPr>
          <w:tab/>
        </w:r>
        <w:r w:rsidR="002D3D95" w:rsidRPr="00135345">
          <w:rPr>
            <w:rStyle w:val="ad"/>
            <w:rFonts w:ascii="Times New Roman" w:hAnsi="Times New Roman"/>
            <w:b w:val="0"/>
            <w:noProof/>
          </w:rPr>
          <w:t>Состав и содержание работ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="00C319D4">
          <w:rPr>
            <w:rFonts w:ascii="Times New Roman" w:hAnsi="Times New Roman"/>
            <w:b w:val="0"/>
            <w:noProof/>
            <w:webHidden/>
          </w:rPr>
          <w:t>27</w:t>
        </w:r>
      </w:hyperlink>
    </w:p>
    <w:p w:rsidR="002D3D95" w:rsidRPr="00135345" w:rsidRDefault="002D4313" w:rsidP="00EB5936">
      <w:pPr>
        <w:pStyle w:val="13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hyperlink w:anchor="_Toc332899470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6</w:t>
        </w:r>
        <w:r w:rsidR="002D3D95" w:rsidRPr="00135345">
          <w:rPr>
            <w:rFonts w:ascii="Times New Roman" w:hAnsi="Times New Roman"/>
            <w:b w:val="0"/>
            <w:bCs w:val="0"/>
            <w:caps w:val="0"/>
            <w:noProof/>
          </w:rPr>
          <w:tab/>
        </w:r>
        <w:r w:rsidR="002D3D95" w:rsidRPr="00135345">
          <w:rPr>
            <w:rStyle w:val="ad"/>
            <w:rFonts w:ascii="Times New Roman" w:hAnsi="Times New Roman"/>
            <w:b w:val="0"/>
            <w:noProof/>
          </w:rPr>
          <w:t>Порядок контроля и приемки ИС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="00C319D4">
          <w:rPr>
            <w:rFonts w:ascii="Times New Roman" w:hAnsi="Times New Roman"/>
            <w:b w:val="0"/>
            <w:noProof/>
            <w:webHidden/>
          </w:rPr>
          <w:t>28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71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6.1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Предварительные испытания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28</w:t>
        </w:r>
      </w:hyperlink>
    </w:p>
    <w:p w:rsidR="002D3D95" w:rsidRPr="00135345" w:rsidRDefault="002D4313" w:rsidP="00EB5936">
      <w:pPr>
        <w:pStyle w:val="24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 w:cs="Times New Roman"/>
          <w:b w:val="0"/>
          <w:bCs w:val="0"/>
          <w:noProof/>
          <w:sz w:val="24"/>
          <w:szCs w:val="24"/>
        </w:rPr>
      </w:pPr>
      <w:hyperlink w:anchor="_Toc332899474" w:history="1"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6.2</w:t>
        </w:r>
        <w:r w:rsidR="002D3D95" w:rsidRPr="00135345">
          <w:rPr>
            <w:rFonts w:ascii="Times New Roman" w:hAnsi="Times New Roman" w:cs="Times New Roman"/>
            <w:b w:val="0"/>
            <w:bCs w:val="0"/>
            <w:noProof/>
            <w:sz w:val="24"/>
            <w:szCs w:val="24"/>
          </w:rPr>
          <w:tab/>
        </w:r>
        <w:r w:rsidR="002D3D95" w:rsidRPr="00135345">
          <w:rPr>
            <w:rStyle w:val="ad"/>
            <w:rFonts w:ascii="Times New Roman" w:hAnsi="Times New Roman" w:cs="Times New Roman"/>
            <w:b w:val="0"/>
            <w:noProof/>
            <w:sz w:val="24"/>
            <w:szCs w:val="24"/>
          </w:rPr>
          <w:t>Опытная эксплуатация</w:t>
        </w:r>
        <w:r w:rsidR="002D3D95" w:rsidRPr="00135345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C319D4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30</w:t>
        </w:r>
      </w:hyperlink>
    </w:p>
    <w:p w:rsidR="002D3D95" w:rsidRPr="00135345" w:rsidRDefault="002D4313" w:rsidP="004D3ECC">
      <w:pPr>
        <w:pStyle w:val="13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hyperlink w:anchor="_Toc332899475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7</w:t>
        </w:r>
        <w:r w:rsidR="002D3D95" w:rsidRPr="00135345">
          <w:rPr>
            <w:rFonts w:ascii="Times New Roman" w:hAnsi="Times New Roman"/>
            <w:b w:val="0"/>
            <w:bCs w:val="0"/>
            <w:caps w:val="0"/>
            <w:noProof/>
          </w:rPr>
          <w:tab/>
        </w:r>
        <w:r w:rsidR="002D3D95" w:rsidRPr="00135345">
          <w:rPr>
            <w:rStyle w:val="ad"/>
            <w:rFonts w:ascii="Times New Roman" w:hAnsi="Times New Roman"/>
            <w:b w:val="0"/>
            <w:noProof/>
          </w:rPr>
          <w:t>Требования к составу и содержанию работ по подготовке объекта автоматизации к вводу ИС в действие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Pr="00135345">
          <w:rPr>
            <w:rFonts w:ascii="Times New Roman" w:hAnsi="Times New Roman"/>
            <w:b w:val="0"/>
            <w:noProof/>
            <w:webHidden/>
          </w:rPr>
          <w:fldChar w:fldCharType="begin"/>
        </w:r>
        <w:r w:rsidR="002D3D95" w:rsidRPr="00135345">
          <w:rPr>
            <w:rFonts w:ascii="Times New Roman" w:hAnsi="Times New Roman"/>
            <w:b w:val="0"/>
            <w:noProof/>
            <w:webHidden/>
          </w:rPr>
          <w:instrText xml:space="preserve"> PAGEREF _Toc332899475 \h </w:instrText>
        </w:r>
        <w:r w:rsidRPr="00135345">
          <w:rPr>
            <w:rFonts w:ascii="Times New Roman" w:hAnsi="Times New Roman"/>
            <w:b w:val="0"/>
            <w:noProof/>
            <w:webHidden/>
          </w:rPr>
        </w:r>
        <w:r w:rsidRPr="00135345">
          <w:rPr>
            <w:rFonts w:ascii="Times New Roman" w:hAnsi="Times New Roman"/>
            <w:b w:val="0"/>
            <w:noProof/>
            <w:webHidden/>
          </w:rPr>
          <w:fldChar w:fldCharType="separate"/>
        </w:r>
        <w:r w:rsidR="00C319D4">
          <w:rPr>
            <w:rFonts w:ascii="Times New Roman" w:hAnsi="Times New Roman"/>
            <w:b w:val="0"/>
            <w:noProof/>
            <w:webHidden/>
          </w:rPr>
          <w:t>3</w:t>
        </w:r>
        <w:r w:rsidR="000730A2" w:rsidRPr="00135345">
          <w:rPr>
            <w:rFonts w:ascii="Times New Roman" w:hAnsi="Times New Roman"/>
            <w:b w:val="0"/>
            <w:noProof/>
            <w:webHidden/>
          </w:rPr>
          <w:t>2</w:t>
        </w:r>
        <w:r w:rsidRPr="00135345">
          <w:rPr>
            <w:rFonts w:ascii="Times New Roman" w:hAnsi="Times New Roman"/>
            <w:b w:val="0"/>
            <w:noProof/>
            <w:webHidden/>
          </w:rPr>
          <w:fldChar w:fldCharType="end"/>
        </w:r>
      </w:hyperlink>
    </w:p>
    <w:p w:rsidR="002D3D95" w:rsidRPr="00135345" w:rsidRDefault="002D4313" w:rsidP="004D3ECC">
      <w:pPr>
        <w:pStyle w:val="13"/>
        <w:tabs>
          <w:tab w:val="left" w:pos="520"/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hyperlink w:anchor="_Toc332899476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8</w:t>
        </w:r>
        <w:r w:rsidR="002D3D95" w:rsidRPr="00135345">
          <w:rPr>
            <w:rFonts w:ascii="Times New Roman" w:hAnsi="Times New Roman"/>
            <w:b w:val="0"/>
            <w:bCs w:val="0"/>
            <w:caps w:val="0"/>
            <w:noProof/>
          </w:rPr>
          <w:tab/>
        </w:r>
        <w:r w:rsidR="002D3D95" w:rsidRPr="00135345">
          <w:rPr>
            <w:rStyle w:val="ad"/>
            <w:rFonts w:ascii="Times New Roman" w:hAnsi="Times New Roman"/>
            <w:b w:val="0"/>
            <w:noProof/>
          </w:rPr>
          <w:t>Требования к документированию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="00C319D4">
          <w:rPr>
            <w:rFonts w:ascii="Times New Roman" w:hAnsi="Times New Roman"/>
            <w:b w:val="0"/>
            <w:noProof/>
            <w:webHidden/>
          </w:rPr>
          <w:t>33</w:t>
        </w:r>
      </w:hyperlink>
    </w:p>
    <w:p w:rsidR="002D3D95" w:rsidRPr="00135345" w:rsidRDefault="002D4313" w:rsidP="004D3ECC">
      <w:pPr>
        <w:pStyle w:val="13"/>
        <w:tabs>
          <w:tab w:val="right" w:leader="dot" w:pos="9961"/>
        </w:tabs>
        <w:spacing w:before="0" w:line="240" w:lineRule="auto"/>
        <w:rPr>
          <w:rFonts w:ascii="Times New Roman" w:hAnsi="Times New Roman"/>
          <w:b w:val="0"/>
          <w:bCs w:val="0"/>
          <w:caps w:val="0"/>
          <w:noProof/>
        </w:rPr>
      </w:pPr>
      <w:hyperlink w:anchor="_Toc332899477" w:history="1">
        <w:r w:rsidR="002D3D95" w:rsidRPr="00135345">
          <w:rPr>
            <w:rStyle w:val="ad"/>
            <w:rFonts w:ascii="Times New Roman" w:hAnsi="Times New Roman"/>
            <w:b w:val="0"/>
            <w:noProof/>
          </w:rPr>
          <w:t>Источники разработки</w:t>
        </w:r>
        <w:r w:rsidR="002D3D95" w:rsidRPr="00135345">
          <w:rPr>
            <w:rFonts w:ascii="Times New Roman" w:hAnsi="Times New Roman"/>
            <w:b w:val="0"/>
            <w:noProof/>
            <w:webHidden/>
          </w:rPr>
          <w:tab/>
        </w:r>
        <w:r w:rsidR="00C319D4">
          <w:rPr>
            <w:rFonts w:ascii="Times New Roman" w:hAnsi="Times New Roman"/>
            <w:b w:val="0"/>
            <w:noProof/>
            <w:webHidden/>
          </w:rPr>
          <w:t>41</w:t>
        </w:r>
      </w:hyperlink>
    </w:p>
    <w:p w:rsidR="00205BB0" w:rsidRPr="008C51D0" w:rsidRDefault="002D4313" w:rsidP="004D3ECC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135345">
        <w:rPr>
          <w:bCs/>
          <w:caps/>
          <w:sz w:val="24"/>
          <w:szCs w:val="24"/>
        </w:rPr>
        <w:fldChar w:fldCharType="end"/>
      </w:r>
    </w:p>
    <w:p w:rsidR="00205BB0" w:rsidRPr="004D3ECC" w:rsidRDefault="00205BB0" w:rsidP="004D3ECC">
      <w:pPr>
        <w:pStyle w:val="1"/>
        <w:numPr>
          <w:ilvl w:val="0"/>
          <w:numId w:val="0"/>
        </w:numPr>
        <w:ind w:left="1418"/>
        <w:rPr>
          <w:sz w:val="24"/>
          <w:szCs w:val="24"/>
        </w:rPr>
      </w:pPr>
      <w:bookmarkStart w:id="3" w:name="_Toc311638474"/>
      <w:bookmarkStart w:id="4" w:name="_Toc325379927"/>
      <w:bookmarkStart w:id="5" w:name="_Toc325795313"/>
      <w:bookmarkStart w:id="6" w:name="_Toc325795369"/>
      <w:bookmarkStart w:id="7" w:name="_Toc325796008"/>
      <w:bookmarkStart w:id="8" w:name="_Toc325899784"/>
      <w:bookmarkStart w:id="9" w:name="_Toc325962900"/>
      <w:bookmarkStart w:id="10" w:name="_Toc325963054"/>
      <w:bookmarkStart w:id="11" w:name="_Toc325963409"/>
      <w:bookmarkStart w:id="12" w:name="_Toc325963720"/>
      <w:bookmarkStart w:id="13" w:name="_Toc326221106"/>
      <w:bookmarkStart w:id="14" w:name="_Toc332229585"/>
      <w:bookmarkStart w:id="15" w:name="_Toc332899440"/>
      <w:r w:rsidRPr="004D3ECC">
        <w:rPr>
          <w:sz w:val="24"/>
          <w:szCs w:val="24"/>
        </w:rPr>
        <w:lastRenderedPageBreak/>
        <w:t>Перечень сокращений и условных обозначений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205BB0" w:rsidRPr="004D3ECC" w:rsidRDefault="00205BB0" w:rsidP="004D3ECC">
      <w:pPr>
        <w:spacing w:after="0" w:line="240" w:lineRule="auto"/>
        <w:rPr>
          <w:b/>
          <w:bCs/>
          <w:sz w:val="24"/>
          <w:szCs w:val="24"/>
        </w:rPr>
      </w:pPr>
    </w:p>
    <w:tbl>
      <w:tblPr>
        <w:tblW w:w="0" w:type="auto"/>
        <w:tblLook w:val="00A0"/>
      </w:tblPr>
      <w:tblGrid>
        <w:gridCol w:w="2235"/>
        <w:gridCol w:w="7336"/>
      </w:tblGrid>
      <w:tr w:rsidR="00205BB0" w:rsidRPr="004D3ECC">
        <w:trPr>
          <w:tblHeader/>
        </w:trPr>
        <w:tc>
          <w:tcPr>
            <w:tcW w:w="2235" w:type="dxa"/>
            <w:vAlign w:val="center"/>
          </w:tcPr>
          <w:p w:rsidR="00205BB0" w:rsidRPr="004D3ECC" w:rsidRDefault="00205BB0" w:rsidP="004D3EC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4D3ECC">
              <w:rPr>
                <w:b/>
                <w:bCs/>
                <w:sz w:val="24"/>
                <w:szCs w:val="24"/>
              </w:rPr>
              <w:t>Условные сокращения</w:t>
            </w:r>
          </w:p>
        </w:tc>
        <w:tc>
          <w:tcPr>
            <w:tcW w:w="7336" w:type="dxa"/>
            <w:vAlign w:val="center"/>
          </w:tcPr>
          <w:p w:rsidR="00205BB0" w:rsidRPr="004D3ECC" w:rsidRDefault="00205BB0" w:rsidP="004D3ECC">
            <w:pPr>
              <w:tabs>
                <w:tab w:val="left" w:pos="742"/>
              </w:tabs>
              <w:spacing w:after="0" w:line="240" w:lineRule="auto"/>
              <w:ind w:firstLine="884"/>
              <w:rPr>
                <w:b/>
                <w:bCs/>
                <w:sz w:val="24"/>
                <w:szCs w:val="24"/>
              </w:rPr>
            </w:pPr>
            <w:r w:rsidRPr="004D3ECC">
              <w:rPr>
                <w:b/>
                <w:bCs/>
                <w:sz w:val="24"/>
                <w:szCs w:val="24"/>
              </w:rPr>
              <w:t>Наименование</w:t>
            </w:r>
          </w:p>
        </w:tc>
      </w:tr>
      <w:tr w:rsidR="00205BB0" w:rsidRPr="004D3ECC">
        <w:tc>
          <w:tcPr>
            <w:tcW w:w="2235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АС</w:t>
            </w:r>
          </w:p>
        </w:tc>
        <w:tc>
          <w:tcPr>
            <w:tcW w:w="7336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Автоматизированная система</w:t>
            </w:r>
          </w:p>
        </w:tc>
      </w:tr>
      <w:tr w:rsidR="00205BB0" w:rsidRPr="004D3ECC">
        <w:tc>
          <w:tcPr>
            <w:tcW w:w="2235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АСУ</w:t>
            </w:r>
            <w:r w:rsidR="008D4942" w:rsidRPr="004D3ECC">
              <w:rPr>
                <w:sz w:val="24"/>
                <w:szCs w:val="24"/>
              </w:rPr>
              <w:t>П</w:t>
            </w:r>
          </w:p>
        </w:tc>
        <w:tc>
          <w:tcPr>
            <w:tcW w:w="7336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Автоматизированная система управления</w:t>
            </w:r>
            <w:r w:rsidR="008D4942" w:rsidRPr="004D3ECC">
              <w:rPr>
                <w:sz w:val="24"/>
                <w:szCs w:val="24"/>
              </w:rPr>
              <w:t xml:space="preserve"> производством</w:t>
            </w:r>
          </w:p>
        </w:tc>
      </w:tr>
      <w:tr w:rsidR="00205BB0" w:rsidRPr="004D3ECC">
        <w:tc>
          <w:tcPr>
            <w:tcW w:w="2235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АРМ</w:t>
            </w:r>
          </w:p>
        </w:tc>
        <w:tc>
          <w:tcPr>
            <w:tcW w:w="7336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Автоматизированное рабочее место</w:t>
            </w:r>
          </w:p>
        </w:tc>
      </w:tr>
      <w:tr w:rsidR="002F52B5" w:rsidRPr="004D3ECC">
        <w:tc>
          <w:tcPr>
            <w:tcW w:w="2235" w:type="dxa"/>
          </w:tcPr>
          <w:p w:rsidR="002F52B5" w:rsidRPr="004D3ECC" w:rsidRDefault="002F52B5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БТК</w:t>
            </w:r>
          </w:p>
        </w:tc>
        <w:tc>
          <w:tcPr>
            <w:tcW w:w="7336" w:type="dxa"/>
          </w:tcPr>
          <w:p w:rsidR="002F52B5" w:rsidRPr="004D3ECC" w:rsidRDefault="002F52B5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Бюро технического контроля</w:t>
            </w:r>
          </w:p>
        </w:tc>
      </w:tr>
      <w:tr w:rsidR="00205BB0" w:rsidRPr="004D3ECC">
        <w:tc>
          <w:tcPr>
            <w:tcW w:w="2235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ГОСТ</w:t>
            </w:r>
          </w:p>
        </w:tc>
        <w:tc>
          <w:tcPr>
            <w:tcW w:w="7336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Государственный стандарт</w:t>
            </w:r>
          </w:p>
        </w:tc>
      </w:tr>
      <w:tr w:rsidR="00205BB0" w:rsidRPr="004D3ECC">
        <w:tc>
          <w:tcPr>
            <w:tcW w:w="2235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ГТ</w:t>
            </w:r>
          </w:p>
        </w:tc>
        <w:tc>
          <w:tcPr>
            <w:tcW w:w="7336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Государственная тайна</w:t>
            </w:r>
          </w:p>
        </w:tc>
      </w:tr>
      <w:tr w:rsidR="00205BB0" w:rsidRPr="004D3ECC">
        <w:tc>
          <w:tcPr>
            <w:tcW w:w="2235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ДСЕ</w:t>
            </w:r>
          </w:p>
        </w:tc>
        <w:tc>
          <w:tcPr>
            <w:tcW w:w="7336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Деталь, сборочная единица</w:t>
            </w:r>
          </w:p>
        </w:tc>
      </w:tr>
      <w:tr w:rsidR="00205BB0" w:rsidRPr="004D3ECC">
        <w:tc>
          <w:tcPr>
            <w:tcW w:w="2235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ДСП</w:t>
            </w:r>
          </w:p>
        </w:tc>
        <w:tc>
          <w:tcPr>
            <w:tcW w:w="7336" w:type="dxa"/>
          </w:tcPr>
          <w:p w:rsidR="00205BB0" w:rsidRPr="004D3ECC" w:rsidRDefault="00205BB0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Для служебного пользования</w:t>
            </w:r>
          </w:p>
        </w:tc>
      </w:tr>
      <w:tr w:rsidR="00205BB0" w:rsidRPr="004D3ECC">
        <w:tc>
          <w:tcPr>
            <w:tcW w:w="2235" w:type="dxa"/>
          </w:tcPr>
          <w:p w:rsidR="00205BB0" w:rsidRPr="004D3ECC" w:rsidRDefault="002F52B5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ЕС</w:t>
            </w:r>
            <w:r w:rsidR="00205BB0" w:rsidRPr="004D3ECC">
              <w:rPr>
                <w:sz w:val="24"/>
                <w:szCs w:val="24"/>
              </w:rPr>
              <w:t>КД</w:t>
            </w:r>
          </w:p>
        </w:tc>
        <w:tc>
          <w:tcPr>
            <w:tcW w:w="7336" w:type="dxa"/>
          </w:tcPr>
          <w:p w:rsidR="00205BB0" w:rsidRPr="004D3ECC" w:rsidRDefault="002F52B5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Единая система к</w:t>
            </w:r>
            <w:r w:rsidR="00205BB0" w:rsidRPr="004D3ECC">
              <w:rPr>
                <w:sz w:val="24"/>
                <w:szCs w:val="24"/>
              </w:rPr>
              <w:t>онструкторск</w:t>
            </w:r>
            <w:r w:rsidRPr="004D3ECC">
              <w:rPr>
                <w:sz w:val="24"/>
                <w:szCs w:val="24"/>
              </w:rPr>
              <w:t>ой</w:t>
            </w:r>
            <w:r w:rsidR="00205BB0" w:rsidRPr="004D3ECC">
              <w:rPr>
                <w:sz w:val="24"/>
                <w:szCs w:val="24"/>
              </w:rPr>
              <w:t xml:space="preserve"> документаци</w:t>
            </w:r>
            <w:r w:rsidRPr="004D3ECC">
              <w:rPr>
                <w:sz w:val="24"/>
                <w:szCs w:val="24"/>
              </w:rPr>
              <w:t>и</w:t>
            </w:r>
          </w:p>
        </w:tc>
      </w:tr>
      <w:tr w:rsidR="002F52B5" w:rsidRPr="004D3ECC">
        <w:tc>
          <w:tcPr>
            <w:tcW w:w="2235" w:type="dxa"/>
          </w:tcPr>
          <w:p w:rsidR="002F52B5" w:rsidRPr="004D3ECC" w:rsidRDefault="002F52B5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ЕСПД</w:t>
            </w:r>
          </w:p>
        </w:tc>
        <w:tc>
          <w:tcPr>
            <w:tcW w:w="7336" w:type="dxa"/>
          </w:tcPr>
          <w:p w:rsidR="002F52B5" w:rsidRPr="004D3ECC" w:rsidRDefault="002F52B5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Единая система программной документации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4D3ECC">
              <w:rPr>
                <w:sz w:val="24"/>
                <w:szCs w:val="24"/>
              </w:rPr>
              <w:t>ИТ</w:t>
            </w:r>
            <w:proofErr w:type="gramEnd"/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Информационные технологии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ИС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Информационная система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КБ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Конструкторское бюро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КТД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Кон</w:t>
            </w:r>
            <w:r w:rsidR="006735A9" w:rsidRPr="004D3ECC">
              <w:rPr>
                <w:sz w:val="24"/>
                <w:szCs w:val="24"/>
              </w:rPr>
              <w:t>с</w:t>
            </w:r>
            <w:r w:rsidRPr="004D3ECC">
              <w:rPr>
                <w:sz w:val="24"/>
                <w:szCs w:val="24"/>
              </w:rPr>
              <w:t>трукторско-технологическая документация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КСПД</w:t>
            </w:r>
          </w:p>
        </w:tc>
        <w:tc>
          <w:tcPr>
            <w:tcW w:w="7336" w:type="dxa"/>
          </w:tcPr>
          <w:p w:rsidR="0089052E" w:rsidRPr="004D3ECC" w:rsidRDefault="006735A9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Корпоративная сеть передачи данных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СЛВС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Служебная локальная вычислительная сеть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СЗИ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Система защиты информации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МК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Маршрутная карта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НИР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Научно-исследовательская работа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НСИ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Нормативно-справочная информация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НДВ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Не декларированные возможности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ОТК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Отдел технического контроля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ОК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Операционная карта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ПО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Программное обеспечение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ПДБ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4D3ECC">
              <w:rPr>
                <w:sz w:val="24"/>
                <w:szCs w:val="24"/>
              </w:rPr>
              <w:t>Планово-диспетчерское бюро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НДВ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Не декларированные возможности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НСД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Несанкционированный доступ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ПО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Программное обеспечение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ПДБ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4D3ECC">
              <w:rPr>
                <w:sz w:val="24"/>
                <w:szCs w:val="24"/>
              </w:rPr>
              <w:t>Планово-диспетчерское бюро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ППО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Планово-производственный отдел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ПДО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Планово-диспетчерский отдел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РМ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Рабочее место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РД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Руководящий документ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РФЯЦ-ВНИИЭФ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Российский федеральный ядерный центр - Всероссийский       научно-исследовательский институт экспериментальной     физики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СТП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Стандарт предприятия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ТИС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Типовая информационная система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ТЗ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Техническое задание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ТП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Технический проект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ТУ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Технические условия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ТОРО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Техническое обслуживание и ремонт оборудования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ТСД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Терминалы сбора данных, информационные киоски, персональные компьютеры с оптимизированными интерфейсными решениями - устройства класса HMI, SCADA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lastRenderedPageBreak/>
              <w:t>УОП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Управление опытным производством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УП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Управляющая программа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УПЕ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Учетно-плановая единица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ЧПУ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Числовое программное управление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ФГУП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Федеральное государственное унитарное предприятие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ФЭБ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Финансово-экономический блок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ФСТЭК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Федеральная служба технического и экспортного контроля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ЦОД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Центр обработки данных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ШК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Штрих-код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ЯОК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Ядерно-оружейный комплекс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4D3ECC">
              <w:rPr>
                <w:sz w:val="24"/>
                <w:szCs w:val="24"/>
              </w:rPr>
              <w:t>ERP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(</w:t>
            </w:r>
            <w:proofErr w:type="spellStart"/>
            <w:r w:rsidRPr="004D3ECC">
              <w:rPr>
                <w:sz w:val="24"/>
                <w:szCs w:val="24"/>
              </w:rPr>
              <w:t>EnterpriseResourceManagement</w:t>
            </w:r>
            <w:proofErr w:type="spellEnd"/>
            <w:r w:rsidRPr="004D3ECC">
              <w:rPr>
                <w:sz w:val="24"/>
                <w:szCs w:val="24"/>
              </w:rPr>
              <w:t>) – интегрированное программное обеспечение, обеспечивающее общую модель данных и процессов для всех сфер деятельности предприятия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ERP/MRPII</w:t>
            </w:r>
          </w:p>
        </w:tc>
        <w:tc>
          <w:tcPr>
            <w:tcW w:w="7336" w:type="dxa"/>
          </w:tcPr>
          <w:p w:rsidR="004D3ECC" w:rsidRDefault="0089052E" w:rsidP="004D3EC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3ECC">
              <w:rPr>
                <w:sz w:val="24"/>
                <w:szCs w:val="24"/>
              </w:rPr>
              <w:t>ManufactureResourcesPlanning</w:t>
            </w:r>
            <w:proofErr w:type="spellEnd"/>
            <w:r w:rsidRPr="004D3ECC">
              <w:rPr>
                <w:sz w:val="24"/>
                <w:szCs w:val="24"/>
              </w:rPr>
              <w:t xml:space="preserve">) — интегрированное с ERP программное </w:t>
            </w:r>
            <w:proofErr w:type="spellStart"/>
            <w:r w:rsidRPr="004D3ECC">
              <w:rPr>
                <w:sz w:val="24"/>
                <w:szCs w:val="24"/>
              </w:rPr>
              <w:t>обес</w:t>
            </w:r>
            <w:proofErr w:type="spellEnd"/>
            <w:proofErr w:type="gramEnd"/>
          </w:p>
          <w:p w:rsidR="0089052E" w:rsidRPr="004D3ECC" w:rsidRDefault="0089052E" w:rsidP="004D3EC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4D3ECC">
              <w:rPr>
                <w:sz w:val="24"/>
                <w:szCs w:val="24"/>
              </w:rPr>
              <w:t>печение</w:t>
            </w:r>
            <w:proofErr w:type="gramEnd"/>
            <w:r w:rsidRPr="004D3ECC">
              <w:rPr>
                <w:sz w:val="24"/>
                <w:szCs w:val="24"/>
              </w:rPr>
              <w:t xml:space="preserve"> реализующее оптимальное управление потоками материалов (сырья), полуфабрикатов (в том числе находящихся в производстве) и готовых изделий. 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PDM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(</w:t>
            </w:r>
            <w:proofErr w:type="spellStart"/>
            <w:r w:rsidRPr="004D3ECC">
              <w:rPr>
                <w:sz w:val="24"/>
                <w:szCs w:val="24"/>
              </w:rPr>
              <w:t>ProductDataManagement</w:t>
            </w:r>
            <w:proofErr w:type="spellEnd"/>
            <w:r w:rsidRPr="004D3ECC">
              <w:rPr>
                <w:sz w:val="24"/>
                <w:szCs w:val="24"/>
              </w:rPr>
              <w:t>) – организационно-техническая система</w:t>
            </w:r>
            <w:proofErr w:type="gramStart"/>
            <w:r w:rsidRPr="004D3ECC">
              <w:rPr>
                <w:sz w:val="24"/>
                <w:szCs w:val="24"/>
              </w:rPr>
              <w:t xml:space="preserve"> ,</w:t>
            </w:r>
            <w:proofErr w:type="gramEnd"/>
            <w:r w:rsidRPr="004D3ECC">
              <w:rPr>
                <w:sz w:val="24"/>
                <w:szCs w:val="24"/>
              </w:rPr>
              <w:t xml:space="preserve"> обеспечивающая управление всей информацией об изделии.</w:t>
            </w:r>
          </w:p>
        </w:tc>
      </w:tr>
      <w:tr w:rsidR="0089052E" w:rsidRPr="004D3ECC">
        <w:tc>
          <w:tcPr>
            <w:tcW w:w="2235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  <w:lang w:val="en-US"/>
              </w:rPr>
              <w:t>MES</w:t>
            </w:r>
          </w:p>
        </w:tc>
        <w:tc>
          <w:tcPr>
            <w:tcW w:w="7336" w:type="dxa"/>
          </w:tcPr>
          <w:p w:rsidR="0089052E" w:rsidRPr="004D3ECC" w:rsidRDefault="0089052E" w:rsidP="004D3ECC">
            <w:pPr>
              <w:spacing w:after="0" w:line="240" w:lineRule="auto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(</w:t>
            </w:r>
            <w:proofErr w:type="spellStart"/>
            <w:r w:rsidRPr="004D3ECC">
              <w:rPr>
                <w:sz w:val="24"/>
                <w:szCs w:val="24"/>
              </w:rPr>
              <w:t>ManufacturingExecutionSystem</w:t>
            </w:r>
            <w:proofErr w:type="spellEnd"/>
            <w:r w:rsidRPr="004D3ECC">
              <w:rPr>
                <w:sz w:val="24"/>
                <w:szCs w:val="24"/>
              </w:rPr>
              <w:t>) – система управления и оптимизации производственной деятельности цеха, участка</w:t>
            </w:r>
          </w:p>
        </w:tc>
      </w:tr>
    </w:tbl>
    <w:p w:rsidR="00205BB0" w:rsidRPr="004D3ECC" w:rsidRDefault="00205BB0" w:rsidP="004D3ECC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205BB0" w:rsidRDefault="00205BB0" w:rsidP="004D3ECC">
      <w:pPr>
        <w:pStyle w:val="1"/>
        <w:numPr>
          <w:ilvl w:val="0"/>
          <w:numId w:val="43"/>
        </w:numPr>
        <w:tabs>
          <w:tab w:val="clear" w:pos="720"/>
          <w:tab w:val="num" w:pos="0"/>
        </w:tabs>
        <w:ind w:left="0" w:right="-234" w:firstLine="709"/>
        <w:jc w:val="both"/>
        <w:rPr>
          <w:sz w:val="24"/>
          <w:szCs w:val="24"/>
          <w:lang w:val="en-US"/>
        </w:rPr>
      </w:pPr>
      <w:bookmarkStart w:id="16" w:name="_Toc25387218"/>
      <w:bookmarkStart w:id="17" w:name="_Toc82778834"/>
      <w:bookmarkStart w:id="18" w:name="_Toc82925881"/>
      <w:bookmarkStart w:id="19" w:name="_Toc178426863"/>
      <w:bookmarkStart w:id="20" w:name="_Toc285626824"/>
      <w:bookmarkStart w:id="21" w:name="_Toc285626881"/>
      <w:bookmarkStart w:id="22" w:name="_Toc286648353"/>
      <w:bookmarkStart w:id="23" w:name="_Toc299111955"/>
      <w:bookmarkStart w:id="24" w:name="_Toc304122456"/>
      <w:bookmarkStart w:id="25" w:name="_Toc304122537"/>
      <w:bookmarkStart w:id="26" w:name="_Toc304122687"/>
      <w:bookmarkStart w:id="27" w:name="_Toc304122768"/>
      <w:bookmarkStart w:id="28" w:name="_Toc304633398"/>
      <w:bookmarkStart w:id="29" w:name="_Toc310857889"/>
      <w:bookmarkStart w:id="30" w:name="_Toc311122106"/>
      <w:bookmarkStart w:id="31" w:name="_Toc311984143"/>
      <w:bookmarkStart w:id="32" w:name="_Toc325379929"/>
      <w:bookmarkStart w:id="33" w:name="_Toc325795315"/>
      <w:bookmarkStart w:id="34" w:name="_Toc325795371"/>
      <w:bookmarkStart w:id="35" w:name="_Toc325796010"/>
      <w:bookmarkStart w:id="36" w:name="_Toc325899785"/>
      <w:bookmarkStart w:id="37" w:name="_Toc325962901"/>
      <w:bookmarkStart w:id="38" w:name="_Toc325963055"/>
      <w:bookmarkStart w:id="39" w:name="_Toc325963410"/>
      <w:bookmarkStart w:id="40" w:name="_Toc325963721"/>
      <w:bookmarkStart w:id="41" w:name="_Toc326221107"/>
      <w:bookmarkStart w:id="42" w:name="_Toc332229586"/>
      <w:bookmarkStart w:id="43" w:name="_Toc332899441"/>
      <w:r w:rsidRPr="004D3ECC">
        <w:rPr>
          <w:sz w:val="24"/>
          <w:szCs w:val="24"/>
        </w:rPr>
        <w:lastRenderedPageBreak/>
        <w:t xml:space="preserve">Общие </w:t>
      </w:r>
      <w:bookmarkEnd w:id="16"/>
      <w:r w:rsidRPr="004D3ECC">
        <w:rPr>
          <w:sz w:val="24"/>
          <w:szCs w:val="24"/>
        </w:rPr>
        <w:t>сведения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4D3ECC" w:rsidRPr="004D3ECC" w:rsidRDefault="004D3ECC" w:rsidP="004D3ECC">
      <w:pPr>
        <w:spacing w:after="0" w:line="240" w:lineRule="auto"/>
        <w:rPr>
          <w:lang w:val="en-US"/>
        </w:rPr>
      </w:pPr>
    </w:p>
    <w:p w:rsidR="00205BB0" w:rsidRPr="004D3ECC" w:rsidRDefault="00205BB0" w:rsidP="004D3ECC">
      <w:pPr>
        <w:tabs>
          <w:tab w:val="num" w:pos="0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 рамках Программы «Создание типовой информационной системы предприятий ЯОК в пилотной зоне ФГУП «РФЯЦ-ВНИИЭФ» (далее Программа ТИС ЯОК) создается интегрированная система автоматизации деятельности ФГУП «РФЯЦ-ВНИИЭФ». Работы в рамках выполнения Программы ТИС ЯОК выполняются по проектным направлениям, одним из которых является направление «Системы промышленной автоматизации – сквозные циклы, 3D-проектирование» (далее Проектное направление). Одним из проектов данного Проектного направления является проект «Внедрение </w:t>
      </w:r>
      <w:r w:rsidRPr="004D3ECC">
        <w:rPr>
          <w:sz w:val="24"/>
          <w:szCs w:val="24"/>
          <w:lang w:val="en-US"/>
        </w:rPr>
        <w:t>MES</w:t>
      </w:r>
      <w:r w:rsidRPr="004D3ECC">
        <w:rPr>
          <w:sz w:val="24"/>
          <w:szCs w:val="24"/>
        </w:rPr>
        <w:t>-системы в структурных подразделениях» (далее по тексту Проект).</w:t>
      </w:r>
    </w:p>
    <w:p w:rsidR="00205BB0" w:rsidRPr="004D3ECC" w:rsidRDefault="00205BB0" w:rsidP="004D3ECC">
      <w:pPr>
        <w:tabs>
          <w:tab w:val="num" w:pos="0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Цель проекта  - разработка ИС «Управление производством» (ИС УП). </w:t>
      </w:r>
    </w:p>
    <w:p w:rsidR="00205BB0" w:rsidRPr="004D3ECC" w:rsidRDefault="00205BB0" w:rsidP="004D3ECC">
      <w:pPr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ИС УП реализуется в две очереди:</w:t>
      </w:r>
    </w:p>
    <w:p w:rsidR="00205BB0" w:rsidRPr="004D3ECC" w:rsidRDefault="00205BB0" w:rsidP="004D3ECC">
      <w:pPr>
        <w:pStyle w:val="22"/>
        <w:numPr>
          <w:ilvl w:val="0"/>
          <w:numId w:val="21"/>
        </w:numPr>
        <w:tabs>
          <w:tab w:val="num" w:pos="0"/>
        </w:tabs>
        <w:autoSpaceDE w:val="0"/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ИС «Объемно-календарного, оперативного планирования и диспетчирования производства»</w:t>
      </w:r>
      <w:r w:rsidR="007940D2" w:rsidRPr="004D3ECC">
        <w:rPr>
          <w:sz w:val="24"/>
          <w:szCs w:val="24"/>
        </w:rPr>
        <w:t xml:space="preserve"> (далее по тексту </w:t>
      </w:r>
      <w:r w:rsidR="007446A8" w:rsidRPr="004D3ECC">
        <w:rPr>
          <w:sz w:val="24"/>
          <w:szCs w:val="24"/>
        </w:rPr>
        <w:t>ИС УП-1</w:t>
      </w:r>
      <w:r w:rsidR="007940D2" w:rsidRPr="004D3ECC">
        <w:rPr>
          <w:sz w:val="24"/>
          <w:szCs w:val="24"/>
        </w:rPr>
        <w:t>)</w:t>
      </w:r>
      <w:r w:rsidR="007446A8" w:rsidRPr="004D3ECC">
        <w:rPr>
          <w:sz w:val="24"/>
          <w:szCs w:val="24"/>
        </w:rPr>
        <w:t>.</w:t>
      </w:r>
    </w:p>
    <w:p w:rsidR="00B01461" w:rsidRPr="004D3ECC" w:rsidRDefault="00205BB0" w:rsidP="004D3ECC">
      <w:pPr>
        <w:pStyle w:val="22"/>
        <w:numPr>
          <w:ilvl w:val="0"/>
          <w:numId w:val="21"/>
        </w:numPr>
        <w:tabs>
          <w:tab w:val="num" w:pos="0"/>
        </w:tabs>
        <w:autoSpaceDE w:val="0"/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ИС «Мониторинга и управления технологическим оборудованием»</w:t>
      </w:r>
      <w:r w:rsidR="007940D2" w:rsidRPr="004D3ECC">
        <w:rPr>
          <w:sz w:val="24"/>
          <w:szCs w:val="24"/>
        </w:rPr>
        <w:t xml:space="preserve"> (далее по тексту ИС УП-2)</w:t>
      </w:r>
      <w:r w:rsidR="007446A8" w:rsidRPr="004D3ECC">
        <w:rPr>
          <w:sz w:val="24"/>
          <w:szCs w:val="24"/>
        </w:rPr>
        <w:t>.</w:t>
      </w:r>
    </w:p>
    <w:p w:rsidR="0017653F" w:rsidRPr="004D3ECC" w:rsidRDefault="0017653F" w:rsidP="004D3ECC">
      <w:pPr>
        <w:tabs>
          <w:tab w:val="num" w:pos="0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Работы по созданию ИС “«Мониторинга и управления технологическим оборудованием»” выполняются на основании технического задания на ИС «Мониторинга и управления технологическим оборудованием</w:t>
      </w:r>
      <w:r w:rsidR="001759E9" w:rsidRPr="004D3ECC">
        <w:rPr>
          <w:sz w:val="24"/>
          <w:szCs w:val="24"/>
        </w:rPr>
        <w:t xml:space="preserve">»  </w:t>
      </w:r>
      <w:r w:rsidRPr="004D3ECC">
        <w:rPr>
          <w:sz w:val="24"/>
          <w:szCs w:val="24"/>
        </w:rPr>
        <w:t xml:space="preserve">№ </w:t>
      </w:r>
      <w:r w:rsidR="007446A8" w:rsidRPr="004D3ECC">
        <w:rPr>
          <w:sz w:val="24"/>
          <w:szCs w:val="24"/>
        </w:rPr>
        <w:t>ОИТП-920</w:t>
      </w:r>
      <w:r w:rsidRPr="004D3ECC">
        <w:rPr>
          <w:sz w:val="24"/>
          <w:szCs w:val="24"/>
        </w:rPr>
        <w:t xml:space="preserve"> </w:t>
      </w:r>
      <w:proofErr w:type="spellStart"/>
      <w:r w:rsidRPr="004D3ECC">
        <w:rPr>
          <w:sz w:val="24"/>
          <w:szCs w:val="24"/>
        </w:rPr>
        <w:t>дсп</w:t>
      </w:r>
      <w:proofErr w:type="spellEnd"/>
      <w:r w:rsidR="007446A8" w:rsidRPr="004D3ECC">
        <w:rPr>
          <w:sz w:val="24"/>
          <w:szCs w:val="24"/>
        </w:rPr>
        <w:t xml:space="preserve"> от 19.06.2012.</w:t>
      </w:r>
    </w:p>
    <w:p w:rsidR="0014726C" w:rsidRPr="004D3ECC" w:rsidRDefault="0014726C" w:rsidP="004D3ECC">
      <w:pPr>
        <w:pStyle w:val="22"/>
        <w:tabs>
          <w:tab w:val="num" w:pos="0"/>
        </w:tabs>
        <w:autoSpaceDE w:val="0"/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 xml:space="preserve">ИС «Мониторинга и управления технологическим оборудованием» реализуется в </w:t>
      </w:r>
      <w:r w:rsidR="00337422" w:rsidRPr="004D3ECC">
        <w:rPr>
          <w:sz w:val="24"/>
          <w:szCs w:val="24"/>
        </w:rPr>
        <w:t>две стадии</w:t>
      </w:r>
      <w:r w:rsidR="00C63289" w:rsidRPr="004D3ECC">
        <w:rPr>
          <w:sz w:val="24"/>
          <w:szCs w:val="24"/>
        </w:rPr>
        <w:t>:</w:t>
      </w:r>
    </w:p>
    <w:p w:rsidR="00262E97" w:rsidRPr="004D3ECC" w:rsidRDefault="00337422" w:rsidP="004D3ECC">
      <w:pPr>
        <w:pStyle w:val="22"/>
        <w:numPr>
          <w:ilvl w:val="0"/>
          <w:numId w:val="39"/>
        </w:numPr>
        <w:tabs>
          <w:tab w:val="num" w:pos="0"/>
        </w:tabs>
        <w:autoSpaceDE w:val="0"/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 xml:space="preserve">Стадия </w:t>
      </w:r>
      <w:r w:rsidR="00262E97" w:rsidRPr="004D3ECC">
        <w:rPr>
          <w:sz w:val="24"/>
          <w:szCs w:val="24"/>
          <w:lang w:val="en-US"/>
        </w:rPr>
        <w:t>I</w:t>
      </w:r>
      <w:r w:rsidR="0014726C" w:rsidRPr="004D3ECC">
        <w:rPr>
          <w:sz w:val="24"/>
          <w:szCs w:val="24"/>
        </w:rPr>
        <w:t xml:space="preserve">  - </w:t>
      </w:r>
      <w:r w:rsidR="00262E97" w:rsidRPr="004D3ECC">
        <w:rPr>
          <w:sz w:val="24"/>
          <w:szCs w:val="24"/>
        </w:rPr>
        <w:t xml:space="preserve">выполняются работы по созданию ИС и вводу в </w:t>
      </w:r>
      <w:r w:rsidR="00E14D01" w:rsidRPr="004D3ECC">
        <w:rPr>
          <w:sz w:val="24"/>
          <w:szCs w:val="24"/>
        </w:rPr>
        <w:t>опытную эксплуатацию</w:t>
      </w:r>
      <w:r w:rsidR="00262E97" w:rsidRPr="004D3ECC">
        <w:rPr>
          <w:sz w:val="24"/>
          <w:szCs w:val="24"/>
        </w:rPr>
        <w:t xml:space="preserve"> в пилотном цехе (механообрабатывающий цех). По итогам выполненных работ принимается решение о реализации </w:t>
      </w:r>
      <w:r w:rsidRPr="004D3ECC">
        <w:rPr>
          <w:sz w:val="24"/>
          <w:szCs w:val="24"/>
        </w:rPr>
        <w:t xml:space="preserve">стадии </w:t>
      </w:r>
      <w:r w:rsidR="00262E97" w:rsidRPr="004D3ECC">
        <w:rPr>
          <w:sz w:val="24"/>
          <w:szCs w:val="24"/>
          <w:lang w:val="en-US"/>
        </w:rPr>
        <w:t>II</w:t>
      </w:r>
      <w:r w:rsidR="00262E97" w:rsidRPr="004D3ECC">
        <w:rPr>
          <w:sz w:val="24"/>
          <w:szCs w:val="24"/>
        </w:rPr>
        <w:t>.</w:t>
      </w:r>
    </w:p>
    <w:p w:rsidR="0014726C" w:rsidRPr="004D3ECC" w:rsidRDefault="0014726C" w:rsidP="004D3ECC">
      <w:pPr>
        <w:pStyle w:val="22"/>
        <w:numPr>
          <w:ilvl w:val="0"/>
          <w:numId w:val="39"/>
        </w:numPr>
        <w:tabs>
          <w:tab w:val="num" w:pos="0"/>
        </w:tabs>
        <w:autoSpaceDE w:val="0"/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 xml:space="preserve"> </w:t>
      </w:r>
      <w:r w:rsidR="00337422" w:rsidRPr="004D3ECC">
        <w:rPr>
          <w:sz w:val="24"/>
          <w:szCs w:val="24"/>
        </w:rPr>
        <w:t>Стадия</w:t>
      </w:r>
      <w:r w:rsidR="00C63289" w:rsidRPr="004D3ECC">
        <w:rPr>
          <w:sz w:val="24"/>
          <w:szCs w:val="24"/>
        </w:rPr>
        <w:t xml:space="preserve"> </w:t>
      </w:r>
      <w:r w:rsidR="00262E97" w:rsidRPr="004D3ECC">
        <w:rPr>
          <w:sz w:val="24"/>
          <w:szCs w:val="24"/>
          <w:lang w:val="en-US"/>
        </w:rPr>
        <w:t>II</w:t>
      </w:r>
      <w:r w:rsidR="00262E97" w:rsidRPr="004D3ECC">
        <w:rPr>
          <w:sz w:val="24"/>
          <w:szCs w:val="24"/>
        </w:rPr>
        <w:t xml:space="preserve"> – </w:t>
      </w:r>
      <w:r w:rsidR="005D352A" w:rsidRPr="004D3ECC">
        <w:rPr>
          <w:sz w:val="24"/>
          <w:szCs w:val="24"/>
        </w:rPr>
        <w:t>выполняются работы по сертификации ИС и</w:t>
      </w:r>
      <w:r w:rsidRPr="004D3ECC">
        <w:rPr>
          <w:sz w:val="24"/>
          <w:szCs w:val="24"/>
        </w:rPr>
        <w:t xml:space="preserve">  ввод</w:t>
      </w:r>
      <w:r w:rsidR="005D352A" w:rsidRPr="004D3ECC">
        <w:rPr>
          <w:sz w:val="24"/>
          <w:szCs w:val="24"/>
        </w:rPr>
        <w:t>у</w:t>
      </w:r>
      <w:r w:rsidRPr="004D3ECC">
        <w:rPr>
          <w:sz w:val="24"/>
          <w:szCs w:val="24"/>
        </w:rPr>
        <w:t xml:space="preserve"> в действие в </w:t>
      </w:r>
      <w:r w:rsidR="00F64454" w:rsidRPr="004D3ECC">
        <w:rPr>
          <w:sz w:val="24"/>
          <w:szCs w:val="24"/>
        </w:rPr>
        <w:t xml:space="preserve">остальных </w:t>
      </w:r>
      <w:r w:rsidR="005D352A" w:rsidRPr="004D3ECC">
        <w:rPr>
          <w:sz w:val="24"/>
          <w:szCs w:val="24"/>
        </w:rPr>
        <w:t>цеха</w:t>
      </w:r>
      <w:r w:rsidR="00F64454" w:rsidRPr="004D3ECC">
        <w:rPr>
          <w:sz w:val="24"/>
          <w:szCs w:val="24"/>
        </w:rPr>
        <w:t>х</w:t>
      </w:r>
      <w:r w:rsidR="005D352A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служебн</w:t>
      </w:r>
      <w:r w:rsidR="005D352A" w:rsidRPr="004D3ECC">
        <w:rPr>
          <w:sz w:val="24"/>
          <w:szCs w:val="24"/>
        </w:rPr>
        <w:t>ого периметра</w:t>
      </w:r>
      <w:r w:rsidRPr="004D3ECC">
        <w:rPr>
          <w:sz w:val="24"/>
          <w:szCs w:val="24"/>
        </w:rPr>
        <w:t>.</w:t>
      </w:r>
    </w:p>
    <w:p w:rsidR="00205BB0" w:rsidRPr="004D3ECC" w:rsidRDefault="00205BB0" w:rsidP="004D3ECC">
      <w:pPr>
        <w:pStyle w:val="22"/>
        <w:tabs>
          <w:tab w:val="num" w:pos="0"/>
        </w:tabs>
        <w:autoSpaceDE w:val="0"/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ИС  «Управление производством» является составной частью «Системы промышленной автоматизации – сквозные циклы, 3D-проектирование».</w:t>
      </w:r>
    </w:p>
    <w:p w:rsidR="00205BB0" w:rsidRPr="004D3ECC" w:rsidRDefault="00205BB0" w:rsidP="004D3ECC">
      <w:pPr>
        <w:pStyle w:val="20"/>
      </w:pPr>
      <w:bookmarkStart w:id="44" w:name="_Toc311121320"/>
      <w:bookmarkStart w:id="45" w:name="_Toc311121608"/>
      <w:bookmarkStart w:id="46" w:name="_Toc311122107"/>
      <w:bookmarkStart w:id="47" w:name="_Toc311122371"/>
      <w:bookmarkStart w:id="48" w:name="_Toc311122993"/>
      <w:bookmarkStart w:id="49" w:name="_Toc311123128"/>
      <w:bookmarkStart w:id="50" w:name="_Toc311181522"/>
      <w:bookmarkStart w:id="51" w:name="_Toc311121321"/>
      <w:bookmarkStart w:id="52" w:name="_Toc311121609"/>
      <w:bookmarkStart w:id="53" w:name="_Toc311122108"/>
      <w:bookmarkStart w:id="54" w:name="_Toc311122372"/>
      <w:bookmarkStart w:id="55" w:name="_Toc311122994"/>
      <w:bookmarkStart w:id="56" w:name="_Toc311123129"/>
      <w:bookmarkStart w:id="57" w:name="_Toc311181523"/>
      <w:bookmarkStart w:id="58" w:name="_Toc311121322"/>
      <w:bookmarkStart w:id="59" w:name="_Toc311121610"/>
      <w:bookmarkStart w:id="60" w:name="_Toc311122109"/>
      <w:bookmarkStart w:id="61" w:name="_Toc311122373"/>
      <w:bookmarkStart w:id="62" w:name="_Toc311122995"/>
      <w:bookmarkStart w:id="63" w:name="_Toc311123130"/>
      <w:bookmarkStart w:id="64" w:name="_Toc311181524"/>
      <w:bookmarkStart w:id="65" w:name="_Toc311121323"/>
      <w:bookmarkStart w:id="66" w:name="_Toc311121611"/>
      <w:bookmarkStart w:id="67" w:name="_Toc311122110"/>
      <w:bookmarkStart w:id="68" w:name="_Toc311122374"/>
      <w:bookmarkStart w:id="69" w:name="_Toc311122996"/>
      <w:bookmarkStart w:id="70" w:name="_Toc311123131"/>
      <w:bookmarkStart w:id="71" w:name="_Toc311181525"/>
      <w:bookmarkStart w:id="72" w:name="_Toc311121324"/>
      <w:bookmarkStart w:id="73" w:name="_Toc311121612"/>
      <w:bookmarkStart w:id="74" w:name="_Toc311122111"/>
      <w:bookmarkStart w:id="75" w:name="_Toc311122375"/>
      <w:bookmarkStart w:id="76" w:name="_Toc311122997"/>
      <w:bookmarkStart w:id="77" w:name="_Toc311123132"/>
      <w:bookmarkStart w:id="78" w:name="_Toc311181526"/>
      <w:bookmarkStart w:id="79" w:name="_Toc309642156"/>
      <w:bookmarkStart w:id="80" w:name="_Toc310857890"/>
      <w:bookmarkStart w:id="81" w:name="_Toc311122112"/>
      <w:bookmarkStart w:id="82" w:name="_Toc311984144"/>
      <w:bookmarkStart w:id="83" w:name="_Toc325379930"/>
      <w:bookmarkStart w:id="84" w:name="_Toc325795316"/>
      <w:bookmarkStart w:id="85" w:name="_Toc325795372"/>
      <w:bookmarkStart w:id="86" w:name="_Toc325796011"/>
      <w:bookmarkStart w:id="87" w:name="_Toc325899786"/>
      <w:bookmarkStart w:id="88" w:name="_Toc325962902"/>
      <w:bookmarkStart w:id="89" w:name="_Toc325963056"/>
      <w:bookmarkStart w:id="90" w:name="_Toc325963411"/>
      <w:bookmarkStart w:id="91" w:name="_Toc325963722"/>
      <w:bookmarkStart w:id="92" w:name="_Toc326221108"/>
      <w:bookmarkStart w:id="93" w:name="_Toc332229587"/>
      <w:bookmarkStart w:id="94" w:name="_Toc332899442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r w:rsidRPr="004D3ECC">
        <w:t>Полное наименование информационной системы</w:t>
      </w:r>
      <w:bookmarkEnd w:id="79"/>
      <w:r w:rsidRPr="004D3ECC">
        <w:t xml:space="preserve"> и ее условное обозначение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:rsidR="00205BB0" w:rsidRPr="004D3ECC" w:rsidRDefault="00205BB0" w:rsidP="004D3ECC">
      <w:pPr>
        <w:widowControl w:val="0"/>
        <w:numPr>
          <w:ilvl w:val="2"/>
          <w:numId w:val="20"/>
        </w:numPr>
        <w:tabs>
          <w:tab w:val="num" w:pos="0"/>
          <w:tab w:val="left" w:pos="1418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bookmarkStart w:id="95" w:name="_Toc285626827"/>
      <w:bookmarkStart w:id="96" w:name="_Toc178426866"/>
      <w:bookmarkStart w:id="97" w:name="_Toc82925884"/>
      <w:bookmarkStart w:id="98" w:name="_Toc82778837"/>
      <w:bookmarkStart w:id="99" w:name="_Toc304633401"/>
      <w:bookmarkStart w:id="100" w:name="_Toc304122771"/>
      <w:bookmarkStart w:id="101" w:name="_Toc304122690"/>
      <w:bookmarkStart w:id="102" w:name="_Toc304122540"/>
      <w:bookmarkStart w:id="103" w:name="_Toc304122459"/>
      <w:bookmarkStart w:id="104" w:name="_Toc299111958"/>
      <w:bookmarkStart w:id="105" w:name="_Toc297815550"/>
      <w:bookmarkStart w:id="106" w:name="_Toc286657364"/>
      <w:bookmarkStart w:id="107" w:name="_Toc286651116"/>
      <w:bookmarkStart w:id="108" w:name="_Toc286650312"/>
      <w:bookmarkStart w:id="109" w:name="_Toc286648356"/>
      <w:bookmarkStart w:id="110" w:name="_Toc310857891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r w:rsidRPr="004D3ECC">
        <w:rPr>
          <w:sz w:val="24"/>
          <w:szCs w:val="24"/>
        </w:rPr>
        <w:t xml:space="preserve">Полное наименование: Информационная система «Мониторинга и управления технологическим оборудованием» </w:t>
      </w:r>
      <w:r w:rsidR="000B320E" w:rsidRPr="004D3ECC">
        <w:rPr>
          <w:sz w:val="24"/>
          <w:szCs w:val="24"/>
        </w:rPr>
        <w:t xml:space="preserve"> </w:t>
      </w:r>
      <w:r w:rsidR="00337422" w:rsidRPr="004D3ECC">
        <w:rPr>
          <w:sz w:val="24"/>
          <w:szCs w:val="24"/>
        </w:rPr>
        <w:t>стадия</w:t>
      </w:r>
      <w:r w:rsidR="00143E55" w:rsidRPr="004D3ECC">
        <w:rPr>
          <w:sz w:val="24"/>
          <w:szCs w:val="24"/>
        </w:rPr>
        <w:t xml:space="preserve"> </w:t>
      </w:r>
      <w:r w:rsidR="000B320E" w:rsidRPr="004D3ECC">
        <w:rPr>
          <w:sz w:val="24"/>
          <w:szCs w:val="24"/>
          <w:lang w:val="en-US"/>
        </w:rPr>
        <w:t>I</w:t>
      </w:r>
      <w:r w:rsidR="000B320E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 xml:space="preserve">(далее по тексту Система или ИС) </w:t>
      </w:r>
    </w:p>
    <w:p w:rsidR="00205BB0" w:rsidRPr="004D3ECC" w:rsidRDefault="00205BB0" w:rsidP="004D3ECC">
      <w:pPr>
        <w:widowControl w:val="0"/>
        <w:numPr>
          <w:ilvl w:val="2"/>
          <w:numId w:val="20"/>
        </w:numPr>
        <w:tabs>
          <w:tab w:val="num" w:pos="0"/>
          <w:tab w:val="left" w:pos="1418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Краткое наименование системы: ИС УП-2</w:t>
      </w:r>
      <w:r w:rsidR="000B320E" w:rsidRPr="004D3ECC">
        <w:rPr>
          <w:sz w:val="24"/>
          <w:szCs w:val="24"/>
        </w:rPr>
        <w:t>-</w:t>
      </w:r>
      <w:r w:rsidR="000B320E" w:rsidRPr="004D3ECC">
        <w:rPr>
          <w:sz w:val="24"/>
          <w:szCs w:val="24"/>
          <w:lang w:val="en-US"/>
        </w:rPr>
        <w:t>I</w:t>
      </w:r>
      <w:r w:rsidRPr="004D3ECC">
        <w:rPr>
          <w:sz w:val="24"/>
          <w:szCs w:val="24"/>
        </w:rPr>
        <w:t>.</w:t>
      </w:r>
    </w:p>
    <w:p w:rsidR="00205BB0" w:rsidRPr="004D3ECC" w:rsidRDefault="00205BB0" w:rsidP="004D3ECC">
      <w:pPr>
        <w:pStyle w:val="20"/>
      </w:pPr>
      <w:bookmarkStart w:id="111" w:name="_Toc311121326"/>
      <w:bookmarkStart w:id="112" w:name="_Toc311121614"/>
      <w:bookmarkStart w:id="113" w:name="_Toc311122113"/>
      <w:bookmarkStart w:id="114" w:name="_Toc311122377"/>
      <w:bookmarkStart w:id="115" w:name="_Toc311122999"/>
      <w:bookmarkStart w:id="116" w:name="_Toc311123134"/>
      <w:bookmarkStart w:id="117" w:name="_Toc311181528"/>
      <w:bookmarkStart w:id="118" w:name="_Toc311121327"/>
      <w:bookmarkStart w:id="119" w:name="_Toc311121615"/>
      <w:bookmarkStart w:id="120" w:name="_Toc311122114"/>
      <w:bookmarkStart w:id="121" w:name="_Toc311122378"/>
      <w:bookmarkStart w:id="122" w:name="_Toc311123000"/>
      <w:bookmarkStart w:id="123" w:name="_Toc311123135"/>
      <w:bookmarkStart w:id="124" w:name="_Toc311181529"/>
      <w:bookmarkStart w:id="125" w:name="_Toc311121328"/>
      <w:bookmarkStart w:id="126" w:name="_Toc311121616"/>
      <w:bookmarkStart w:id="127" w:name="_Toc311122115"/>
      <w:bookmarkStart w:id="128" w:name="_Toc311122379"/>
      <w:bookmarkStart w:id="129" w:name="_Toc311123001"/>
      <w:bookmarkStart w:id="130" w:name="_Toc311123136"/>
      <w:bookmarkStart w:id="131" w:name="_Toc311181530"/>
      <w:bookmarkStart w:id="132" w:name="_Toc311121329"/>
      <w:bookmarkStart w:id="133" w:name="_Toc311121617"/>
      <w:bookmarkStart w:id="134" w:name="_Toc311122116"/>
      <w:bookmarkStart w:id="135" w:name="_Toc311122380"/>
      <w:bookmarkStart w:id="136" w:name="_Toc311123002"/>
      <w:bookmarkStart w:id="137" w:name="_Toc311123137"/>
      <w:bookmarkStart w:id="138" w:name="_Toc311181531"/>
      <w:bookmarkStart w:id="139" w:name="_Toc311121330"/>
      <w:bookmarkStart w:id="140" w:name="_Toc311121618"/>
      <w:bookmarkStart w:id="141" w:name="_Toc311122117"/>
      <w:bookmarkStart w:id="142" w:name="_Toc311122381"/>
      <w:bookmarkStart w:id="143" w:name="_Toc311123003"/>
      <w:bookmarkStart w:id="144" w:name="_Toc311123138"/>
      <w:bookmarkStart w:id="145" w:name="_Toc311181532"/>
      <w:bookmarkStart w:id="146" w:name="_Toc311121331"/>
      <w:bookmarkStart w:id="147" w:name="_Toc311121619"/>
      <w:bookmarkStart w:id="148" w:name="_Toc311122118"/>
      <w:bookmarkStart w:id="149" w:name="_Toc311122382"/>
      <w:bookmarkStart w:id="150" w:name="_Toc311123004"/>
      <w:bookmarkStart w:id="151" w:name="_Toc311123139"/>
      <w:bookmarkStart w:id="152" w:name="_Toc311181533"/>
      <w:bookmarkStart w:id="153" w:name="_Toc311121332"/>
      <w:bookmarkStart w:id="154" w:name="_Toc311121620"/>
      <w:bookmarkStart w:id="155" w:name="_Toc311122119"/>
      <w:bookmarkStart w:id="156" w:name="_Toc311122383"/>
      <w:bookmarkStart w:id="157" w:name="_Toc311123005"/>
      <w:bookmarkStart w:id="158" w:name="_Toc311123140"/>
      <w:bookmarkStart w:id="159" w:name="_Toc311181534"/>
      <w:bookmarkStart w:id="160" w:name="_Toc311122120"/>
      <w:bookmarkStart w:id="161" w:name="_Toc311984145"/>
      <w:bookmarkStart w:id="162" w:name="_Toc325379931"/>
      <w:bookmarkStart w:id="163" w:name="_Toc325795317"/>
      <w:bookmarkStart w:id="164" w:name="_Toc325795373"/>
      <w:bookmarkStart w:id="165" w:name="_Toc325796012"/>
      <w:bookmarkStart w:id="166" w:name="_Toc325899787"/>
      <w:bookmarkStart w:id="167" w:name="_Toc325962903"/>
      <w:bookmarkStart w:id="168" w:name="_Toc325963057"/>
      <w:bookmarkStart w:id="169" w:name="_Toc325963412"/>
      <w:bookmarkStart w:id="170" w:name="_Toc325963723"/>
      <w:bookmarkStart w:id="171" w:name="_Toc326221109"/>
      <w:bookmarkStart w:id="172" w:name="_Toc332229588"/>
      <w:bookmarkStart w:id="173" w:name="_Toc332899443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4D3ECC">
        <w:t>Шифр  темы или шифр (номер) договора</w:t>
      </w:r>
      <w:bookmarkEnd w:id="110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Код проекта по Программе «Создание ТИС предприятий ЯОК в пилотной зоне ФГУП «РФЯЦ-ВНИИЭФ»: NW-B-CA1-3.</w:t>
      </w:r>
    </w:p>
    <w:p w:rsidR="00205BB0" w:rsidRPr="004D3ECC" w:rsidRDefault="00205BB0" w:rsidP="004D3ECC">
      <w:pPr>
        <w:pStyle w:val="20"/>
      </w:pPr>
      <w:bookmarkStart w:id="174" w:name="_Toc310857892"/>
      <w:bookmarkStart w:id="175" w:name="_Toc311122121"/>
      <w:bookmarkStart w:id="176" w:name="_Toc311984146"/>
      <w:bookmarkStart w:id="177" w:name="_Toc325379932"/>
      <w:bookmarkStart w:id="178" w:name="_Toc325795318"/>
      <w:bookmarkStart w:id="179" w:name="_Toc325795374"/>
      <w:bookmarkStart w:id="180" w:name="_Toc325796013"/>
      <w:bookmarkStart w:id="181" w:name="_Toc325899788"/>
      <w:bookmarkStart w:id="182" w:name="_Toc325962904"/>
      <w:bookmarkStart w:id="183" w:name="_Toc325963058"/>
      <w:bookmarkStart w:id="184" w:name="_Toc325963413"/>
      <w:bookmarkStart w:id="185" w:name="_Toc325963724"/>
      <w:bookmarkStart w:id="186" w:name="_Toc326221110"/>
      <w:bookmarkStart w:id="187" w:name="_Toc332229589"/>
      <w:bookmarkStart w:id="188" w:name="_Toc332899444"/>
      <w:r w:rsidRPr="004D3ECC">
        <w:t>Наименование предприятий (объединений) разработчика и заказчика (пользователя) информационной системы и их реквизиты</w:t>
      </w:r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b/>
          <w:bCs/>
          <w:color w:val="000000"/>
          <w:sz w:val="24"/>
          <w:szCs w:val="24"/>
        </w:rPr>
      </w:pPr>
      <w:r w:rsidRPr="004D3ECC">
        <w:rPr>
          <w:b/>
          <w:bCs/>
          <w:color w:val="000000"/>
          <w:sz w:val="24"/>
          <w:szCs w:val="24"/>
        </w:rPr>
        <w:t>1.3.1 Заказчик</w:t>
      </w:r>
    </w:p>
    <w:p w:rsidR="00205BB0" w:rsidRPr="004D3ECC" w:rsidRDefault="00205BB0" w:rsidP="004D3ECC">
      <w:pPr>
        <w:tabs>
          <w:tab w:val="num" w:pos="0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Заказчик ИС  - Федеральное государственное унитарное предприятие</w:t>
      </w:r>
      <w:r w:rsidRPr="004D3ECC">
        <w:rPr>
          <w:sz w:val="24"/>
          <w:szCs w:val="24"/>
        </w:rPr>
        <w:br/>
        <w:t xml:space="preserve">Российский Федеральный Ядерный Центр Всероссийский научно-исследовательский институт экспериментальной физики (ФГУП «РФЯЦ – ВНИИЭФ»). </w:t>
      </w:r>
    </w:p>
    <w:p w:rsidR="00205BB0" w:rsidRPr="004D3ECC" w:rsidRDefault="00205BB0" w:rsidP="004D3ECC">
      <w:pPr>
        <w:tabs>
          <w:tab w:val="num" w:pos="0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Адрес: 607188, </w:t>
      </w:r>
      <w:proofErr w:type="gramStart"/>
      <w:r w:rsidRPr="004D3ECC">
        <w:rPr>
          <w:sz w:val="24"/>
          <w:szCs w:val="24"/>
        </w:rPr>
        <w:t>Нижегородская</w:t>
      </w:r>
      <w:proofErr w:type="gramEnd"/>
      <w:r w:rsidRPr="004D3ECC">
        <w:rPr>
          <w:sz w:val="24"/>
          <w:szCs w:val="24"/>
        </w:rPr>
        <w:t xml:space="preserve"> обл., г. Саров, пр. Мира, д.37.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b/>
          <w:bCs/>
          <w:color w:val="000000"/>
          <w:sz w:val="24"/>
          <w:szCs w:val="24"/>
        </w:rPr>
      </w:pPr>
      <w:bookmarkStart w:id="189" w:name="_Toc304633402"/>
      <w:bookmarkStart w:id="190" w:name="_Toc304122772"/>
      <w:bookmarkStart w:id="191" w:name="_Toc304122691"/>
      <w:bookmarkStart w:id="192" w:name="_Toc304122541"/>
      <w:bookmarkStart w:id="193" w:name="_Toc304122460"/>
      <w:bookmarkStart w:id="194" w:name="_Toc299111959"/>
      <w:bookmarkStart w:id="195" w:name="_Toc306648121"/>
      <w:bookmarkEnd w:id="189"/>
      <w:bookmarkEnd w:id="190"/>
      <w:bookmarkEnd w:id="191"/>
      <w:bookmarkEnd w:id="192"/>
      <w:bookmarkEnd w:id="193"/>
      <w:bookmarkEnd w:id="194"/>
      <w:r w:rsidRPr="004D3ECC">
        <w:rPr>
          <w:b/>
          <w:bCs/>
          <w:color w:val="000000"/>
          <w:sz w:val="24"/>
          <w:szCs w:val="24"/>
        </w:rPr>
        <w:t>1.3.2 Генеральный подрядчик</w:t>
      </w:r>
      <w:bookmarkStart w:id="196" w:name="_Toc18381316"/>
      <w:bookmarkEnd w:id="195"/>
      <w:bookmarkEnd w:id="196"/>
    </w:p>
    <w:p w:rsidR="00205BB0" w:rsidRPr="004D3ECC" w:rsidRDefault="00205BB0" w:rsidP="004D3ECC">
      <w:pPr>
        <w:tabs>
          <w:tab w:val="num" w:pos="0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Генеральный подрядчик - Закрытое Акционерное Общество «Гринатом».</w:t>
      </w:r>
    </w:p>
    <w:p w:rsidR="00205BB0" w:rsidRPr="004D3ECC" w:rsidRDefault="00205BB0" w:rsidP="004D3ECC">
      <w:pPr>
        <w:tabs>
          <w:tab w:val="num" w:pos="0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  <w:lang w:val="en-US"/>
        </w:rPr>
      </w:pPr>
      <w:r w:rsidRPr="004D3ECC">
        <w:rPr>
          <w:sz w:val="24"/>
          <w:szCs w:val="24"/>
        </w:rPr>
        <w:t>Адрес: 119017, г. Москва, ул. Б. Ордынка, д. 24.</w:t>
      </w:r>
    </w:p>
    <w:p w:rsidR="00205BB0" w:rsidRPr="004D3ECC" w:rsidRDefault="00205BB0" w:rsidP="004D3ECC">
      <w:pPr>
        <w:tabs>
          <w:tab w:val="num" w:pos="0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bookmarkStart w:id="197" w:name="_Toc304633403"/>
      <w:bookmarkStart w:id="198" w:name="_Toc304122773"/>
      <w:bookmarkStart w:id="199" w:name="_Toc304122692"/>
      <w:bookmarkStart w:id="200" w:name="_Toc304122542"/>
      <w:bookmarkStart w:id="201" w:name="_Toc304122461"/>
      <w:bookmarkStart w:id="202" w:name="_Toc299111960"/>
      <w:bookmarkEnd w:id="197"/>
      <w:bookmarkEnd w:id="198"/>
      <w:bookmarkEnd w:id="199"/>
      <w:bookmarkEnd w:id="200"/>
      <w:bookmarkEnd w:id="201"/>
      <w:bookmarkEnd w:id="202"/>
      <w:r w:rsidRPr="004D3ECC">
        <w:rPr>
          <w:b/>
          <w:bCs/>
          <w:color w:val="000000"/>
          <w:sz w:val="24"/>
          <w:szCs w:val="24"/>
        </w:rPr>
        <w:t>1.3.3 Подрядчик</w:t>
      </w:r>
      <w:r w:rsidRPr="004D3ECC">
        <w:rPr>
          <w:sz w:val="24"/>
          <w:szCs w:val="24"/>
        </w:rPr>
        <w:t xml:space="preserve"> должен быть определён по результатам проведения </w:t>
      </w:r>
      <w:r w:rsidR="004549E2" w:rsidRPr="004D3ECC">
        <w:rPr>
          <w:sz w:val="24"/>
          <w:szCs w:val="24"/>
        </w:rPr>
        <w:t xml:space="preserve">открытого </w:t>
      </w:r>
      <w:r w:rsidRPr="004D3ECC">
        <w:rPr>
          <w:sz w:val="24"/>
          <w:szCs w:val="24"/>
        </w:rPr>
        <w:t>запроса предложений.</w:t>
      </w:r>
    </w:p>
    <w:p w:rsidR="00205BB0" w:rsidRPr="004D3ECC" w:rsidRDefault="00205BB0" w:rsidP="004D3ECC">
      <w:pPr>
        <w:tabs>
          <w:tab w:val="num" w:pos="0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pStyle w:val="20"/>
      </w:pPr>
      <w:bookmarkStart w:id="203" w:name="_Toc310857893"/>
      <w:bookmarkStart w:id="204" w:name="_Toc311122122"/>
      <w:bookmarkStart w:id="205" w:name="_Toc311984147"/>
      <w:bookmarkStart w:id="206" w:name="_Toc325379933"/>
      <w:bookmarkStart w:id="207" w:name="_Toc325795319"/>
      <w:bookmarkStart w:id="208" w:name="_Toc325795375"/>
      <w:bookmarkStart w:id="209" w:name="_Toc325796014"/>
      <w:bookmarkStart w:id="210" w:name="_Toc325899789"/>
      <w:bookmarkStart w:id="211" w:name="_Toc325962905"/>
      <w:bookmarkStart w:id="212" w:name="_Toc325963059"/>
      <w:bookmarkStart w:id="213" w:name="_Toc325963414"/>
      <w:bookmarkStart w:id="214" w:name="_Toc325963725"/>
      <w:bookmarkStart w:id="215" w:name="_Toc326221111"/>
      <w:bookmarkStart w:id="216" w:name="_Toc332229590"/>
      <w:bookmarkStart w:id="217" w:name="_Toc332899445"/>
      <w:bookmarkStart w:id="218" w:name="_Toc82778840"/>
      <w:bookmarkStart w:id="219" w:name="_Toc82925887"/>
      <w:bookmarkStart w:id="220" w:name="_Toc178426869"/>
      <w:bookmarkStart w:id="221" w:name="_Toc285626830"/>
      <w:bookmarkStart w:id="222" w:name="_Toc286648357"/>
      <w:bookmarkStart w:id="223" w:name="_Toc286650313"/>
      <w:bookmarkStart w:id="224" w:name="_Toc286651117"/>
      <w:bookmarkStart w:id="225" w:name="_Toc286657365"/>
      <w:bookmarkStart w:id="226" w:name="_Toc297815551"/>
      <w:bookmarkStart w:id="227" w:name="_Toc299111961"/>
      <w:bookmarkStart w:id="228" w:name="_Toc304122462"/>
      <w:bookmarkStart w:id="229" w:name="_Toc304122543"/>
      <w:bookmarkStart w:id="230" w:name="_Toc304122693"/>
      <w:bookmarkStart w:id="231" w:name="_Toc304122774"/>
      <w:bookmarkStart w:id="232" w:name="_Toc304633404"/>
      <w:r w:rsidRPr="004D3ECC">
        <w:lastRenderedPageBreak/>
        <w:t>Перечень документов, на основании которых создается система</w:t>
      </w:r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</w:p>
    <w:bookmarkEnd w:id="218"/>
    <w:bookmarkEnd w:id="219"/>
    <w:bookmarkEnd w:id="220"/>
    <w:bookmarkEnd w:id="221"/>
    <w:bookmarkEnd w:id="222"/>
    <w:bookmarkEnd w:id="223"/>
    <w:bookmarkEnd w:id="224"/>
    <w:bookmarkEnd w:id="225"/>
    <w:bookmarkEnd w:id="226"/>
    <w:bookmarkEnd w:id="227"/>
    <w:bookmarkEnd w:id="228"/>
    <w:bookmarkEnd w:id="229"/>
    <w:bookmarkEnd w:id="230"/>
    <w:bookmarkEnd w:id="231"/>
    <w:bookmarkEnd w:id="232"/>
    <w:p w:rsidR="00205BB0" w:rsidRPr="004D3ECC" w:rsidRDefault="00205BB0" w:rsidP="004D3ECC">
      <w:pPr>
        <w:tabs>
          <w:tab w:val="num" w:pos="0"/>
          <w:tab w:val="left" w:pos="1276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Основанием выполнения работ в рамках Проекта «Внедрение </w:t>
      </w:r>
      <w:r w:rsidRPr="004D3ECC">
        <w:rPr>
          <w:sz w:val="24"/>
          <w:szCs w:val="24"/>
          <w:lang w:val="en-US"/>
        </w:rPr>
        <w:t>MES</w:t>
      </w:r>
      <w:r w:rsidRPr="004D3ECC">
        <w:rPr>
          <w:sz w:val="24"/>
          <w:szCs w:val="24"/>
        </w:rPr>
        <w:t>-системы в структурных подразделениях» являются документы:</w:t>
      </w:r>
    </w:p>
    <w:p w:rsidR="00205BB0" w:rsidRPr="004D3ECC" w:rsidRDefault="00205BB0" w:rsidP="004D3ECC">
      <w:pPr>
        <w:pStyle w:val="a1"/>
        <w:numPr>
          <w:ilvl w:val="0"/>
          <w:numId w:val="3"/>
        </w:numPr>
        <w:tabs>
          <w:tab w:val="num" w:pos="-2417"/>
          <w:tab w:val="num" w:pos="0"/>
          <w:tab w:val="left" w:pos="851"/>
          <w:tab w:val="left" w:pos="1276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>Распоряжение Правления Государственной Корпорации «Росатом» о реализации Программы ТИС ЯОК от 22.12.2010 № 1-1/142-P</w:t>
      </w:r>
      <w:r w:rsidR="00143E55" w:rsidRPr="004D3ECC">
        <w:rPr>
          <w:sz w:val="24"/>
        </w:rPr>
        <w:t>.</w:t>
      </w:r>
    </w:p>
    <w:p w:rsidR="00205BB0" w:rsidRPr="004D3ECC" w:rsidRDefault="00205BB0" w:rsidP="004D3ECC">
      <w:pPr>
        <w:pStyle w:val="20"/>
      </w:pPr>
      <w:bookmarkStart w:id="233" w:name="_Toc311121336"/>
      <w:bookmarkStart w:id="234" w:name="_Toc311121624"/>
      <w:bookmarkStart w:id="235" w:name="_Toc311122123"/>
      <w:bookmarkStart w:id="236" w:name="_Toc311122387"/>
      <w:bookmarkStart w:id="237" w:name="_Toc311123009"/>
      <w:bookmarkStart w:id="238" w:name="_Toc311123144"/>
      <w:bookmarkStart w:id="239" w:name="_Toc311181538"/>
      <w:bookmarkStart w:id="240" w:name="_Toc310857894"/>
      <w:bookmarkStart w:id="241" w:name="_Toc311122124"/>
      <w:bookmarkStart w:id="242" w:name="_Toc311984148"/>
      <w:bookmarkStart w:id="243" w:name="_Toc325379934"/>
      <w:bookmarkStart w:id="244" w:name="_Toc325795320"/>
      <w:bookmarkStart w:id="245" w:name="_Toc325795376"/>
      <w:bookmarkStart w:id="246" w:name="_Toc325796015"/>
      <w:bookmarkStart w:id="247" w:name="_Toc325899790"/>
      <w:bookmarkStart w:id="248" w:name="_Toc325962906"/>
      <w:bookmarkStart w:id="249" w:name="_Toc325963060"/>
      <w:bookmarkStart w:id="250" w:name="_Toc325963415"/>
      <w:bookmarkStart w:id="251" w:name="_Toc325963726"/>
      <w:bookmarkStart w:id="252" w:name="_Toc326221112"/>
      <w:bookmarkStart w:id="253" w:name="_Toc332229591"/>
      <w:bookmarkStart w:id="254" w:name="_Toc332899446"/>
      <w:bookmarkStart w:id="255" w:name="_Toc23065211"/>
      <w:bookmarkStart w:id="256" w:name="_Toc25387224"/>
      <w:bookmarkEnd w:id="233"/>
      <w:bookmarkEnd w:id="234"/>
      <w:bookmarkEnd w:id="235"/>
      <w:bookmarkEnd w:id="236"/>
      <w:bookmarkEnd w:id="237"/>
      <w:bookmarkEnd w:id="238"/>
      <w:bookmarkEnd w:id="239"/>
      <w:r w:rsidRPr="004D3ECC">
        <w:t>Плановые сроки начала и окончания работы по созданию информационной системы</w:t>
      </w:r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</w:p>
    <w:p w:rsidR="00262E97" w:rsidRPr="004D3ECC" w:rsidRDefault="008C44A6" w:rsidP="004D3ECC">
      <w:pPr>
        <w:tabs>
          <w:tab w:val="num" w:pos="0"/>
          <w:tab w:val="left" w:pos="1276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bookmarkStart w:id="257" w:name="_Toc310857895"/>
      <w:bookmarkStart w:id="258" w:name="_Toc311122125"/>
      <w:bookmarkStart w:id="259" w:name="_Toc311984149"/>
      <w:bookmarkStart w:id="260" w:name="_Toc325379935"/>
      <w:bookmarkStart w:id="261" w:name="_Toc325795321"/>
      <w:bookmarkStart w:id="262" w:name="_Toc325795377"/>
      <w:bookmarkStart w:id="263" w:name="_Toc325796016"/>
      <w:bookmarkStart w:id="264" w:name="_Toc325899791"/>
      <w:bookmarkStart w:id="265" w:name="_Toc325962907"/>
      <w:bookmarkStart w:id="266" w:name="_Toc325963061"/>
      <w:bookmarkStart w:id="267" w:name="_Toc325963416"/>
      <w:bookmarkStart w:id="268" w:name="_Toc325963727"/>
      <w:bookmarkStart w:id="269" w:name="_Toc326221113"/>
      <w:r w:rsidRPr="004D3ECC">
        <w:rPr>
          <w:sz w:val="24"/>
          <w:szCs w:val="24"/>
        </w:rPr>
        <w:t>Срок начала работ - 4</w:t>
      </w:r>
      <w:r w:rsidR="00262E97" w:rsidRPr="004D3ECC">
        <w:rPr>
          <w:sz w:val="24"/>
          <w:szCs w:val="24"/>
        </w:rPr>
        <w:t xml:space="preserve"> квартал 2012 г.;</w:t>
      </w:r>
    </w:p>
    <w:p w:rsidR="00262E97" w:rsidRPr="004D3ECC" w:rsidRDefault="00262E97" w:rsidP="004D3ECC">
      <w:pPr>
        <w:tabs>
          <w:tab w:val="num" w:pos="0"/>
          <w:tab w:val="left" w:pos="1276"/>
        </w:tabs>
        <w:autoSpaceDE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Срок окончания работ - 3 квартал 2013 г.</w:t>
      </w:r>
    </w:p>
    <w:p w:rsidR="00205BB0" w:rsidRPr="004D3ECC" w:rsidRDefault="00205BB0" w:rsidP="004D3ECC">
      <w:pPr>
        <w:pStyle w:val="20"/>
      </w:pPr>
      <w:bookmarkStart w:id="270" w:name="_Toc332229592"/>
      <w:bookmarkStart w:id="271" w:name="_Toc332899447"/>
      <w:r w:rsidRPr="004D3ECC">
        <w:t>Сведения об источнике и порядке финансирования работ</w:t>
      </w:r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</w:p>
    <w:p w:rsidR="00205BB0" w:rsidRPr="004D3ECC" w:rsidRDefault="00205BB0" w:rsidP="004D3ECC">
      <w:pPr>
        <w:keepLines/>
        <w:tabs>
          <w:tab w:val="num" w:pos="0"/>
          <w:tab w:val="left" w:pos="1276"/>
        </w:tabs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Проект создания и внедрения ИС в рамках настоящего ТЗ финансируется Заказчиком.</w:t>
      </w:r>
    </w:p>
    <w:p w:rsidR="00205BB0" w:rsidRPr="004D3ECC" w:rsidRDefault="00205BB0" w:rsidP="004D3ECC">
      <w:pPr>
        <w:pStyle w:val="20"/>
      </w:pPr>
      <w:bookmarkStart w:id="272" w:name="_Toc306648126"/>
      <w:bookmarkStart w:id="273" w:name="_Toc310857896"/>
      <w:bookmarkStart w:id="274" w:name="_Toc311122126"/>
      <w:bookmarkStart w:id="275" w:name="_Toc311984150"/>
      <w:bookmarkStart w:id="276" w:name="_Toc325379936"/>
      <w:bookmarkStart w:id="277" w:name="_Toc325795322"/>
      <w:bookmarkStart w:id="278" w:name="_Toc325795378"/>
      <w:bookmarkStart w:id="279" w:name="_Toc325796017"/>
      <w:bookmarkStart w:id="280" w:name="_Toc325899792"/>
      <w:bookmarkStart w:id="281" w:name="_Toc325962908"/>
      <w:bookmarkStart w:id="282" w:name="_Toc325963062"/>
      <w:bookmarkStart w:id="283" w:name="_Toc325963417"/>
      <w:bookmarkStart w:id="284" w:name="_Toc325963728"/>
      <w:bookmarkStart w:id="285" w:name="_Toc326221114"/>
      <w:bookmarkStart w:id="286" w:name="_Toc332229593"/>
      <w:bookmarkStart w:id="287" w:name="_Toc332899448"/>
      <w:bookmarkStart w:id="288" w:name="_Toc306648125"/>
      <w:bookmarkEnd w:id="255"/>
      <w:bookmarkEnd w:id="256"/>
      <w:r w:rsidRPr="004D3ECC">
        <w:t xml:space="preserve">Порядок оформления и предъявления Заказчику результатов работ по </w:t>
      </w:r>
      <w:bookmarkEnd w:id="272"/>
      <w:r w:rsidRPr="004D3ECC">
        <w:t>созданию информационной системы (ее частей)</w:t>
      </w:r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Предъявление заказчику результатов работ по созданию и внедрению ИС, приемку работ производить на соответствие данному ТЗ и ТП на систему.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ИС предъявляется в виде переданного в эксплуатацию функционирующего комплекса на базе средств вычислительной техники и  программного обеспечения Заказчика в установленные сроки. Приемка ИС осуществляется комиссией в составе уполномоченных представителей Заказчика, Генерального подрядчика и подрядчика. Порядок предъявления ИС, ее испытаний и окончательной приемки определен в разделе 6 настоящего ТЗ. Совместно с предъявлением ИС производится сдача разработанного комплекта</w:t>
      </w:r>
      <w:r w:rsidR="00965186" w:rsidRPr="004D3ECC">
        <w:rPr>
          <w:sz w:val="24"/>
          <w:szCs w:val="24"/>
        </w:rPr>
        <w:t xml:space="preserve"> документации согласно разделу 8</w:t>
      </w:r>
      <w:r w:rsidRPr="004D3ECC">
        <w:rPr>
          <w:sz w:val="24"/>
          <w:szCs w:val="24"/>
        </w:rPr>
        <w:t xml:space="preserve"> настоящего ТЗ.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Общие требования к ИС и порядку работ устанавливаются в соответствии с нормативной документацией РФ на ИС и </w:t>
      </w:r>
      <w:proofErr w:type="gramStart"/>
      <w:r w:rsidRPr="004D3ECC">
        <w:rPr>
          <w:sz w:val="24"/>
          <w:szCs w:val="24"/>
        </w:rPr>
        <w:t>ИТ</w:t>
      </w:r>
      <w:proofErr w:type="gramEnd"/>
      <w:r w:rsidRPr="004D3ECC">
        <w:rPr>
          <w:sz w:val="24"/>
          <w:szCs w:val="24"/>
        </w:rPr>
        <w:t>:</w:t>
      </w:r>
    </w:p>
    <w:p w:rsidR="00205BB0" w:rsidRPr="004D3ECC" w:rsidRDefault="00205BB0" w:rsidP="004D3ECC">
      <w:pPr>
        <w:pStyle w:val="22"/>
        <w:numPr>
          <w:ilvl w:val="0"/>
          <w:numId w:val="5"/>
        </w:numPr>
        <w:tabs>
          <w:tab w:val="clear" w:pos="720"/>
          <w:tab w:val="num" w:pos="-3403"/>
          <w:tab w:val="num" w:pos="0"/>
          <w:tab w:val="left" w:pos="1276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ГОСТ 34. Информационная технология. Комплекс стандартов на автоматизированные системы;</w:t>
      </w:r>
    </w:p>
    <w:p w:rsidR="00205BB0" w:rsidRPr="004D3ECC" w:rsidRDefault="00205BB0" w:rsidP="004D3ECC">
      <w:pPr>
        <w:pStyle w:val="22"/>
        <w:numPr>
          <w:ilvl w:val="0"/>
          <w:numId w:val="5"/>
        </w:numPr>
        <w:tabs>
          <w:tab w:val="clear" w:pos="720"/>
          <w:tab w:val="num" w:pos="-3403"/>
          <w:tab w:val="num" w:pos="0"/>
          <w:tab w:val="left" w:pos="1276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РД 50-34.698-90. Методические указания. Информационная технология. Комплекс стандартов на автоматизированные системы. Автоматизированные системы. Требования к содержанию документов;</w:t>
      </w:r>
    </w:p>
    <w:p w:rsidR="00205BB0" w:rsidRPr="004D3ECC" w:rsidRDefault="00205BB0" w:rsidP="004D3ECC">
      <w:pPr>
        <w:pStyle w:val="22"/>
        <w:numPr>
          <w:ilvl w:val="0"/>
          <w:numId w:val="5"/>
        </w:numPr>
        <w:tabs>
          <w:tab w:val="clear" w:pos="720"/>
          <w:tab w:val="num" w:pos="-3403"/>
          <w:tab w:val="num" w:pos="0"/>
          <w:tab w:val="left" w:pos="1276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ГОСТ 19. Единая система программной документации.</w:t>
      </w:r>
    </w:p>
    <w:p w:rsidR="00205BB0" w:rsidRPr="004D3ECC" w:rsidRDefault="00205BB0" w:rsidP="004D3ECC">
      <w:pPr>
        <w:tabs>
          <w:tab w:val="num" w:pos="0"/>
          <w:tab w:val="left" w:pos="1276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Порядок выполнения и управления проектом реализуется в соответствии с «Политикой управления неинвестиционными проектами и проектами </w:t>
      </w:r>
      <w:proofErr w:type="gramStart"/>
      <w:r w:rsidRPr="004D3ECC">
        <w:rPr>
          <w:sz w:val="24"/>
          <w:szCs w:val="24"/>
        </w:rPr>
        <w:t>ИТ</w:t>
      </w:r>
      <w:proofErr w:type="gramEnd"/>
      <w:r w:rsidR="00364E64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Госкорпорации «Росатом» и согласованным Уставом проекта, а также: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  <w:tab w:val="left" w:pos="1276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 xml:space="preserve">регламентом процесса планирования и запуска проектов программ трансформации </w:t>
      </w:r>
      <w:proofErr w:type="gramStart"/>
      <w:r w:rsidRPr="004D3ECC">
        <w:rPr>
          <w:sz w:val="24"/>
          <w:szCs w:val="24"/>
        </w:rPr>
        <w:t>ИТ</w:t>
      </w:r>
      <w:proofErr w:type="gramEnd"/>
      <w:r w:rsidRPr="004D3ECC">
        <w:rPr>
          <w:sz w:val="24"/>
          <w:szCs w:val="24"/>
        </w:rPr>
        <w:t xml:space="preserve"> и ФЭБ;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  <w:tab w:val="left" w:pos="1276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 xml:space="preserve">регламентом процесса инициации проектов программ трансформации </w:t>
      </w:r>
      <w:proofErr w:type="gramStart"/>
      <w:r w:rsidRPr="004D3ECC">
        <w:rPr>
          <w:sz w:val="24"/>
          <w:szCs w:val="24"/>
        </w:rPr>
        <w:t>ИТ</w:t>
      </w:r>
      <w:proofErr w:type="gramEnd"/>
      <w:r w:rsidRPr="004D3ECC">
        <w:rPr>
          <w:sz w:val="24"/>
          <w:szCs w:val="24"/>
        </w:rPr>
        <w:t xml:space="preserve"> и ФЭБ;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  <w:tab w:val="left" w:pos="1276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 xml:space="preserve">регламентом процесса реализации и контроля исполнения проектов программ трансформации </w:t>
      </w:r>
      <w:proofErr w:type="gramStart"/>
      <w:r w:rsidRPr="004D3ECC">
        <w:rPr>
          <w:sz w:val="24"/>
          <w:szCs w:val="24"/>
        </w:rPr>
        <w:t>ИТ</w:t>
      </w:r>
      <w:proofErr w:type="gramEnd"/>
      <w:r w:rsidRPr="004D3ECC">
        <w:rPr>
          <w:sz w:val="24"/>
          <w:szCs w:val="24"/>
        </w:rPr>
        <w:t xml:space="preserve"> и ФЭБ;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  <w:tab w:val="left" w:pos="1276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 xml:space="preserve">регламентом процесса завершения проектов программ трансформации </w:t>
      </w:r>
      <w:proofErr w:type="gramStart"/>
      <w:r w:rsidRPr="004D3ECC">
        <w:rPr>
          <w:sz w:val="24"/>
          <w:szCs w:val="24"/>
        </w:rPr>
        <w:t>ИТ</w:t>
      </w:r>
      <w:proofErr w:type="gramEnd"/>
      <w:r w:rsidRPr="004D3ECC">
        <w:rPr>
          <w:sz w:val="24"/>
          <w:szCs w:val="24"/>
        </w:rPr>
        <w:t xml:space="preserve"> и ФЭБ;</w:t>
      </w:r>
    </w:p>
    <w:p w:rsidR="00205BB0" w:rsidRPr="00EB5936" w:rsidRDefault="00205BB0" w:rsidP="00EB5936">
      <w:pPr>
        <w:pStyle w:val="22"/>
        <w:numPr>
          <w:ilvl w:val="0"/>
          <w:numId w:val="4"/>
        </w:numPr>
        <w:tabs>
          <w:tab w:val="clear" w:pos="720"/>
          <w:tab w:val="num" w:pos="0"/>
          <w:tab w:val="left" w:pos="1276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 xml:space="preserve">с учётом требований ГОСТ </w:t>
      </w:r>
      <w:proofErr w:type="gramStart"/>
      <w:r w:rsidRPr="004D3ECC">
        <w:rPr>
          <w:sz w:val="24"/>
          <w:szCs w:val="24"/>
        </w:rPr>
        <w:t>Р</w:t>
      </w:r>
      <w:proofErr w:type="gramEnd"/>
      <w:r w:rsidRPr="004D3ECC">
        <w:rPr>
          <w:sz w:val="24"/>
          <w:szCs w:val="24"/>
        </w:rPr>
        <w:t xml:space="preserve"> ИСО\МЭК 12207.</w:t>
      </w:r>
      <w:bookmarkEnd w:id="288"/>
    </w:p>
    <w:p w:rsidR="00205BB0" w:rsidRPr="004D3ECC" w:rsidRDefault="00205BB0" w:rsidP="004D3ECC">
      <w:pPr>
        <w:pStyle w:val="20"/>
      </w:pPr>
      <w:bookmarkStart w:id="289" w:name="_Toc310857897"/>
      <w:bookmarkStart w:id="290" w:name="_Toc311122127"/>
      <w:bookmarkStart w:id="291" w:name="_Toc311984151"/>
      <w:bookmarkStart w:id="292" w:name="_Toc325379937"/>
      <w:bookmarkStart w:id="293" w:name="_Toc325795323"/>
      <w:bookmarkStart w:id="294" w:name="_Toc325795379"/>
      <w:bookmarkStart w:id="295" w:name="_Toc325796018"/>
      <w:bookmarkStart w:id="296" w:name="_Toc325899793"/>
      <w:bookmarkStart w:id="297" w:name="_Toc325962909"/>
      <w:bookmarkStart w:id="298" w:name="_Toc325963063"/>
      <w:bookmarkStart w:id="299" w:name="_Toc325963418"/>
      <w:bookmarkStart w:id="300" w:name="_Toc325963729"/>
      <w:bookmarkStart w:id="301" w:name="_Toc326221115"/>
      <w:bookmarkStart w:id="302" w:name="_Toc332229594"/>
      <w:bookmarkStart w:id="303" w:name="_Toc332899449"/>
      <w:r w:rsidRPr="004D3ECC">
        <w:t>Смежные проекты</w:t>
      </w:r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</w:p>
    <w:p w:rsidR="00205BB0" w:rsidRPr="004D3ECC" w:rsidRDefault="00205BB0" w:rsidP="004D3ECC">
      <w:pPr>
        <w:keepLines/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Необходимо разработать и согласовать с Заказчиком процедуры </w:t>
      </w:r>
      <w:proofErr w:type="spellStart"/>
      <w:r w:rsidRPr="004D3ECC">
        <w:rPr>
          <w:sz w:val="24"/>
          <w:szCs w:val="24"/>
        </w:rPr>
        <w:t>межпроектного</w:t>
      </w:r>
      <w:proofErr w:type="spellEnd"/>
      <w:r w:rsidRPr="004D3ECC">
        <w:rPr>
          <w:sz w:val="24"/>
          <w:szCs w:val="24"/>
        </w:rPr>
        <w:t xml:space="preserve"> взаимодействия (управление планированием, исполнением, мониторингом,  интеграцией, содержанием, сроками, рисками, коммуникациями, поставками, качеством)  и обеспечить выполнение работ в части </w:t>
      </w:r>
      <w:proofErr w:type="spellStart"/>
      <w:r w:rsidRPr="004D3ECC">
        <w:rPr>
          <w:sz w:val="24"/>
          <w:szCs w:val="24"/>
        </w:rPr>
        <w:t>межпроектного</w:t>
      </w:r>
      <w:proofErr w:type="spellEnd"/>
      <w:r w:rsidRPr="004D3ECC">
        <w:rPr>
          <w:sz w:val="24"/>
          <w:szCs w:val="24"/>
        </w:rPr>
        <w:t xml:space="preserve"> взаимодействия в достаточном и необходимом объёме для обеспечения создания и внедрения ИС в соответствии с настоящим ТЗ.</w:t>
      </w:r>
    </w:p>
    <w:p w:rsidR="00205BB0" w:rsidRPr="004D3ECC" w:rsidRDefault="00205BB0" w:rsidP="004D3ECC">
      <w:pPr>
        <w:keepLines/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lastRenderedPageBreak/>
        <w:t xml:space="preserve"> В рамках реализации Программ</w:t>
      </w:r>
      <w:r w:rsidR="00364E64" w:rsidRPr="004D3ECC">
        <w:rPr>
          <w:sz w:val="24"/>
          <w:szCs w:val="24"/>
        </w:rPr>
        <w:t xml:space="preserve">ы </w:t>
      </w:r>
      <w:r w:rsidRPr="004D3ECC">
        <w:rPr>
          <w:sz w:val="24"/>
          <w:szCs w:val="24"/>
        </w:rPr>
        <w:t xml:space="preserve"> ТИС ЯОК  выполняются и планируются к выполнению следующие проекты, которые могут оказать влияние на работы по Проекту «Внедрение </w:t>
      </w:r>
      <w:r w:rsidRPr="004D3ECC">
        <w:rPr>
          <w:sz w:val="24"/>
          <w:szCs w:val="24"/>
          <w:lang w:val="en-US"/>
        </w:rPr>
        <w:t>MES</w:t>
      </w:r>
      <w:r w:rsidRPr="004D3ECC">
        <w:rPr>
          <w:sz w:val="24"/>
          <w:szCs w:val="24"/>
        </w:rPr>
        <w:t>-системы в структурных подразделениях»: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NW-B-CA1-2</w:t>
      </w:r>
      <w:r w:rsidRPr="004D3ECC">
        <w:rPr>
          <w:sz w:val="24"/>
          <w:szCs w:val="24"/>
        </w:rPr>
        <w:tab/>
        <w:t>«Внедрение PDM-системы в структурных подразделениях»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NW-B-CA1-4</w:t>
      </w:r>
      <w:r w:rsidRPr="004D3ECC">
        <w:rPr>
          <w:sz w:val="24"/>
          <w:szCs w:val="24"/>
        </w:rPr>
        <w:tab/>
        <w:t>«Разработка и внедрение в пилотной зоне сквозной технологии 3D-проектирования, моделирования, расчетов, испытаний, производства».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NW-B-IP1-1</w:t>
      </w:r>
      <w:r w:rsidRPr="004D3ECC">
        <w:rPr>
          <w:sz w:val="24"/>
          <w:szCs w:val="24"/>
        </w:rPr>
        <w:tab/>
        <w:t>«Разработка и внедрение в пилотной зоне интеграционной платформы системы».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NW-INF-DC1-1  «Разработка и внедрение в пилотной зоне ЦОД ERP и ЦОД PDM/PLM верхнего уровня (информационная поддержка изделий)».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NW-INF-KSPD1-1 «Разработка и внедрение в пилотной зоне СЛВС подразделений и типовых решений КСПД».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NW-INF-IDM1-1</w:t>
      </w:r>
      <w:r w:rsidRPr="004D3ECC">
        <w:rPr>
          <w:sz w:val="24"/>
          <w:szCs w:val="24"/>
        </w:rPr>
        <w:tab/>
        <w:t>«Разработка и внедрение в пилотной зоне системы единого входа в сеть»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NW-IB-DC1-1 «Разработка и внедрение в пилотной зоне системы обеспечения информационной безопасности ИТ-решений».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 xml:space="preserve"> NW-IB-DC1-2 «Разработка и внедрение в пилотной зоне комплекса основных технических решений по защите различных видов тайн»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NW-IB-DC1-3 «Проведение аттестации типовых автоматизированных систем созданных в пилотной зоне».</w:t>
      </w:r>
    </w:p>
    <w:p w:rsidR="00205BB0" w:rsidRPr="004D3ECC" w:rsidRDefault="00205BB0" w:rsidP="004D3ECC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  <w:lang w:val="en-US"/>
        </w:rPr>
        <w:t>NW</w:t>
      </w:r>
      <w:r w:rsidRPr="004D3ECC">
        <w:rPr>
          <w:sz w:val="24"/>
          <w:szCs w:val="24"/>
        </w:rPr>
        <w:t>-B-HW1-2 Комплектация техническими средствами систем промышленной автоматизации в пилотной зоне РФЯЦ-ВНИИЭФ</w:t>
      </w:r>
    </w:p>
    <w:p w:rsidR="00205BB0" w:rsidRPr="00EB5936" w:rsidRDefault="00205BB0" w:rsidP="00EB5936">
      <w:pPr>
        <w:pStyle w:val="22"/>
        <w:numPr>
          <w:ilvl w:val="0"/>
          <w:numId w:val="4"/>
        </w:numPr>
        <w:tabs>
          <w:tab w:val="clear" w:pos="720"/>
          <w:tab w:val="num" w:pos="0"/>
        </w:tabs>
        <w:spacing w:line="240" w:lineRule="auto"/>
        <w:ind w:left="0" w:right="-234" w:firstLine="709"/>
        <w:rPr>
          <w:sz w:val="24"/>
          <w:szCs w:val="24"/>
        </w:rPr>
      </w:pPr>
      <w:r w:rsidRPr="004D3ECC">
        <w:rPr>
          <w:sz w:val="24"/>
          <w:szCs w:val="24"/>
        </w:rPr>
        <w:t>NW-B-CB1-1 Разработка и внедрение в пилотной зоне типовой системы управления основными средствами и ТОРО предприятия</w:t>
      </w:r>
    </w:p>
    <w:p w:rsidR="00205BB0" w:rsidRPr="004D3ECC" w:rsidRDefault="00205BB0" w:rsidP="004D3ECC">
      <w:pPr>
        <w:pStyle w:val="20"/>
      </w:pPr>
      <w:bookmarkStart w:id="304" w:name="_Toc310857898"/>
      <w:bookmarkStart w:id="305" w:name="_Toc311122128"/>
      <w:bookmarkStart w:id="306" w:name="_Toc311984152"/>
      <w:bookmarkStart w:id="307" w:name="_Toc325379938"/>
      <w:bookmarkStart w:id="308" w:name="_Toc325795324"/>
      <w:bookmarkStart w:id="309" w:name="_Toc325795380"/>
      <w:bookmarkStart w:id="310" w:name="_Toc325796019"/>
      <w:bookmarkStart w:id="311" w:name="_Toc325899794"/>
      <w:bookmarkStart w:id="312" w:name="_Toc325962910"/>
      <w:bookmarkStart w:id="313" w:name="_Toc325963064"/>
      <w:bookmarkStart w:id="314" w:name="_Toc325963419"/>
      <w:bookmarkStart w:id="315" w:name="_Toc325963730"/>
      <w:bookmarkStart w:id="316" w:name="_Toc326221116"/>
      <w:bookmarkStart w:id="317" w:name="_Toc332229595"/>
      <w:bookmarkStart w:id="318" w:name="_Toc332899450"/>
      <w:r w:rsidRPr="004D3ECC">
        <w:t>Внесение изменений в ТЗ</w:t>
      </w:r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</w:p>
    <w:p w:rsidR="00205BB0" w:rsidRPr="004D3ECC" w:rsidRDefault="00205BB0" w:rsidP="004D3ECC">
      <w:pPr>
        <w:keepLines/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 процессе проведения работ настоящее ТЗ может изменяться и дополняться в установленном порядке по согласованию сторон.</w:t>
      </w:r>
    </w:p>
    <w:p w:rsidR="00205BB0" w:rsidRPr="004D3ECC" w:rsidRDefault="00205BB0" w:rsidP="004D3ECC">
      <w:pPr>
        <w:pStyle w:val="1"/>
        <w:numPr>
          <w:ilvl w:val="0"/>
          <w:numId w:val="20"/>
        </w:numPr>
        <w:tabs>
          <w:tab w:val="num" w:pos="0"/>
        </w:tabs>
        <w:ind w:left="0" w:right="-234" w:firstLine="709"/>
        <w:jc w:val="both"/>
        <w:rPr>
          <w:sz w:val="24"/>
          <w:szCs w:val="24"/>
        </w:rPr>
      </w:pPr>
      <w:bookmarkStart w:id="319" w:name="_Toc25387225"/>
      <w:bookmarkStart w:id="320" w:name="_Toc82778849"/>
      <w:bookmarkStart w:id="321" w:name="_Toc82925896"/>
      <w:bookmarkStart w:id="322" w:name="_Toc178426876"/>
      <w:bookmarkStart w:id="323" w:name="_Toc285626839"/>
      <w:bookmarkStart w:id="324" w:name="_Toc285626882"/>
      <w:bookmarkStart w:id="325" w:name="_Toc286648364"/>
      <w:bookmarkStart w:id="326" w:name="_Toc299111964"/>
      <w:bookmarkStart w:id="327" w:name="_Toc311122129"/>
      <w:bookmarkStart w:id="328" w:name="_Toc304122467"/>
      <w:bookmarkStart w:id="329" w:name="_Toc304122548"/>
      <w:bookmarkStart w:id="330" w:name="_Toc304122698"/>
      <w:bookmarkStart w:id="331" w:name="_Toc304122779"/>
      <w:bookmarkStart w:id="332" w:name="_Toc304633409"/>
      <w:bookmarkStart w:id="333" w:name="_Toc310857899"/>
      <w:bookmarkStart w:id="334" w:name="_Toc311984153"/>
      <w:bookmarkStart w:id="335" w:name="_Toc325379939"/>
      <w:bookmarkStart w:id="336" w:name="_Toc325795325"/>
      <w:bookmarkStart w:id="337" w:name="_Toc325795381"/>
      <w:bookmarkStart w:id="338" w:name="_Toc325796020"/>
      <w:bookmarkStart w:id="339" w:name="_Toc325899795"/>
      <w:bookmarkStart w:id="340" w:name="_Toc325962911"/>
      <w:bookmarkStart w:id="341" w:name="_Toc325963065"/>
      <w:bookmarkStart w:id="342" w:name="_Toc325963420"/>
      <w:bookmarkStart w:id="343" w:name="_Toc325963731"/>
      <w:bookmarkStart w:id="344" w:name="_Toc326221117"/>
      <w:bookmarkStart w:id="345" w:name="_Toc332229596"/>
      <w:bookmarkStart w:id="346" w:name="_Toc332899451"/>
      <w:r w:rsidRPr="004D3ECC">
        <w:rPr>
          <w:sz w:val="24"/>
          <w:szCs w:val="24"/>
        </w:rPr>
        <w:lastRenderedPageBreak/>
        <w:t xml:space="preserve">Назначение и цели </w:t>
      </w:r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r w:rsidRPr="004D3ECC">
        <w:rPr>
          <w:sz w:val="24"/>
          <w:szCs w:val="24"/>
        </w:rPr>
        <w:t>создания информационной системы</w:t>
      </w:r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</w:p>
    <w:p w:rsidR="004D3ECC" w:rsidRPr="004D3ECC" w:rsidRDefault="004D3ECC" w:rsidP="004D3ECC">
      <w:pPr>
        <w:spacing w:after="0" w:line="240" w:lineRule="auto"/>
      </w:pPr>
    </w:p>
    <w:p w:rsidR="00205BB0" w:rsidRPr="004D3ECC" w:rsidRDefault="00A50752" w:rsidP="004D3ECC">
      <w:pPr>
        <w:pStyle w:val="20"/>
        <w:numPr>
          <w:ilvl w:val="0"/>
          <w:numId w:val="0"/>
        </w:numPr>
        <w:ind w:firstLine="709"/>
      </w:pPr>
      <w:bookmarkStart w:id="347" w:name="_Toc311122130"/>
      <w:bookmarkStart w:id="348" w:name="_Toc82778850"/>
      <w:bookmarkStart w:id="349" w:name="_Toc82925897"/>
      <w:bookmarkStart w:id="350" w:name="_Toc178426877"/>
      <w:bookmarkStart w:id="351" w:name="_Toc285626840"/>
      <w:bookmarkStart w:id="352" w:name="_Toc286648365"/>
      <w:bookmarkStart w:id="353" w:name="_Toc286650321"/>
      <w:bookmarkStart w:id="354" w:name="_Toc286651125"/>
      <w:bookmarkStart w:id="355" w:name="_Toc286657373"/>
      <w:bookmarkStart w:id="356" w:name="_Toc297815555"/>
      <w:bookmarkStart w:id="357" w:name="_Toc299111965"/>
      <w:bookmarkStart w:id="358" w:name="_Toc304122468"/>
      <w:bookmarkStart w:id="359" w:name="_Toc304122549"/>
      <w:bookmarkStart w:id="360" w:name="_Toc304122699"/>
      <w:bookmarkStart w:id="361" w:name="_Toc304122780"/>
      <w:bookmarkStart w:id="362" w:name="_Toc304633410"/>
      <w:bookmarkStart w:id="363" w:name="_Toc310857900"/>
      <w:bookmarkStart w:id="364" w:name="_Toc311984154"/>
      <w:bookmarkStart w:id="365" w:name="_Toc325379940"/>
      <w:bookmarkStart w:id="366" w:name="_Toc325795326"/>
      <w:bookmarkStart w:id="367" w:name="_Toc325795382"/>
      <w:bookmarkStart w:id="368" w:name="_Toc325796021"/>
      <w:bookmarkStart w:id="369" w:name="_Toc325899796"/>
      <w:bookmarkStart w:id="370" w:name="_Toc325962912"/>
      <w:bookmarkStart w:id="371" w:name="_Toc325963066"/>
      <w:bookmarkStart w:id="372" w:name="_Toc325963138"/>
      <w:bookmarkStart w:id="373" w:name="_Toc325963421"/>
      <w:bookmarkStart w:id="374" w:name="_Toc325963732"/>
      <w:bookmarkStart w:id="375" w:name="_Toc326221118"/>
      <w:bookmarkStart w:id="376" w:name="_Toc332229597"/>
      <w:bookmarkStart w:id="377" w:name="_Toc332899452"/>
      <w:r w:rsidRPr="004D3ECC">
        <w:t xml:space="preserve">2.1 </w:t>
      </w:r>
      <w:r w:rsidR="00205BB0" w:rsidRPr="004D3ECC">
        <w:t xml:space="preserve">Назначение </w:t>
      </w:r>
      <w:bookmarkEnd w:id="347"/>
      <w:r w:rsidR="00205BB0" w:rsidRPr="004D3ECC">
        <w:t>ИС</w:t>
      </w:r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</w:p>
    <w:p w:rsidR="00205BB0" w:rsidRPr="004D3ECC" w:rsidRDefault="00205BB0" w:rsidP="004D3ECC">
      <w:pPr>
        <w:numPr>
          <w:ilvl w:val="2"/>
          <w:numId w:val="22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ИС </w:t>
      </w:r>
      <w:proofErr w:type="gramStart"/>
      <w:r w:rsidRPr="004D3ECC">
        <w:rPr>
          <w:sz w:val="24"/>
          <w:szCs w:val="24"/>
        </w:rPr>
        <w:t>предназначена</w:t>
      </w:r>
      <w:proofErr w:type="gramEnd"/>
      <w:r w:rsidRPr="004D3ECC">
        <w:rPr>
          <w:sz w:val="24"/>
          <w:szCs w:val="24"/>
        </w:rPr>
        <w:t xml:space="preserve"> для мониторинга технологическ</w:t>
      </w:r>
      <w:r w:rsidR="00D75BC0" w:rsidRPr="004D3ECC">
        <w:rPr>
          <w:sz w:val="24"/>
          <w:szCs w:val="24"/>
        </w:rPr>
        <w:t xml:space="preserve">ого </w:t>
      </w:r>
      <w:r w:rsidRPr="004D3ECC">
        <w:rPr>
          <w:sz w:val="24"/>
          <w:szCs w:val="24"/>
        </w:rPr>
        <w:t xml:space="preserve"> оборудованием </w:t>
      </w:r>
      <w:r w:rsidR="00D75BC0" w:rsidRPr="004D3ECC">
        <w:rPr>
          <w:sz w:val="24"/>
          <w:szCs w:val="24"/>
        </w:rPr>
        <w:t xml:space="preserve">и управления рабочими центрами </w:t>
      </w:r>
      <w:r w:rsidRPr="004D3ECC">
        <w:rPr>
          <w:sz w:val="24"/>
          <w:szCs w:val="24"/>
        </w:rPr>
        <w:t>в производстве.</w:t>
      </w:r>
    </w:p>
    <w:p w:rsidR="00205BB0" w:rsidRPr="004D3ECC" w:rsidRDefault="00205BB0" w:rsidP="004D3ECC">
      <w:pPr>
        <w:numPr>
          <w:ilvl w:val="2"/>
          <w:numId w:val="22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ИС должна обеспечивать следующую функциональность: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мониторинг состояния оборудования;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прием/передачу производственных заданий</w:t>
      </w:r>
      <w:r w:rsidR="007052F1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из ИС «Объемно - календарного, оперативного планирования и диспетчеризации производства»;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автоматизированную регистрацию прохождения в производственном цикле заготовок, деталей, инструмента, КТД;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прием/передачу УП на оборудование с ЧПУ для определенной категории оборудования;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формирование отчетов о работе определенной категории оборудования.</w:t>
      </w:r>
    </w:p>
    <w:p w:rsidR="00205BB0" w:rsidRPr="004D3ECC" w:rsidRDefault="00A50752" w:rsidP="004D3ECC">
      <w:pPr>
        <w:pStyle w:val="20"/>
        <w:numPr>
          <w:ilvl w:val="0"/>
          <w:numId w:val="0"/>
        </w:numPr>
        <w:ind w:left="709"/>
      </w:pPr>
      <w:bookmarkStart w:id="378" w:name="_Toc325900004"/>
      <w:bookmarkStart w:id="379" w:name="_Toc325899797"/>
      <w:bookmarkStart w:id="380" w:name="_Toc325962913"/>
      <w:bookmarkStart w:id="381" w:name="_Toc325963067"/>
      <w:bookmarkStart w:id="382" w:name="_Toc325963139"/>
      <w:bookmarkStart w:id="383" w:name="_Toc325963422"/>
      <w:bookmarkStart w:id="384" w:name="_Toc325963733"/>
      <w:bookmarkStart w:id="385" w:name="_Toc326221119"/>
      <w:bookmarkStart w:id="386" w:name="_Toc332229598"/>
      <w:bookmarkStart w:id="387" w:name="_Toc332899453"/>
      <w:bookmarkEnd w:id="378"/>
      <w:r w:rsidRPr="004D3ECC">
        <w:t xml:space="preserve">2.2 </w:t>
      </w:r>
      <w:r w:rsidR="00205BB0" w:rsidRPr="004D3ECC">
        <w:t>Цели создания ИС</w:t>
      </w:r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Целью  создания ИС является повышение эффективности производства в подразделениях ВНИИЭФ за счет внедрения ИС, обеспечивающей мониторинг технологическ</w:t>
      </w:r>
      <w:r w:rsidR="00D75BC0" w:rsidRPr="004D3ECC">
        <w:rPr>
          <w:sz w:val="24"/>
          <w:szCs w:val="24"/>
        </w:rPr>
        <w:t xml:space="preserve">ого </w:t>
      </w:r>
      <w:r w:rsidRPr="004D3ECC">
        <w:rPr>
          <w:sz w:val="24"/>
          <w:szCs w:val="24"/>
        </w:rPr>
        <w:t>оборудовани</w:t>
      </w:r>
      <w:r w:rsidR="00D75BC0" w:rsidRPr="004D3ECC">
        <w:rPr>
          <w:sz w:val="24"/>
          <w:szCs w:val="24"/>
        </w:rPr>
        <w:t xml:space="preserve">я и управление рабочими центрами </w:t>
      </w:r>
      <w:r w:rsidRPr="004D3ECC">
        <w:rPr>
          <w:sz w:val="24"/>
          <w:szCs w:val="24"/>
        </w:rPr>
        <w:t>в режиме реального времени в части: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передачи на рабочие центры сменного задания;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регистрации состояния  выполнения задания на рабочих центрах и передачи данных в подсистему диспетчирования в ИС УП-1;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передачи управляющих программ на оборудование с ЧПУ определенной категории.</w:t>
      </w:r>
    </w:p>
    <w:p w:rsidR="00205BB0" w:rsidRPr="004D3ECC" w:rsidRDefault="00205BB0" w:rsidP="004D3ECC">
      <w:pPr>
        <w:pStyle w:val="1"/>
        <w:numPr>
          <w:ilvl w:val="0"/>
          <w:numId w:val="20"/>
        </w:numPr>
        <w:tabs>
          <w:tab w:val="num" w:pos="0"/>
        </w:tabs>
        <w:ind w:left="0" w:right="-232" w:firstLine="709"/>
        <w:jc w:val="both"/>
        <w:rPr>
          <w:sz w:val="24"/>
          <w:szCs w:val="24"/>
        </w:rPr>
      </w:pPr>
      <w:bookmarkStart w:id="388" w:name="_Toc325807776"/>
      <w:bookmarkStart w:id="389" w:name="_Toc325807878"/>
      <w:bookmarkStart w:id="390" w:name="_Toc325899798"/>
      <w:bookmarkStart w:id="391" w:name="_Toc325900006"/>
      <w:bookmarkStart w:id="392" w:name="_Toc325899799"/>
      <w:bookmarkStart w:id="393" w:name="_Toc325962914"/>
      <w:bookmarkStart w:id="394" w:name="_Toc325963068"/>
      <w:bookmarkStart w:id="395" w:name="_Toc325963423"/>
      <w:bookmarkStart w:id="396" w:name="_Toc325963734"/>
      <w:bookmarkStart w:id="397" w:name="_Toc326221120"/>
      <w:bookmarkStart w:id="398" w:name="_Toc332229599"/>
      <w:bookmarkStart w:id="399" w:name="_Toc332899454"/>
      <w:bookmarkEnd w:id="388"/>
      <w:bookmarkEnd w:id="389"/>
      <w:bookmarkEnd w:id="390"/>
      <w:bookmarkEnd w:id="391"/>
      <w:r w:rsidRPr="004D3ECC">
        <w:rPr>
          <w:sz w:val="24"/>
          <w:szCs w:val="24"/>
        </w:rPr>
        <w:lastRenderedPageBreak/>
        <w:t>Характеристика объектов автоматизации</w:t>
      </w:r>
      <w:bookmarkEnd w:id="392"/>
      <w:bookmarkEnd w:id="393"/>
      <w:bookmarkEnd w:id="394"/>
      <w:bookmarkEnd w:id="395"/>
      <w:bookmarkEnd w:id="396"/>
      <w:bookmarkEnd w:id="397"/>
      <w:bookmarkEnd w:id="398"/>
      <w:bookmarkEnd w:id="399"/>
    </w:p>
    <w:p w:rsidR="00205BB0" w:rsidRPr="004D3ECC" w:rsidRDefault="00205BB0" w:rsidP="004D3ECC">
      <w:pPr>
        <w:tabs>
          <w:tab w:val="num" w:pos="0"/>
        </w:tabs>
        <w:spacing w:after="0" w:line="240" w:lineRule="auto"/>
        <w:ind w:right="-232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pStyle w:val="41"/>
        <w:numPr>
          <w:ilvl w:val="1"/>
          <w:numId w:val="23"/>
        </w:numPr>
        <w:tabs>
          <w:tab w:val="num" w:pos="0"/>
          <w:tab w:val="left" w:pos="1843"/>
        </w:tabs>
        <w:spacing w:before="0" w:line="240" w:lineRule="auto"/>
        <w:ind w:left="0" w:right="-232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Объектами автоматизации является деятельность работников  производственных цехов структурных подразделений ФГУП «РФЯЦ-ВНИИЭФ»: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основных рабочих;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производственных мастеров, начальников участка, начальника цеха, его заместителей;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работников БТК;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технологов ЧПУ;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наладчиков станков с ЧПУ.</w:t>
      </w:r>
    </w:p>
    <w:p w:rsidR="00205BB0" w:rsidRPr="004D3ECC" w:rsidRDefault="00205BB0" w:rsidP="004D3ECC">
      <w:pPr>
        <w:pStyle w:val="41"/>
        <w:numPr>
          <w:ilvl w:val="1"/>
          <w:numId w:val="23"/>
        </w:numPr>
        <w:tabs>
          <w:tab w:val="num" w:pos="0"/>
          <w:tab w:val="left" w:pos="1843"/>
        </w:tabs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Производственные процессы в ФГУП «РФЯЦ-ВНИИЭФ» характеризуются: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многономенклатурным опытным и серийным производством;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малыми партиями запуска деталей в производство;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проведением стопроцентного пооперационного контроля качества деталей;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максимально высокими требованиями к безопасности производства;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выполнением требований по обеспечению государственной тайны;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наличием экспортных ограничений на поставку ПО и требований по сертификации </w:t>
      </w:r>
      <w:proofErr w:type="gramStart"/>
      <w:r w:rsidRPr="004D3ECC">
        <w:rPr>
          <w:sz w:val="24"/>
          <w:szCs w:val="24"/>
        </w:rPr>
        <w:t>ПО</w:t>
      </w:r>
      <w:proofErr w:type="gramEnd"/>
      <w:r w:rsidRPr="004D3ECC">
        <w:rPr>
          <w:sz w:val="24"/>
          <w:szCs w:val="24"/>
        </w:rPr>
        <w:t xml:space="preserve"> на НДВ и НСД.</w:t>
      </w:r>
    </w:p>
    <w:p w:rsidR="00205BB0" w:rsidRPr="004D3ECC" w:rsidRDefault="00205BB0" w:rsidP="004D3ECC">
      <w:pPr>
        <w:pStyle w:val="41"/>
        <w:numPr>
          <w:ilvl w:val="1"/>
          <w:numId w:val="23"/>
        </w:numPr>
        <w:tabs>
          <w:tab w:val="num" w:pos="0"/>
          <w:tab w:val="left" w:pos="1843"/>
        </w:tabs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Текущее состояние работ по планированию работ, мониторингу и управлению технологическим оборудованием: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управление производством во ВНИИЭФ базируется на автоматизированной системе управления производством собственной разработки (АСУП). АСУП представляет собой программно-техническую систему, включающую корпоративную базу данных института, программы управления данными, систему безопасности, средства подготовки данных, вычислительную сеть и технологии управления работой ИС (рабочие графики, положения, регламенты запросов и т.д.;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системы мониторинга оборудования отсутствуют;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для отдельных групп оборудования реализована передача УП с сервера на станки с ЧПУ.</w:t>
      </w:r>
    </w:p>
    <w:p w:rsidR="00205BB0" w:rsidRPr="004D3ECC" w:rsidRDefault="00205BB0" w:rsidP="004D3ECC">
      <w:pPr>
        <w:pStyle w:val="41"/>
        <w:numPr>
          <w:ilvl w:val="1"/>
          <w:numId w:val="23"/>
        </w:numPr>
        <w:tabs>
          <w:tab w:val="num" w:pos="0"/>
          <w:tab w:val="left" w:pos="1843"/>
        </w:tabs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Режим работы: одно и двухсменный.</w:t>
      </w:r>
    </w:p>
    <w:p w:rsidR="0048208E" w:rsidRPr="004D3ECC" w:rsidRDefault="00205BB0" w:rsidP="004D3ECC">
      <w:pPr>
        <w:pStyle w:val="41"/>
        <w:numPr>
          <w:ilvl w:val="1"/>
          <w:numId w:val="23"/>
        </w:numPr>
        <w:tabs>
          <w:tab w:val="num" w:pos="0"/>
          <w:tab w:val="left" w:pos="1843"/>
        </w:tabs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 xml:space="preserve">Состав оборудования и </w:t>
      </w:r>
      <w:r w:rsidR="00B72580" w:rsidRPr="004D3ECC">
        <w:rPr>
          <w:rFonts w:ascii="Times New Roman" w:hAnsi="Times New Roman" w:cs="Times New Roman"/>
          <w:sz w:val="24"/>
          <w:szCs w:val="24"/>
        </w:rPr>
        <w:t>авто</w:t>
      </w:r>
      <w:r w:rsidR="0048208E" w:rsidRPr="004D3ECC">
        <w:rPr>
          <w:rFonts w:ascii="Times New Roman" w:hAnsi="Times New Roman" w:cs="Times New Roman"/>
          <w:sz w:val="24"/>
          <w:szCs w:val="24"/>
        </w:rPr>
        <w:t>матизированных рабочих мест в пилотном цехе:</w:t>
      </w:r>
    </w:p>
    <w:p w:rsidR="0048208E" w:rsidRPr="004D3ECC" w:rsidRDefault="0048208E" w:rsidP="004D3ECC">
      <w:pPr>
        <w:pStyle w:val="41"/>
        <w:numPr>
          <w:ilvl w:val="0"/>
          <w:numId w:val="41"/>
        </w:numPr>
        <w:tabs>
          <w:tab w:val="num" w:pos="0"/>
          <w:tab w:val="left" w:pos="1843"/>
        </w:tabs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к</w:t>
      </w:r>
      <w:r w:rsidR="00A47C4A" w:rsidRPr="004D3ECC">
        <w:rPr>
          <w:rFonts w:ascii="Times New Roman" w:hAnsi="Times New Roman" w:cs="Times New Roman"/>
          <w:kern w:val="0"/>
          <w:sz w:val="24"/>
          <w:szCs w:val="24"/>
          <w:lang w:eastAsia="ru-RU" w:bidi="ar-SA"/>
        </w:rPr>
        <w:t>оличество единиц оборудования: 40 единиц;</w:t>
      </w:r>
    </w:p>
    <w:p w:rsidR="0048208E" w:rsidRPr="004D3ECC" w:rsidRDefault="00A47C4A" w:rsidP="004D3ECC">
      <w:pPr>
        <w:pStyle w:val="41"/>
        <w:numPr>
          <w:ilvl w:val="0"/>
          <w:numId w:val="41"/>
        </w:numPr>
        <w:tabs>
          <w:tab w:val="num" w:pos="0"/>
          <w:tab w:val="left" w:pos="1843"/>
        </w:tabs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количество киосков: 7 единиц;</w:t>
      </w:r>
    </w:p>
    <w:p w:rsidR="00A47C4A" w:rsidRPr="004D3ECC" w:rsidRDefault="00A47C4A" w:rsidP="004D3ECC">
      <w:pPr>
        <w:pStyle w:val="41"/>
        <w:numPr>
          <w:ilvl w:val="0"/>
          <w:numId w:val="41"/>
        </w:numPr>
        <w:tabs>
          <w:tab w:val="num" w:pos="0"/>
          <w:tab w:val="left" w:pos="1843"/>
        </w:tabs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количество АРМ: 6 единиц;</w:t>
      </w:r>
    </w:p>
    <w:p w:rsidR="00205BB0" w:rsidRDefault="00205BB0" w:rsidP="004D3ECC">
      <w:pPr>
        <w:pStyle w:val="1"/>
        <w:numPr>
          <w:ilvl w:val="0"/>
          <w:numId w:val="20"/>
        </w:numPr>
        <w:tabs>
          <w:tab w:val="clear" w:pos="1843"/>
          <w:tab w:val="num" w:pos="0"/>
          <w:tab w:val="left" w:pos="1418"/>
        </w:tabs>
        <w:ind w:left="0" w:right="-234" w:firstLine="709"/>
        <w:jc w:val="both"/>
        <w:rPr>
          <w:sz w:val="24"/>
          <w:szCs w:val="24"/>
          <w:lang w:val="en-US"/>
        </w:rPr>
      </w:pPr>
      <w:bookmarkStart w:id="400" w:name="_Toc325899800"/>
      <w:bookmarkStart w:id="401" w:name="_Toc325962915"/>
      <w:bookmarkStart w:id="402" w:name="_Toc325963069"/>
      <w:bookmarkStart w:id="403" w:name="_Toc325963424"/>
      <w:bookmarkStart w:id="404" w:name="_Toc325963735"/>
      <w:bookmarkStart w:id="405" w:name="_Toc326221121"/>
      <w:bookmarkStart w:id="406" w:name="_Toc332229600"/>
      <w:bookmarkStart w:id="407" w:name="_Toc332899455"/>
      <w:r w:rsidRPr="004D3ECC">
        <w:rPr>
          <w:sz w:val="24"/>
          <w:szCs w:val="24"/>
        </w:rPr>
        <w:lastRenderedPageBreak/>
        <w:t>Требования к ИС</w:t>
      </w:r>
      <w:bookmarkEnd w:id="400"/>
      <w:bookmarkEnd w:id="401"/>
      <w:bookmarkEnd w:id="402"/>
      <w:bookmarkEnd w:id="403"/>
      <w:bookmarkEnd w:id="404"/>
      <w:bookmarkEnd w:id="405"/>
      <w:bookmarkEnd w:id="406"/>
      <w:bookmarkEnd w:id="407"/>
    </w:p>
    <w:p w:rsidR="004D3ECC" w:rsidRPr="004D3ECC" w:rsidRDefault="004D3ECC" w:rsidP="004D3ECC">
      <w:pPr>
        <w:spacing w:after="0" w:line="240" w:lineRule="auto"/>
        <w:rPr>
          <w:lang w:val="en-US"/>
        </w:rPr>
      </w:pPr>
    </w:p>
    <w:p w:rsidR="00205BB0" w:rsidRPr="004D3ECC" w:rsidRDefault="00205BB0" w:rsidP="004D3ECC">
      <w:pPr>
        <w:pStyle w:val="20"/>
      </w:pPr>
      <w:bookmarkStart w:id="408" w:name="_Toc286035766"/>
      <w:bookmarkStart w:id="409" w:name="_Toc286038376"/>
      <w:bookmarkStart w:id="410" w:name="_Toc286057519"/>
      <w:bookmarkStart w:id="411" w:name="_Toc287182636"/>
      <w:bookmarkStart w:id="412" w:name="_Toc290287418"/>
      <w:bookmarkStart w:id="413" w:name="_Toc304122472"/>
      <w:bookmarkStart w:id="414" w:name="_Toc304122553"/>
      <w:bookmarkStart w:id="415" w:name="_Toc304122703"/>
      <w:bookmarkStart w:id="416" w:name="_Toc304122784"/>
      <w:bookmarkStart w:id="417" w:name="_Toc304633414"/>
      <w:bookmarkStart w:id="418" w:name="_Toc310857904"/>
      <w:bookmarkStart w:id="419" w:name="_Toc311122134"/>
      <w:bookmarkStart w:id="420" w:name="_Toc311984158"/>
      <w:bookmarkStart w:id="421" w:name="_Toc311994991"/>
      <w:bookmarkStart w:id="422" w:name="_Toc325899801"/>
      <w:bookmarkStart w:id="423" w:name="_Toc325962916"/>
      <w:bookmarkStart w:id="424" w:name="_Toc325963070"/>
      <w:bookmarkStart w:id="425" w:name="_Toc325963425"/>
      <w:bookmarkStart w:id="426" w:name="_Toc325963736"/>
      <w:bookmarkStart w:id="427" w:name="_Toc326221122"/>
      <w:bookmarkStart w:id="428" w:name="_Toc332229601"/>
      <w:bookmarkStart w:id="429" w:name="_Toc332899456"/>
      <w:r w:rsidRPr="004D3ECC">
        <w:t>Требования к ИС в целом</w:t>
      </w:r>
      <w:bookmarkStart w:id="430" w:name="_Toc311122135"/>
      <w:bookmarkStart w:id="431" w:name="_Toc286035767"/>
      <w:bookmarkStart w:id="432" w:name="_Toc286038377"/>
      <w:bookmarkStart w:id="433" w:name="_Toc286057520"/>
      <w:bookmarkStart w:id="434" w:name="_Toc287182637"/>
      <w:bookmarkStart w:id="435" w:name="_Toc290287419"/>
      <w:bookmarkStart w:id="436" w:name="_Toc304122473"/>
      <w:bookmarkStart w:id="437" w:name="_Toc304122554"/>
      <w:bookmarkStart w:id="438" w:name="_Toc304122704"/>
      <w:bookmarkStart w:id="439" w:name="_Toc304122785"/>
      <w:bookmarkStart w:id="440" w:name="_Toc304633415"/>
      <w:bookmarkStart w:id="441" w:name="_Toc310857905"/>
      <w:bookmarkStart w:id="442" w:name="_Toc311984159"/>
      <w:bookmarkStart w:id="443" w:name="_Toc311994992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</w:p>
    <w:p w:rsidR="00205BB0" w:rsidRPr="004D3ECC" w:rsidRDefault="00205BB0" w:rsidP="004D3ECC">
      <w:pPr>
        <w:pStyle w:val="3"/>
        <w:numPr>
          <w:ilvl w:val="2"/>
          <w:numId w:val="26"/>
        </w:numPr>
        <w:tabs>
          <w:tab w:val="num" w:pos="0"/>
        </w:tabs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44" w:name="_Toc325899802"/>
      <w:bookmarkStart w:id="445" w:name="_Toc325962917"/>
      <w:bookmarkStart w:id="446" w:name="_Toc325963071"/>
      <w:bookmarkStart w:id="447" w:name="_Toc325963426"/>
      <w:bookmarkStart w:id="448" w:name="_Toc325963737"/>
      <w:bookmarkStart w:id="449" w:name="_Toc326221123"/>
      <w:bookmarkStart w:id="450" w:name="_Toc332229602"/>
      <w:bookmarkStart w:id="451" w:name="_Toc332899457"/>
      <w:r w:rsidRPr="004D3ECC">
        <w:rPr>
          <w:rFonts w:ascii="Times New Roman" w:hAnsi="Times New Roman"/>
          <w:sz w:val="24"/>
          <w:szCs w:val="24"/>
        </w:rPr>
        <w:t>Требования к структуре и функционированию ИС</w:t>
      </w:r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</w:p>
    <w:p w:rsidR="00205BB0" w:rsidRPr="004D3ECC" w:rsidRDefault="00205BB0" w:rsidP="004D3ECC">
      <w:pPr>
        <w:pStyle w:val="4"/>
        <w:numPr>
          <w:ilvl w:val="3"/>
          <w:numId w:val="24"/>
        </w:numPr>
        <w:tabs>
          <w:tab w:val="left" w:pos="-4111"/>
          <w:tab w:val="num" w:pos="0"/>
          <w:tab w:val="left" w:pos="1560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52" w:name="_Toc310857906"/>
      <w:r w:rsidRPr="004D3ECC">
        <w:rPr>
          <w:rFonts w:ascii="Times New Roman" w:hAnsi="Times New Roman"/>
          <w:sz w:val="24"/>
          <w:szCs w:val="24"/>
        </w:rPr>
        <w:t xml:space="preserve">Требования к функциональности </w:t>
      </w:r>
      <w:bookmarkEnd w:id="452"/>
      <w:r w:rsidRPr="004D3ECC">
        <w:rPr>
          <w:rFonts w:ascii="Times New Roman" w:hAnsi="Times New Roman"/>
          <w:sz w:val="24"/>
          <w:szCs w:val="24"/>
        </w:rPr>
        <w:t>ИС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Разрабатываемая  ИС должна обеспечивать следующую функциональность: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управление производственными данными об оборудовании (мониторинг состояния оборудования, автоматический и автоматизированный сбор данных);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управление производственными заказами на рабочих центрах и диспетчеризаци</w:t>
      </w:r>
      <w:r w:rsidR="00B72580" w:rsidRPr="004D3ECC">
        <w:rPr>
          <w:sz w:val="24"/>
          <w:szCs w:val="24"/>
        </w:rPr>
        <w:t>ю работ:</w:t>
      </w:r>
    </w:p>
    <w:p w:rsidR="00D75BC0" w:rsidRPr="004D3ECC" w:rsidRDefault="00D75BC0" w:rsidP="004D3ECC">
      <w:pPr>
        <w:numPr>
          <w:ilvl w:val="0"/>
          <w:numId w:val="35"/>
        </w:numPr>
        <w:tabs>
          <w:tab w:val="num" w:pos="0"/>
          <w:tab w:val="left" w:pos="2268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приём производственных заданий из ИС объёмно-календарного и оперативного; планирования на раб</w:t>
      </w:r>
      <w:r w:rsidR="00CF2BAE" w:rsidRPr="004D3ECC">
        <w:rPr>
          <w:sz w:val="24"/>
          <w:szCs w:val="24"/>
        </w:rPr>
        <w:t>очие центры;</w:t>
      </w:r>
    </w:p>
    <w:p w:rsidR="00CF2BAE" w:rsidRPr="004D3ECC" w:rsidRDefault="00D75BC0" w:rsidP="004D3ECC">
      <w:pPr>
        <w:numPr>
          <w:ilvl w:val="0"/>
          <w:numId w:val="35"/>
        </w:numPr>
        <w:tabs>
          <w:tab w:val="num" w:pos="0"/>
          <w:tab w:val="left" w:pos="2268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регистрацию </w:t>
      </w:r>
      <w:r w:rsidR="00CF2BAE" w:rsidRPr="004D3ECC">
        <w:rPr>
          <w:sz w:val="24"/>
          <w:szCs w:val="24"/>
        </w:rPr>
        <w:t xml:space="preserve">на рабочих </w:t>
      </w:r>
      <w:proofErr w:type="gramStart"/>
      <w:r w:rsidR="00CF2BAE" w:rsidRPr="004D3ECC">
        <w:rPr>
          <w:sz w:val="24"/>
          <w:szCs w:val="24"/>
        </w:rPr>
        <w:t>центрах</w:t>
      </w:r>
      <w:proofErr w:type="gramEnd"/>
      <w:r w:rsidR="00CF2BAE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 xml:space="preserve">данных о ходе изготовления </w:t>
      </w:r>
      <w:r w:rsidR="00CF2BAE" w:rsidRPr="004D3ECC">
        <w:rPr>
          <w:sz w:val="24"/>
          <w:szCs w:val="24"/>
        </w:rPr>
        <w:t>ДСЕ;</w:t>
      </w:r>
    </w:p>
    <w:p w:rsidR="00D75BC0" w:rsidRPr="004D3ECC" w:rsidRDefault="00D75BC0" w:rsidP="004D3ECC">
      <w:pPr>
        <w:numPr>
          <w:ilvl w:val="0"/>
          <w:numId w:val="35"/>
        </w:numPr>
        <w:tabs>
          <w:tab w:val="num" w:pos="0"/>
          <w:tab w:val="left" w:pos="2268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передачу данных о ходе производства в ИС  объёмно-календарного и оперативного планирования;</w:t>
      </w:r>
    </w:p>
    <w:p w:rsidR="00B7258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авторизацию персонала</w:t>
      </w:r>
      <w:r w:rsidR="00B72580" w:rsidRPr="004D3ECC">
        <w:rPr>
          <w:sz w:val="24"/>
          <w:szCs w:val="24"/>
        </w:rPr>
        <w:t>;</w:t>
      </w:r>
    </w:p>
    <w:p w:rsidR="00205BB0" w:rsidRPr="004D3ECC" w:rsidRDefault="00B7258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идентификацию ДСЕ</w:t>
      </w:r>
      <w:r w:rsidR="00205BB0" w:rsidRPr="004D3ECC">
        <w:rPr>
          <w:sz w:val="24"/>
          <w:szCs w:val="24"/>
        </w:rPr>
        <w:t>, инструмента, документации;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формирование отчетности;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автоматическое оповещение об аварийных и нештатных ситуациях для определенных категорий оборудования;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прием/передачу УП на оборудование с ЧПУ для определенных категорий оборудования;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интеграцию с системой технического обслуживания и ремонта оборудования, с ИС УП-1, </w:t>
      </w:r>
      <w:r w:rsidRPr="004D3ECC">
        <w:rPr>
          <w:sz w:val="24"/>
          <w:szCs w:val="24"/>
          <w:lang w:val="en-US"/>
        </w:rPr>
        <w:t>PDM</w:t>
      </w:r>
      <w:r w:rsidRPr="004D3ECC">
        <w:rPr>
          <w:sz w:val="24"/>
          <w:szCs w:val="24"/>
        </w:rPr>
        <w:t>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администрирование ИС.</w:t>
      </w:r>
      <w:bookmarkStart w:id="453" w:name="_Toc311121357"/>
      <w:bookmarkStart w:id="454" w:name="_Toc311121645"/>
      <w:bookmarkStart w:id="455" w:name="_Toc311122144"/>
      <w:bookmarkStart w:id="456" w:name="_Toc311122408"/>
      <w:bookmarkStart w:id="457" w:name="_Toc311123029"/>
      <w:bookmarkStart w:id="458" w:name="_Toc311123165"/>
      <w:bookmarkStart w:id="459" w:name="_Toc311181560"/>
      <w:bookmarkStart w:id="460" w:name="_Toc311121358"/>
      <w:bookmarkStart w:id="461" w:name="_Toc311121646"/>
      <w:bookmarkStart w:id="462" w:name="_Toc311122145"/>
      <w:bookmarkStart w:id="463" w:name="_Toc311122409"/>
      <w:bookmarkStart w:id="464" w:name="_Toc311123030"/>
      <w:bookmarkStart w:id="465" w:name="_Toc311123166"/>
      <w:bookmarkStart w:id="466" w:name="_Toc311181561"/>
      <w:bookmarkStart w:id="467" w:name="_Toc311121359"/>
      <w:bookmarkStart w:id="468" w:name="_Toc311121647"/>
      <w:bookmarkStart w:id="469" w:name="_Toc311122146"/>
      <w:bookmarkStart w:id="470" w:name="_Toc311122410"/>
      <w:bookmarkStart w:id="471" w:name="_Toc311123031"/>
      <w:bookmarkStart w:id="472" w:name="_Toc311123167"/>
      <w:bookmarkStart w:id="473" w:name="_Toc311181562"/>
      <w:bookmarkStart w:id="474" w:name="_Toc311121360"/>
      <w:bookmarkStart w:id="475" w:name="_Toc311121648"/>
      <w:bookmarkStart w:id="476" w:name="_Toc311122147"/>
      <w:bookmarkStart w:id="477" w:name="_Toc311122411"/>
      <w:bookmarkStart w:id="478" w:name="_Toc311123032"/>
      <w:bookmarkStart w:id="479" w:name="_Toc311123168"/>
      <w:bookmarkStart w:id="480" w:name="_Toc311181563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</w:p>
    <w:p w:rsidR="00205BB0" w:rsidRPr="004D3ECC" w:rsidRDefault="00205BB0" w:rsidP="004D3ECC">
      <w:pPr>
        <w:pStyle w:val="4"/>
        <w:numPr>
          <w:ilvl w:val="3"/>
          <w:numId w:val="24"/>
        </w:numPr>
        <w:tabs>
          <w:tab w:val="left" w:pos="-4111"/>
          <w:tab w:val="num" w:pos="0"/>
          <w:tab w:val="left" w:pos="1560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81" w:name="_Toc310857950"/>
      <w:r w:rsidRPr="004D3ECC">
        <w:rPr>
          <w:rFonts w:ascii="Times New Roman" w:hAnsi="Times New Roman"/>
          <w:sz w:val="24"/>
          <w:szCs w:val="24"/>
        </w:rPr>
        <w:t>Требования к способам и средствам связи для информационного обмена между компонентами ИС</w:t>
      </w:r>
      <w:bookmarkEnd w:id="481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ИС должна обеспечивать единое информационное пространство для всех участников процесса производства изделий.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proofErr w:type="gramStart"/>
      <w:r w:rsidRPr="004D3ECC">
        <w:rPr>
          <w:sz w:val="24"/>
          <w:szCs w:val="24"/>
        </w:rPr>
        <w:t>В ИС</w:t>
      </w:r>
      <w:proofErr w:type="gramEnd"/>
      <w:r w:rsidRPr="004D3ECC">
        <w:rPr>
          <w:sz w:val="24"/>
          <w:szCs w:val="24"/>
        </w:rPr>
        <w:t xml:space="preserve"> должна быть обеспечена защита информации в соответствии с существующими требованиями нормативных документов и действующей разрешительной системой.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Требования будут уточнены на этапе технического проекта.</w:t>
      </w:r>
    </w:p>
    <w:p w:rsidR="00205BB0" w:rsidRPr="004D3ECC" w:rsidRDefault="00205BB0" w:rsidP="004D3ECC">
      <w:pPr>
        <w:pStyle w:val="4"/>
        <w:numPr>
          <w:ilvl w:val="3"/>
          <w:numId w:val="24"/>
        </w:numPr>
        <w:tabs>
          <w:tab w:val="left" w:pos="-4111"/>
          <w:tab w:val="num" w:pos="0"/>
          <w:tab w:val="left" w:pos="1560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82" w:name="_Toc307780638"/>
      <w:bookmarkStart w:id="483" w:name="_Toc310857951"/>
      <w:proofErr w:type="gramStart"/>
      <w:r w:rsidRPr="004D3ECC">
        <w:rPr>
          <w:rFonts w:ascii="Times New Roman" w:hAnsi="Times New Roman"/>
          <w:sz w:val="24"/>
          <w:szCs w:val="24"/>
        </w:rPr>
        <w:t>Требования к характеристикам взаимосвязей создаваемой ИС со смежными системами, требования к ее совместимости</w:t>
      </w:r>
      <w:bookmarkEnd w:id="482"/>
      <w:bookmarkEnd w:id="483"/>
      <w:proofErr w:type="gramEnd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ИС должна быть интегрирована с имеющимися (ERP, PDM, ИС </w:t>
      </w:r>
      <w:r w:rsidR="00D5248C" w:rsidRPr="004D3ECC">
        <w:rPr>
          <w:sz w:val="24"/>
          <w:szCs w:val="24"/>
        </w:rPr>
        <w:t xml:space="preserve">УП-1 </w:t>
      </w:r>
      <w:r w:rsidRPr="004D3ECC">
        <w:rPr>
          <w:sz w:val="24"/>
          <w:szCs w:val="24"/>
        </w:rPr>
        <w:t>«Объемно - календарного, оперативного планирования и диспетчеризации производства» и др.) системами Заказчика. Механизм интеграции будет определен на этапе технического проекта.</w:t>
      </w:r>
    </w:p>
    <w:p w:rsidR="00205BB0" w:rsidRPr="004D3ECC" w:rsidRDefault="00205BB0" w:rsidP="004D3ECC">
      <w:pPr>
        <w:pStyle w:val="4"/>
        <w:numPr>
          <w:ilvl w:val="3"/>
          <w:numId w:val="24"/>
        </w:numPr>
        <w:tabs>
          <w:tab w:val="left" w:pos="-4111"/>
          <w:tab w:val="num" w:pos="0"/>
          <w:tab w:val="left" w:pos="1560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84" w:name="_Toc310857953"/>
      <w:r w:rsidRPr="004D3ECC">
        <w:rPr>
          <w:rFonts w:ascii="Times New Roman" w:hAnsi="Times New Roman"/>
          <w:sz w:val="24"/>
          <w:szCs w:val="24"/>
        </w:rPr>
        <w:t>Требования к режимам функционирования ИС</w:t>
      </w:r>
      <w:bookmarkEnd w:id="484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Основным режимом функционирования ИС должен быть нормальный режим. В нормальном режиме функционирования ИС: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должно исправно работать клиентское и серверное программное обеспечение и оборудование, составляющее комплекс технических средств (в том числе локальная вычислительная сеть).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Для обеспечения нормального режима функционирования ИС пользователи должны выполнять требования и выдерживать условия эксплуатации системы и комплекса технических средств системы, указанные в соответствующих технических документах (техническая документация, инструкции по эксплуатации и т.д.).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Показателем надежной работы ИС должно являться время реакции системы,</w:t>
      </w:r>
      <w:r w:rsidR="007B230A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 xml:space="preserve">позволяющее выполнять  типовые задачи пользователей  (работников ПДО, ППО, начальников цехов, </w:t>
      </w:r>
      <w:r w:rsidRPr="004D3ECC">
        <w:rPr>
          <w:sz w:val="24"/>
          <w:szCs w:val="24"/>
        </w:rPr>
        <w:lastRenderedPageBreak/>
        <w:t xml:space="preserve">инженеров ПДБ, нормировщиков и т.д.) в нормальном производственном режиме. Время реакции системы на конкретные события (запросы на получение информации) будет уточнено на этапе разработки Технического проекта.  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Аварийный режим функционирования ИС характеризуется отказом одного или нескольких компонент программного и (или) технического обеспечения. </w:t>
      </w:r>
    </w:p>
    <w:p w:rsidR="00205BB0" w:rsidRPr="004D3ECC" w:rsidRDefault="00205BB0" w:rsidP="004D3ECC">
      <w:pPr>
        <w:pStyle w:val="4"/>
        <w:numPr>
          <w:ilvl w:val="3"/>
          <w:numId w:val="24"/>
        </w:numPr>
        <w:tabs>
          <w:tab w:val="left" w:pos="-4111"/>
          <w:tab w:val="num" w:pos="0"/>
          <w:tab w:val="left" w:pos="1560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85" w:name="_Toc310857954"/>
      <w:r w:rsidRPr="004D3ECC">
        <w:rPr>
          <w:rFonts w:ascii="Times New Roman" w:hAnsi="Times New Roman"/>
          <w:sz w:val="24"/>
          <w:szCs w:val="24"/>
        </w:rPr>
        <w:t>Требования по диагностированию ИС</w:t>
      </w:r>
      <w:bookmarkEnd w:id="485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ab/>
        <w:t>ИС должна иметь средства диагностирования, обеспечивающие надежность и информационную безопасность подсистемы: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средства журналирования, протоколирования сеансов работ;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средства регламентной архивации на уровне пользователей и администратора;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средства  восстановления данных;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средства диагностирования.</w:t>
      </w:r>
    </w:p>
    <w:p w:rsidR="00205BB0" w:rsidRPr="004D3ECC" w:rsidRDefault="00205BB0" w:rsidP="004D3ECC">
      <w:pPr>
        <w:pStyle w:val="4"/>
        <w:numPr>
          <w:ilvl w:val="3"/>
          <w:numId w:val="24"/>
        </w:numPr>
        <w:tabs>
          <w:tab w:val="left" w:pos="-4111"/>
          <w:tab w:val="num" w:pos="0"/>
          <w:tab w:val="left" w:pos="1560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86" w:name="_Toc310857955"/>
      <w:r w:rsidRPr="004D3ECC">
        <w:rPr>
          <w:rFonts w:ascii="Times New Roman" w:hAnsi="Times New Roman"/>
          <w:sz w:val="24"/>
          <w:szCs w:val="24"/>
        </w:rPr>
        <w:t>Требования к перспективам развития, модернизации ИС</w:t>
      </w:r>
      <w:bookmarkEnd w:id="486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ab/>
        <w:t xml:space="preserve">ИС должна поддерживать обновление версий </w:t>
      </w:r>
      <w:proofErr w:type="gramStart"/>
      <w:r w:rsidRPr="004D3ECC">
        <w:rPr>
          <w:sz w:val="24"/>
          <w:szCs w:val="24"/>
        </w:rPr>
        <w:t>ПО</w:t>
      </w:r>
      <w:proofErr w:type="gramEnd"/>
      <w:r w:rsidRPr="004D3ECC">
        <w:rPr>
          <w:sz w:val="24"/>
          <w:szCs w:val="24"/>
        </w:rPr>
        <w:t>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ИС должна поддерживать возможность дальнейшего развития и модернизации функционала в  рамках последующих проектов, адаптацию и тиражирование на другие производственные подразделения, другие промышленные предприятия ЯОК.</w:t>
      </w:r>
      <w:bookmarkStart w:id="487" w:name="_Toc304122474"/>
      <w:bookmarkStart w:id="488" w:name="_Toc304122555"/>
      <w:bookmarkStart w:id="489" w:name="_Toc304122705"/>
      <w:bookmarkStart w:id="490" w:name="_Toc304122786"/>
      <w:bookmarkEnd w:id="487"/>
      <w:bookmarkEnd w:id="488"/>
      <w:bookmarkEnd w:id="489"/>
      <w:bookmarkEnd w:id="490"/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91" w:name="_Toc309642177"/>
      <w:bookmarkStart w:id="492" w:name="_Toc310857956"/>
      <w:bookmarkStart w:id="493" w:name="_Toc311122149"/>
      <w:bookmarkStart w:id="494" w:name="_Toc311984169"/>
      <w:bookmarkStart w:id="495" w:name="_Toc311995002"/>
      <w:r w:rsidRPr="004D3ECC">
        <w:rPr>
          <w:rFonts w:ascii="Times New Roman" w:hAnsi="Times New Roman"/>
          <w:sz w:val="24"/>
          <w:szCs w:val="24"/>
        </w:rPr>
        <w:t>Требования к численности и квалификации персонала ИС и режиму ее работы</w:t>
      </w:r>
      <w:bookmarkEnd w:id="491"/>
      <w:bookmarkEnd w:id="492"/>
      <w:bookmarkEnd w:id="493"/>
      <w:bookmarkEnd w:id="494"/>
      <w:bookmarkEnd w:id="495"/>
    </w:p>
    <w:p w:rsidR="00205BB0" w:rsidRPr="004D3ECC" w:rsidRDefault="00205BB0" w:rsidP="004D3ECC">
      <w:pPr>
        <w:pStyle w:val="4"/>
        <w:numPr>
          <w:ilvl w:val="3"/>
          <w:numId w:val="24"/>
        </w:numPr>
        <w:tabs>
          <w:tab w:val="left" w:pos="-4111"/>
          <w:tab w:val="num" w:pos="0"/>
          <w:tab w:val="left" w:pos="2268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96" w:name="_Toc310857957"/>
      <w:r w:rsidRPr="004D3ECC">
        <w:rPr>
          <w:rFonts w:ascii="Times New Roman" w:hAnsi="Times New Roman"/>
          <w:sz w:val="24"/>
          <w:szCs w:val="24"/>
        </w:rPr>
        <w:t>Требования к численности персонала</w:t>
      </w:r>
      <w:bookmarkEnd w:id="496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bookmarkStart w:id="497" w:name="_Toc310857958"/>
      <w:r w:rsidRPr="004D3ECC">
        <w:rPr>
          <w:sz w:val="24"/>
          <w:szCs w:val="24"/>
        </w:rPr>
        <w:t>Персоналом ИС должны являться основные рабочие, наладчики станков с ЧПУ, работники ОТК, работники участков комплектации, кладовых, производственные мастера, руководство цеха,  технические специалисты, выполняющие обслуживание вычислительной сети, технических средств, администраторы ИС.</w:t>
      </w:r>
      <w:bookmarkEnd w:id="497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Требования к численности персонала будут уточнены на этапе Технического проекта.</w:t>
      </w:r>
    </w:p>
    <w:p w:rsidR="00205BB0" w:rsidRPr="004D3ECC" w:rsidRDefault="00205BB0" w:rsidP="004D3ECC">
      <w:pPr>
        <w:pStyle w:val="4"/>
        <w:numPr>
          <w:ilvl w:val="3"/>
          <w:numId w:val="24"/>
        </w:numPr>
        <w:tabs>
          <w:tab w:val="left" w:pos="-4111"/>
          <w:tab w:val="num" w:pos="0"/>
          <w:tab w:val="left" w:pos="2268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98" w:name="_Toc310857961"/>
      <w:r w:rsidRPr="004D3ECC">
        <w:rPr>
          <w:rFonts w:ascii="Times New Roman" w:hAnsi="Times New Roman"/>
          <w:sz w:val="24"/>
          <w:szCs w:val="24"/>
        </w:rPr>
        <w:t>Требования к квалификации персонала, порядку его подготовки и контроля знаний и навыков</w:t>
      </w:r>
      <w:bookmarkEnd w:id="498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 квалификации персонала, эксплуатирующего ИС, предъявляются следующие требования: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знание соответствующей предметной области;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навыки работы с персональными компьютерами, оборудованием и  программным обеспечением ИС;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 xml:space="preserve">Пользователи ИС должны пройти курсы </w:t>
      </w:r>
      <w:proofErr w:type="gramStart"/>
      <w:r w:rsidRPr="004D3ECC">
        <w:rPr>
          <w:rFonts w:ascii="Times New Roman" w:hAnsi="Times New Roman"/>
          <w:szCs w:val="24"/>
        </w:rPr>
        <w:t>обучения по эксплуатации</w:t>
      </w:r>
      <w:proofErr w:type="gramEnd"/>
      <w:r w:rsidRPr="004D3ECC">
        <w:rPr>
          <w:rFonts w:ascii="Times New Roman" w:hAnsi="Times New Roman"/>
          <w:szCs w:val="24"/>
        </w:rPr>
        <w:t xml:space="preserve"> </w:t>
      </w:r>
      <w:r w:rsidR="00CB19F9" w:rsidRPr="004D3ECC">
        <w:rPr>
          <w:rFonts w:ascii="Times New Roman" w:hAnsi="Times New Roman"/>
          <w:szCs w:val="24"/>
        </w:rPr>
        <w:t>ИС</w:t>
      </w:r>
      <w:r w:rsidRPr="004D3ECC">
        <w:rPr>
          <w:rFonts w:ascii="Times New Roman" w:hAnsi="Times New Roman"/>
          <w:szCs w:val="24"/>
        </w:rPr>
        <w:t xml:space="preserve">. 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Содержание и объём обучения в рамках проекта должны обеспечить необходимую квалификацию персонала для работы в ИС.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Необходимо  организовать и провести обучение пользователей ИС с последующей оценкой знаний в следующем объеме: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организованы группы обучения в зависимости от ролей пользователей и исполняемых ими функций, количества пользователей в ИС;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подготовлены соответствующие руководства пользователей, методические и нормативные документы;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разработаны программы обучения;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подготовлены практические примеры для обучения;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подготовлены контрольные примеры и тесты для оценки знаний;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подготовлены и выпущены приказы на обучение;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проведено обучение;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проведена оценка знаний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Обучение должно проводиться на территории Заказчика.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lastRenderedPageBreak/>
        <w:t>Обучение специалистов должно проводиться в группах до 10 человек.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 xml:space="preserve">Для </w:t>
      </w:r>
      <w:r w:rsidR="005C23E4" w:rsidRPr="004D3ECC">
        <w:rPr>
          <w:rFonts w:ascii="Times New Roman" w:hAnsi="Times New Roman"/>
          <w:szCs w:val="24"/>
        </w:rPr>
        <w:t xml:space="preserve">руководителей, </w:t>
      </w:r>
      <w:r w:rsidRPr="004D3ECC">
        <w:rPr>
          <w:rFonts w:ascii="Times New Roman" w:hAnsi="Times New Roman"/>
          <w:szCs w:val="24"/>
        </w:rPr>
        <w:t>администраторов</w:t>
      </w:r>
      <w:r w:rsidR="005C23E4" w:rsidRPr="004D3ECC">
        <w:rPr>
          <w:rFonts w:ascii="Times New Roman" w:hAnsi="Times New Roman"/>
          <w:szCs w:val="24"/>
        </w:rPr>
        <w:t xml:space="preserve">, ИТ-специалистов </w:t>
      </w:r>
      <w:r w:rsidRPr="004D3ECC">
        <w:rPr>
          <w:rFonts w:ascii="Times New Roman" w:hAnsi="Times New Roman"/>
          <w:szCs w:val="24"/>
        </w:rPr>
        <w:t>ИС должно быть предусмотрено индивидуальное обучение.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Программа обучения должна быть разработана и согласована с Заказчиком. Количество курсов обучения определяется исходя из количества пользователей  и их специализации.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Обучение должно происходить в несколько этапов: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обучение проектной команды и ключевых пользователей  на этапе проектирования.</w:t>
      </w:r>
    </w:p>
    <w:p w:rsidR="005C23E4" w:rsidRPr="004D3ECC" w:rsidRDefault="005C23E4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обучение администраторов и ИТ-специалистов (не менее 10) на этапе разработки и ввода ИС в опытную эксплуатацию.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углублённое обучение ключевых пользователей (не менее </w:t>
      </w:r>
      <w:r w:rsidR="005C23E4" w:rsidRPr="004D3ECC">
        <w:rPr>
          <w:sz w:val="24"/>
          <w:szCs w:val="24"/>
        </w:rPr>
        <w:t>20</w:t>
      </w:r>
      <w:r w:rsidRPr="004D3ECC">
        <w:rPr>
          <w:sz w:val="24"/>
          <w:szCs w:val="24"/>
        </w:rPr>
        <w:t>) на этапе разработки и ввода ИС в опытную эксплуатацию.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обучение  пользователей (не менее </w:t>
      </w:r>
      <w:r w:rsidR="006A2106" w:rsidRPr="004D3ECC">
        <w:rPr>
          <w:sz w:val="24"/>
          <w:szCs w:val="24"/>
        </w:rPr>
        <w:t>10</w:t>
      </w:r>
      <w:r w:rsidRPr="004D3ECC">
        <w:rPr>
          <w:sz w:val="24"/>
          <w:szCs w:val="24"/>
        </w:rPr>
        <w:t>) на этапе ввода ИС в опытную  эксплуатацию.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Консультирование пользователей на этапах тестирования и в процессе эксплуатации ИС (по запросам/необходимости).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Количество специалистов, для которых должно быть проведено обучение, должно быть уточнено в рамках Концепции обучения.</w:t>
      </w:r>
    </w:p>
    <w:p w:rsidR="00205BB0" w:rsidRPr="004D3ECC" w:rsidRDefault="00205BB0" w:rsidP="004D3ECC">
      <w:pPr>
        <w:pStyle w:val="4"/>
        <w:numPr>
          <w:ilvl w:val="3"/>
          <w:numId w:val="24"/>
        </w:numPr>
        <w:tabs>
          <w:tab w:val="left" w:pos="-4111"/>
          <w:tab w:val="num" w:pos="0"/>
          <w:tab w:val="left" w:pos="2268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499" w:name="_Toc310857962"/>
      <w:r w:rsidRPr="004D3ECC">
        <w:rPr>
          <w:rFonts w:ascii="Times New Roman" w:hAnsi="Times New Roman"/>
          <w:sz w:val="24"/>
          <w:szCs w:val="24"/>
        </w:rPr>
        <w:t>Требования к режиму работы персонала</w:t>
      </w:r>
      <w:bookmarkEnd w:id="499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Режим работы персонала ИС должен быть определен в соответствии с режимом работы предприятия и подразделений предприятия.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00" w:name="_Toc311122150"/>
      <w:bookmarkStart w:id="501" w:name="_Toc307780643"/>
      <w:bookmarkStart w:id="502" w:name="_Toc310857963"/>
      <w:bookmarkStart w:id="503" w:name="_Toc311984170"/>
      <w:bookmarkStart w:id="504" w:name="_Toc311995003"/>
      <w:bookmarkStart w:id="505" w:name="_Toc286035770"/>
      <w:bookmarkStart w:id="506" w:name="_Toc286038380"/>
      <w:bookmarkStart w:id="507" w:name="_Toc286057523"/>
      <w:bookmarkStart w:id="508" w:name="_Toc287182640"/>
      <w:r w:rsidRPr="004D3ECC">
        <w:rPr>
          <w:rFonts w:ascii="Times New Roman" w:hAnsi="Times New Roman"/>
          <w:sz w:val="24"/>
          <w:szCs w:val="24"/>
        </w:rPr>
        <w:t>Требования к показателям назначения ИС</w:t>
      </w:r>
      <w:bookmarkEnd w:id="500"/>
      <w:bookmarkEnd w:id="501"/>
      <w:bookmarkEnd w:id="502"/>
      <w:bookmarkEnd w:id="503"/>
      <w:bookmarkEnd w:id="504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Значения параметров, характеризующие степень соответствия ИС по назначению не предъявляются.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09" w:name="_Toc307780644"/>
      <w:bookmarkStart w:id="510" w:name="_Toc310857964"/>
      <w:bookmarkStart w:id="511" w:name="_Toc311122151"/>
      <w:bookmarkStart w:id="512" w:name="_Toc311984171"/>
      <w:bookmarkStart w:id="513" w:name="_Toc311995004"/>
      <w:r w:rsidRPr="004D3ECC">
        <w:rPr>
          <w:rFonts w:ascii="Times New Roman" w:hAnsi="Times New Roman"/>
          <w:sz w:val="24"/>
          <w:szCs w:val="24"/>
        </w:rPr>
        <w:t>Требования к надежности ИС</w:t>
      </w:r>
      <w:bookmarkEnd w:id="509"/>
      <w:bookmarkEnd w:id="510"/>
      <w:bookmarkEnd w:id="511"/>
      <w:bookmarkEnd w:id="512"/>
      <w:bookmarkEnd w:id="513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Надежность функционирования ИС  должна соответствовать требованиям ГОСТ 26.205-88 и характеризоваться показателями безотказности, ремонтопригодности и долговечности согласно ГОСТ 24.701-86.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Безотказность ИС должна характеризоваться наработкой на отказ по отдельным функциям согласно ГОСТ 24.701-86 и ГОСТ 26.205-88Е.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Средняя наработка на отказ должна быть: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аппаратной части системы (пульты, сканеры ИС) - не менее 50 000 часов;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Требования будут уточнены на стадии технического проектирования.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14" w:name="_Toc290287423"/>
      <w:bookmarkStart w:id="515" w:name="_Toc304122478"/>
      <w:bookmarkStart w:id="516" w:name="_Toc304122559"/>
      <w:bookmarkStart w:id="517" w:name="_Toc304122709"/>
      <w:bookmarkStart w:id="518" w:name="_Toc304122790"/>
      <w:bookmarkStart w:id="519" w:name="_Toc304633422"/>
      <w:bookmarkStart w:id="520" w:name="_Toc310857965"/>
      <w:bookmarkStart w:id="521" w:name="_Toc311122152"/>
      <w:bookmarkStart w:id="522" w:name="_Toc311984172"/>
      <w:bookmarkStart w:id="523" w:name="_Toc311995005"/>
      <w:r w:rsidRPr="004D3ECC">
        <w:rPr>
          <w:rFonts w:ascii="Times New Roman" w:hAnsi="Times New Roman"/>
          <w:sz w:val="24"/>
          <w:szCs w:val="24"/>
        </w:rPr>
        <w:t xml:space="preserve">Требования по безопасности </w:t>
      </w:r>
      <w:bookmarkEnd w:id="514"/>
      <w:bookmarkEnd w:id="515"/>
      <w:bookmarkEnd w:id="516"/>
      <w:bookmarkEnd w:id="517"/>
      <w:bookmarkEnd w:id="518"/>
      <w:bookmarkEnd w:id="519"/>
      <w:bookmarkEnd w:id="520"/>
      <w:r w:rsidRPr="004D3ECC">
        <w:rPr>
          <w:rFonts w:ascii="Times New Roman" w:hAnsi="Times New Roman"/>
          <w:sz w:val="24"/>
          <w:szCs w:val="24"/>
        </w:rPr>
        <w:t>ИС</w:t>
      </w:r>
      <w:bookmarkEnd w:id="521"/>
      <w:bookmarkEnd w:id="522"/>
      <w:bookmarkEnd w:id="523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Требования по безопасности не предъявляются.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24" w:name="_Toc307780646"/>
      <w:bookmarkStart w:id="525" w:name="_Toc311122153"/>
      <w:bookmarkStart w:id="526" w:name="_Toc310857966"/>
      <w:bookmarkStart w:id="527" w:name="_Toc311984173"/>
      <w:bookmarkStart w:id="528" w:name="_Toc311995006"/>
      <w:r w:rsidRPr="004D3ECC">
        <w:rPr>
          <w:rFonts w:ascii="Times New Roman" w:hAnsi="Times New Roman"/>
          <w:sz w:val="24"/>
          <w:szCs w:val="24"/>
        </w:rPr>
        <w:t>Требования по эргономике и технической эстетике</w:t>
      </w:r>
      <w:bookmarkEnd w:id="524"/>
      <w:r w:rsidRPr="004D3ECC">
        <w:rPr>
          <w:rFonts w:ascii="Times New Roman" w:hAnsi="Times New Roman"/>
          <w:sz w:val="24"/>
          <w:szCs w:val="24"/>
        </w:rPr>
        <w:t xml:space="preserve"> ИС</w:t>
      </w:r>
      <w:bookmarkEnd w:id="525"/>
      <w:bookmarkEnd w:id="526"/>
      <w:bookmarkEnd w:id="527"/>
      <w:bookmarkEnd w:id="528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Требования по эргономике и технической эстетике должны быть определены  на этапе Технического проекта.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29" w:name="_Toc311122154"/>
      <w:bookmarkStart w:id="530" w:name="_Toc307780647"/>
      <w:bookmarkStart w:id="531" w:name="_Toc310857967"/>
      <w:bookmarkStart w:id="532" w:name="_Toc311984174"/>
      <w:bookmarkStart w:id="533" w:name="_Toc311995007"/>
      <w:r w:rsidRPr="004D3ECC">
        <w:rPr>
          <w:rFonts w:ascii="Times New Roman" w:hAnsi="Times New Roman"/>
          <w:sz w:val="24"/>
          <w:szCs w:val="24"/>
        </w:rPr>
        <w:t>Требования к транспортабельности ИС</w:t>
      </w:r>
      <w:bookmarkEnd w:id="529"/>
      <w:bookmarkEnd w:id="530"/>
      <w:bookmarkEnd w:id="531"/>
      <w:bookmarkEnd w:id="532"/>
      <w:bookmarkEnd w:id="533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Требования к транспортабельности ИС не предъявляются.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34" w:name="_Toc307780648"/>
      <w:bookmarkStart w:id="535" w:name="_Toc310857968"/>
      <w:bookmarkStart w:id="536" w:name="_Toc311122155"/>
      <w:bookmarkStart w:id="537" w:name="_Toc311984175"/>
      <w:bookmarkStart w:id="538" w:name="_Toc311995008"/>
      <w:r w:rsidRPr="004D3ECC">
        <w:rPr>
          <w:rFonts w:ascii="Times New Roman" w:hAnsi="Times New Roman"/>
          <w:sz w:val="24"/>
          <w:szCs w:val="24"/>
        </w:rPr>
        <w:t>Требования к эксплуатации, техническому обслуживанию, ремонту и хранению</w:t>
      </w:r>
      <w:bookmarkEnd w:id="534"/>
      <w:bookmarkEnd w:id="535"/>
      <w:bookmarkEnd w:id="536"/>
      <w:bookmarkEnd w:id="537"/>
      <w:bookmarkEnd w:id="538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Требования к эксплуатации, техническому обслуживанию, ремонту  ИС должны быть определены  на этапе Технического проекта.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39" w:name="_Toc311122156"/>
      <w:bookmarkStart w:id="540" w:name="_Toc311984176"/>
      <w:bookmarkStart w:id="541" w:name="_Toc311995009"/>
      <w:bookmarkStart w:id="542" w:name="_Toc307780649"/>
      <w:bookmarkStart w:id="543" w:name="_Toc310857969"/>
      <w:r w:rsidRPr="004D3ECC">
        <w:rPr>
          <w:rFonts w:ascii="Times New Roman" w:hAnsi="Times New Roman"/>
          <w:sz w:val="24"/>
          <w:szCs w:val="24"/>
        </w:rPr>
        <w:t>Требования к защите информации</w:t>
      </w:r>
      <w:bookmarkEnd w:id="539"/>
      <w:bookmarkEnd w:id="540"/>
      <w:bookmarkEnd w:id="541"/>
      <w:bookmarkEnd w:id="542"/>
      <w:bookmarkEnd w:id="543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proofErr w:type="gramStart"/>
      <w:r w:rsidRPr="004D3ECC">
        <w:rPr>
          <w:rFonts w:ascii="Times New Roman" w:hAnsi="Times New Roman"/>
          <w:szCs w:val="24"/>
        </w:rPr>
        <w:t>Программное обеспечение ИС должно содержать полную совокупность средств защиты информации, позволяющих создавать АС, удовлетворяющих требованиям установленными классам защиты АС (в соответствии с требованиями Гостехкомиссии</w:t>
      </w:r>
      <w:r w:rsidR="00521701" w:rsidRPr="004D3ECC">
        <w:rPr>
          <w:rFonts w:ascii="Times New Roman" w:hAnsi="Times New Roman"/>
          <w:szCs w:val="24"/>
        </w:rPr>
        <w:t xml:space="preserve"> </w:t>
      </w:r>
      <w:r w:rsidRPr="004D3ECC">
        <w:rPr>
          <w:rFonts w:ascii="Times New Roman" w:hAnsi="Times New Roman"/>
          <w:szCs w:val="24"/>
        </w:rPr>
        <w:t>для</w:t>
      </w:r>
      <w:r w:rsidR="00521701" w:rsidRPr="004D3ECC">
        <w:rPr>
          <w:rFonts w:ascii="Times New Roman" w:hAnsi="Times New Roman"/>
          <w:szCs w:val="24"/>
        </w:rPr>
        <w:t xml:space="preserve"> </w:t>
      </w:r>
      <w:r w:rsidRPr="004D3ECC">
        <w:rPr>
          <w:rFonts w:ascii="Times New Roman" w:hAnsi="Times New Roman"/>
          <w:szCs w:val="24"/>
        </w:rPr>
        <w:t xml:space="preserve">АС), и должно быть </w:t>
      </w:r>
      <w:r w:rsidRPr="004D3ECC">
        <w:rPr>
          <w:rFonts w:ascii="Times New Roman" w:hAnsi="Times New Roman"/>
          <w:szCs w:val="24"/>
        </w:rPr>
        <w:lastRenderedPageBreak/>
        <w:t>сертифицировано в соответствии с требованиями нормативных документов по защите информации от несанкционированного доступа ФСТЭК России.</w:t>
      </w:r>
      <w:proofErr w:type="gramEnd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 xml:space="preserve"> Программное обеспечение ИС с использованными средствами защиты информации должны быть совместимо со средствами защиты информации, используемыми при создании АС в соответствии с документацией и ТУ сертификатов по информационной безопасности.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Реализация функций СЗИ в программном обеспечении ИС допускается как на уровне сервера приложений, так и на уровне СУБД при этом:</w:t>
      </w:r>
    </w:p>
    <w:p w:rsidR="005B498F" w:rsidRPr="004D3ECC" w:rsidRDefault="00205BB0" w:rsidP="004D3ECC">
      <w:pPr>
        <w:numPr>
          <w:ilvl w:val="0"/>
          <w:numId w:val="42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при реализации функций СЗИ на уровне сервера приложений программное обеспечение сервера приложений должно быть сертифицировано на соответствие РД 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 по соответствующему классу защищенности (либо по ТУ соответствующим требованиям этого класса), но при этом СЗИ СУБД не должны использоваться. </w:t>
      </w:r>
    </w:p>
    <w:p w:rsidR="00205BB0" w:rsidRPr="004D3ECC" w:rsidRDefault="00205BB0" w:rsidP="004D3ECC">
      <w:pPr>
        <w:numPr>
          <w:ilvl w:val="0"/>
          <w:numId w:val="42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при реализации функций СЗИ на уровне СУБД программное обеспечение СУБД должно быть сертифицировано на соответствие РД 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 по соответствующему классу защищенности (либо по ТУ соответствующим требованиям этого класса), но при этом СЗИ сервера приложений не должны использоваться.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 xml:space="preserve">Для использования </w:t>
      </w:r>
      <w:proofErr w:type="gramStart"/>
      <w:r w:rsidRPr="004D3ECC">
        <w:rPr>
          <w:rFonts w:ascii="Times New Roman" w:hAnsi="Times New Roman"/>
          <w:szCs w:val="24"/>
        </w:rPr>
        <w:t>в</w:t>
      </w:r>
      <w:proofErr w:type="gramEnd"/>
      <w:r w:rsidR="0009165C" w:rsidRPr="004D3ECC">
        <w:rPr>
          <w:rFonts w:ascii="Times New Roman" w:hAnsi="Times New Roman"/>
          <w:szCs w:val="24"/>
        </w:rPr>
        <w:t xml:space="preserve"> </w:t>
      </w:r>
      <w:proofErr w:type="gramStart"/>
      <w:r w:rsidRPr="004D3ECC">
        <w:rPr>
          <w:rFonts w:ascii="Times New Roman" w:hAnsi="Times New Roman"/>
          <w:szCs w:val="24"/>
        </w:rPr>
        <w:t>АС</w:t>
      </w:r>
      <w:proofErr w:type="gramEnd"/>
      <w:r w:rsidRPr="004D3ECC">
        <w:rPr>
          <w:rFonts w:ascii="Times New Roman" w:hAnsi="Times New Roman"/>
          <w:szCs w:val="24"/>
        </w:rPr>
        <w:t xml:space="preserve"> класса 1Г (служебном сегменте), содержащем информацию со степенью конфиденциальности «ДСП» и персональную информацию не выше 2 класса, используемые средства защиты информации программного обеспечения ИС должны быть сертифицированы в системе сертификации ФСТЭК России на соответствие РД 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 не ниже 5-го класса защищенности (либо по ТУ соответствующим требованиям этого класса) и обеспечивающие в соответствии с условиями действия сертификата возможность использования </w:t>
      </w:r>
      <w:proofErr w:type="gramStart"/>
      <w:r w:rsidRPr="004D3ECC">
        <w:rPr>
          <w:rFonts w:ascii="Times New Roman" w:hAnsi="Times New Roman"/>
          <w:szCs w:val="24"/>
        </w:rPr>
        <w:t>ПО</w:t>
      </w:r>
      <w:proofErr w:type="gramEnd"/>
      <w:r w:rsidRPr="004D3ECC">
        <w:rPr>
          <w:rFonts w:ascii="Times New Roman" w:hAnsi="Times New Roman"/>
          <w:szCs w:val="24"/>
        </w:rPr>
        <w:t xml:space="preserve"> в автоматизированных системах до класса 1Г включительно. Для использования </w:t>
      </w:r>
      <w:proofErr w:type="gramStart"/>
      <w:r w:rsidRPr="004D3ECC">
        <w:rPr>
          <w:rFonts w:ascii="Times New Roman" w:hAnsi="Times New Roman"/>
          <w:szCs w:val="24"/>
        </w:rPr>
        <w:t>в</w:t>
      </w:r>
      <w:proofErr w:type="gramEnd"/>
      <w:r w:rsidR="008762D4" w:rsidRPr="004D3ECC">
        <w:rPr>
          <w:rFonts w:ascii="Times New Roman" w:hAnsi="Times New Roman"/>
          <w:szCs w:val="24"/>
        </w:rPr>
        <w:t xml:space="preserve"> </w:t>
      </w:r>
      <w:proofErr w:type="gramStart"/>
      <w:r w:rsidRPr="004D3ECC">
        <w:rPr>
          <w:rFonts w:ascii="Times New Roman" w:hAnsi="Times New Roman"/>
          <w:szCs w:val="24"/>
        </w:rPr>
        <w:t>АС</w:t>
      </w:r>
      <w:proofErr w:type="gramEnd"/>
      <w:r w:rsidRPr="004D3ECC">
        <w:rPr>
          <w:rFonts w:ascii="Times New Roman" w:hAnsi="Times New Roman"/>
          <w:szCs w:val="24"/>
        </w:rPr>
        <w:t xml:space="preserve"> класса 1Г (служебном сегменте) требований по сертификации программного обеспечения ИС на соответствие РД 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недекларированных возможностей» не предъявляются.</w:t>
      </w:r>
    </w:p>
    <w:p w:rsidR="003F2760" w:rsidRPr="004D3ECC" w:rsidRDefault="003F276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proofErr w:type="gramStart"/>
      <w:r w:rsidRPr="004D3ECC">
        <w:rPr>
          <w:rFonts w:ascii="Times New Roman" w:hAnsi="Times New Roman"/>
          <w:szCs w:val="24"/>
        </w:rPr>
        <w:t>В</w:t>
      </w:r>
      <w:proofErr w:type="gramEnd"/>
      <w:r w:rsidR="0009165C" w:rsidRPr="004D3ECC">
        <w:rPr>
          <w:rFonts w:ascii="Times New Roman" w:hAnsi="Times New Roman"/>
          <w:szCs w:val="24"/>
        </w:rPr>
        <w:t xml:space="preserve"> </w:t>
      </w:r>
      <w:proofErr w:type="gramStart"/>
      <w:r w:rsidRPr="004D3ECC">
        <w:rPr>
          <w:rFonts w:ascii="Times New Roman" w:hAnsi="Times New Roman"/>
          <w:szCs w:val="24"/>
        </w:rPr>
        <w:t>АС</w:t>
      </w:r>
      <w:proofErr w:type="gramEnd"/>
      <w:r w:rsidRPr="004D3ECC">
        <w:rPr>
          <w:rFonts w:ascii="Times New Roman" w:hAnsi="Times New Roman"/>
          <w:szCs w:val="24"/>
        </w:rPr>
        <w:t xml:space="preserve"> класса 1Б (закрытом сегменте) ИС функционировать не будет</w:t>
      </w:r>
      <w:r w:rsidR="008762D4" w:rsidRPr="004D3ECC">
        <w:rPr>
          <w:rFonts w:ascii="Times New Roman" w:hAnsi="Times New Roman"/>
          <w:szCs w:val="24"/>
        </w:rPr>
        <w:t>.</w:t>
      </w:r>
    </w:p>
    <w:p w:rsidR="003F2760" w:rsidRPr="004D3ECC" w:rsidRDefault="003F276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 xml:space="preserve">Выполнение вышеуказанных требований должно быть подтверждено Сертификатами ФСТЭК России по требованиям безопасности информации. Подтверждающие сертификаты соответствия должны быть переданы Заказчику в соответствующие установленные календарным планом работ сроки и поддерживаться в актуальном состоянии в течение гарантийного срока эксплуатации ИС. 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 xml:space="preserve">Рабочая документация на создаваемую ИС должна содержать спецификацию используемого программного обеспечения (включая наименования, производителя, версию и прочую информацию). Для программного обеспечения ИС, содержащего средства защиты информации, указывается номер, дата выдачи и дата действия сертификата соответствия требованиям безопасности информации с приложением копии сертификата и ТУ его применения. </w:t>
      </w:r>
    </w:p>
    <w:p w:rsidR="00205BB0" w:rsidRPr="004D3ECC" w:rsidRDefault="0045615A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 xml:space="preserve">Работы по сертификации программного обеспечения ИС по требованиям информационной </w:t>
      </w:r>
      <w:r w:rsidRPr="004D3ECC">
        <w:rPr>
          <w:rFonts w:ascii="Times New Roman" w:hAnsi="Times New Roman"/>
          <w:szCs w:val="24"/>
        </w:rPr>
        <w:lastRenderedPageBreak/>
        <w:t xml:space="preserve">безопасности выполняются в рамках отдельного договора при </w:t>
      </w:r>
      <w:r w:rsidR="00D423AE" w:rsidRPr="004D3ECC">
        <w:rPr>
          <w:rFonts w:ascii="Times New Roman" w:hAnsi="Times New Roman"/>
          <w:szCs w:val="24"/>
        </w:rPr>
        <w:t xml:space="preserve">выполнении работ </w:t>
      </w:r>
      <w:r w:rsidR="00D423AE" w:rsidRPr="004D3ECC">
        <w:rPr>
          <w:rFonts w:ascii="Times New Roman" w:hAnsi="Times New Roman"/>
          <w:szCs w:val="24"/>
          <w:lang w:val="en-US"/>
        </w:rPr>
        <w:t>II</w:t>
      </w:r>
      <w:r w:rsidR="00D423AE" w:rsidRPr="004D3ECC">
        <w:rPr>
          <w:rFonts w:ascii="Times New Roman" w:hAnsi="Times New Roman"/>
          <w:szCs w:val="24"/>
        </w:rPr>
        <w:t xml:space="preserve"> стадии создания ИС</w:t>
      </w:r>
      <w:r w:rsidRPr="004D3ECC">
        <w:rPr>
          <w:rFonts w:ascii="Times New Roman" w:hAnsi="Times New Roman"/>
          <w:szCs w:val="24"/>
        </w:rPr>
        <w:t xml:space="preserve">. При </w:t>
      </w:r>
      <w:r w:rsidR="00D423AE" w:rsidRPr="004D3ECC">
        <w:rPr>
          <w:rFonts w:ascii="Times New Roman" w:hAnsi="Times New Roman"/>
          <w:szCs w:val="24"/>
        </w:rPr>
        <w:t xml:space="preserve">выполнении работ </w:t>
      </w:r>
      <w:r w:rsidR="00D423AE" w:rsidRPr="004D3ECC">
        <w:rPr>
          <w:rFonts w:ascii="Times New Roman" w:hAnsi="Times New Roman"/>
          <w:szCs w:val="24"/>
          <w:lang w:val="en-US"/>
        </w:rPr>
        <w:t>I</w:t>
      </w:r>
      <w:r w:rsidR="00D423AE" w:rsidRPr="004D3ECC">
        <w:rPr>
          <w:rFonts w:ascii="Times New Roman" w:hAnsi="Times New Roman"/>
          <w:szCs w:val="24"/>
        </w:rPr>
        <w:t xml:space="preserve"> стадии создания ИС</w:t>
      </w:r>
      <w:r w:rsidRPr="004D3ECC">
        <w:rPr>
          <w:rFonts w:ascii="Times New Roman" w:hAnsi="Times New Roman"/>
          <w:szCs w:val="24"/>
        </w:rPr>
        <w:t xml:space="preserve"> (в рамках настоящего ТЗ) требований по сертификации программного обеспечения не предъявляется 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44" w:name="_Toc311121371"/>
      <w:bookmarkStart w:id="545" w:name="_Toc311121659"/>
      <w:bookmarkStart w:id="546" w:name="_Toc311122158"/>
      <w:bookmarkStart w:id="547" w:name="_Toc311122422"/>
      <w:bookmarkStart w:id="548" w:name="_Toc311123043"/>
      <w:bookmarkStart w:id="549" w:name="_Toc311123179"/>
      <w:bookmarkStart w:id="550" w:name="_Toc311181574"/>
      <w:bookmarkStart w:id="551" w:name="_Toc304122479"/>
      <w:bookmarkStart w:id="552" w:name="_Toc304122560"/>
      <w:bookmarkStart w:id="553" w:name="_Toc304122710"/>
      <w:bookmarkStart w:id="554" w:name="_Toc304122791"/>
      <w:bookmarkStart w:id="555" w:name="_Toc310857970"/>
      <w:bookmarkStart w:id="556" w:name="_Toc311122159"/>
      <w:bookmarkStart w:id="557" w:name="_Toc311984178"/>
      <w:bookmarkStart w:id="558" w:name="_Toc311995011"/>
      <w:bookmarkStart w:id="559" w:name="_Toc290287424"/>
      <w:bookmarkStart w:id="560" w:name="_Toc304122480"/>
      <w:bookmarkStart w:id="561" w:name="_Toc304122561"/>
      <w:bookmarkStart w:id="562" w:name="_Toc304122711"/>
      <w:bookmarkStart w:id="563" w:name="_Toc304122792"/>
      <w:bookmarkStart w:id="564" w:name="_Toc30463342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r w:rsidRPr="004D3ECC">
        <w:rPr>
          <w:rFonts w:ascii="Times New Roman" w:hAnsi="Times New Roman"/>
          <w:sz w:val="24"/>
          <w:szCs w:val="24"/>
        </w:rPr>
        <w:t>Требования по сохранности информации при авариях</w:t>
      </w:r>
      <w:bookmarkEnd w:id="555"/>
      <w:bookmarkEnd w:id="556"/>
      <w:bookmarkEnd w:id="557"/>
      <w:bookmarkEnd w:id="558"/>
    </w:p>
    <w:bookmarkEnd w:id="505"/>
    <w:bookmarkEnd w:id="506"/>
    <w:bookmarkEnd w:id="507"/>
    <w:bookmarkEnd w:id="508"/>
    <w:bookmarkEnd w:id="559"/>
    <w:bookmarkEnd w:id="560"/>
    <w:bookmarkEnd w:id="561"/>
    <w:bookmarkEnd w:id="562"/>
    <w:bookmarkEnd w:id="563"/>
    <w:bookmarkEnd w:id="564"/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proofErr w:type="gramStart"/>
      <w:r w:rsidRPr="004D3ECC">
        <w:rPr>
          <w:rFonts w:ascii="Times New Roman" w:hAnsi="Times New Roman"/>
          <w:szCs w:val="24"/>
        </w:rPr>
        <w:t>В ИС</w:t>
      </w:r>
      <w:proofErr w:type="gramEnd"/>
      <w:r w:rsidRPr="004D3ECC">
        <w:rPr>
          <w:rFonts w:ascii="Times New Roman" w:hAnsi="Times New Roman"/>
          <w:szCs w:val="24"/>
        </w:rPr>
        <w:t xml:space="preserve"> должна быть обеспечена возможность восстановления работоспособности и восстановления данных в течение 12 часов.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proofErr w:type="gramStart"/>
      <w:r w:rsidRPr="004D3ECC">
        <w:rPr>
          <w:rFonts w:ascii="Times New Roman" w:hAnsi="Times New Roman"/>
          <w:szCs w:val="24"/>
        </w:rPr>
        <w:t>В ИС</w:t>
      </w:r>
      <w:proofErr w:type="gramEnd"/>
      <w:r w:rsidRPr="004D3ECC">
        <w:rPr>
          <w:rFonts w:ascii="Times New Roman" w:hAnsi="Times New Roman"/>
          <w:szCs w:val="24"/>
        </w:rPr>
        <w:t xml:space="preserve"> должна быть обеспечена сохранность информации с возможностью восстановления информации из резервных копий. Допускается потеря информации не более чем за 1 (один) рабочий день. 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Технологические методы резервного копирования, архивирования и восстановления информации определяются на этапе проектирования.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 xml:space="preserve">Дополнительно должно быть обеспечено хранение резервных и архивных копий на сменных носителях информации в помещении, территориально удалённом от помещения серверной. 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Регламент резервного копирования, архивирования и восстановления ИС и данных разрабатывается в этапе технического проекта.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65" w:name="_Toc307780651"/>
      <w:bookmarkStart w:id="566" w:name="_Toc310857971"/>
      <w:bookmarkStart w:id="567" w:name="_Toc311122160"/>
      <w:bookmarkStart w:id="568" w:name="_Toc311984179"/>
      <w:bookmarkStart w:id="569" w:name="_Toc311995012"/>
      <w:r w:rsidRPr="004D3ECC">
        <w:rPr>
          <w:rFonts w:ascii="Times New Roman" w:hAnsi="Times New Roman"/>
          <w:sz w:val="24"/>
          <w:szCs w:val="24"/>
        </w:rPr>
        <w:t>Требования к средствам защиты от внешних воздействи</w:t>
      </w:r>
      <w:bookmarkEnd w:id="565"/>
      <w:r w:rsidRPr="004D3ECC">
        <w:rPr>
          <w:rFonts w:ascii="Times New Roman" w:hAnsi="Times New Roman"/>
          <w:sz w:val="24"/>
          <w:szCs w:val="24"/>
        </w:rPr>
        <w:t>й</w:t>
      </w:r>
      <w:bookmarkEnd w:id="566"/>
      <w:bookmarkEnd w:id="567"/>
      <w:bookmarkEnd w:id="568"/>
      <w:bookmarkEnd w:id="569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Требования к средствам защиты ИС от внешних воздействий не предъявляются.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70" w:name="_Toc307780652"/>
      <w:bookmarkStart w:id="571" w:name="_Toc310857972"/>
      <w:bookmarkStart w:id="572" w:name="_Toc311122161"/>
      <w:bookmarkStart w:id="573" w:name="_Toc311984180"/>
      <w:bookmarkStart w:id="574" w:name="_Toc311995013"/>
      <w:r w:rsidRPr="004D3ECC">
        <w:rPr>
          <w:rFonts w:ascii="Times New Roman" w:hAnsi="Times New Roman"/>
          <w:sz w:val="24"/>
          <w:szCs w:val="24"/>
        </w:rPr>
        <w:t>Требования по патентной чистоте</w:t>
      </w:r>
      <w:bookmarkEnd w:id="570"/>
      <w:bookmarkEnd w:id="571"/>
      <w:bookmarkEnd w:id="572"/>
      <w:bookmarkEnd w:id="573"/>
      <w:bookmarkEnd w:id="574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Требования к ИС по патентной чистоте не предъявляются.</w:t>
      </w:r>
    </w:p>
    <w:p w:rsidR="00205BB0" w:rsidRPr="004D3ECC" w:rsidRDefault="00205BB0" w:rsidP="004D3ECC">
      <w:pPr>
        <w:pStyle w:val="4"/>
        <w:numPr>
          <w:ilvl w:val="2"/>
          <w:numId w:val="24"/>
        </w:numPr>
        <w:tabs>
          <w:tab w:val="left" w:pos="-4111"/>
          <w:tab w:val="num" w:pos="0"/>
          <w:tab w:val="left" w:pos="2127"/>
        </w:tabs>
        <w:suppressAutoHyphens/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75" w:name="_Toc307780653"/>
      <w:bookmarkStart w:id="576" w:name="_Toc310857973"/>
      <w:bookmarkStart w:id="577" w:name="_Toc311122162"/>
      <w:bookmarkStart w:id="578" w:name="_Toc311984181"/>
      <w:bookmarkStart w:id="579" w:name="_Toc311995014"/>
      <w:r w:rsidRPr="004D3ECC">
        <w:rPr>
          <w:rFonts w:ascii="Times New Roman" w:hAnsi="Times New Roman"/>
          <w:sz w:val="24"/>
          <w:szCs w:val="24"/>
        </w:rPr>
        <w:t>Требования к стандартизации и унификации</w:t>
      </w:r>
      <w:bookmarkEnd w:id="575"/>
      <w:bookmarkEnd w:id="576"/>
      <w:bookmarkEnd w:id="577"/>
      <w:bookmarkEnd w:id="578"/>
      <w:bookmarkEnd w:id="579"/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ИС должна использовать наиболее распространенное системное программное обеспечение.</w:t>
      </w:r>
    </w:p>
    <w:p w:rsidR="00205BB0" w:rsidRPr="004D3ECC" w:rsidRDefault="00205BB0" w:rsidP="004D3ECC">
      <w:pPr>
        <w:pStyle w:val="StyleFirstline127cm"/>
        <w:tabs>
          <w:tab w:val="num" w:pos="0"/>
        </w:tabs>
        <w:spacing w:before="0"/>
        <w:ind w:right="-234" w:firstLine="709"/>
        <w:rPr>
          <w:rFonts w:ascii="Times New Roman" w:hAnsi="Times New Roman"/>
          <w:szCs w:val="24"/>
        </w:rPr>
      </w:pPr>
      <w:r w:rsidRPr="004D3ECC">
        <w:rPr>
          <w:rFonts w:ascii="Times New Roman" w:hAnsi="Times New Roman"/>
          <w:szCs w:val="24"/>
        </w:rPr>
        <w:t>Интерфейс работы с окнами, кнопками, списками должен соответствовать принятым в мировой практике соглашениям GUI (</w:t>
      </w:r>
      <w:proofErr w:type="spellStart"/>
      <w:r w:rsidRPr="004D3ECC">
        <w:rPr>
          <w:rFonts w:ascii="Times New Roman" w:hAnsi="Times New Roman"/>
          <w:szCs w:val="24"/>
        </w:rPr>
        <w:t>graphicaluserinterface</w:t>
      </w:r>
      <w:proofErr w:type="spellEnd"/>
      <w:r w:rsidRPr="004D3ECC">
        <w:rPr>
          <w:rFonts w:ascii="Times New Roman" w:hAnsi="Times New Roman"/>
          <w:szCs w:val="24"/>
        </w:rPr>
        <w:t>).</w:t>
      </w:r>
    </w:p>
    <w:p w:rsidR="00205BB0" w:rsidRPr="004D3ECC" w:rsidRDefault="00205BB0" w:rsidP="004D3ECC">
      <w:pPr>
        <w:pStyle w:val="20"/>
      </w:pPr>
      <w:bookmarkStart w:id="580" w:name="_Toc325899803"/>
      <w:bookmarkStart w:id="581" w:name="_Toc325962918"/>
      <w:bookmarkStart w:id="582" w:name="_Toc325963072"/>
      <w:bookmarkStart w:id="583" w:name="_Toc325963427"/>
      <w:bookmarkStart w:id="584" w:name="_Toc325963738"/>
      <w:bookmarkStart w:id="585" w:name="_Toc326221124"/>
      <w:bookmarkStart w:id="586" w:name="_Toc332229603"/>
      <w:bookmarkStart w:id="587" w:name="_Toc332899458"/>
      <w:r w:rsidRPr="004D3ECC">
        <w:t>Требования к функциям ИС</w:t>
      </w:r>
      <w:bookmarkEnd w:id="580"/>
      <w:bookmarkEnd w:id="581"/>
      <w:bookmarkEnd w:id="582"/>
      <w:bookmarkEnd w:id="583"/>
      <w:bookmarkEnd w:id="584"/>
      <w:bookmarkEnd w:id="585"/>
      <w:bookmarkEnd w:id="586"/>
      <w:bookmarkEnd w:id="587"/>
    </w:p>
    <w:p w:rsidR="00205BB0" w:rsidRPr="004D3ECC" w:rsidRDefault="00205BB0" w:rsidP="00EB5936">
      <w:pPr>
        <w:pStyle w:val="3"/>
        <w:numPr>
          <w:ilvl w:val="2"/>
          <w:numId w:val="44"/>
        </w:numPr>
        <w:spacing w:before="0" w:after="0" w:line="240" w:lineRule="auto"/>
        <w:ind w:left="709" w:right="-234" w:firstLine="0"/>
        <w:jc w:val="both"/>
        <w:rPr>
          <w:rFonts w:ascii="Times New Roman" w:hAnsi="Times New Roman"/>
          <w:iCs/>
          <w:sz w:val="24"/>
          <w:szCs w:val="24"/>
        </w:rPr>
      </w:pPr>
      <w:bookmarkStart w:id="588" w:name="_Toc325899804"/>
      <w:bookmarkStart w:id="589" w:name="_Toc325962919"/>
      <w:bookmarkStart w:id="590" w:name="_Toc325963073"/>
      <w:bookmarkStart w:id="591" w:name="_Toc325963428"/>
      <w:bookmarkStart w:id="592" w:name="_Toc325963739"/>
      <w:bookmarkStart w:id="593" w:name="_Toc326221125"/>
      <w:bookmarkStart w:id="594" w:name="_Toc332229604"/>
      <w:bookmarkStart w:id="595" w:name="_Toc332899459"/>
      <w:bookmarkStart w:id="596" w:name="_Toc314662759"/>
      <w:r w:rsidRPr="004D3ECC">
        <w:rPr>
          <w:rFonts w:ascii="Times New Roman" w:hAnsi="Times New Roman"/>
          <w:sz w:val="24"/>
          <w:szCs w:val="24"/>
        </w:rPr>
        <w:t>Классификация оборудования, подлежащего мониторингу в рамках ИС</w:t>
      </w:r>
      <w:bookmarkEnd w:id="588"/>
      <w:bookmarkEnd w:id="589"/>
      <w:bookmarkEnd w:id="590"/>
      <w:bookmarkEnd w:id="591"/>
      <w:bookmarkEnd w:id="592"/>
      <w:bookmarkEnd w:id="593"/>
      <w:bookmarkEnd w:id="594"/>
      <w:bookmarkEnd w:id="595"/>
    </w:p>
    <w:p w:rsidR="00205BB0" w:rsidRPr="004D3ECC" w:rsidRDefault="00EB5936" w:rsidP="00EB5936">
      <w:pPr>
        <w:pStyle w:val="4"/>
        <w:numPr>
          <w:ilvl w:val="3"/>
          <w:numId w:val="44"/>
        </w:numPr>
        <w:spacing w:before="0" w:after="0" w:line="240" w:lineRule="auto"/>
        <w:ind w:left="709" w:right="-234" w:firstLine="0"/>
        <w:jc w:val="both"/>
        <w:rPr>
          <w:rFonts w:ascii="Times New Roman" w:hAnsi="Times New Roman"/>
          <w:sz w:val="24"/>
          <w:szCs w:val="24"/>
        </w:rPr>
      </w:pPr>
      <w:r w:rsidRPr="00EB5936">
        <w:rPr>
          <w:rFonts w:ascii="Times New Roman" w:hAnsi="Times New Roman"/>
          <w:sz w:val="24"/>
          <w:szCs w:val="24"/>
        </w:rPr>
        <w:t xml:space="preserve"> </w:t>
      </w:r>
      <w:r w:rsidR="00205BB0" w:rsidRPr="004D3ECC">
        <w:rPr>
          <w:rFonts w:ascii="Times New Roman" w:hAnsi="Times New Roman"/>
          <w:sz w:val="24"/>
          <w:szCs w:val="24"/>
        </w:rPr>
        <w:t>Категорирование оборудования по способу коммуникации с программным обеспечением ИС</w:t>
      </w:r>
    </w:p>
    <w:p w:rsidR="00205BB0" w:rsidRPr="004D3ECC" w:rsidRDefault="00205BB0" w:rsidP="004D3ECC">
      <w:pPr>
        <w:numPr>
          <w:ilvl w:val="0"/>
          <w:numId w:val="16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Универсальное оборудование, не оснащенное системой ЧПУ;</w:t>
      </w:r>
    </w:p>
    <w:p w:rsidR="00205BB0" w:rsidRPr="004D3ECC" w:rsidRDefault="00205BB0" w:rsidP="004D3ECC">
      <w:pPr>
        <w:numPr>
          <w:ilvl w:val="0"/>
          <w:numId w:val="16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Оборудование с ЧПУ, не оснащенное портами ввода/вывода </w:t>
      </w:r>
      <w:r w:rsidRPr="004D3ECC">
        <w:rPr>
          <w:sz w:val="24"/>
          <w:szCs w:val="24"/>
          <w:lang w:val="en-US"/>
        </w:rPr>
        <w:t>RS</w:t>
      </w:r>
      <w:r w:rsidRPr="004D3ECC">
        <w:rPr>
          <w:sz w:val="24"/>
          <w:szCs w:val="24"/>
        </w:rPr>
        <w:t xml:space="preserve">-232, </w:t>
      </w:r>
      <w:r w:rsidRPr="004D3ECC">
        <w:rPr>
          <w:sz w:val="24"/>
          <w:szCs w:val="24"/>
          <w:lang w:val="en-US"/>
        </w:rPr>
        <w:t>RS</w:t>
      </w:r>
      <w:r w:rsidRPr="004D3ECC">
        <w:rPr>
          <w:sz w:val="24"/>
          <w:szCs w:val="24"/>
        </w:rPr>
        <w:t xml:space="preserve">-485, токовая петля, параллельный порт, </w:t>
      </w:r>
      <w:r w:rsidRPr="004D3ECC">
        <w:rPr>
          <w:sz w:val="24"/>
          <w:szCs w:val="24"/>
          <w:lang w:val="en-US"/>
        </w:rPr>
        <w:t>Ethernet</w:t>
      </w:r>
      <w:r w:rsidRPr="004D3ECC">
        <w:rPr>
          <w:sz w:val="24"/>
          <w:szCs w:val="24"/>
        </w:rPr>
        <w:t xml:space="preserve"> или оснащенное ФСУ, портом </w:t>
      </w:r>
      <w:r w:rsidRPr="004D3ECC">
        <w:rPr>
          <w:sz w:val="24"/>
          <w:szCs w:val="24"/>
          <w:lang w:val="en-US"/>
        </w:rPr>
        <w:t>USB</w:t>
      </w:r>
      <w:r w:rsidRPr="004D3ECC">
        <w:rPr>
          <w:sz w:val="24"/>
          <w:szCs w:val="24"/>
        </w:rPr>
        <w:t xml:space="preserve">, портом </w:t>
      </w:r>
      <w:r w:rsidRPr="004D3ECC">
        <w:rPr>
          <w:sz w:val="24"/>
          <w:szCs w:val="24"/>
          <w:lang w:val="en-US"/>
        </w:rPr>
        <w:t>PCMCIA</w:t>
      </w:r>
      <w:r w:rsidRPr="004D3ECC">
        <w:rPr>
          <w:sz w:val="24"/>
          <w:szCs w:val="24"/>
        </w:rPr>
        <w:t>;</w:t>
      </w:r>
    </w:p>
    <w:p w:rsidR="00205BB0" w:rsidRPr="004D3ECC" w:rsidRDefault="00205BB0" w:rsidP="004D3ECC">
      <w:pPr>
        <w:numPr>
          <w:ilvl w:val="0"/>
          <w:numId w:val="16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Оборудование с ЧПУ, оснащенное портами ввода/вывода </w:t>
      </w:r>
      <w:r w:rsidRPr="004D3ECC">
        <w:rPr>
          <w:sz w:val="24"/>
          <w:szCs w:val="24"/>
          <w:lang w:val="en-US"/>
        </w:rPr>
        <w:t>RS</w:t>
      </w:r>
      <w:r w:rsidRPr="004D3ECC">
        <w:rPr>
          <w:sz w:val="24"/>
          <w:szCs w:val="24"/>
        </w:rPr>
        <w:t xml:space="preserve">-232, </w:t>
      </w:r>
      <w:r w:rsidRPr="004D3ECC">
        <w:rPr>
          <w:sz w:val="24"/>
          <w:szCs w:val="24"/>
          <w:lang w:val="en-US"/>
        </w:rPr>
        <w:t>RS</w:t>
      </w:r>
      <w:r w:rsidRPr="004D3ECC">
        <w:rPr>
          <w:sz w:val="24"/>
          <w:szCs w:val="24"/>
        </w:rPr>
        <w:t>-485, токовая петля, параллельный порт;</w:t>
      </w:r>
    </w:p>
    <w:p w:rsidR="00205BB0" w:rsidRPr="004D3ECC" w:rsidRDefault="00205BB0" w:rsidP="004D3ECC">
      <w:pPr>
        <w:numPr>
          <w:ilvl w:val="0"/>
          <w:numId w:val="16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Оборудование с ЧПУ, оснащенное портами ввода/вывода </w:t>
      </w:r>
      <w:r w:rsidRPr="004D3ECC">
        <w:rPr>
          <w:sz w:val="24"/>
          <w:szCs w:val="24"/>
          <w:lang w:val="en-US"/>
        </w:rPr>
        <w:t>Ethernet</w:t>
      </w:r>
      <w:r w:rsidRPr="004D3ECC">
        <w:rPr>
          <w:sz w:val="24"/>
          <w:szCs w:val="24"/>
        </w:rPr>
        <w:t>, протокол обмена данными с внешними устройствами не документирован или частично документирован или не находится в свободном для использования доступе;</w:t>
      </w:r>
    </w:p>
    <w:p w:rsidR="00205BB0" w:rsidRPr="004D3ECC" w:rsidRDefault="00205BB0" w:rsidP="004D3ECC">
      <w:pPr>
        <w:numPr>
          <w:ilvl w:val="0"/>
          <w:numId w:val="16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Оборудование с ЧПУ, оснащенное портами ввода/вывода </w:t>
      </w:r>
      <w:r w:rsidRPr="004D3ECC">
        <w:rPr>
          <w:sz w:val="24"/>
          <w:szCs w:val="24"/>
          <w:lang w:val="en-US"/>
        </w:rPr>
        <w:t>Ethernet</w:t>
      </w:r>
      <w:r w:rsidRPr="004D3ECC">
        <w:rPr>
          <w:sz w:val="24"/>
          <w:szCs w:val="24"/>
        </w:rPr>
        <w:t>, протокол обмена данными с внешними устройствами документирован и находится в свободном для использования доступе.</w:t>
      </w:r>
    </w:p>
    <w:p w:rsidR="00205BB0" w:rsidRPr="004D3ECC" w:rsidRDefault="00EB5936" w:rsidP="00EB5936">
      <w:pPr>
        <w:pStyle w:val="4"/>
        <w:numPr>
          <w:ilvl w:val="3"/>
          <w:numId w:val="44"/>
        </w:numPr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r w:rsidRPr="00EB5936">
        <w:rPr>
          <w:rFonts w:ascii="Times New Roman" w:hAnsi="Times New Roman"/>
          <w:sz w:val="24"/>
          <w:szCs w:val="24"/>
        </w:rPr>
        <w:t xml:space="preserve"> </w:t>
      </w:r>
      <w:r w:rsidR="00205BB0" w:rsidRPr="004D3ECC">
        <w:rPr>
          <w:rFonts w:ascii="Times New Roman" w:hAnsi="Times New Roman"/>
          <w:sz w:val="24"/>
          <w:szCs w:val="24"/>
        </w:rPr>
        <w:t>Категорирование оборудования по способу подключения к аппаратному обеспечению (блокам мониторинга)</w:t>
      </w:r>
    </w:p>
    <w:p w:rsidR="00205BB0" w:rsidRPr="004D3ECC" w:rsidRDefault="00205BB0" w:rsidP="004D3ECC">
      <w:pPr>
        <w:numPr>
          <w:ilvl w:val="0"/>
          <w:numId w:val="17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Оборудование, имеющее световую индикацию/реле для событий цикл и авария;</w:t>
      </w:r>
    </w:p>
    <w:p w:rsidR="00205BB0" w:rsidRPr="004D3ECC" w:rsidRDefault="00205BB0" w:rsidP="004D3ECC">
      <w:pPr>
        <w:numPr>
          <w:ilvl w:val="0"/>
          <w:numId w:val="17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Оборудование, имеющее световую индикацию/реле для события цикл;</w:t>
      </w:r>
    </w:p>
    <w:p w:rsidR="00205BB0" w:rsidRPr="004D3ECC" w:rsidRDefault="00205BB0" w:rsidP="004D3ECC">
      <w:pPr>
        <w:numPr>
          <w:ilvl w:val="0"/>
          <w:numId w:val="17"/>
        </w:numPr>
        <w:tabs>
          <w:tab w:val="num" w:pos="0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Оборудование, не имеющее световую индикацию/реле для событий цикл и авария.</w:t>
      </w:r>
    </w:p>
    <w:p w:rsidR="00205BB0" w:rsidRPr="004D3ECC" w:rsidRDefault="00205BB0" w:rsidP="004D3ECC">
      <w:pPr>
        <w:tabs>
          <w:tab w:val="num" w:pos="0"/>
        </w:tabs>
        <w:spacing w:after="0" w:line="240" w:lineRule="auto"/>
        <w:ind w:right="-234" w:firstLine="709"/>
        <w:jc w:val="both"/>
        <w:rPr>
          <w:b/>
          <w:sz w:val="24"/>
          <w:szCs w:val="24"/>
        </w:rPr>
      </w:pPr>
    </w:p>
    <w:p w:rsidR="00205BB0" w:rsidRPr="004D3ECC" w:rsidRDefault="00205BB0" w:rsidP="004D3ECC">
      <w:pPr>
        <w:pStyle w:val="3"/>
        <w:tabs>
          <w:tab w:val="num" w:pos="0"/>
          <w:tab w:val="left" w:pos="1418"/>
        </w:tabs>
        <w:suppressAutoHyphens/>
        <w:spacing w:before="0" w:after="0" w:line="240" w:lineRule="auto"/>
        <w:ind w:right="-234" w:firstLine="709"/>
        <w:jc w:val="both"/>
        <w:rPr>
          <w:rFonts w:ascii="Times New Roman" w:hAnsi="Times New Roman"/>
          <w:sz w:val="24"/>
          <w:szCs w:val="24"/>
        </w:rPr>
      </w:pPr>
    </w:p>
    <w:p w:rsidR="00205BB0" w:rsidRPr="004D3ECC" w:rsidRDefault="00205BB0" w:rsidP="00EB5936">
      <w:pPr>
        <w:pStyle w:val="3"/>
        <w:numPr>
          <w:ilvl w:val="2"/>
          <w:numId w:val="44"/>
        </w:numPr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597" w:name="_Toc325899805"/>
      <w:bookmarkStart w:id="598" w:name="_Toc325962920"/>
      <w:bookmarkStart w:id="599" w:name="_Toc325963074"/>
      <w:bookmarkStart w:id="600" w:name="_Toc325963429"/>
      <w:bookmarkStart w:id="601" w:name="_Toc325963740"/>
      <w:bookmarkStart w:id="602" w:name="_Toc326221126"/>
      <w:bookmarkStart w:id="603" w:name="_Toc332229605"/>
      <w:bookmarkStart w:id="604" w:name="_Toc332899460"/>
      <w:r w:rsidRPr="004D3ECC">
        <w:rPr>
          <w:rFonts w:ascii="Times New Roman" w:hAnsi="Times New Roman"/>
          <w:sz w:val="24"/>
          <w:szCs w:val="24"/>
        </w:rPr>
        <w:t xml:space="preserve">Требования к функции </w:t>
      </w:r>
      <w:bookmarkEnd w:id="596"/>
      <w:r w:rsidRPr="004D3ECC">
        <w:rPr>
          <w:rFonts w:ascii="Times New Roman" w:hAnsi="Times New Roman"/>
          <w:sz w:val="24"/>
          <w:szCs w:val="24"/>
        </w:rPr>
        <w:t>управление производственными данными об оборудовании (мониторинг состояния оборудования, автоматический и автоматизированный сбор данных)</w:t>
      </w:r>
      <w:bookmarkEnd w:id="597"/>
      <w:bookmarkEnd w:id="598"/>
      <w:bookmarkEnd w:id="599"/>
      <w:bookmarkEnd w:id="600"/>
      <w:bookmarkEnd w:id="601"/>
      <w:bookmarkEnd w:id="602"/>
      <w:bookmarkEnd w:id="603"/>
      <w:bookmarkEnd w:id="604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Функция должна позволять отслеживать состояние оборудования с ЧПУ (производственных линий, универсального оборудования) в режиме реального </w:t>
      </w:r>
      <w:proofErr w:type="gramStart"/>
      <w:r w:rsidRPr="004D3ECC">
        <w:rPr>
          <w:sz w:val="24"/>
          <w:szCs w:val="24"/>
        </w:rPr>
        <w:t>временив</w:t>
      </w:r>
      <w:proofErr w:type="gramEnd"/>
      <w:r w:rsidRPr="004D3ECC">
        <w:rPr>
          <w:sz w:val="24"/>
          <w:szCs w:val="24"/>
        </w:rPr>
        <w:t xml:space="preserve"> части выявление причин и продолжительности простоя оборудования.</w:t>
      </w:r>
    </w:p>
    <w:p w:rsidR="00205BB0" w:rsidRPr="004D3ECC" w:rsidRDefault="006F3C16" w:rsidP="00EB5936">
      <w:pPr>
        <w:pStyle w:val="41"/>
        <w:numPr>
          <w:ilvl w:val="3"/>
          <w:numId w:val="44"/>
        </w:numPr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876E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5BB0" w:rsidRPr="004D3ECC">
        <w:rPr>
          <w:rFonts w:ascii="Times New Roman" w:hAnsi="Times New Roman" w:cs="Times New Roman"/>
          <w:sz w:val="24"/>
          <w:szCs w:val="24"/>
        </w:rPr>
        <w:t>Перечень фиксируемых событий для оборудования категории “A”оборудования представлен в таблице 4.2.1.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Таблица 4.2.1</w:t>
      </w:r>
    </w:p>
    <w:tbl>
      <w:tblPr>
        <w:tblW w:w="1018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959"/>
        <w:gridCol w:w="2410"/>
        <w:gridCol w:w="2976"/>
        <w:gridCol w:w="3842"/>
      </w:tblGrid>
      <w:tr w:rsidR="00205BB0" w:rsidRPr="004D3ECC">
        <w:trPr>
          <w:tblHeader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sz w:val="24"/>
                <w:szCs w:val="24"/>
              </w:rPr>
              <w:t>Главное состояние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4D3ECC">
              <w:rPr>
                <w:b/>
                <w:sz w:val="24"/>
                <w:szCs w:val="24"/>
              </w:rPr>
              <w:t>Подсостояние</w:t>
            </w:r>
            <w:proofErr w:type="spellEnd"/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sz w:val="24"/>
                <w:szCs w:val="24"/>
              </w:rPr>
              <w:t>Метод фиксирования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Производство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1.1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Обработка </w:t>
            </w:r>
            <w:r w:rsidRPr="004D3ECC">
              <w:rPr>
                <w:sz w:val="24"/>
                <w:szCs w:val="24"/>
                <w:lang w:val="en-US"/>
              </w:rPr>
              <w:t>(</w:t>
            </w:r>
            <w:r w:rsidRPr="004D3ECC">
              <w:rPr>
                <w:sz w:val="24"/>
                <w:szCs w:val="24"/>
              </w:rPr>
              <w:t>Цикл)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Автоматически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из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сигналов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электроавтоматики</w:t>
            </w:r>
            <w:proofErr w:type="spellEnd"/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Станок вкл.</w:t>
            </w:r>
            <w:r w:rsidRPr="004D3ECC">
              <w:rPr>
                <w:sz w:val="24"/>
                <w:szCs w:val="24"/>
                <w:lang w:val="en-US"/>
              </w:rPr>
              <w:t>/</w:t>
            </w:r>
            <w:r w:rsidRPr="004D3ECC">
              <w:rPr>
                <w:sz w:val="24"/>
                <w:szCs w:val="24"/>
              </w:rPr>
              <w:t>выкл.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2.1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Станок выключен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Автоматически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из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сигналов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электроавтоматики</w:t>
            </w:r>
            <w:proofErr w:type="spellEnd"/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2.2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Станок включен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Автоматически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из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сигналов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электроавтоматики</w:t>
            </w:r>
            <w:proofErr w:type="spellEnd"/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Технический отказ (аварийное сообщение)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 из сигналов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электроавтоматики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. Причина указывается при помощи сканера ШК (при длительности события более 5 минут) или в системе планово-предупредительного ремонта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Организационный (обоснованный) простой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4.1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Планово-предупредительный ремонт (техническое обслуживание)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4.2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рабочего</w:t>
            </w:r>
          </w:p>
          <w:p w:rsidR="00205BB0" w:rsidRPr="004D3ECC" w:rsidRDefault="00AB748E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З</w:t>
            </w:r>
            <w:r w:rsidR="00205BB0" w:rsidRPr="004D3ECC">
              <w:rPr>
                <w:sz w:val="24"/>
                <w:szCs w:val="24"/>
              </w:rPr>
              <w:t>адания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4.3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оснастки, инструмента, приспособлений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4.4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программы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lastRenderedPageBreak/>
              <w:t>4.6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рабочего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762D4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Автоматически формируется системой, при включенном станке и отсутствии в течени</w:t>
            </w:r>
            <w:proofErr w:type="gram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 2-х минут любого из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подсостояний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 главных состояний «Производство», «Технический отказ» или других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подсостояний</w:t>
            </w:r>
            <w:proofErr w:type="spellEnd"/>
          </w:p>
          <w:p w:rsidR="008762D4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главного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состояния</w:t>
            </w:r>
            <w:proofErr w:type="spellEnd"/>
          </w:p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Организационный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простой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4.7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Наладка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Ручной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ввод</w:t>
            </w:r>
            <w:proofErr w:type="spellEnd"/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4.8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заготовки (материала)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Ручной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ввод</w:t>
            </w:r>
            <w:proofErr w:type="spellEnd"/>
          </w:p>
        </w:tc>
      </w:tr>
    </w:tbl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4D3ECC" w:rsidP="00EB5936">
      <w:pPr>
        <w:pStyle w:val="41"/>
        <w:numPr>
          <w:ilvl w:val="3"/>
          <w:numId w:val="44"/>
        </w:numPr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 xml:space="preserve"> </w:t>
      </w:r>
      <w:r w:rsidR="00205BB0" w:rsidRPr="004D3ECC">
        <w:rPr>
          <w:rFonts w:ascii="Times New Roman" w:hAnsi="Times New Roman" w:cs="Times New Roman"/>
          <w:sz w:val="24"/>
          <w:szCs w:val="24"/>
        </w:rPr>
        <w:t>Перечень фиксируемых событий для оборудования категории “B” оборудования представлен в таблице 4.2.2.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  <w:lang w:val="en-US"/>
        </w:rPr>
      </w:pPr>
      <w:r w:rsidRPr="004D3ECC">
        <w:rPr>
          <w:sz w:val="24"/>
          <w:szCs w:val="24"/>
        </w:rPr>
        <w:t>Таблица 4.2.</w:t>
      </w:r>
      <w:r w:rsidRPr="004D3ECC">
        <w:rPr>
          <w:sz w:val="24"/>
          <w:szCs w:val="24"/>
          <w:lang w:val="en-US"/>
        </w:rPr>
        <w:t>2</w:t>
      </w:r>
    </w:p>
    <w:tbl>
      <w:tblPr>
        <w:tblW w:w="1018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959"/>
        <w:gridCol w:w="2410"/>
        <w:gridCol w:w="2976"/>
        <w:gridCol w:w="3842"/>
      </w:tblGrid>
      <w:tr w:rsidR="00205BB0" w:rsidRPr="004D3ECC">
        <w:trPr>
          <w:tblHeader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sz w:val="24"/>
                <w:szCs w:val="24"/>
              </w:rPr>
              <w:t>Главное состояние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b/>
                <w:sz w:val="24"/>
                <w:szCs w:val="24"/>
              </w:rPr>
            </w:pPr>
            <w:proofErr w:type="spellStart"/>
            <w:r w:rsidRPr="004D3ECC">
              <w:rPr>
                <w:b/>
                <w:sz w:val="24"/>
                <w:szCs w:val="24"/>
              </w:rPr>
              <w:t>Подсостояние</w:t>
            </w:r>
            <w:proofErr w:type="spellEnd"/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sz w:val="24"/>
                <w:szCs w:val="24"/>
              </w:rPr>
              <w:t>Метод фиксирования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Производство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1.1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Обработка </w:t>
            </w:r>
            <w:r w:rsidRPr="004D3ECC">
              <w:rPr>
                <w:sz w:val="24"/>
                <w:szCs w:val="24"/>
                <w:lang w:val="en-US"/>
              </w:rPr>
              <w:t>(</w:t>
            </w:r>
            <w:r w:rsidRPr="004D3ECC">
              <w:rPr>
                <w:sz w:val="24"/>
                <w:szCs w:val="24"/>
              </w:rPr>
              <w:t>Цикл)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 из сигналов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электроавтоматики</w:t>
            </w:r>
            <w:proofErr w:type="spellEnd"/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Станок вкл.</w:t>
            </w:r>
            <w:r w:rsidRPr="004D3ECC">
              <w:rPr>
                <w:sz w:val="24"/>
                <w:szCs w:val="24"/>
                <w:lang w:val="en-US"/>
              </w:rPr>
              <w:t>/</w:t>
            </w:r>
            <w:r w:rsidRPr="004D3ECC">
              <w:rPr>
                <w:sz w:val="24"/>
                <w:szCs w:val="24"/>
              </w:rPr>
              <w:t>выкл.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2.1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Станок выключен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 из сигналов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электроавтоматики</w:t>
            </w:r>
            <w:proofErr w:type="spellEnd"/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2.2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Станок включен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 из сигналов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электроавтоматики</w:t>
            </w:r>
            <w:proofErr w:type="spellEnd"/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Технический отказ (аварийное сообщение)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ввод. Причина указывается при помощи сканера ШК (при длительности события более 5 минут) или в системе планово-предупредительного ремонта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Организационный (обоснованный) простой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4.1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Планово-предупредительный ремонт (техническое обслуживание)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4.2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рабочего</w:t>
            </w:r>
          </w:p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задания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4.3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оснастки, инструмента, приспособлений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4.4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программы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lastRenderedPageBreak/>
              <w:t>4.6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рабочего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762D4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Автоматически формируется системой, при включенном станке и отсутствии в течени</w:t>
            </w:r>
            <w:proofErr w:type="gram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 2-х минут любого из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подсостояний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 главных состояний «Производство», «Технический отказ» или других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подсостояний</w:t>
            </w:r>
            <w:proofErr w:type="spellEnd"/>
          </w:p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главного состояния «Организационный простой»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4.7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Наладка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4.8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заготовки (материала)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2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</w:tbl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4D3ECC" w:rsidP="00EB5936">
      <w:pPr>
        <w:pStyle w:val="41"/>
        <w:numPr>
          <w:ilvl w:val="3"/>
          <w:numId w:val="44"/>
        </w:numPr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 xml:space="preserve"> </w:t>
      </w:r>
      <w:r w:rsidR="00205BB0" w:rsidRPr="004D3ECC">
        <w:rPr>
          <w:rFonts w:ascii="Times New Roman" w:hAnsi="Times New Roman" w:cs="Times New Roman"/>
          <w:sz w:val="24"/>
          <w:szCs w:val="24"/>
        </w:rPr>
        <w:t>Перечень фиксируемых событий для оборудования категории “С” оборудования представлен в таблице 4.2.3.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  <w:lang w:val="en-US"/>
        </w:rPr>
      </w:pPr>
      <w:r w:rsidRPr="004D3ECC">
        <w:rPr>
          <w:sz w:val="24"/>
          <w:szCs w:val="24"/>
        </w:rPr>
        <w:t>Таблица 4.2.3</w:t>
      </w:r>
    </w:p>
    <w:tbl>
      <w:tblPr>
        <w:tblW w:w="1018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/>
      </w:tblPr>
      <w:tblGrid>
        <w:gridCol w:w="959"/>
        <w:gridCol w:w="2410"/>
        <w:gridCol w:w="2976"/>
        <w:gridCol w:w="3842"/>
      </w:tblGrid>
      <w:tr w:rsidR="00205BB0" w:rsidRPr="004D3ECC">
        <w:trPr>
          <w:tblHeader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sz w:val="24"/>
                <w:szCs w:val="24"/>
              </w:rPr>
              <w:t>Главное состояние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4D3ECC">
              <w:rPr>
                <w:b/>
                <w:sz w:val="24"/>
                <w:szCs w:val="24"/>
              </w:rPr>
              <w:t>Подсостояние</w:t>
            </w:r>
            <w:proofErr w:type="spellEnd"/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sz w:val="24"/>
                <w:szCs w:val="24"/>
              </w:rPr>
              <w:t>Метод фиксирования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Производство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1.1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Обработка </w:t>
            </w:r>
            <w:r w:rsidRPr="004D3ECC">
              <w:rPr>
                <w:sz w:val="24"/>
                <w:szCs w:val="24"/>
                <w:lang w:val="en-US"/>
              </w:rPr>
              <w:t>(</w:t>
            </w:r>
            <w:r w:rsidRPr="004D3ECC">
              <w:rPr>
                <w:sz w:val="24"/>
                <w:szCs w:val="24"/>
              </w:rPr>
              <w:t>Цикл)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 из сигналов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электроавтоматики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 (учитывается работа главного привода/двигателя)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Станок вкл.</w:t>
            </w:r>
            <w:r w:rsidRPr="004D3ECC">
              <w:rPr>
                <w:sz w:val="24"/>
                <w:szCs w:val="24"/>
                <w:lang w:val="en-US"/>
              </w:rPr>
              <w:t>/</w:t>
            </w:r>
            <w:r w:rsidRPr="004D3ECC">
              <w:rPr>
                <w:sz w:val="24"/>
                <w:szCs w:val="24"/>
              </w:rPr>
              <w:t>выкл.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2.1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Станок выключен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 из сигналов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электроавтоматики</w:t>
            </w:r>
            <w:proofErr w:type="spellEnd"/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2.2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Станок включен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 из сигналов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электроавтоматики</w:t>
            </w:r>
            <w:proofErr w:type="spellEnd"/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Технический отказ (аварийное сообщение)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ввод. Причина указывается при помощи сканера ШК (при длительности события более 5 минут) или в системе планово-предупредительного ремонта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Организационный (обоснованный) простой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4.1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Планово-предупредительный ремонт (техническое обслуживание)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4.2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рабочего</w:t>
            </w:r>
          </w:p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задания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4.3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оснастки, инструмента, приспособлений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4.4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программы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lastRenderedPageBreak/>
              <w:t>4.6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рабочего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Автоматически формируется системой, при включенном станке и отсутствии в течени</w:t>
            </w:r>
            <w:proofErr w:type="gram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 2-х минут любого из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подсостояний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 главных состояний «Производство», «Технический отказ» или других </w:t>
            </w:r>
            <w:proofErr w:type="spell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подсостояний</w:t>
            </w:r>
            <w:proofErr w:type="spell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 главного состояния «Организационный простой»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4.7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Наладка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  <w:tr w:rsidR="00205BB0" w:rsidRPr="004D3ECC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4.8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Отсутствие заготовки (материала)</w:t>
            </w:r>
          </w:p>
        </w:tc>
        <w:tc>
          <w:tcPr>
            <w:tcW w:w="3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05BB0" w:rsidRPr="004D3ECC" w:rsidRDefault="00205BB0" w:rsidP="004D3ECC">
            <w:pPr>
              <w:pStyle w:val="41"/>
              <w:tabs>
                <w:tab w:val="num" w:pos="0"/>
              </w:tabs>
              <w:autoSpaceDE w:val="0"/>
              <w:autoSpaceDN w:val="0"/>
              <w:adjustRightInd w:val="0"/>
              <w:spacing w:before="0" w:line="240" w:lineRule="auto"/>
              <w:ind w:left="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Ручной ввод</w:t>
            </w:r>
          </w:p>
        </w:tc>
      </w:tr>
    </w:tbl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Ручной ввод данных должен осуществляться с блока мониторинга, сканера штрих-кода (ШК), установленного на оборудовании или с автоматизированного рабочего места (АРМ) пользователем, наделенным соответствующими полномочиями.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Если станок с ЧПУ не выполняет управляющую программу, то оператор станка должен нажать соответствующую кнопку на приставке, то есть указать причину простоя. В противном случае, простой будет зарегистрирован как необоснованный. Таким образом, должно обеспечиваться получение и передача в базу данных информации о причинах простоя оборудования. Должна быть возможность переназначить события для кнопок блока мониторинга.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Программное обеспечение</w:t>
      </w:r>
      <w:r w:rsidR="005C23E4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должно обеспечивать прием, обработку станочных данных и вывод информации в наглядном виде на мониторы ПК руководству завода, цеха, участка, техническому персоналу в разрезе оборудования, групп оборудования, участков, цехов, завода в доступном и наглядном виде.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Для оборудования категории №5, помимо отображения основных событий о работе или простое оборудования ИС должна обеспечивать возможность автоматического получения дополнительной служебной информации:</w:t>
      </w:r>
    </w:p>
    <w:p w:rsidR="00205BB0" w:rsidRPr="004D3ECC" w:rsidRDefault="00205BB0" w:rsidP="004D3ECC">
      <w:pPr>
        <w:numPr>
          <w:ilvl w:val="0"/>
          <w:numId w:val="40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proofErr w:type="gramStart"/>
      <w:r w:rsidRPr="004D3ECC">
        <w:rPr>
          <w:sz w:val="24"/>
          <w:szCs w:val="24"/>
        </w:rPr>
        <w:t>номер или имя файла активной (в обработке) УП:</w:t>
      </w:r>
      <w:proofErr w:type="gramEnd"/>
    </w:p>
    <w:p w:rsidR="00205BB0" w:rsidRPr="004D3ECC" w:rsidRDefault="00205BB0" w:rsidP="004D3ECC">
      <w:pPr>
        <w:numPr>
          <w:ilvl w:val="0"/>
          <w:numId w:val="40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перечень УП, </w:t>
      </w:r>
      <w:proofErr w:type="gramStart"/>
      <w:r w:rsidRPr="004D3ECC">
        <w:rPr>
          <w:sz w:val="24"/>
          <w:szCs w:val="24"/>
        </w:rPr>
        <w:t>загруженных</w:t>
      </w:r>
      <w:proofErr w:type="gramEnd"/>
      <w:r w:rsidR="005C23E4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в память системы ЧПУ станка.</w:t>
      </w:r>
    </w:p>
    <w:p w:rsidR="00205BB0" w:rsidRPr="004D3ECC" w:rsidRDefault="00205BB0" w:rsidP="00EB5936">
      <w:pPr>
        <w:pStyle w:val="3"/>
        <w:numPr>
          <w:ilvl w:val="2"/>
          <w:numId w:val="44"/>
        </w:numPr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605" w:name="_Toc325899806"/>
      <w:bookmarkStart w:id="606" w:name="_Toc325962921"/>
      <w:bookmarkStart w:id="607" w:name="_Toc325963075"/>
      <w:bookmarkStart w:id="608" w:name="_Toc325963430"/>
      <w:bookmarkStart w:id="609" w:name="_Toc325963741"/>
      <w:bookmarkStart w:id="610" w:name="_Toc326221127"/>
      <w:bookmarkStart w:id="611" w:name="_Toc332229606"/>
      <w:bookmarkStart w:id="612" w:name="_Toc332899461"/>
      <w:r w:rsidRPr="004D3ECC">
        <w:rPr>
          <w:rFonts w:ascii="Times New Roman" w:hAnsi="Times New Roman"/>
          <w:sz w:val="24"/>
          <w:szCs w:val="24"/>
        </w:rPr>
        <w:t>Требования к функции управления производственными заказами на рабочих центах и диспетчеризации работ</w:t>
      </w:r>
      <w:bookmarkEnd w:id="605"/>
      <w:bookmarkEnd w:id="606"/>
      <w:bookmarkEnd w:id="607"/>
      <w:bookmarkEnd w:id="608"/>
      <w:bookmarkEnd w:id="609"/>
      <w:bookmarkEnd w:id="610"/>
      <w:bookmarkEnd w:id="611"/>
      <w:bookmarkEnd w:id="612"/>
    </w:p>
    <w:p w:rsidR="00205BB0" w:rsidRPr="004D3ECC" w:rsidRDefault="00205BB0" w:rsidP="00EB5936">
      <w:pPr>
        <w:pStyle w:val="41"/>
        <w:numPr>
          <w:ilvl w:val="3"/>
          <w:numId w:val="44"/>
        </w:numPr>
        <w:tabs>
          <w:tab w:val="left" w:pos="2835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Функция должна позволять:</w:t>
      </w:r>
    </w:p>
    <w:p w:rsidR="00205BB0" w:rsidRPr="004D3ECC" w:rsidRDefault="00205BB0" w:rsidP="004D3ECC">
      <w:pPr>
        <w:numPr>
          <w:ilvl w:val="0"/>
          <w:numId w:val="7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передачу из ИС </w:t>
      </w:r>
      <w:r w:rsidR="008762D4" w:rsidRPr="004D3ECC">
        <w:rPr>
          <w:sz w:val="24"/>
          <w:szCs w:val="24"/>
        </w:rPr>
        <w:t xml:space="preserve">УП-1 </w:t>
      </w:r>
      <w:r w:rsidRPr="004D3ECC">
        <w:rPr>
          <w:sz w:val="24"/>
          <w:szCs w:val="24"/>
        </w:rPr>
        <w:t>«Объемно - календарного, оперативного планирования и диспетчирования производства»</w:t>
      </w:r>
      <w:r w:rsidR="008762D4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на блок мониторинга</w:t>
      </w:r>
      <w:r w:rsidR="008762D4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или АРМ производственного задания на производство работ;</w:t>
      </w:r>
    </w:p>
    <w:p w:rsidR="00205BB0" w:rsidRPr="004D3ECC" w:rsidRDefault="00205BB0" w:rsidP="004D3ECC">
      <w:pPr>
        <w:numPr>
          <w:ilvl w:val="0"/>
          <w:numId w:val="7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передачу из ИС</w:t>
      </w:r>
      <w:r w:rsidR="008762D4" w:rsidRPr="004D3ECC">
        <w:rPr>
          <w:sz w:val="24"/>
          <w:szCs w:val="24"/>
        </w:rPr>
        <w:t xml:space="preserve"> УП-2</w:t>
      </w:r>
      <w:r w:rsidR="007B230A" w:rsidRPr="004D3ECC">
        <w:rPr>
          <w:sz w:val="24"/>
          <w:szCs w:val="24"/>
        </w:rPr>
        <w:t>-</w:t>
      </w:r>
      <w:r w:rsidR="007B230A" w:rsidRPr="004D3ECC">
        <w:rPr>
          <w:sz w:val="24"/>
          <w:szCs w:val="24"/>
          <w:lang w:val="en-US"/>
        </w:rPr>
        <w:t>I</w:t>
      </w:r>
      <w:r w:rsidRPr="004D3ECC">
        <w:rPr>
          <w:sz w:val="24"/>
          <w:szCs w:val="24"/>
        </w:rPr>
        <w:t xml:space="preserve"> «Мониторинга и управления технологическим оборудованием» в ИС </w:t>
      </w:r>
      <w:r w:rsidR="008762D4" w:rsidRPr="004D3ECC">
        <w:rPr>
          <w:sz w:val="24"/>
          <w:szCs w:val="24"/>
        </w:rPr>
        <w:t xml:space="preserve">УП-1 </w:t>
      </w:r>
      <w:r w:rsidRPr="004D3ECC">
        <w:rPr>
          <w:sz w:val="24"/>
          <w:szCs w:val="24"/>
        </w:rPr>
        <w:t>«Объемно - календарного, оперативного планирования и диспетчирования производства» данных о процессе выполнения производственного задания.</w:t>
      </w:r>
    </w:p>
    <w:p w:rsidR="00205BB0" w:rsidRPr="004D3ECC" w:rsidRDefault="00205BB0" w:rsidP="00EB5936">
      <w:pPr>
        <w:pStyle w:val="41"/>
        <w:numPr>
          <w:ilvl w:val="3"/>
          <w:numId w:val="44"/>
        </w:numPr>
        <w:tabs>
          <w:tab w:val="left" w:pos="2410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ab/>
        <w:t>Состав входных в ИС данных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Описание производственного задания в объеме достаточном для понимания оператором станка и выполнения производственного задания: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ФИО, табельный №  рабочего (идентификационный код в системе управления персоналом);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обозначение ДСЕ, номер операции;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плановое количество;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плановые сроки;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lastRenderedPageBreak/>
        <w:t xml:space="preserve">Состав данных будет уточнен  на стадии решения вопросов интеграции с ИС </w:t>
      </w:r>
      <w:r w:rsidR="009150CB" w:rsidRPr="004D3ECC">
        <w:rPr>
          <w:sz w:val="24"/>
          <w:szCs w:val="24"/>
        </w:rPr>
        <w:t xml:space="preserve">УП-1 </w:t>
      </w:r>
      <w:r w:rsidRPr="004D3ECC">
        <w:rPr>
          <w:sz w:val="24"/>
          <w:szCs w:val="24"/>
        </w:rPr>
        <w:t>«Объемно - календарного, оперативного планирования и диспетчирования производства». Данные выводятся на дисплей (4*16 символов) блока мониторинга порциями.</w:t>
      </w:r>
    </w:p>
    <w:p w:rsidR="00205BB0" w:rsidRPr="004D3ECC" w:rsidRDefault="00205BB0" w:rsidP="00EB5936">
      <w:pPr>
        <w:pStyle w:val="41"/>
        <w:numPr>
          <w:ilvl w:val="3"/>
          <w:numId w:val="44"/>
        </w:numPr>
        <w:tabs>
          <w:tab w:val="left" w:pos="2410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ab/>
        <w:t>Состав выходных из ИС данных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Описание фактических событий по выполнению производственного задания в объеме достаточном для выполнения расчетов в ИС</w:t>
      </w:r>
      <w:r w:rsidR="009150CB" w:rsidRPr="004D3ECC">
        <w:rPr>
          <w:sz w:val="24"/>
          <w:szCs w:val="24"/>
        </w:rPr>
        <w:t xml:space="preserve"> УП-1</w:t>
      </w:r>
      <w:r w:rsidRPr="004D3ECC">
        <w:rPr>
          <w:sz w:val="24"/>
          <w:szCs w:val="24"/>
        </w:rPr>
        <w:t xml:space="preserve"> «Объемно - календарного, оперативного планирования и диспетчирования производства: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идентификационный код рабочего 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идентификационный код </w:t>
      </w:r>
      <w:proofErr w:type="gramStart"/>
      <w:r w:rsidRPr="004D3ECC">
        <w:rPr>
          <w:sz w:val="24"/>
          <w:szCs w:val="24"/>
        </w:rPr>
        <w:t>деталь-операции</w:t>
      </w:r>
      <w:proofErr w:type="gramEnd"/>
      <w:r w:rsidRPr="004D3ECC">
        <w:rPr>
          <w:sz w:val="24"/>
          <w:szCs w:val="24"/>
        </w:rPr>
        <w:t>;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количество фактическое по данным исполнителя;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количество фактическое по данным с оборудования (для оборудования, относящегося к пятой категории);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начала/завершения работы;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Состав и объем данных будет уточнен на стадии решения вопросов интеграции с ИС</w:t>
      </w:r>
      <w:r w:rsidR="009150CB" w:rsidRPr="004D3ECC">
        <w:rPr>
          <w:sz w:val="24"/>
          <w:szCs w:val="24"/>
        </w:rPr>
        <w:t xml:space="preserve"> УП-1</w:t>
      </w:r>
      <w:r w:rsidRPr="004D3ECC">
        <w:rPr>
          <w:sz w:val="24"/>
          <w:szCs w:val="24"/>
        </w:rPr>
        <w:t xml:space="preserve"> «Объемно - календарного, оперативного планирования и </w:t>
      </w:r>
      <w:proofErr w:type="spellStart"/>
      <w:r w:rsidRPr="004D3ECC">
        <w:rPr>
          <w:sz w:val="24"/>
          <w:szCs w:val="24"/>
        </w:rPr>
        <w:t>диспетч</w:t>
      </w:r>
      <w:r w:rsidR="00A26546" w:rsidRPr="004D3ECC">
        <w:rPr>
          <w:sz w:val="24"/>
          <w:szCs w:val="24"/>
        </w:rPr>
        <w:t>и</w:t>
      </w:r>
      <w:r w:rsidRPr="004D3ECC">
        <w:rPr>
          <w:sz w:val="24"/>
          <w:szCs w:val="24"/>
        </w:rPr>
        <w:t>рования</w:t>
      </w:r>
      <w:proofErr w:type="spellEnd"/>
      <w:r w:rsidRPr="004D3ECC">
        <w:rPr>
          <w:sz w:val="24"/>
          <w:szCs w:val="24"/>
        </w:rPr>
        <w:t xml:space="preserve"> производства».</w:t>
      </w:r>
    </w:p>
    <w:p w:rsidR="00205BB0" w:rsidRPr="004D3ECC" w:rsidRDefault="00205BB0" w:rsidP="00EB5936">
      <w:pPr>
        <w:pStyle w:val="3"/>
        <w:numPr>
          <w:ilvl w:val="2"/>
          <w:numId w:val="44"/>
        </w:numPr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613" w:name="_Toc325899807"/>
      <w:bookmarkStart w:id="614" w:name="_Toc325962922"/>
      <w:bookmarkStart w:id="615" w:name="_Toc325963076"/>
      <w:bookmarkStart w:id="616" w:name="_Toc325963431"/>
      <w:bookmarkStart w:id="617" w:name="_Toc325963742"/>
      <w:bookmarkStart w:id="618" w:name="_Toc326221128"/>
      <w:bookmarkStart w:id="619" w:name="_Toc332229607"/>
      <w:bookmarkStart w:id="620" w:name="_Toc332899462"/>
      <w:r w:rsidRPr="004D3ECC">
        <w:rPr>
          <w:rFonts w:ascii="Times New Roman" w:hAnsi="Times New Roman"/>
          <w:sz w:val="24"/>
          <w:szCs w:val="24"/>
        </w:rPr>
        <w:t>Требования к функции авторизации</w:t>
      </w:r>
      <w:bookmarkEnd w:id="613"/>
      <w:bookmarkEnd w:id="614"/>
      <w:bookmarkEnd w:id="615"/>
      <w:bookmarkEnd w:id="616"/>
      <w:bookmarkEnd w:id="617"/>
      <w:bookmarkEnd w:id="618"/>
      <w:bookmarkEnd w:id="619"/>
      <w:bookmarkEnd w:id="620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Функция авторизации на основе системы считывания ШК должна обеспечивать:</w:t>
      </w: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авторизацию персонала: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418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регистрация персонала в системе перед началом работ;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418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время получения задания (из состава работ производственного задания); 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418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фактическое время окончания задания;</w:t>
      </w:r>
    </w:p>
    <w:p w:rsidR="00205BB0" w:rsidRPr="004D3ECC" w:rsidRDefault="00205BB0" w:rsidP="004D3ECC">
      <w:pPr>
        <w:numPr>
          <w:ilvl w:val="0"/>
          <w:numId w:val="9"/>
        </w:numPr>
        <w:tabs>
          <w:tab w:val="num" w:pos="0"/>
          <w:tab w:val="left" w:pos="1418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регистрация выхода персонала из системы.</w:t>
      </w: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регистрацию получения маршрутных карт (штрих-код на МК);</w:t>
      </w: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регистрацию получения операционной карты (штрих-код на ОК);</w:t>
      </w: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регистрацию получения сопроводительного паспорта (штрих-код на деталь-операцию);</w:t>
      </w: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регистрацию получения наряда на работы (штрих-код на наряд);</w:t>
      </w: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proofErr w:type="gramStart"/>
      <w:r w:rsidRPr="004D3ECC">
        <w:rPr>
          <w:sz w:val="24"/>
          <w:szCs w:val="24"/>
        </w:rPr>
        <w:t xml:space="preserve">регистрацию получения документа (штрих-код на документ, созданный  в ИС «Объемно - календарного, оперативного планирования и диспетчирования производства». </w:t>
      </w:r>
      <w:proofErr w:type="gramEnd"/>
    </w:p>
    <w:p w:rsidR="00205BB0" w:rsidRPr="004D3ECC" w:rsidRDefault="00205BB0" w:rsidP="00EB5936">
      <w:pPr>
        <w:pStyle w:val="3"/>
        <w:numPr>
          <w:ilvl w:val="2"/>
          <w:numId w:val="44"/>
        </w:numPr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621" w:name="_Toc325899808"/>
      <w:bookmarkStart w:id="622" w:name="_Toc325962923"/>
      <w:bookmarkStart w:id="623" w:name="_Toc325963077"/>
      <w:bookmarkStart w:id="624" w:name="_Toc325963432"/>
      <w:bookmarkStart w:id="625" w:name="_Toc325963743"/>
      <w:bookmarkStart w:id="626" w:name="_Toc326221129"/>
      <w:bookmarkStart w:id="627" w:name="_Toc332229608"/>
      <w:bookmarkStart w:id="628" w:name="_Toc332899463"/>
      <w:r w:rsidRPr="004D3ECC">
        <w:rPr>
          <w:rFonts w:ascii="Times New Roman" w:hAnsi="Times New Roman"/>
          <w:sz w:val="24"/>
          <w:szCs w:val="24"/>
        </w:rPr>
        <w:t>Требования к функции отчетности</w:t>
      </w:r>
      <w:bookmarkEnd w:id="621"/>
      <w:bookmarkEnd w:id="622"/>
      <w:bookmarkEnd w:id="623"/>
      <w:bookmarkEnd w:id="624"/>
      <w:bookmarkEnd w:id="625"/>
      <w:bookmarkEnd w:id="626"/>
      <w:bookmarkEnd w:id="627"/>
      <w:bookmarkEnd w:id="628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Функция отчетности должна обеспечивать анализ производственной  информации, полученной системой в режиме реального времени от рабочих центров и формирование на ее основе отчетной документации для руководства участка, цеха, производства в виде таблиц, справок, графиков, диаграмм и др. 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Система должна обеспечивать формирование базовых отчетов, представленных ниже и иметь в своем составе «генератор отчетов», позволяющий администратору настраивать  базовые отчеты, а также добавлять новые отчеты.</w:t>
      </w:r>
    </w:p>
    <w:p w:rsidR="00205BB0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  <w:lang w:val="en-US"/>
        </w:rPr>
      </w:pPr>
      <w:r w:rsidRPr="004D3ECC">
        <w:rPr>
          <w:sz w:val="24"/>
          <w:szCs w:val="24"/>
        </w:rPr>
        <w:t xml:space="preserve">Состав базовых отчетов: </w:t>
      </w:r>
    </w:p>
    <w:p w:rsidR="004D3ECC" w:rsidRPr="004D3ECC" w:rsidRDefault="004D3ECC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  <w:lang w:val="en-US"/>
        </w:rPr>
      </w:pPr>
    </w:p>
    <w:p w:rsidR="00205BB0" w:rsidRPr="004D3ECC" w:rsidRDefault="00205BB0" w:rsidP="004D3ECC">
      <w:pPr>
        <w:numPr>
          <w:ilvl w:val="0"/>
          <w:numId w:val="10"/>
        </w:numPr>
        <w:tabs>
          <w:tab w:val="num" w:pos="0"/>
          <w:tab w:val="left" w:pos="1134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Эффективность  использования оборудования:</w:t>
      </w:r>
    </w:p>
    <w:p w:rsidR="004D3ECC" w:rsidRPr="004D3ECC" w:rsidRDefault="004D3ECC" w:rsidP="004D3ECC">
      <w:pPr>
        <w:tabs>
          <w:tab w:val="left" w:pos="1134"/>
        </w:tabs>
        <w:spacing w:after="0" w:line="240" w:lineRule="auto"/>
        <w:ind w:left="709" w:right="-234"/>
        <w:jc w:val="both"/>
        <w:rPr>
          <w:sz w:val="24"/>
          <w:szCs w:val="24"/>
        </w:rPr>
      </w:pP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на единицу оборудования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ab/>
        <w:t>Состав отчетных данных: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модель станка;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Инв. № станка;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ФИО рабочего, за которым закреплен станок;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плановый фонд времени станка за период;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lastRenderedPageBreak/>
        <w:t>время обработки (цикл) на станке;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настройки (наладки) станка;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станка</w:t>
      </w:r>
      <w:r w:rsidR="005C23E4" w:rsidRPr="004D3ECC">
        <w:rPr>
          <w:sz w:val="24"/>
          <w:szCs w:val="24"/>
        </w:rPr>
        <w:t>;</w:t>
      </w:r>
      <w:r w:rsidRPr="004D3ECC">
        <w:rPr>
          <w:sz w:val="24"/>
          <w:szCs w:val="24"/>
        </w:rPr>
        <w:t xml:space="preserve"> 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станка в целом и в разрезе причин;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планового ремонта (часов);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дата планового</w:t>
      </w:r>
      <w:r w:rsidR="00A26546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 xml:space="preserve">начала/завершения ремонта; </w:t>
      </w: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на группу оборудования смены мастера</w:t>
      </w:r>
      <w:r w:rsidR="00D25904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(</w:t>
      </w:r>
      <w:proofErr w:type="gramStart"/>
      <w:r w:rsidRPr="004D3ECC">
        <w:rPr>
          <w:sz w:val="24"/>
          <w:szCs w:val="24"/>
        </w:rPr>
        <w:t>сводный</w:t>
      </w:r>
      <w:proofErr w:type="gramEnd"/>
      <w:r w:rsidRPr="004D3ECC">
        <w:rPr>
          <w:sz w:val="24"/>
          <w:szCs w:val="24"/>
        </w:rPr>
        <w:t>) и по каждой единице оборудования: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плановый фонд времени станков, закрепленных за сменой в заданном периоде времени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обработки на станках всего;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настройки</w:t>
      </w:r>
      <w:r w:rsidR="007B230A" w:rsidRPr="004D3ECC">
        <w:rPr>
          <w:sz w:val="24"/>
          <w:szCs w:val="24"/>
          <w:lang w:val="en-US"/>
        </w:rPr>
        <w:t xml:space="preserve"> </w:t>
      </w:r>
      <w:r w:rsidR="00A26546" w:rsidRPr="004D3ECC">
        <w:rPr>
          <w:sz w:val="24"/>
          <w:szCs w:val="24"/>
        </w:rPr>
        <w:t>(наладки)</w:t>
      </w:r>
      <w:r w:rsidRPr="004D3ECC">
        <w:rPr>
          <w:sz w:val="24"/>
          <w:szCs w:val="24"/>
        </w:rPr>
        <w:t xml:space="preserve"> станков;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время простоя станков </w:t>
      </w:r>
      <w:r w:rsidR="00A26546" w:rsidRPr="004D3ECC">
        <w:rPr>
          <w:sz w:val="24"/>
          <w:szCs w:val="24"/>
        </w:rPr>
        <w:t>(</w:t>
      </w:r>
      <w:r w:rsidRPr="004D3ECC">
        <w:rPr>
          <w:sz w:val="24"/>
          <w:szCs w:val="24"/>
        </w:rPr>
        <w:t>всего</w:t>
      </w:r>
      <w:r w:rsidR="00A26546" w:rsidRPr="004D3ECC">
        <w:rPr>
          <w:sz w:val="24"/>
          <w:szCs w:val="24"/>
        </w:rPr>
        <w:t>):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всего без причин;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 нет заготовки;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нет инструмента, оснастки;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по техническим причинам (в разрезе причин)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нет ТП, УП.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 отладка УП, др.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% фактической загрузки группы станков;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% простоя группы в целом и в разрезе причин;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планового ремонта  по группе станков мастера;</w:t>
      </w:r>
    </w:p>
    <w:p w:rsidR="00205BB0" w:rsidRPr="004D3ECC" w:rsidRDefault="00205BB0" w:rsidP="004D3ECC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на группу оборудования участка итого и в разрезе смен мастеров: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плановый фонд времени станков, закрепленных за участком в заданном периоде времени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обработки на станках всего;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время настройки </w:t>
      </w:r>
      <w:r w:rsidR="00A26546" w:rsidRPr="004D3ECC">
        <w:rPr>
          <w:sz w:val="24"/>
          <w:szCs w:val="24"/>
        </w:rPr>
        <w:t xml:space="preserve">(наладки) </w:t>
      </w:r>
      <w:r w:rsidRPr="004D3ECC">
        <w:rPr>
          <w:sz w:val="24"/>
          <w:szCs w:val="24"/>
        </w:rPr>
        <w:t>станков;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время простоя станков </w:t>
      </w:r>
      <w:r w:rsidR="00A26546" w:rsidRPr="004D3ECC">
        <w:rPr>
          <w:sz w:val="24"/>
          <w:szCs w:val="24"/>
        </w:rPr>
        <w:t>(</w:t>
      </w:r>
      <w:r w:rsidRPr="004D3ECC">
        <w:rPr>
          <w:sz w:val="24"/>
          <w:szCs w:val="24"/>
        </w:rPr>
        <w:t>всего</w:t>
      </w:r>
      <w:r w:rsidR="00A26546" w:rsidRPr="004D3ECC">
        <w:rPr>
          <w:sz w:val="24"/>
          <w:szCs w:val="24"/>
        </w:rPr>
        <w:t>):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всего без причин;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 нет заготовки;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нет инструмента, оснастки;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по техническим причинам (в разрезе причин)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нет ТП, УП.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 отладка УП, др.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% фактической загрузки группы станков;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% простоя группы в целом и в разрезе причин;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планового ремонта  по группе станков участка;</w:t>
      </w:r>
    </w:p>
    <w:p w:rsidR="00205BB0" w:rsidRPr="004D3ECC" w:rsidRDefault="00205BB0" w:rsidP="004D3ECC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на оборудование цеха итого и в разрезе участков: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плановый фонд времени станков, закрепленных за цехом в заданном периоде времени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время обработки УП на станках </w:t>
      </w:r>
      <w:r w:rsidR="00A26546" w:rsidRPr="004D3ECC">
        <w:rPr>
          <w:sz w:val="24"/>
          <w:szCs w:val="24"/>
        </w:rPr>
        <w:t>(</w:t>
      </w:r>
      <w:r w:rsidRPr="004D3ECC">
        <w:rPr>
          <w:sz w:val="24"/>
          <w:szCs w:val="24"/>
        </w:rPr>
        <w:t>всего</w:t>
      </w:r>
      <w:r w:rsidR="00A26546" w:rsidRPr="004D3ECC">
        <w:rPr>
          <w:sz w:val="24"/>
          <w:szCs w:val="24"/>
        </w:rPr>
        <w:t>)</w:t>
      </w:r>
      <w:r w:rsidRPr="004D3ECC">
        <w:rPr>
          <w:sz w:val="24"/>
          <w:szCs w:val="24"/>
        </w:rPr>
        <w:t>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время настройки </w:t>
      </w:r>
      <w:r w:rsidR="00A26546" w:rsidRPr="004D3ECC">
        <w:rPr>
          <w:sz w:val="24"/>
          <w:szCs w:val="24"/>
        </w:rPr>
        <w:t xml:space="preserve">(наладки) </w:t>
      </w:r>
      <w:r w:rsidRPr="004D3ECC">
        <w:rPr>
          <w:sz w:val="24"/>
          <w:szCs w:val="24"/>
        </w:rPr>
        <w:t>станков;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станков</w:t>
      </w:r>
      <w:r w:rsidR="007B230A" w:rsidRPr="004D3ECC">
        <w:rPr>
          <w:sz w:val="24"/>
          <w:szCs w:val="24"/>
          <w:lang w:val="en-US"/>
        </w:rPr>
        <w:t xml:space="preserve"> </w:t>
      </w:r>
      <w:proofErr w:type="gramStart"/>
      <w:r w:rsidR="00A26546" w:rsidRPr="004D3ECC">
        <w:rPr>
          <w:sz w:val="24"/>
          <w:szCs w:val="24"/>
        </w:rPr>
        <w:t>(</w:t>
      </w:r>
      <w:r w:rsidRPr="004D3ECC">
        <w:rPr>
          <w:sz w:val="24"/>
          <w:szCs w:val="24"/>
        </w:rPr>
        <w:t xml:space="preserve"> </w:t>
      </w:r>
      <w:proofErr w:type="gramEnd"/>
      <w:r w:rsidRPr="004D3ECC">
        <w:rPr>
          <w:sz w:val="24"/>
          <w:szCs w:val="24"/>
        </w:rPr>
        <w:t>всего</w:t>
      </w:r>
      <w:r w:rsidR="00A26546" w:rsidRPr="004D3ECC">
        <w:rPr>
          <w:sz w:val="24"/>
          <w:szCs w:val="24"/>
        </w:rPr>
        <w:t>):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всего без причин;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 нет заготовки;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lastRenderedPageBreak/>
        <w:t>время простоя: нет инструмента, оснастки;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по техническим причинам (в разрезе причин)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нет ТП, УП.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 отладка УП, др.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% фактической загрузки группы станков;</w:t>
      </w:r>
    </w:p>
    <w:p w:rsidR="00205BB0" w:rsidRPr="004D3ECC" w:rsidRDefault="00205BB0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% простоя группы в целом и в разрезе причин;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планового ремонта станков цеха;</w:t>
      </w:r>
    </w:p>
    <w:p w:rsidR="00205BB0" w:rsidRPr="004D3ECC" w:rsidRDefault="00205BB0" w:rsidP="004D3ECC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numPr>
          <w:ilvl w:val="0"/>
          <w:numId w:val="8"/>
        </w:num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на тип, группу оборудования (например, обрабатывающие центры, токарная группа и др.)</w:t>
      </w:r>
    </w:p>
    <w:p w:rsidR="00D25904" w:rsidRPr="004D3ECC" w:rsidRDefault="00D25904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плановый фонд времени станков, закрепленных за группой оборудования в заданном периоде времени</w:t>
      </w:r>
    </w:p>
    <w:p w:rsidR="00D25904" w:rsidRPr="004D3ECC" w:rsidRDefault="00D25904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обработки на станках всего;</w:t>
      </w:r>
    </w:p>
    <w:p w:rsidR="00D25904" w:rsidRPr="004D3ECC" w:rsidRDefault="00D25904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настройки (наладки) станков;</w:t>
      </w:r>
    </w:p>
    <w:p w:rsidR="00D25904" w:rsidRPr="004D3ECC" w:rsidRDefault="00D25904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станков (всего):</w:t>
      </w:r>
    </w:p>
    <w:p w:rsidR="00D25904" w:rsidRPr="004D3ECC" w:rsidRDefault="00D25904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всего без причин;</w:t>
      </w:r>
    </w:p>
    <w:p w:rsidR="00D25904" w:rsidRPr="004D3ECC" w:rsidRDefault="00D25904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 нет заготовки;</w:t>
      </w:r>
    </w:p>
    <w:p w:rsidR="00D25904" w:rsidRPr="004D3ECC" w:rsidRDefault="00D25904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нет инструмента, оснастки;</w:t>
      </w:r>
    </w:p>
    <w:p w:rsidR="00D25904" w:rsidRPr="004D3ECC" w:rsidRDefault="00D25904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 по техническим причинам (в разрезе причин)</w:t>
      </w:r>
    </w:p>
    <w:p w:rsidR="00D25904" w:rsidRPr="004D3ECC" w:rsidRDefault="00D25904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простоя: нет ТП, УП.</w:t>
      </w:r>
    </w:p>
    <w:p w:rsidR="00D25904" w:rsidRPr="004D3ECC" w:rsidRDefault="00D25904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 отладка УП, др.</w:t>
      </w:r>
    </w:p>
    <w:p w:rsidR="00D25904" w:rsidRPr="004D3ECC" w:rsidRDefault="00D25904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% фактической загрузки группы станков;</w:t>
      </w:r>
    </w:p>
    <w:p w:rsidR="00D25904" w:rsidRPr="004D3ECC" w:rsidRDefault="00D25904" w:rsidP="004D3ECC">
      <w:pPr>
        <w:numPr>
          <w:ilvl w:val="3"/>
          <w:numId w:val="12"/>
        </w:numPr>
        <w:tabs>
          <w:tab w:val="num" w:pos="0"/>
          <w:tab w:val="left" w:pos="2268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% простоя группы в целом и в разрезе причин;</w:t>
      </w:r>
    </w:p>
    <w:p w:rsidR="00D25904" w:rsidRPr="004D3ECC" w:rsidRDefault="00D25904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планового ремонта  по группе станков участка;</w:t>
      </w:r>
    </w:p>
    <w:p w:rsidR="00205BB0" w:rsidRPr="004D3ECC" w:rsidRDefault="00205BB0" w:rsidP="004D3ECC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right="-234"/>
        <w:jc w:val="both"/>
        <w:rPr>
          <w:sz w:val="24"/>
          <w:szCs w:val="24"/>
          <w:lang w:val="en-US"/>
        </w:rPr>
      </w:pPr>
    </w:p>
    <w:p w:rsidR="00205BB0" w:rsidRPr="004D3ECC" w:rsidRDefault="00205BB0" w:rsidP="004D3ECC">
      <w:pPr>
        <w:numPr>
          <w:ilvl w:val="0"/>
          <w:numId w:val="10"/>
        </w:numPr>
        <w:tabs>
          <w:tab w:val="num" w:pos="0"/>
          <w:tab w:val="left" w:pos="1134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События на станке:</w:t>
      </w:r>
    </w:p>
    <w:p w:rsidR="00205BB0" w:rsidRPr="004D3ECC" w:rsidRDefault="00205BB0" w:rsidP="004D3ECC">
      <w:pPr>
        <w:tabs>
          <w:tab w:val="num" w:pos="0"/>
          <w:tab w:val="left" w:pos="1134"/>
        </w:tabs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tabs>
          <w:tab w:val="num" w:pos="0"/>
          <w:tab w:val="left" w:pos="1134"/>
        </w:tabs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ab/>
        <w:t>2.1</w:t>
      </w:r>
      <w:proofErr w:type="gramStart"/>
      <w:r w:rsidRPr="004D3ECC">
        <w:rPr>
          <w:sz w:val="24"/>
          <w:szCs w:val="24"/>
        </w:rPr>
        <w:t xml:space="preserve"> В</w:t>
      </w:r>
      <w:proofErr w:type="gramEnd"/>
      <w:r w:rsidRPr="004D3ECC">
        <w:rPr>
          <w:sz w:val="24"/>
          <w:szCs w:val="24"/>
        </w:rPr>
        <w:t xml:space="preserve"> разрезе партии деталь-операций: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модель станка;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proofErr w:type="spellStart"/>
      <w:proofErr w:type="gramStart"/>
      <w:r w:rsidRPr="004D3ECC">
        <w:rPr>
          <w:sz w:val="24"/>
          <w:szCs w:val="24"/>
        </w:rPr>
        <w:t>инв</w:t>
      </w:r>
      <w:proofErr w:type="spellEnd"/>
      <w:proofErr w:type="gramEnd"/>
      <w:r w:rsidRPr="004D3ECC">
        <w:rPr>
          <w:sz w:val="24"/>
          <w:szCs w:val="24"/>
        </w:rPr>
        <w:t xml:space="preserve"> № станка;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ФИО рабочего;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обозначение детали;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количество деталей;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факт</w:t>
      </w:r>
      <w:r w:rsidR="00A26546" w:rsidRPr="004D3ECC">
        <w:rPr>
          <w:sz w:val="24"/>
          <w:szCs w:val="24"/>
        </w:rPr>
        <w:t>ическое</w:t>
      </w:r>
      <w:r w:rsidRPr="004D3ECC">
        <w:rPr>
          <w:sz w:val="24"/>
          <w:szCs w:val="24"/>
        </w:rPr>
        <w:t xml:space="preserve"> минимальное время на выполнение </w:t>
      </w:r>
      <w:proofErr w:type="gramStart"/>
      <w:r w:rsidRPr="004D3ECC">
        <w:rPr>
          <w:sz w:val="24"/>
          <w:szCs w:val="24"/>
        </w:rPr>
        <w:t>деталь-операции</w:t>
      </w:r>
      <w:proofErr w:type="gramEnd"/>
      <w:r w:rsidRPr="004D3ECC">
        <w:rPr>
          <w:sz w:val="24"/>
          <w:szCs w:val="24"/>
        </w:rPr>
        <w:t>;</w:t>
      </w:r>
    </w:p>
    <w:p w:rsidR="00205BB0" w:rsidRPr="004D3ECC" w:rsidRDefault="00A26546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фактическое</w:t>
      </w:r>
      <w:r w:rsidR="00205BB0" w:rsidRPr="004D3ECC">
        <w:rPr>
          <w:sz w:val="24"/>
          <w:szCs w:val="24"/>
        </w:rPr>
        <w:t xml:space="preserve"> максимальное время на выполнение </w:t>
      </w:r>
      <w:proofErr w:type="gramStart"/>
      <w:r w:rsidR="00205BB0" w:rsidRPr="004D3ECC">
        <w:rPr>
          <w:sz w:val="24"/>
          <w:szCs w:val="24"/>
        </w:rPr>
        <w:t>деталь-операции</w:t>
      </w:r>
      <w:proofErr w:type="gramEnd"/>
      <w:r w:rsidR="00205BB0" w:rsidRPr="004D3ECC">
        <w:rPr>
          <w:sz w:val="24"/>
          <w:szCs w:val="24"/>
        </w:rPr>
        <w:t>;</w:t>
      </w:r>
    </w:p>
    <w:p w:rsidR="00205BB0" w:rsidRPr="004D3ECC" w:rsidRDefault="00A26546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фактическое</w:t>
      </w:r>
      <w:r w:rsidR="00205BB0" w:rsidRPr="004D3ECC">
        <w:rPr>
          <w:sz w:val="24"/>
          <w:szCs w:val="24"/>
        </w:rPr>
        <w:t xml:space="preserve"> среднее время на деталь-операцию;</w:t>
      </w:r>
    </w:p>
    <w:p w:rsidR="00205BB0" w:rsidRPr="004D3ECC" w:rsidRDefault="00A26546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фактическое</w:t>
      </w:r>
      <w:r w:rsidR="00205BB0" w:rsidRPr="004D3ECC">
        <w:rPr>
          <w:sz w:val="24"/>
          <w:szCs w:val="24"/>
        </w:rPr>
        <w:t xml:space="preserve"> машинное время на деталь-операцию минимальное;</w:t>
      </w:r>
    </w:p>
    <w:p w:rsidR="00205BB0" w:rsidRPr="004D3ECC" w:rsidRDefault="00A26546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фактическое</w:t>
      </w:r>
      <w:r w:rsidR="00205BB0" w:rsidRPr="004D3ECC">
        <w:rPr>
          <w:sz w:val="24"/>
          <w:szCs w:val="24"/>
        </w:rPr>
        <w:t xml:space="preserve"> машинное время на деталь-операцию максимальное</w:t>
      </w:r>
    </w:p>
    <w:p w:rsidR="00205BB0" w:rsidRPr="004D3ECC" w:rsidRDefault="00A26546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фактическое</w:t>
      </w:r>
      <w:r w:rsidR="00205BB0" w:rsidRPr="004D3ECC">
        <w:rPr>
          <w:sz w:val="24"/>
          <w:szCs w:val="24"/>
        </w:rPr>
        <w:t xml:space="preserve"> машинное время на деталь-операцию среднее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время начала/время завершения обработки  партии </w:t>
      </w:r>
      <w:proofErr w:type="gramStart"/>
      <w:r w:rsidRPr="004D3ECC">
        <w:rPr>
          <w:sz w:val="24"/>
          <w:szCs w:val="24"/>
        </w:rPr>
        <w:t>деталь-операции</w:t>
      </w:r>
      <w:proofErr w:type="gramEnd"/>
      <w:r w:rsidRPr="004D3ECC">
        <w:rPr>
          <w:sz w:val="24"/>
          <w:szCs w:val="24"/>
        </w:rPr>
        <w:t>.</w:t>
      </w:r>
    </w:p>
    <w:p w:rsidR="00205BB0" w:rsidRPr="004D3ECC" w:rsidRDefault="00205BB0" w:rsidP="004D3ECC">
      <w:pPr>
        <w:tabs>
          <w:tab w:val="num" w:pos="0"/>
          <w:tab w:val="left" w:pos="1134"/>
        </w:tabs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ab/>
        <w:t>2.2</w:t>
      </w:r>
      <w:proofErr w:type="gramStart"/>
      <w:r w:rsidRPr="004D3ECC">
        <w:rPr>
          <w:sz w:val="24"/>
          <w:szCs w:val="24"/>
        </w:rPr>
        <w:t xml:space="preserve"> В</w:t>
      </w:r>
      <w:proofErr w:type="gramEnd"/>
      <w:r w:rsidRPr="004D3ECC">
        <w:rPr>
          <w:sz w:val="24"/>
          <w:szCs w:val="24"/>
        </w:rPr>
        <w:t xml:space="preserve"> разрезе деталь-операций поштучно: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модель станка;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proofErr w:type="spellStart"/>
      <w:proofErr w:type="gramStart"/>
      <w:r w:rsidRPr="004D3ECC">
        <w:rPr>
          <w:sz w:val="24"/>
          <w:szCs w:val="24"/>
        </w:rPr>
        <w:t>инв</w:t>
      </w:r>
      <w:proofErr w:type="spellEnd"/>
      <w:proofErr w:type="gramEnd"/>
      <w:r w:rsidRPr="004D3ECC">
        <w:rPr>
          <w:sz w:val="24"/>
          <w:szCs w:val="24"/>
        </w:rPr>
        <w:t xml:space="preserve"> № станка;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ФИО рабочего;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обозначение детали;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количество деталей;</w:t>
      </w:r>
    </w:p>
    <w:p w:rsidR="00205BB0" w:rsidRPr="004D3ECC" w:rsidRDefault="00A26546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lastRenderedPageBreak/>
        <w:t>фактическое</w:t>
      </w:r>
      <w:r w:rsidR="00205BB0" w:rsidRPr="004D3ECC">
        <w:rPr>
          <w:sz w:val="24"/>
          <w:szCs w:val="24"/>
        </w:rPr>
        <w:t xml:space="preserve"> время на выполнение «</w:t>
      </w:r>
      <w:r w:rsidR="00205BB0" w:rsidRPr="004D3ECC">
        <w:rPr>
          <w:sz w:val="24"/>
          <w:szCs w:val="24"/>
          <w:lang w:val="en-US"/>
        </w:rPr>
        <w:t>n</w:t>
      </w:r>
      <w:r w:rsidR="00205BB0" w:rsidRPr="004D3ECC">
        <w:rPr>
          <w:sz w:val="24"/>
          <w:szCs w:val="24"/>
        </w:rPr>
        <w:t xml:space="preserve">-ой» </w:t>
      </w:r>
      <w:proofErr w:type="gramStart"/>
      <w:r w:rsidR="00205BB0" w:rsidRPr="004D3ECC">
        <w:rPr>
          <w:sz w:val="24"/>
          <w:szCs w:val="24"/>
        </w:rPr>
        <w:t>деталь-операции</w:t>
      </w:r>
      <w:proofErr w:type="gramEnd"/>
      <w:r w:rsidR="00205BB0" w:rsidRPr="004D3ECC">
        <w:rPr>
          <w:sz w:val="24"/>
          <w:szCs w:val="24"/>
        </w:rPr>
        <w:t>;</w:t>
      </w:r>
    </w:p>
    <w:p w:rsidR="00205BB0" w:rsidRPr="004D3ECC" w:rsidRDefault="00A26546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фактическое</w:t>
      </w:r>
      <w:r w:rsidR="00205BB0" w:rsidRPr="004D3ECC">
        <w:rPr>
          <w:sz w:val="24"/>
          <w:szCs w:val="24"/>
        </w:rPr>
        <w:t xml:space="preserve"> машинное время на «</w:t>
      </w:r>
      <w:r w:rsidR="00205BB0" w:rsidRPr="004D3ECC">
        <w:rPr>
          <w:sz w:val="24"/>
          <w:szCs w:val="24"/>
          <w:lang w:val="en-US"/>
        </w:rPr>
        <w:t>n</w:t>
      </w:r>
      <w:r w:rsidR="00205BB0" w:rsidRPr="004D3ECC">
        <w:rPr>
          <w:sz w:val="24"/>
          <w:szCs w:val="24"/>
        </w:rPr>
        <w:t>-</w:t>
      </w:r>
      <w:proofErr w:type="spellStart"/>
      <w:r w:rsidR="00205BB0" w:rsidRPr="004D3ECC">
        <w:rPr>
          <w:sz w:val="24"/>
          <w:szCs w:val="24"/>
        </w:rPr>
        <w:t>ую</w:t>
      </w:r>
      <w:proofErr w:type="spellEnd"/>
      <w:r w:rsidR="00205BB0" w:rsidRPr="004D3ECC">
        <w:rPr>
          <w:sz w:val="24"/>
          <w:szCs w:val="24"/>
        </w:rPr>
        <w:t>» деталь-операцию;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время начала/время завершения обработки «</w:t>
      </w:r>
      <w:r w:rsidRPr="004D3ECC">
        <w:rPr>
          <w:sz w:val="24"/>
          <w:szCs w:val="24"/>
          <w:lang w:val="en-US"/>
        </w:rPr>
        <w:t>n</w:t>
      </w:r>
      <w:r w:rsidRPr="004D3ECC">
        <w:rPr>
          <w:sz w:val="24"/>
          <w:szCs w:val="24"/>
        </w:rPr>
        <w:t xml:space="preserve">-ой» </w:t>
      </w:r>
      <w:proofErr w:type="gramStart"/>
      <w:r w:rsidRPr="004D3ECC">
        <w:rPr>
          <w:sz w:val="24"/>
          <w:szCs w:val="24"/>
        </w:rPr>
        <w:t>деталь-операции</w:t>
      </w:r>
      <w:proofErr w:type="gramEnd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Данные, подготовленные для формирования отчетов должны иметь возможность экспорта в различные текстовые, табличные и графические форматы.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Должна быть </w:t>
      </w:r>
      <w:r w:rsidR="00A26546" w:rsidRPr="004D3ECC">
        <w:rPr>
          <w:sz w:val="24"/>
          <w:szCs w:val="24"/>
        </w:rPr>
        <w:t xml:space="preserve">реализована </w:t>
      </w:r>
      <w:r w:rsidRPr="004D3ECC">
        <w:rPr>
          <w:sz w:val="24"/>
          <w:szCs w:val="24"/>
        </w:rPr>
        <w:t>возможность настройки шрифтов, цветовой схемы диаграмм и графиков;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Должен быть предусмотрен предварительный просмотр отчета перед печатью. </w:t>
      </w:r>
    </w:p>
    <w:p w:rsidR="00205BB0" w:rsidRPr="004D3ECC" w:rsidRDefault="00205BB0" w:rsidP="00EB5936">
      <w:pPr>
        <w:pStyle w:val="3"/>
        <w:numPr>
          <w:ilvl w:val="2"/>
          <w:numId w:val="44"/>
        </w:numPr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629" w:name="_Toc325899809"/>
      <w:bookmarkStart w:id="630" w:name="_Toc325962924"/>
      <w:bookmarkStart w:id="631" w:name="_Toc325963078"/>
      <w:bookmarkStart w:id="632" w:name="_Toc325963433"/>
      <w:bookmarkStart w:id="633" w:name="_Toc325963744"/>
      <w:bookmarkStart w:id="634" w:name="_Toc326221130"/>
      <w:bookmarkStart w:id="635" w:name="_Toc332229609"/>
      <w:bookmarkStart w:id="636" w:name="_Toc332899464"/>
      <w:r w:rsidRPr="004D3ECC">
        <w:rPr>
          <w:rFonts w:ascii="Times New Roman" w:hAnsi="Times New Roman"/>
          <w:sz w:val="24"/>
          <w:szCs w:val="24"/>
        </w:rPr>
        <w:t>Требования к функции оповещения посредством рассылки информационных сообщений</w:t>
      </w:r>
      <w:bookmarkEnd w:id="629"/>
      <w:bookmarkEnd w:id="630"/>
      <w:bookmarkEnd w:id="631"/>
      <w:bookmarkEnd w:id="632"/>
      <w:bookmarkEnd w:id="633"/>
      <w:bookmarkEnd w:id="634"/>
      <w:bookmarkEnd w:id="635"/>
      <w:bookmarkEnd w:id="636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Функция оповещения об авариях должна обеспечивать автоматическое оповещение руководства участка, цеха об аварийных и нештатных ситуациях, которые возникают на рабочих места. Применительно к оборудованию категории “A”.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Оповещение должно производиться в виде электронных писем при следующих условиях:</w:t>
      </w:r>
    </w:p>
    <w:p w:rsidR="00205BB0" w:rsidRPr="004D3ECC" w:rsidRDefault="00205BB0" w:rsidP="004D3ECC">
      <w:pPr>
        <w:numPr>
          <w:ilvl w:val="1"/>
          <w:numId w:val="4"/>
        </w:numPr>
        <w:tabs>
          <w:tab w:val="clear" w:pos="1440"/>
          <w:tab w:val="num" w:pos="0"/>
          <w:tab w:val="num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Станок не работает по причине аварии.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Должен оповещаться мастер, начальник участка, начальник цеха, механик цеха/завода о начале простоя и причинах простоя с момента начала простоя.</w:t>
      </w:r>
    </w:p>
    <w:p w:rsidR="00205BB0" w:rsidRPr="004D3ECC" w:rsidRDefault="00205BB0" w:rsidP="004D3ECC">
      <w:pPr>
        <w:numPr>
          <w:ilvl w:val="1"/>
          <w:numId w:val="4"/>
        </w:numPr>
        <w:tabs>
          <w:tab w:val="clear" w:pos="1440"/>
          <w:tab w:val="num" w:pos="0"/>
          <w:tab w:val="num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Станок включен, но не работает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Должен оповещаться мастер, начальник участка по истечени</w:t>
      </w:r>
      <w:r w:rsidR="00D26F47" w:rsidRPr="004D3ECC">
        <w:rPr>
          <w:sz w:val="24"/>
          <w:szCs w:val="24"/>
        </w:rPr>
        <w:t>и</w:t>
      </w:r>
      <w:r w:rsidR="00A26546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заданного интервала в</w:t>
      </w:r>
      <w:r w:rsidR="007B230A" w:rsidRPr="004D3ECC">
        <w:rPr>
          <w:sz w:val="24"/>
          <w:szCs w:val="24"/>
        </w:rPr>
        <w:t>ремени (</w:t>
      </w:r>
      <w:proofErr w:type="gramStart"/>
      <w:r w:rsidRPr="004D3ECC">
        <w:rPr>
          <w:sz w:val="24"/>
          <w:szCs w:val="24"/>
        </w:rPr>
        <w:t>в</w:t>
      </w:r>
      <w:proofErr w:type="gramEnd"/>
      <w:r w:rsidRPr="004D3ECC">
        <w:rPr>
          <w:sz w:val="24"/>
          <w:szCs w:val="24"/>
        </w:rPr>
        <w:t xml:space="preserve"> мин.) с начала необоснованного простоя.</w:t>
      </w:r>
    </w:p>
    <w:p w:rsidR="00205BB0" w:rsidRPr="004D3ECC" w:rsidRDefault="00205BB0" w:rsidP="004D3ECC">
      <w:pPr>
        <w:numPr>
          <w:ilvl w:val="1"/>
          <w:numId w:val="4"/>
        </w:numPr>
        <w:tabs>
          <w:tab w:val="clear" w:pos="1440"/>
          <w:tab w:val="num" w:pos="0"/>
          <w:tab w:val="num" w:pos="1843"/>
        </w:tabs>
        <w:autoSpaceDE w:val="0"/>
        <w:autoSpaceDN w:val="0"/>
        <w:adjustRightInd w:val="0"/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Простой по причинам, связанным с отсутствием на рабочем месте заготовки, УП, инструмента, и др. 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Должен оповещаться мастер, начальник участка, технолог или соответствующая цеховая служба.</w:t>
      </w:r>
    </w:p>
    <w:p w:rsidR="00205BB0" w:rsidRPr="004D3ECC" w:rsidRDefault="00205BB0" w:rsidP="00EB5936">
      <w:pPr>
        <w:pStyle w:val="3"/>
        <w:numPr>
          <w:ilvl w:val="2"/>
          <w:numId w:val="44"/>
        </w:numPr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637" w:name="_Toc325899810"/>
      <w:bookmarkStart w:id="638" w:name="_Toc325962925"/>
      <w:bookmarkStart w:id="639" w:name="_Toc325963079"/>
      <w:bookmarkStart w:id="640" w:name="_Toc325963434"/>
      <w:bookmarkStart w:id="641" w:name="_Toc325963745"/>
      <w:bookmarkStart w:id="642" w:name="_Toc326221131"/>
      <w:bookmarkStart w:id="643" w:name="_Toc332229610"/>
      <w:bookmarkStart w:id="644" w:name="_Toc332899465"/>
      <w:r w:rsidRPr="004D3ECC">
        <w:rPr>
          <w:rFonts w:ascii="Times New Roman" w:hAnsi="Times New Roman"/>
          <w:sz w:val="24"/>
          <w:szCs w:val="24"/>
        </w:rPr>
        <w:t>Требования к функции передачи УП на оборудование с ЧПУ</w:t>
      </w:r>
      <w:bookmarkEnd w:id="637"/>
      <w:bookmarkEnd w:id="638"/>
      <w:bookmarkEnd w:id="639"/>
      <w:bookmarkEnd w:id="640"/>
      <w:bookmarkEnd w:id="641"/>
      <w:bookmarkEnd w:id="642"/>
      <w:bookmarkEnd w:id="643"/>
      <w:bookmarkEnd w:id="644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Функция передачи УП на оборудование с ЧПУ должна обеспечивать:</w:t>
      </w:r>
    </w:p>
    <w:p w:rsidR="00205BB0" w:rsidRPr="004D3ECC" w:rsidRDefault="00205BB0" w:rsidP="004D3ECC">
      <w:pPr>
        <w:pStyle w:val="41"/>
        <w:numPr>
          <w:ilvl w:val="0"/>
          <w:numId w:val="27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Для оборудования категории №5 –</w:t>
      </w:r>
      <w:r w:rsidR="006622A8" w:rsidRPr="004D3ECC">
        <w:rPr>
          <w:rFonts w:ascii="Times New Roman" w:hAnsi="Times New Roman" w:cs="Times New Roman"/>
          <w:sz w:val="24"/>
          <w:szCs w:val="24"/>
        </w:rPr>
        <w:t xml:space="preserve"> автоматическую</w:t>
      </w:r>
      <w:r w:rsidRPr="004D3ECC">
        <w:rPr>
          <w:rFonts w:ascii="Times New Roman" w:hAnsi="Times New Roman" w:cs="Times New Roman"/>
          <w:sz w:val="24"/>
          <w:szCs w:val="24"/>
        </w:rPr>
        <w:t xml:space="preserve"> загрузку УП в память СЧПУ при формировании задания в ИС «Объемно - календарного, оперативного планирования и диспетчеризации производства», выгрузку в архив при сканировании специального ШК - идентификатора УП;</w:t>
      </w:r>
    </w:p>
    <w:p w:rsidR="00205BB0" w:rsidRPr="004D3ECC" w:rsidRDefault="00205BB0" w:rsidP="004D3ECC">
      <w:pPr>
        <w:pStyle w:val="41"/>
        <w:numPr>
          <w:ilvl w:val="0"/>
          <w:numId w:val="27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Для оборудования категории №3, №4 – полуавтоматическую загрузку/выгрузку УП в память СЧПУ при сканировании специального ШК - идентификатора УП;</w:t>
      </w:r>
    </w:p>
    <w:p w:rsidR="00205BB0" w:rsidRPr="004D3ECC" w:rsidRDefault="00205BB0" w:rsidP="004D3ECC">
      <w:pPr>
        <w:pStyle w:val="41"/>
        <w:numPr>
          <w:ilvl w:val="0"/>
          <w:numId w:val="27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Для оборудования категорий №1, 2,  – ручную загрузку/выгрузку УП в память СЧПУ посредством физических носителей или специализированного ПО, не входящего в состав ИС.</w:t>
      </w:r>
    </w:p>
    <w:p w:rsidR="00205BB0" w:rsidRPr="004D3ECC" w:rsidRDefault="00205BB0" w:rsidP="00EB5936">
      <w:pPr>
        <w:pStyle w:val="3"/>
        <w:numPr>
          <w:ilvl w:val="2"/>
          <w:numId w:val="44"/>
        </w:numPr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645" w:name="_Toc325899811"/>
      <w:bookmarkStart w:id="646" w:name="_Toc325962926"/>
      <w:bookmarkStart w:id="647" w:name="_Toc325963080"/>
      <w:bookmarkStart w:id="648" w:name="_Toc325963435"/>
      <w:bookmarkStart w:id="649" w:name="_Toc325963746"/>
      <w:bookmarkStart w:id="650" w:name="_Toc326221132"/>
      <w:bookmarkStart w:id="651" w:name="_Toc332229611"/>
      <w:bookmarkStart w:id="652" w:name="_Toc332899466"/>
      <w:r w:rsidRPr="004D3ECC">
        <w:rPr>
          <w:rFonts w:ascii="Times New Roman" w:hAnsi="Times New Roman"/>
          <w:sz w:val="24"/>
          <w:szCs w:val="24"/>
        </w:rPr>
        <w:t>Интеграция с системой ТОРО</w:t>
      </w:r>
      <w:bookmarkEnd w:id="645"/>
      <w:bookmarkEnd w:id="646"/>
      <w:bookmarkEnd w:id="647"/>
      <w:bookmarkEnd w:id="648"/>
      <w:bookmarkEnd w:id="649"/>
      <w:bookmarkEnd w:id="650"/>
      <w:bookmarkEnd w:id="651"/>
      <w:bookmarkEnd w:id="652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Функция интеграции с системой управления техническим обслуживанием оборудования  должна обеспечивать информационный обмен с системой ТОРО </w:t>
      </w:r>
    </w:p>
    <w:p w:rsidR="00205BB0" w:rsidRPr="004D3ECC" w:rsidRDefault="00205BB0" w:rsidP="004D3ECC">
      <w:pPr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Состав информации, передаваемый с оборудования в ТОРО:</w:t>
      </w:r>
    </w:p>
    <w:p w:rsidR="00205BB0" w:rsidRPr="004D3ECC" w:rsidRDefault="00205BB0" w:rsidP="004D3ECC">
      <w:pPr>
        <w:numPr>
          <w:ilvl w:val="2"/>
          <w:numId w:val="11"/>
        </w:numPr>
        <w:tabs>
          <w:tab w:val="num" w:pos="0"/>
          <w:tab w:val="left" w:pos="1985"/>
        </w:tabs>
        <w:spacing w:after="0" w:line="240" w:lineRule="auto"/>
        <w:ind w:left="0"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предполагаемая причина неисправности </w:t>
      </w:r>
      <w:proofErr w:type="spellStart"/>
      <w:r w:rsidRPr="004D3ECC">
        <w:rPr>
          <w:sz w:val="24"/>
          <w:szCs w:val="24"/>
        </w:rPr>
        <w:t>станка</w:t>
      </w:r>
      <w:proofErr w:type="gramStart"/>
      <w:r w:rsidRPr="004D3ECC">
        <w:rPr>
          <w:sz w:val="24"/>
          <w:szCs w:val="24"/>
        </w:rPr>
        <w:t>;д</w:t>
      </w:r>
      <w:proofErr w:type="gramEnd"/>
      <w:r w:rsidRPr="004D3ECC">
        <w:rPr>
          <w:sz w:val="24"/>
          <w:szCs w:val="24"/>
        </w:rPr>
        <w:t>ата</w:t>
      </w:r>
      <w:proofErr w:type="spellEnd"/>
      <w:r w:rsidRPr="004D3ECC">
        <w:rPr>
          <w:sz w:val="24"/>
          <w:szCs w:val="24"/>
        </w:rPr>
        <w:t>, время зафиксированно</w:t>
      </w:r>
      <w:r w:rsidR="007F515D" w:rsidRPr="004D3ECC">
        <w:rPr>
          <w:sz w:val="24"/>
          <w:szCs w:val="24"/>
        </w:rPr>
        <w:t xml:space="preserve">го останова оборудования  по причине </w:t>
      </w:r>
      <w:r w:rsidRPr="004D3ECC">
        <w:rPr>
          <w:sz w:val="24"/>
          <w:szCs w:val="24"/>
        </w:rPr>
        <w:t>неисправности;</w:t>
      </w:r>
    </w:p>
    <w:p w:rsidR="002F5739" w:rsidRPr="004D3ECC" w:rsidRDefault="002F5739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Требования к функции интеграции ИС  будут уточнены на стадии технического проекта и могут быть реализованы посредством интеграции с ИС УП-1.  </w:t>
      </w:r>
    </w:p>
    <w:p w:rsidR="00205BB0" w:rsidRPr="004D3ECC" w:rsidRDefault="00205BB0" w:rsidP="00EB5936">
      <w:pPr>
        <w:pStyle w:val="3"/>
        <w:numPr>
          <w:ilvl w:val="2"/>
          <w:numId w:val="44"/>
        </w:numPr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653" w:name="_Toc325899812"/>
      <w:bookmarkStart w:id="654" w:name="_Toc325962927"/>
      <w:bookmarkStart w:id="655" w:name="_Toc325963081"/>
      <w:bookmarkStart w:id="656" w:name="_Toc325963436"/>
      <w:bookmarkStart w:id="657" w:name="_Toc325963747"/>
      <w:bookmarkStart w:id="658" w:name="_Toc326221133"/>
      <w:bookmarkStart w:id="659" w:name="_Toc332229612"/>
      <w:bookmarkStart w:id="660" w:name="_Toc332899467"/>
      <w:r w:rsidRPr="004D3ECC">
        <w:rPr>
          <w:rFonts w:ascii="Times New Roman" w:hAnsi="Times New Roman"/>
          <w:sz w:val="24"/>
          <w:szCs w:val="24"/>
        </w:rPr>
        <w:t>Требования к функции администрирования</w:t>
      </w:r>
      <w:bookmarkEnd w:id="653"/>
      <w:bookmarkEnd w:id="654"/>
      <w:bookmarkEnd w:id="655"/>
      <w:bookmarkEnd w:id="656"/>
      <w:bookmarkEnd w:id="657"/>
      <w:bookmarkEnd w:id="658"/>
      <w:bookmarkEnd w:id="659"/>
      <w:bookmarkEnd w:id="660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Функция администрирования должна обеспечивать настройку и управление системой, описания производственной структуры предприятия, характеристик оборудования, персонала, распределение прав пользователей и лицензий на модули системы: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Импорт данных по структуре производства (предприятие/цеха/участки);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lastRenderedPageBreak/>
        <w:t>Импорт информации о станках (инв</w:t>
      </w:r>
      <w:r w:rsidR="00AF22CB" w:rsidRPr="004D3ECC">
        <w:rPr>
          <w:rFonts w:ascii="Times New Roman" w:hAnsi="Times New Roman" w:cs="Times New Roman"/>
          <w:sz w:val="24"/>
          <w:szCs w:val="24"/>
        </w:rPr>
        <w:t>.</w:t>
      </w:r>
      <w:r w:rsidRPr="004D3ECC">
        <w:rPr>
          <w:rFonts w:ascii="Times New Roman" w:hAnsi="Times New Roman" w:cs="Times New Roman"/>
          <w:sz w:val="24"/>
          <w:szCs w:val="24"/>
        </w:rPr>
        <w:t xml:space="preserve">№, </w:t>
      </w:r>
      <w:r w:rsidR="004D4AF7" w:rsidRPr="004D3ECC">
        <w:rPr>
          <w:rFonts w:ascii="Times New Roman" w:hAnsi="Times New Roman" w:cs="Times New Roman"/>
          <w:sz w:val="24"/>
          <w:szCs w:val="24"/>
        </w:rPr>
        <w:t>название, характер загрузки</w:t>
      </w:r>
      <w:proofErr w:type="gramStart"/>
      <w:r w:rsidRPr="004D3ECC">
        <w:rPr>
          <w:rFonts w:ascii="Times New Roman" w:hAnsi="Times New Roman" w:cs="Times New Roman"/>
          <w:sz w:val="24"/>
          <w:szCs w:val="24"/>
        </w:rPr>
        <w:t>).;</w:t>
      </w:r>
      <w:proofErr w:type="gramEnd"/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Импорт данных по персоналу (ФИО,  та</w:t>
      </w:r>
      <w:r w:rsidR="00AF22CB" w:rsidRPr="004D3ECC">
        <w:rPr>
          <w:rFonts w:ascii="Times New Roman" w:hAnsi="Times New Roman" w:cs="Times New Roman"/>
          <w:sz w:val="24"/>
          <w:szCs w:val="24"/>
        </w:rPr>
        <w:t>б.</w:t>
      </w:r>
      <w:r w:rsidR="004D4AF7" w:rsidRPr="004D3ECC">
        <w:rPr>
          <w:rFonts w:ascii="Times New Roman" w:hAnsi="Times New Roman" w:cs="Times New Roman"/>
          <w:sz w:val="24"/>
          <w:szCs w:val="24"/>
        </w:rPr>
        <w:t xml:space="preserve"> №, профессия, разряд, фото</w:t>
      </w:r>
      <w:r w:rsidRPr="004D3ECC">
        <w:rPr>
          <w:rFonts w:ascii="Times New Roman" w:hAnsi="Times New Roman" w:cs="Times New Roman"/>
          <w:sz w:val="24"/>
          <w:szCs w:val="24"/>
        </w:rPr>
        <w:t>);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Импорт данных по количеству смен, начала и конца рабочего дня;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Выбор типа базы данных, назначение путей сохранения;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Проверку соединения блоков мониторинга с базой данных;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Определение неограниченного количества производственных событий;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Назначение кнопкам блока мониторинга событий из общего списка;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Управление пользователями системы: пароли, права доступа;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Настройка адресов электронной почты и условий уведомлений;</w:t>
      </w:r>
    </w:p>
    <w:p w:rsidR="00205BB0" w:rsidRPr="004D3ECC" w:rsidRDefault="00205BB0" w:rsidP="004D3ECC">
      <w:pPr>
        <w:pStyle w:val="41"/>
        <w:numPr>
          <w:ilvl w:val="0"/>
          <w:numId w:val="28"/>
        </w:numPr>
        <w:tabs>
          <w:tab w:val="num" w:pos="0"/>
          <w:tab w:val="left" w:pos="1843"/>
        </w:tabs>
        <w:autoSpaceDE w:val="0"/>
        <w:autoSpaceDN w:val="0"/>
        <w:adjustRightInd w:val="0"/>
        <w:spacing w:before="0" w:line="240" w:lineRule="auto"/>
        <w:ind w:left="0" w:right="-234" w:firstLine="709"/>
        <w:rPr>
          <w:rFonts w:ascii="Times New Roman" w:hAnsi="Times New Roman" w:cs="Times New Roman"/>
          <w:sz w:val="24"/>
          <w:szCs w:val="24"/>
        </w:rPr>
      </w:pPr>
      <w:r w:rsidRPr="004D3ECC">
        <w:rPr>
          <w:rFonts w:ascii="Times New Roman" w:hAnsi="Times New Roman" w:cs="Times New Roman"/>
          <w:sz w:val="24"/>
          <w:szCs w:val="24"/>
        </w:rPr>
        <w:t>Настройка IP-адресов блоков мониторинга.</w:t>
      </w:r>
    </w:p>
    <w:p w:rsidR="00205BB0" w:rsidRPr="004D3ECC" w:rsidRDefault="00205BB0" w:rsidP="004D3ECC">
      <w:pPr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Требования к функциям ИС, составу и формам отчетов будут уточнены на стадии технического проекта.</w:t>
      </w:r>
    </w:p>
    <w:p w:rsidR="00205BB0" w:rsidRPr="004D3ECC" w:rsidRDefault="00205BB0" w:rsidP="004D3ECC">
      <w:pPr>
        <w:pStyle w:val="20"/>
      </w:pPr>
      <w:bookmarkStart w:id="661" w:name="_Toc286035771"/>
      <w:bookmarkStart w:id="662" w:name="_Toc286038381"/>
      <w:bookmarkStart w:id="663" w:name="_Toc286057524"/>
      <w:bookmarkStart w:id="664" w:name="_Toc287182641"/>
      <w:bookmarkStart w:id="665" w:name="_Toc290287425"/>
      <w:bookmarkStart w:id="666" w:name="_Toc304122481"/>
      <w:bookmarkStart w:id="667" w:name="_Toc304122562"/>
      <w:bookmarkStart w:id="668" w:name="_Toc304122712"/>
      <w:bookmarkStart w:id="669" w:name="_Toc304122793"/>
      <w:bookmarkStart w:id="670" w:name="_Toc304633424"/>
      <w:bookmarkStart w:id="671" w:name="_Toc311122165"/>
      <w:bookmarkStart w:id="672" w:name="_Toc310857975"/>
      <w:bookmarkStart w:id="673" w:name="_Toc311984182"/>
      <w:bookmarkStart w:id="674" w:name="_Toc311995015"/>
      <w:bookmarkStart w:id="675" w:name="_Toc325899813"/>
      <w:bookmarkStart w:id="676" w:name="_Toc325962928"/>
      <w:bookmarkStart w:id="677" w:name="_Toc325963082"/>
      <w:bookmarkStart w:id="678" w:name="_Toc325963437"/>
      <w:bookmarkStart w:id="679" w:name="_Toc325963748"/>
      <w:bookmarkStart w:id="680" w:name="_Toc326221134"/>
      <w:bookmarkStart w:id="681" w:name="_Toc332229613"/>
      <w:bookmarkStart w:id="682" w:name="_Toc332899468"/>
      <w:r w:rsidRPr="004D3ECC">
        <w:t>Требования к видам обеспечения</w:t>
      </w:r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r w:rsidRPr="004D3ECC">
        <w:t xml:space="preserve"> ИС</w:t>
      </w:r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</w:p>
    <w:p w:rsidR="00205BB0" w:rsidRPr="004D3ECC" w:rsidRDefault="00205BB0" w:rsidP="00C319D4">
      <w:pPr>
        <w:pStyle w:val="4"/>
        <w:numPr>
          <w:ilvl w:val="2"/>
          <w:numId w:val="45"/>
        </w:numPr>
        <w:tabs>
          <w:tab w:val="left" w:pos="2127"/>
        </w:tabs>
        <w:spacing w:before="0" w:after="0" w:line="240" w:lineRule="auto"/>
        <w:ind w:left="1418" w:right="-234" w:hanging="709"/>
        <w:jc w:val="both"/>
        <w:rPr>
          <w:rFonts w:ascii="Times New Roman" w:hAnsi="Times New Roman"/>
          <w:sz w:val="24"/>
          <w:szCs w:val="24"/>
        </w:rPr>
      </w:pPr>
      <w:bookmarkStart w:id="683" w:name="_Toc311121379"/>
      <w:bookmarkStart w:id="684" w:name="_Toc311121667"/>
      <w:bookmarkStart w:id="685" w:name="_Toc311122166"/>
      <w:bookmarkStart w:id="686" w:name="_Toc311122430"/>
      <w:bookmarkStart w:id="687" w:name="_Toc311123051"/>
      <w:bookmarkStart w:id="688" w:name="_Toc311123187"/>
      <w:bookmarkStart w:id="689" w:name="_Toc311181582"/>
      <w:bookmarkStart w:id="690" w:name="_Toc304122482"/>
      <w:bookmarkStart w:id="691" w:name="_Toc304122563"/>
      <w:bookmarkStart w:id="692" w:name="_Toc304122713"/>
      <w:bookmarkStart w:id="693" w:name="_Toc304122794"/>
      <w:bookmarkStart w:id="694" w:name="_Toc311121380"/>
      <w:bookmarkStart w:id="695" w:name="_Toc311121668"/>
      <w:bookmarkStart w:id="696" w:name="_Toc311122167"/>
      <w:bookmarkStart w:id="697" w:name="_Toc311122431"/>
      <w:bookmarkStart w:id="698" w:name="_Toc311123052"/>
      <w:bookmarkStart w:id="699" w:name="_Toc311123188"/>
      <w:bookmarkStart w:id="700" w:name="_Toc311181583"/>
      <w:bookmarkStart w:id="701" w:name="_Toc311121381"/>
      <w:bookmarkStart w:id="702" w:name="_Toc311121669"/>
      <w:bookmarkStart w:id="703" w:name="_Toc311122168"/>
      <w:bookmarkStart w:id="704" w:name="_Toc311122432"/>
      <w:bookmarkStart w:id="705" w:name="_Toc311123053"/>
      <w:bookmarkStart w:id="706" w:name="_Toc311123189"/>
      <w:bookmarkStart w:id="707" w:name="_Toc311181584"/>
      <w:bookmarkStart w:id="708" w:name="_Toc311121382"/>
      <w:bookmarkStart w:id="709" w:name="_Toc311121670"/>
      <w:bookmarkStart w:id="710" w:name="_Toc311122169"/>
      <w:bookmarkStart w:id="711" w:name="_Toc311122433"/>
      <w:bookmarkStart w:id="712" w:name="_Toc311123054"/>
      <w:bookmarkStart w:id="713" w:name="_Toc311123190"/>
      <w:bookmarkStart w:id="714" w:name="_Toc311181585"/>
      <w:bookmarkStart w:id="715" w:name="_Toc307780661"/>
      <w:bookmarkStart w:id="716" w:name="_Toc311984183"/>
      <w:bookmarkStart w:id="717" w:name="_Toc311995016"/>
      <w:bookmarkStart w:id="718" w:name="_Toc310857977"/>
      <w:bookmarkStart w:id="719" w:name="_Toc311122170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r w:rsidRPr="004D3ECC">
        <w:rPr>
          <w:rFonts w:ascii="Times New Roman" w:hAnsi="Times New Roman"/>
          <w:sz w:val="24"/>
          <w:szCs w:val="24"/>
        </w:rPr>
        <w:t>Требования к информационному обеспечению</w:t>
      </w:r>
      <w:bookmarkEnd w:id="715"/>
      <w:bookmarkEnd w:id="716"/>
      <w:bookmarkEnd w:id="717"/>
      <w:bookmarkEnd w:id="718"/>
      <w:bookmarkEnd w:id="719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Информационное обеспечение на ИС должно включать: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описание входных документов, структуры входных данных и способов организации данных;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описание процесса сбора, обработки и передачи данных в систему;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описание функций, представляемых пользователю ИС;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перечень необходимых выходных документов и описание их форм;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документацию на программное обеспечение;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руководства администраторов и пользователей ИС;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описание процедур настройки прав для групп пользователей подсистемы;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описание процедур создания резервных копий и восстановления данных. </w:t>
      </w:r>
    </w:p>
    <w:p w:rsidR="00205BB0" w:rsidRPr="004D3ECC" w:rsidRDefault="00205BB0" w:rsidP="00C319D4">
      <w:pPr>
        <w:pStyle w:val="4"/>
        <w:numPr>
          <w:ilvl w:val="2"/>
          <w:numId w:val="45"/>
        </w:numPr>
        <w:tabs>
          <w:tab w:val="left" w:pos="2127"/>
        </w:tabs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720" w:name="_Toc307780662"/>
      <w:bookmarkStart w:id="721" w:name="_Toc311984184"/>
      <w:bookmarkStart w:id="722" w:name="_Toc311995017"/>
      <w:bookmarkStart w:id="723" w:name="_Toc310857978"/>
      <w:bookmarkStart w:id="724" w:name="_Toc311122171"/>
      <w:r w:rsidRPr="004D3ECC">
        <w:rPr>
          <w:rFonts w:ascii="Times New Roman" w:hAnsi="Times New Roman"/>
          <w:sz w:val="24"/>
          <w:szCs w:val="24"/>
        </w:rPr>
        <w:t>Требования к лингвистическому обеспечению</w:t>
      </w:r>
      <w:bookmarkEnd w:id="720"/>
      <w:bookmarkEnd w:id="721"/>
      <w:bookmarkEnd w:id="722"/>
      <w:bookmarkEnd w:id="723"/>
      <w:bookmarkEnd w:id="724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Требования к лингвистическому обеспечению ИС не предъявляются.</w:t>
      </w:r>
    </w:p>
    <w:p w:rsidR="00205BB0" w:rsidRPr="004D3ECC" w:rsidRDefault="00205BB0" w:rsidP="00C319D4">
      <w:pPr>
        <w:pStyle w:val="4"/>
        <w:numPr>
          <w:ilvl w:val="2"/>
          <w:numId w:val="45"/>
        </w:numPr>
        <w:tabs>
          <w:tab w:val="left" w:pos="2127"/>
        </w:tabs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725" w:name="_Toc307780663"/>
      <w:bookmarkStart w:id="726" w:name="_Toc310857979"/>
      <w:bookmarkStart w:id="727" w:name="_Toc311122172"/>
      <w:bookmarkStart w:id="728" w:name="_Toc311984185"/>
      <w:bookmarkStart w:id="729" w:name="_Toc311995018"/>
      <w:r w:rsidRPr="004D3ECC">
        <w:rPr>
          <w:rFonts w:ascii="Times New Roman" w:hAnsi="Times New Roman"/>
          <w:sz w:val="24"/>
          <w:szCs w:val="24"/>
        </w:rPr>
        <w:t>Требования к программному обеспечению</w:t>
      </w:r>
      <w:bookmarkEnd w:id="725"/>
      <w:bookmarkEnd w:id="726"/>
      <w:bookmarkEnd w:id="727"/>
      <w:bookmarkEnd w:id="728"/>
      <w:bookmarkEnd w:id="729"/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proofErr w:type="gramStart"/>
      <w:r w:rsidRPr="004D3ECC">
        <w:rPr>
          <w:sz w:val="24"/>
          <w:szCs w:val="24"/>
        </w:rPr>
        <w:t>ПО</w:t>
      </w:r>
      <w:proofErr w:type="gramEnd"/>
      <w:r w:rsidRPr="004D3ECC">
        <w:rPr>
          <w:sz w:val="24"/>
          <w:szCs w:val="24"/>
        </w:rPr>
        <w:t xml:space="preserve"> </w:t>
      </w:r>
      <w:proofErr w:type="gramStart"/>
      <w:r w:rsidRPr="004D3ECC">
        <w:rPr>
          <w:sz w:val="24"/>
          <w:szCs w:val="24"/>
        </w:rPr>
        <w:t>базовой</w:t>
      </w:r>
      <w:proofErr w:type="gramEnd"/>
      <w:r w:rsidRPr="004D3ECC">
        <w:rPr>
          <w:sz w:val="24"/>
          <w:szCs w:val="24"/>
        </w:rPr>
        <w:t xml:space="preserve"> платформы ИС должно обеспечивать функциональность по требованиям данного технического задания.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 ИС должно обеспечивать отклик на действия пользователя с  производительностью, не сдерживающей ход производства;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базовая платформа ИС должна обеспечить интеграцию с ИС «Объемно - календарного, оперативного планирования и диспетчирования производства»</w:t>
      </w:r>
      <w:r w:rsidR="00ED1A18" w:rsidRPr="004D3ECC">
        <w:rPr>
          <w:sz w:val="24"/>
          <w:szCs w:val="24"/>
        </w:rPr>
        <w:t>;</w:t>
      </w:r>
    </w:p>
    <w:p w:rsidR="00ED1A18" w:rsidRPr="004D3ECC" w:rsidRDefault="00ED1A18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 качестве базовой платформы ИС должно быть использовано ПО системы «Foreman»;</w:t>
      </w:r>
    </w:p>
    <w:p w:rsidR="00205BB0" w:rsidRPr="004D3ECC" w:rsidRDefault="00205BB0" w:rsidP="00C319D4">
      <w:pPr>
        <w:pStyle w:val="4"/>
        <w:numPr>
          <w:ilvl w:val="2"/>
          <w:numId w:val="45"/>
        </w:numPr>
        <w:tabs>
          <w:tab w:val="left" w:pos="2127"/>
        </w:tabs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730" w:name="_Toc307780664"/>
      <w:bookmarkStart w:id="731" w:name="_Toc310857980"/>
      <w:bookmarkStart w:id="732" w:name="_Toc311122173"/>
      <w:bookmarkStart w:id="733" w:name="_Toc311984186"/>
      <w:bookmarkStart w:id="734" w:name="_Toc311995019"/>
      <w:r w:rsidRPr="004D3ECC">
        <w:rPr>
          <w:rFonts w:ascii="Times New Roman" w:hAnsi="Times New Roman"/>
          <w:sz w:val="24"/>
          <w:szCs w:val="24"/>
        </w:rPr>
        <w:t>Требования к техническому обеспечению</w:t>
      </w:r>
      <w:bookmarkEnd w:id="730"/>
      <w:bookmarkEnd w:id="731"/>
      <w:bookmarkEnd w:id="732"/>
      <w:bookmarkEnd w:id="733"/>
      <w:bookmarkEnd w:id="734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ab/>
        <w:t>Техническое обеспечение должно включать комплекс специализированных технических средств, устанавливаемых на технологическое оборудование,</w:t>
      </w:r>
      <w:r w:rsidR="009C26BD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средства вычислительной техники, сетевое</w:t>
      </w:r>
      <w:r w:rsidR="009C26BD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 xml:space="preserve">и коммуникационное оборудование. 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bookmarkStart w:id="735" w:name="_Toc311984187"/>
      <w:bookmarkStart w:id="736" w:name="_Toc307780665"/>
      <w:r w:rsidRPr="004D3ECC">
        <w:rPr>
          <w:sz w:val="24"/>
          <w:szCs w:val="24"/>
        </w:rPr>
        <w:t>Требования к техническому обеспечению будут  уточнены  на этапе технического проекта.</w:t>
      </w:r>
      <w:bookmarkEnd w:id="735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bookmarkStart w:id="737" w:name="_Toc311984188"/>
      <w:r w:rsidRPr="004D3ECC">
        <w:rPr>
          <w:sz w:val="24"/>
          <w:szCs w:val="24"/>
        </w:rPr>
        <w:t xml:space="preserve">Обеспечение средствами вычислительной техники, сетевым оборудованием, сетевой инфраструктурой, и их готовность обеспечивает Заказчик в рамках смежных проектов. </w:t>
      </w:r>
    </w:p>
    <w:p w:rsidR="00205BB0" w:rsidRPr="004D3ECC" w:rsidRDefault="00205BB0" w:rsidP="00C319D4">
      <w:pPr>
        <w:pStyle w:val="4"/>
        <w:numPr>
          <w:ilvl w:val="2"/>
          <w:numId w:val="45"/>
        </w:numPr>
        <w:tabs>
          <w:tab w:val="left" w:pos="2127"/>
        </w:tabs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738" w:name="_Toc310857981"/>
      <w:bookmarkStart w:id="739" w:name="_Toc311122174"/>
      <w:bookmarkStart w:id="740" w:name="_Toc311984189"/>
      <w:bookmarkStart w:id="741" w:name="_Toc311995020"/>
      <w:bookmarkEnd w:id="737"/>
      <w:r w:rsidRPr="004D3ECC">
        <w:rPr>
          <w:rFonts w:ascii="Times New Roman" w:hAnsi="Times New Roman"/>
          <w:sz w:val="24"/>
          <w:szCs w:val="24"/>
        </w:rPr>
        <w:t>Требования к метрологическому обеспечению</w:t>
      </w:r>
      <w:bookmarkEnd w:id="736"/>
      <w:bookmarkEnd w:id="738"/>
      <w:bookmarkEnd w:id="739"/>
      <w:bookmarkEnd w:id="740"/>
      <w:bookmarkEnd w:id="741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Требования к метрологическому обеспечению ИС не предъявляются.</w:t>
      </w:r>
    </w:p>
    <w:p w:rsidR="00205BB0" w:rsidRPr="004D3ECC" w:rsidRDefault="00205BB0" w:rsidP="00C319D4">
      <w:pPr>
        <w:pStyle w:val="4"/>
        <w:numPr>
          <w:ilvl w:val="2"/>
          <w:numId w:val="45"/>
        </w:numPr>
        <w:tabs>
          <w:tab w:val="left" w:pos="2127"/>
        </w:tabs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742" w:name="_Toc307780666"/>
      <w:bookmarkStart w:id="743" w:name="_Toc310857982"/>
      <w:bookmarkStart w:id="744" w:name="_Toc311122175"/>
      <w:bookmarkStart w:id="745" w:name="_Toc311984190"/>
      <w:bookmarkStart w:id="746" w:name="_Toc311995021"/>
      <w:r w:rsidRPr="004D3ECC">
        <w:rPr>
          <w:rFonts w:ascii="Times New Roman" w:hAnsi="Times New Roman"/>
          <w:sz w:val="24"/>
          <w:szCs w:val="24"/>
        </w:rPr>
        <w:t>Требования к организационному обеспечению</w:t>
      </w:r>
      <w:bookmarkEnd w:id="742"/>
      <w:bookmarkEnd w:id="743"/>
      <w:bookmarkEnd w:id="744"/>
      <w:bookmarkEnd w:id="745"/>
      <w:bookmarkEnd w:id="746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Организационное обеспечение должно включать: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ролевые регламенты работы, описывающие взаимодействие участников  ИС.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lastRenderedPageBreak/>
        <w:t>Требования к организационному обеспечению будут разработаны на этапе технического проекта.</w:t>
      </w:r>
    </w:p>
    <w:p w:rsidR="00205BB0" w:rsidRPr="004D3ECC" w:rsidRDefault="00205BB0" w:rsidP="00C319D4">
      <w:pPr>
        <w:pStyle w:val="4"/>
        <w:numPr>
          <w:ilvl w:val="2"/>
          <w:numId w:val="45"/>
        </w:numPr>
        <w:tabs>
          <w:tab w:val="left" w:pos="2127"/>
        </w:tabs>
        <w:spacing w:before="0" w:after="0" w:line="240" w:lineRule="auto"/>
        <w:ind w:left="0" w:right="-234" w:firstLine="709"/>
        <w:jc w:val="both"/>
        <w:rPr>
          <w:rFonts w:ascii="Times New Roman" w:hAnsi="Times New Roman"/>
          <w:sz w:val="24"/>
          <w:szCs w:val="24"/>
        </w:rPr>
      </w:pPr>
      <w:bookmarkStart w:id="747" w:name="_Toc307780667"/>
      <w:bookmarkStart w:id="748" w:name="_Toc310857983"/>
      <w:bookmarkStart w:id="749" w:name="_Toc311122176"/>
      <w:bookmarkStart w:id="750" w:name="_Toc311984191"/>
      <w:bookmarkStart w:id="751" w:name="_Toc311995022"/>
      <w:r w:rsidRPr="004D3ECC">
        <w:rPr>
          <w:rFonts w:ascii="Times New Roman" w:hAnsi="Times New Roman"/>
          <w:sz w:val="24"/>
          <w:szCs w:val="24"/>
        </w:rPr>
        <w:t>Требования к методическому обеспечени</w:t>
      </w:r>
      <w:bookmarkEnd w:id="747"/>
      <w:r w:rsidRPr="004D3ECC">
        <w:rPr>
          <w:rFonts w:ascii="Times New Roman" w:hAnsi="Times New Roman"/>
          <w:sz w:val="24"/>
          <w:szCs w:val="24"/>
        </w:rPr>
        <w:t>ю</w:t>
      </w:r>
      <w:bookmarkEnd w:id="748"/>
      <w:bookmarkEnd w:id="749"/>
      <w:bookmarkEnd w:id="750"/>
      <w:bookmarkEnd w:id="751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Требования к методическому обеспечению будут  разработаны на этапе технического проекта.</w:t>
      </w:r>
    </w:p>
    <w:p w:rsidR="00205BB0" w:rsidRPr="004D3ECC" w:rsidRDefault="00205BB0" w:rsidP="004D3ECC">
      <w:pPr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pStyle w:val="1"/>
        <w:numPr>
          <w:ilvl w:val="0"/>
          <w:numId w:val="20"/>
        </w:numPr>
        <w:tabs>
          <w:tab w:val="num" w:pos="0"/>
        </w:tabs>
        <w:ind w:left="0" w:right="-234" w:firstLine="709"/>
        <w:jc w:val="both"/>
        <w:rPr>
          <w:sz w:val="24"/>
          <w:szCs w:val="24"/>
        </w:rPr>
      </w:pPr>
      <w:bookmarkStart w:id="752" w:name="_Toc286648384"/>
      <w:bookmarkStart w:id="753" w:name="_Toc299111976"/>
      <w:bookmarkStart w:id="754" w:name="_Toc304122494"/>
      <w:bookmarkStart w:id="755" w:name="_Toc304122575"/>
      <w:bookmarkStart w:id="756" w:name="_Toc304122725"/>
      <w:bookmarkStart w:id="757" w:name="_Toc304122806"/>
      <w:bookmarkStart w:id="758" w:name="_Toc304633432"/>
      <w:bookmarkStart w:id="759" w:name="_Toc308785775"/>
      <w:bookmarkStart w:id="760" w:name="_Toc310857984"/>
      <w:bookmarkStart w:id="761" w:name="_Toc311122177"/>
      <w:bookmarkStart w:id="762" w:name="_Toc311984192"/>
      <w:bookmarkStart w:id="763" w:name="_Toc311995023"/>
      <w:bookmarkStart w:id="764" w:name="_Toc325899814"/>
      <w:bookmarkStart w:id="765" w:name="_Toc325962929"/>
      <w:bookmarkStart w:id="766" w:name="_Toc325963083"/>
      <w:bookmarkStart w:id="767" w:name="_Toc325963438"/>
      <w:bookmarkStart w:id="768" w:name="_Toc325963749"/>
      <w:bookmarkStart w:id="769" w:name="_Toc326221135"/>
      <w:bookmarkStart w:id="770" w:name="_Toc332229614"/>
      <w:bookmarkStart w:id="771" w:name="_Toc332899469"/>
      <w:bookmarkStart w:id="772" w:name="_Toc301773091"/>
      <w:bookmarkStart w:id="773" w:name="_Toc308785776"/>
      <w:r w:rsidRPr="004D3ECC">
        <w:rPr>
          <w:sz w:val="24"/>
          <w:szCs w:val="24"/>
        </w:rPr>
        <w:lastRenderedPageBreak/>
        <w:t>Состав и содержание работ</w:t>
      </w:r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</w:p>
    <w:p w:rsidR="00205BB0" w:rsidRPr="004D3ECC" w:rsidRDefault="004D4AF7" w:rsidP="004D3ECC">
      <w:pPr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Фазы и этапы</w:t>
      </w:r>
      <w:r w:rsidR="00205BB0" w:rsidRPr="004D3ECC">
        <w:rPr>
          <w:sz w:val="24"/>
          <w:szCs w:val="24"/>
        </w:rPr>
        <w:t xml:space="preserve"> работ по созданию </w:t>
      </w:r>
      <w:bookmarkEnd w:id="772"/>
      <w:bookmarkEnd w:id="773"/>
      <w:r w:rsidR="00205BB0" w:rsidRPr="004D3ECC">
        <w:rPr>
          <w:sz w:val="24"/>
          <w:szCs w:val="24"/>
        </w:rPr>
        <w:t>ИС</w:t>
      </w:r>
      <w:r w:rsidR="00E82403" w:rsidRPr="004D3ECC">
        <w:rPr>
          <w:sz w:val="24"/>
          <w:szCs w:val="24"/>
        </w:rPr>
        <w:t>. Сроки начала и окончания этапов определяются договором.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rFonts w:eastAsia="TimesNewRomanPSMT"/>
          <w:sz w:val="24"/>
          <w:szCs w:val="24"/>
        </w:rPr>
      </w:pPr>
      <w:r w:rsidRPr="004D3ECC">
        <w:rPr>
          <w:rFonts w:eastAsia="TimesNewRomanPSMT"/>
          <w:sz w:val="24"/>
          <w:szCs w:val="24"/>
        </w:rPr>
        <w:t xml:space="preserve">Таблица 5.1 – </w:t>
      </w:r>
      <w:r w:rsidR="004D4AF7" w:rsidRPr="004D3ECC">
        <w:rPr>
          <w:rFonts w:eastAsia="TimesNewRomanPSMT"/>
          <w:sz w:val="24"/>
          <w:szCs w:val="24"/>
        </w:rPr>
        <w:t>Фазы и этапы работ.</w:t>
      </w:r>
    </w:p>
    <w:tbl>
      <w:tblPr>
        <w:tblW w:w="0" w:type="auto"/>
        <w:tblBorders>
          <w:top w:val="single" w:sz="4" w:space="0" w:color="B1BBCC"/>
          <w:left w:val="single" w:sz="4" w:space="0" w:color="B1BBCC"/>
          <w:bottom w:val="single" w:sz="4" w:space="0" w:color="B1BBCC"/>
          <w:right w:val="single" w:sz="4" w:space="0" w:color="B1BBCC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450"/>
        <w:gridCol w:w="6385"/>
        <w:gridCol w:w="2166"/>
      </w:tblGrid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FE3E8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color w:val="363636"/>
                <w:sz w:val="24"/>
                <w:szCs w:val="24"/>
                <w:shd w:val="clear" w:color="auto" w:fill="DFE3E8"/>
              </w:rPr>
              <w:t>Номер Фазы/этапа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FE3E8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color w:val="363636"/>
                <w:sz w:val="24"/>
                <w:szCs w:val="24"/>
                <w:shd w:val="clear" w:color="auto" w:fill="DFE3E8"/>
              </w:rPr>
              <w:t>Наименование фазы, этапа, работ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FE3E8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color w:val="363636"/>
                <w:sz w:val="24"/>
                <w:szCs w:val="24"/>
                <w:shd w:val="clear" w:color="auto" w:fill="DFE3E8"/>
              </w:rPr>
            </w:pPr>
            <w:r w:rsidRPr="004D3ECC">
              <w:rPr>
                <w:b/>
                <w:color w:val="363636"/>
                <w:sz w:val="24"/>
                <w:szCs w:val="24"/>
                <w:shd w:val="clear" w:color="auto" w:fill="DFE3E8"/>
              </w:rPr>
              <w:t>Срок окончания</w:t>
            </w: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9D9D9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Фаза 1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9D9D9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Подготовка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9D9D9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Cs/>
                <w:color w:val="000000"/>
                <w:sz w:val="24"/>
                <w:szCs w:val="24"/>
              </w:rPr>
            </w:pPr>
            <w:r w:rsidRPr="004D3ECC">
              <w:rPr>
                <w:bCs/>
                <w:color w:val="000000"/>
                <w:sz w:val="24"/>
                <w:szCs w:val="24"/>
              </w:rPr>
              <w:t>Этап 1.1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bCs/>
                <w:color w:val="000000"/>
                <w:sz w:val="24"/>
                <w:szCs w:val="24"/>
              </w:rPr>
            </w:pPr>
            <w:r w:rsidRPr="004D3ECC">
              <w:rPr>
                <w:color w:val="000000"/>
                <w:sz w:val="24"/>
                <w:szCs w:val="24"/>
              </w:rPr>
              <w:t>Подготовка Проекта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9D9D9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Фаза 2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9D9D9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Реализация и контроль исполнения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9D9D9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Этап 2.1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b/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Концептуальный проект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Этап 2.2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b/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Технический проект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Cs/>
                <w:color w:val="000000"/>
                <w:sz w:val="24"/>
                <w:szCs w:val="24"/>
              </w:rPr>
            </w:pPr>
            <w:r w:rsidRPr="004D3ECC">
              <w:rPr>
                <w:bCs/>
                <w:color w:val="000000"/>
                <w:sz w:val="24"/>
                <w:szCs w:val="24"/>
              </w:rPr>
              <w:t>Этап 2.2.1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bCs/>
                <w:color w:val="000000"/>
                <w:sz w:val="24"/>
                <w:szCs w:val="24"/>
              </w:rPr>
            </w:pPr>
            <w:r w:rsidRPr="004D3ECC">
              <w:rPr>
                <w:bCs/>
                <w:color w:val="000000"/>
                <w:sz w:val="24"/>
                <w:szCs w:val="24"/>
              </w:rPr>
              <w:t>Разработка документов технического проекта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Этап 2.3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b/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Рабочая документация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sz w:val="24"/>
                <w:szCs w:val="24"/>
              </w:rPr>
            </w:pPr>
            <w:r w:rsidRPr="004D3ECC">
              <w:rPr>
                <w:bCs/>
                <w:color w:val="000000"/>
                <w:sz w:val="24"/>
                <w:szCs w:val="24"/>
              </w:rPr>
              <w:t>Этап 2.3.1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bCs/>
                <w:color w:val="000000"/>
                <w:sz w:val="24"/>
                <w:szCs w:val="24"/>
              </w:rPr>
            </w:pPr>
            <w:r w:rsidRPr="004D3ECC">
              <w:rPr>
                <w:bCs/>
                <w:color w:val="000000"/>
                <w:sz w:val="24"/>
                <w:szCs w:val="24"/>
              </w:rPr>
              <w:t>Разработка рабочей документации на систему и её части, разработка и адаптация программ.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Этап 2.4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Ввод в опытную эксплуатацию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9D9D9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 xml:space="preserve">Фаза </w:t>
            </w:r>
            <w:r w:rsidRPr="004D3ECC">
              <w:rPr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9D9D9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Завершение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D9D9D9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Июль 2013</w:t>
            </w:r>
          </w:p>
        </w:tc>
      </w:tr>
      <w:tr w:rsidR="00E447CD" w:rsidRPr="004D3ECC" w:rsidTr="00F455BE">
        <w:trPr>
          <w:trHeight w:val="284"/>
        </w:trPr>
        <w:tc>
          <w:tcPr>
            <w:tcW w:w="1307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4D3ECC">
              <w:rPr>
                <w:bCs/>
                <w:color w:val="000000"/>
                <w:sz w:val="24"/>
                <w:szCs w:val="24"/>
              </w:rPr>
              <w:t xml:space="preserve">Этап </w:t>
            </w:r>
            <w:r w:rsidRPr="004D3ECC">
              <w:rPr>
                <w:bCs/>
                <w:color w:val="000000"/>
                <w:sz w:val="24"/>
                <w:szCs w:val="24"/>
                <w:lang w:val="en-US"/>
              </w:rPr>
              <w:t>3</w:t>
            </w:r>
            <w:r w:rsidRPr="004D3ECC">
              <w:rPr>
                <w:bCs/>
                <w:color w:val="000000"/>
                <w:sz w:val="24"/>
                <w:szCs w:val="24"/>
              </w:rPr>
              <w:t>.</w:t>
            </w:r>
            <w:r w:rsidRPr="004D3ECC">
              <w:rPr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  <w:vAlign w:val="center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D3ECC">
              <w:rPr>
                <w:bCs/>
                <w:color w:val="000000"/>
                <w:sz w:val="24"/>
                <w:szCs w:val="24"/>
              </w:rPr>
              <w:t>Завершение</w:t>
            </w:r>
          </w:p>
        </w:tc>
        <w:tc>
          <w:tcPr>
            <w:tcW w:w="2189" w:type="dxa"/>
            <w:tcBorders>
              <w:top w:val="single" w:sz="4" w:space="0" w:color="B1BBCC"/>
              <w:left w:val="single" w:sz="4" w:space="0" w:color="B1BBCC"/>
              <w:bottom w:val="single" w:sz="4" w:space="0" w:color="B1BBCC"/>
              <w:right w:val="single" w:sz="4" w:space="0" w:color="B1BBCC"/>
            </w:tcBorders>
            <w:shd w:val="clear" w:color="auto" w:fill="FFFFFF"/>
          </w:tcPr>
          <w:p w:rsidR="00E447CD" w:rsidRPr="004D3ECC" w:rsidRDefault="00E447CD" w:rsidP="004D3ECC">
            <w:pPr>
              <w:tabs>
                <w:tab w:val="num" w:pos="0"/>
              </w:tabs>
              <w:spacing w:after="0" w:line="240" w:lineRule="auto"/>
              <w:ind w:right="143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205BB0" w:rsidRPr="004D3ECC" w:rsidRDefault="00205BB0" w:rsidP="004D3ECC">
      <w:pPr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  <w:sectPr w:rsidR="00205BB0" w:rsidRPr="004D3ECC" w:rsidSect="003F2760">
          <w:pgSz w:w="12240" w:h="15840"/>
          <w:pgMar w:top="567" w:right="851" w:bottom="624" w:left="1418" w:header="720" w:footer="0" w:gutter="0"/>
          <w:pgNumType w:start="4"/>
          <w:cols w:space="720"/>
          <w:noEndnote/>
          <w:docGrid w:linePitch="354"/>
        </w:sectPr>
      </w:pPr>
    </w:p>
    <w:p w:rsidR="00205BB0" w:rsidRDefault="00205BB0" w:rsidP="004D3ECC">
      <w:pPr>
        <w:pStyle w:val="1"/>
        <w:numPr>
          <w:ilvl w:val="0"/>
          <w:numId w:val="20"/>
        </w:numPr>
        <w:tabs>
          <w:tab w:val="num" w:pos="0"/>
        </w:tabs>
        <w:ind w:left="0" w:right="-234" w:firstLine="709"/>
        <w:jc w:val="both"/>
        <w:rPr>
          <w:sz w:val="24"/>
          <w:szCs w:val="24"/>
          <w:lang w:val="en-US"/>
        </w:rPr>
      </w:pPr>
      <w:bookmarkStart w:id="774" w:name="_Toc311122178"/>
      <w:bookmarkStart w:id="775" w:name="_Toc307780669"/>
      <w:bookmarkStart w:id="776" w:name="_Toc310857985"/>
      <w:bookmarkStart w:id="777" w:name="_Toc311984193"/>
      <w:bookmarkStart w:id="778" w:name="_Toc315178884"/>
      <w:bookmarkStart w:id="779" w:name="_Toc325899815"/>
      <w:bookmarkStart w:id="780" w:name="_Toc325962930"/>
      <w:bookmarkStart w:id="781" w:name="_Toc325963084"/>
      <w:bookmarkStart w:id="782" w:name="_Toc325963439"/>
      <w:bookmarkStart w:id="783" w:name="_Toc325963750"/>
      <w:bookmarkStart w:id="784" w:name="_Toc326221136"/>
      <w:bookmarkStart w:id="785" w:name="_Toc332229615"/>
      <w:bookmarkStart w:id="786" w:name="_Toc332899470"/>
      <w:r w:rsidRPr="004D3ECC">
        <w:rPr>
          <w:sz w:val="24"/>
          <w:szCs w:val="24"/>
        </w:rPr>
        <w:lastRenderedPageBreak/>
        <w:t>Порядок контроля и приемки ИС</w:t>
      </w:r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</w:p>
    <w:p w:rsidR="004D3ECC" w:rsidRPr="004D3ECC" w:rsidRDefault="004D3ECC" w:rsidP="004D3ECC">
      <w:pPr>
        <w:spacing w:after="0" w:line="240" w:lineRule="auto"/>
        <w:rPr>
          <w:lang w:val="en-US"/>
        </w:rPr>
      </w:pP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Испытания ИС должны проводиться с учетом требований </w:t>
      </w:r>
      <w:r w:rsidRPr="004D3ECC">
        <w:rPr>
          <w:sz w:val="24"/>
          <w:szCs w:val="24"/>
        </w:rPr>
        <w:br/>
        <w:t>ГОСТ 34.603-92 «Информационные технологии. Виды испытаний автоматизированных систем».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Испытания ИС должны представлять собой процесс проверки выполнения заданных функций, определения и проверки соответствия требованиям ТЗ количественных и (или) качественных характеристик, выявления и устранения недостатков в действиях ИС, в разработанной документации.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Для ИС устанавливаются следующие виды испытаний: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предварительные;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опытная эксплуатация;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приемочные.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Приемочные испытания организуются и проводятся по окончании опытной эксплуатации.</w:t>
      </w:r>
      <w:r w:rsidR="00CC18A9" w:rsidRPr="004D3ECC">
        <w:rPr>
          <w:sz w:val="24"/>
          <w:szCs w:val="24"/>
        </w:rPr>
        <w:t xml:space="preserve"> В рамках работ по </w:t>
      </w:r>
      <w:proofErr w:type="gramStart"/>
      <w:r w:rsidR="00CC18A9" w:rsidRPr="004D3ECC">
        <w:rPr>
          <w:sz w:val="24"/>
          <w:szCs w:val="24"/>
        </w:rPr>
        <w:t>данному</w:t>
      </w:r>
      <w:proofErr w:type="gramEnd"/>
      <w:r w:rsidR="00CC18A9" w:rsidRPr="004D3ECC">
        <w:rPr>
          <w:sz w:val="24"/>
          <w:szCs w:val="24"/>
        </w:rPr>
        <w:t xml:space="preserve"> ТЗ приемочные испытания не предусматриваются.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Настоящим разделом ТЗ устанавливается необходимый и достаточный объем испытаний, обеспечивающий требуемую достоверность получаемых результатов.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Испытания ИС должны проводиться на объекте заказчика.</w:t>
      </w:r>
    </w:p>
    <w:p w:rsidR="00205BB0" w:rsidRPr="004D3ECC" w:rsidRDefault="00205BB0" w:rsidP="004D3ECC">
      <w:pPr>
        <w:pStyle w:val="20"/>
      </w:pPr>
      <w:bookmarkStart w:id="787" w:name="_Toc307780670"/>
      <w:bookmarkStart w:id="788" w:name="_Toc310857986"/>
      <w:bookmarkStart w:id="789" w:name="_Toc311122179"/>
      <w:bookmarkStart w:id="790" w:name="_Toc311984194"/>
      <w:bookmarkStart w:id="791" w:name="_Toc315178885"/>
      <w:bookmarkStart w:id="792" w:name="_Toc325899816"/>
      <w:bookmarkStart w:id="793" w:name="_Toc325962931"/>
      <w:bookmarkStart w:id="794" w:name="_Toc325963085"/>
      <w:bookmarkStart w:id="795" w:name="_Toc325963440"/>
      <w:bookmarkStart w:id="796" w:name="_Toc325963751"/>
      <w:bookmarkStart w:id="797" w:name="_Toc326221137"/>
      <w:bookmarkStart w:id="798" w:name="_Toc332229616"/>
      <w:bookmarkStart w:id="799" w:name="_Toc332899471"/>
      <w:r w:rsidRPr="004D3ECC">
        <w:t>Предварительные испытания</w:t>
      </w:r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Предварительные испытания ИС проводят для определения ее способности реализовать требования ТЗ (общего и частного) и решения вопроса о возможности приемки в опытную эксплуатацию.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Предварительные испытания проводятся в два этапа: автономные и комплексные.</w:t>
      </w:r>
    </w:p>
    <w:p w:rsidR="00205BB0" w:rsidRPr="004D3ECC" w:rsidRDefault="00205BB0" w:rsidP="004D3ECC">
      <w:pPr>
        <w:pStyle w:val="3"/>
        <w:tabs>
          <w:tab w:val="num" w:pos="0"/>
        </w:tabs>
        <w:spacing w:before="0" w:after="0" w:line="240" w:lineRule="auto"/>
        <w:ind w:right="-234" w:firstLine="709"/>
        <w:jc w:val="both"/>
        <w:rPr>
          <w:rFonts w:ascii="Times New Roman" w:hAnsi="Times New Roman"/>
          <w:sz w:val="24"/>
          <w:szCs w:val="24"/>
        </w:rPr>
      </w:pPr>
      <w:bookmarkStart w:id="800" w:name="_Toc307780671"/>
      <w:bookmarkStart w:id="801" w:name="_Toc310857987"/>
      <w:bookmarkStart w:id="802" w:name="_Toc311122180"/>
      <w:bookmarkStart w:id="803" w:name="_Toc311984195"/>
      <w:bookmarkStart w:id="804" w:name="_Toc315178886"/>
      <w:bookmarkStart w:id="805" w:name="_Toc325899817"/>
      <w:bookmarkStart w:id="806" w:name="_Toc325962932"/>
      <w:bookmarkStart w:id="807" w:name="_Toc325963086"/>
      <w:bookmarkStart w:id="808" w:name="_Toc325963441"/>
      <w:bookmarkStart w:id="809" w:name="_Toc325963752"/>
      <w:bookmarkStart w:id="810" w:name="_Toc326221138"/>
      <w:bookmarkStart w:id="811" w:name="_Toc332229617"/>
      <w:bookmarkStart w:id="812" w:name="_Toc332899472"/>
      <w:r w:rsidRPr="004D3ECC">
        <w:rPr>
          <w:rFonts w:ascii="Times New Roman" w:hAnsi="Times New Roman"/>
          <w:sz w:val="24"/>
          <w:szCs w:val="24"/>
        </w:rPr>
        <w:t>6.1.1 Автономные испытания</w:t>
      </w:r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Автономные испытания ИС следует проводить в соответствии с согласованной программой и методикой автономных испытаний, разрабатываемых для каждой части разрабатываемой ИС.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 программе автономных испытаний указывают: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перечень функций, подлежащих испытаниям;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описание взаимосвязей объекта испытаний с другими частями ИС;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условия, порядок и методы проведения испытаний и обработки результатов;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критерии приемки частей по результатам испытаний.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Подготовленные и согласованные тесты (контрольные примеры) на этапе автономных испытаний должны обеспечить: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полную проверку функций и процедур по перечню, согласованному с заказчиком;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необходимую точность вычислений, установленную в ТЗ;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проверку основных временных характеристик функционирования программных средств (в тех случаях, когда это является существенным);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проверку надежности и устойчивости функционирования программных и технических средств.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 качестве исходной информации для испытаний  рекомендуется использовать фрагмент реальной информации заказчика в объеме, достаточном для обеспечения необходимой достоверности испытаний.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Результаты автономных испытаний следует фиксировать в протоколах испытаний. В протоколе указываются выполненные настройки, их соответствие требованиям ТЗ и перечень </w:t>
      </w:r>
      <w:r w:rsidRPr="004D3ECC">
        <w:rPr>
          <w:sz w:val="24"/>
          <w:szCs w:val="24"/>
        </w:rPr>
        <w:lastRenderedPageBreak/>
        <w:t>эксплуатационной документации. В выводах комиссии должна быть отражена готовность (неготовность) компонента ИС к проведению комплексных испытаний.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 случае</w:t>
      </w:r>
      <w:proofErr w:type="gramStart"/>
      <w:r w:rsidRPr="004D3ECC">
        <w:rPr>
          <w:sz w:val="24"/>
          <w:szCs w:val="24"/>
        </w:rPr>
        <w:t>,</w:t>
      </w:r>
      <w:proofErr w:type="gramEnd"/>
      <w:r w:rsidRPr="004D3ECC">
        <w:rPr>
          <w:sz w:val="24"/>
          <w:szCs w:val="24"/>
        </w:rPr>
        <w:t xml:space="preserve"> если проведенные автономные испытания будут признаны недостаточными, либо будет выявлено нарушение требований регламентирующих документов по составу или содержанию документации, указанная часть ИС может быть возвращена на доработку и назначен новый срок испытаний.</w:t>
      </w:r>
    </w:p>
    <w:p w:rsidR="00205BB0" w:rsidRPr="004D3ECC" w:rsidRDefault="00205BB0" w:rsidP="004D3ECC">
      <w:pPr>
        <w:pStyle w:val="3"/>
        <w:tabs>
          <w:tab w:val="num" w:pos="0"/>
        </w:tabs>
        <w:spacing w:before="0" w:after="0" w:line="240" w:lineRule="auto"/>
        <w:ind w:right="-234" w:firstLine="709"/>
        <w:jc w:val="both"/>
        <w:rPr>
          <w:rFonts w:ascii="Times New Roman" w:hAnsi="Times New Roman"/>
          <w:sz w:val="24"/>
          <w:szCs w:val="24"/>
        </w:rPr>
      </w:pPr>
      <w:bookmarkStart w:id="813" w:name="_Toc307780672"/>
      <w:bookmarkStart w:id="814" w:name="_Toc310857988"/>
      <w:bookmarkStart w:id="815" w:name="_Toc311122181"/>
      <w:bookmarkStart w:id="816" w:name="_Toc311984196"/>
      <w:bookmarkStart w:id="817" w:name="_Toc315178887"/>
      <w:bookmarkStart w:id="818" w:name="_Toc325899818"/>
      <w:bookmarkStart w:id="819" w:name="_Toc325962933"/>
      <w:bookmarkStart w:id="820" w:name="_Toc325963087"/>
      <w:bookmarkStart w:id="821" w:name="_Toc325963442"/>
      <w:bookmarkStart w:id="822" w:name="_Toc325963753"/>
      <w:bookmarkStart w:id="823" w:name="_Toc326221139"/>
      <w:bookmarkStart w:id="824" w:name="_Toc332229618"/>
      <w:bookmarkStart w:id="825" w:name="_Toc332899473"/>
      <w:r w:rsidRPr="004D3ECC">
        <w:rPr>
          <w:rFonts w:ascii="Times New Roman" w:hAnsi="Times New Roman"/>
          <w:sz w:val="24"/>
          <w:szCs w:val="24"/>
        </w:rPr>
        <w:t>6.1.2 Комплексные испытания</w:t>
      </w:r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Комплексные испытания организуются ФГУП «РФЯЦ-ВНИИЭФ». Для проведения таких испытаний Заказчиком определяется комиссия в составе: председателя Проекта от Заказчика и членов – ведущих пользователей подразделений, системного аналитика Заказчика и полномочного представителя Исполнителя. Комиссия должна знать ТЗ на компонент ИС, быть ознакомлена с эксплуатационной документацией и актом готовности компонента ИС к тестированию (акт от Исполнителя).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 качестве исходных данных для тестирования используется фрагмент реальной информации ФГУП «РФЯЦ-ВНИИЭФ» в объеме, достаточном для обеспечения необходимой достоверности испытаний. Данные готовятся Заказчиком, вводятся в компонент ИС – обученными специалистами Заказчика.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Тестирование проводится методом последовательного выполнения операций процедуры бизнес-процесса ведущим пользователем по настроенным полномочиям (роли пользователя) для обычного пользователя – исполнителя данной операции. В ходе выполнения операции проверяется соответствие исходных данных, работа компонента ИС, необходимая точность вычислений, проверка реакции компонента ИС на некорректную информацию и аварийные ситуации, определенные ТЗ на данную подсистему, и соответствие Технологическим инструкциям пользователю.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Комиссия проверяет соответствие действий Исполнителя Технологическим инструкциям пользователя, а результатов – требованиям ТЗ на тестируемый компонент ИС. Все недостатки устраняются Исполнителем на месте или записываются в протокол тестирования с указанием, к какой операции процедуры они относятся.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Протокол тестирования должен содержать: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назначение и цель проведения </w:t>
      </w:r>
      <w:proofErr w:type="gramStart"/>
      <w:r w:rsidRPr="004D3ECC">
        <w:rPr>
          <w:sz w:val="24"/>
          <w:szCs w:val="24"/>
        </w:rPr>
        <w:t>тестирования</w:t>
      </w:r>
      <w:proofErr w:type="gramEnd"/>
      <w:r w:rsidRPr="004D3ECC">
        <w:rPr>
          <w:sz w:val="24"/>
          <w:szCs w:val="24"/>
        </w:rPr>
        <w:t xml:space="preserve"> и указание ТЗ на компонент, по которому проводят испытание;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состав технических и программных средств, используемых при тестировании;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условия проведения испытаний и состав исходных данных;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перечень тестов, требования к результату выполнения и их фактические значения, фамилию пользователя, выполняющего тесты;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замечания и предложения членов комиссии по каждой операции;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выводы о результатах тестирования, соответствии созданного компонента ИС требованиям ТЗ и заключение о возможности/невозможности приемки её в опытную эксплуатацию.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Комиссия имеет право сформулировать предложения по совершенствованию тестируемой подсистемы, с конкретным обоснованием.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Приложением к протоколу оформляется перечень необходимых доработок. Если по результатам тестирования необходимы доработки компонента ИС – менеджером проекта составляется план-график устранения недостатков, утверждаемый руководителем Проекта.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После устранения недостатков процедура тестирования повторяется в объеме согласованном менеджером Проекта.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lastRenderedPageBreak/>
        <w:t>По окончании тестирования протокол подписывается председателем и членами комиссии, согласовывается с руководителями подразделений-участников и утверждается руководителем Проекта.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На основании протокола тестирования компонент ИС вводится в опытную эксплуатацию приказом ФГУП «РФЯЦ-ВНИИЭФ». В приказе должны быть определены: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подразделения-пользователи подсистемы, сроки проведения опытной эксплуатации;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временные нормативные документы (временные положения, инструкции и руководства), определяющие порядок пользования подсистемой и являющиеся проектами новых стандартов предприятия;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члены комиссии по приему в промышленную эксплуатацию;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временные нормативные документы (готовятся подразделениями ФГУП «РФЯЦ-ВНИИЭФ» по указанию Руководителя проекта и проходят процедуры согласования и утверждения согласно действующим СТП).</w:t>
      </w:r>
    </w:p>
    <w:p w:rsidR="00205BB0" w:rsidRPr="004D3ECC" w:rsidRDefault="00205BB0" w:rsidP="004D3ECC">
      <w:pPr>
        <w:pStyle w:val="20"/>
      </w:pPr>
      <w:bookmarkStart w:id="826" w:name="_Toc307780673"/>
      <w:bookmarkStart w:id="827" w:name="_Toc310857989"/>
      <w:bookmarkStart w:id="828" w:name="_Toc311122182"/>
      <w:bookmarkStart w:id="829" w:name="_Toc311984197"/>
      <w:bookmarkStart w:id="830" w:name="_Toc315178888"/>
      <w:bookmarkStart w:id="831" w:name="_Toc325899819"/>
      <w:bookmarkStart w:id="832" w:name="_Toc325962934"/>
      <w:bookmarkStart w:id="833" w:name="_Toc325963088"/>
      <w:bookmarkStart w:id="834" w:name="_Toc325963443"/>
      <w:bookmarkStart w:id="835" w:name="_Toc325963754"/>
      <w:bookmarkStart w:id="836" w:name="_Toc326221140"/>
      <w:bookmarkStart w:id="837" w:name="_Toc332229619"/>
      <w:bookmarkStart w:id="838" w:name="_Toc332899474"/>
      <w:r w:rsidRPr="004D3ECC">
        <w:t>Опытная эксплуатация</w:t>
      </w:r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Опытную эксплуатацию проводят с целью определения фактических значений количественных и качественных характеристик ИС и готовности персонала к работе в условиях её функционирования, а также корректировки (при необходимости) документации.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Опытную эксплуатацию проводят обученные пользователи подразделений, используя подготовленные Руководства пользователю, реальные данные и в реальном масштабе времени. Они выполняют задачи по своей должности с дополнительным выполнением контрольных функций за работой</w:t>
      </w:r>
      <w:r w:rsidR="003C79CE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ИС.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 ходе опытной эксплуатации контролируются: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полнота и качество реализации функций ИС, указанных в ТЗ;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выполнение каждого требования, относящегося к интерфейсу ИС;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соответствие требованиям работы персонала в диалоговом режиме;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наличие средств и методов восстановления работоспособности ИС после отказов;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качество Руководств пользователя.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Проверка пользователем полноты и качества реализации функций ИС осуществляется путем сверки результатов выполнения ими своих задач по существующей технологии с результатами, полученными в ИС.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Проверку работы персонала в диалоговом режиме проводят с учетом полноты и качества выполнения функций ИС в целом. При этом проверяется: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полнота сообщений, директив, запросов, доступных пользователю и их достаточность для эксплуатации ИС;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сложность процедур диалога, возможность работы пользователя без специальной подготовки;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реакция ИС и ее частей на ошибки оператора, наличие и работу средств сервиса.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проверка средств восстановления работоспособности ИС после отказов должна включать: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проверку наличия в Руководстве пользователя рекомендаций по восстановлению работоспособности и полноту их описания;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практическую выполнимость рекомендованных процедур;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работоспособность средств автоматического восстановления функций (при их наличии).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Продолжительность опытной эксплуатации устанавливается в приказе по предприятию не менее одного цикла управления по бизнес-процессу.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lastRenderedPageBreak/>
        <w:t>Во время опытной эксплуатации пользователи ведут рабочий журнал, в который заносят сведения о дефектах (отказах, сбоях, аварийных ситуациях и несоответствиях документации), указывая дату и время проявления дефекта, диагноз (внешнее проявление дефекта, сообщение ИС), время передачи сообщения о дефекте администратору ИС и время восстановления нормальной работоспособности ИС. В журнал могут быть занесены замечания пользователя по удобству эксплуатации ИС. Рабочий журнал должен быть организован в электронной форме и расположен на сетевом ресурсе.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Опытная эксплуатация завершается оформлением акта о завершении опытной эксплуатации</w:t>
      </w:r>
      <w:r w:rsidR="00CC18A9" w:rsidRPr="004D3ECC">
        <w:rPr>
          <w:sz w:val="24"/>
          <w:szCs w:val="24"/>
        </w:rPr>
        <w:t>. По результатам опытной эксплуатации оценивается соответствие ИС требованиям ТЗ, и принимается решение о возможности тиражирования системы.</w:t>
      </w:r>
    </w:p>
    <w:p w:rsidR="00205BB0" w:rsidRPr="004D3ECC" w:rsidRDefault="00205BB0" w:rsidP="004D3ECC">
      <w:pPr>
        <w:tabs>
          <w:tab w:val="num" w:pos="0"/>
          <w:tab w:val="left" w:pos="993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pStyle w:val="1"/>
        <w:numPr>
          <w:ilvl w:val="0"/>
          <w:numId w:val="20"/>
        </w:numPr>
        <w:tabs>
          <w:tab w:val="num" w:pos="0"/>
        </w:tabs>
        <w:ind w:left="0" w:right="-234" w:firstLine="709"/>
        <w:jc w:val="both"/>
        <w:rPr>
          <w:sz w:val="24"/>
          <w:szCs w:val="24"/>
        </w:rPr>
      </w:pPr>
      <w:bookmarkStart w:id="839" w:name="_Toc315178890"/>
      <w:bookmarkStart w:id="840" w:name="_Toc325899821"/>
      <w:bookmarkStart w:id="841" w:name="_Toc325962936"/>
      <w:bookmarkStart w:id="842" w:name="_Toc325963090"/>
      <w:bookmarkStart w:id="843" w:name="_Toc325963445"/>
      <w:bookmarkStart w:id="844" w:name="_Toc325963756"/>
      <w:bookmarkStart w:id="845" w:name="_Toc326221142"/>
      <w:bookmarkStart w:id="846" w:name="_Toc332229621"/>
      <w:bookmarkStart w:id="847" w:name="_Toc332899475"/>
      <w:r w:rsidRPr="004D3ECC">
        <w:rPr>
          <w:sz w:val="24"/>
          <w:szCs w:val="24"/>
        </w:rPr>
        <w:lastRenderedPageBreak/>
        <w:t>Требования к составу и содержанию работ по подготовке объекта автоматизации к вводу ИС в действие</w:t>
      </w:r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</w:p>
    <w:p w:rsidR="00205BB0" w:rsidRPr="004D3ECC" w:rsidRDefault="00205BB0" w:rsidP="004D3ECC">
      <w:pPr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bookmarkStart w:id="848" w:name="_Toc308015692"/>
      <w:r w:rsidRPr="004D3ECC">
        <w:rPr>
          <w:sz w:val="24"/>
          <w:szCs w:val="24"/>
        </w:rPr>
        <w:t>В процессе подготовки объекта автоматизации к вводу в действие ИС Заказчик обязан:</w:t>
      </w:r>
      <w:bookmarkEnd w:id="848"/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организовать обучение группы ключевых пользователей в соответствии с планом внедрения ИС. Количество специалистов, для которых должно быть проведено обучение, должно быть уточнено в рамках Концепции обучения;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организовать курсы повышения квалификации персонала по необходимым курсам работы с новым </w:t>
      </w:r>
      <w:proofErr w:type="gramStart"/>
      <w:r w:rsidRPr="004D3ECC">
        <w:rPr>
          <w:sz w:val="24"/>
          <w:szCs w:val="24"/>
        </w:rPr>
        <w:t>ПО</w:t>
      </w:r>
      <w:proofErr w:type="gramEnd"/>
      <w:r w:rsidRPr="004D3ECC">
        <w:rPr>
          <w:sz w:val="24"/>
          <w:szCs w:val="24"/>
        </w:rPr>
        <w:t>. Количество специалистов, для которых должно быть проведено обучение, должно быть уточнено в рамках Концепции обучения;</w:t>
      </w:r>
    </w:p>
    <w:p w:rsidR="00B840E9" w:rsidRPr="004D3ECC" w:rsidRDefault="00B840E9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обеспечить необходимым количеством лицензий </w:t>
      </w:r>
      <w:proofErr w:type="gramStart"/>
      <w:r w:rsidRPr="004D3ECC">
        <w:rPr>
          <w:sz w:val="24"/>
          <w:szCs w:val="24"/>
        </w:rPr>
        <w:t>на</w:t>
      </w:r>
      <w:proofErr w:type="gramEnd"/>
      <w:r w:rsidRPr="004D3ECC">
        <w:rPr>
          <w:sz w:val="24"/>
          <w:szCs w:val="24"/>
        </w:rPr>
        <w:t xml:space="preserve"> ПО;</w:t>
      </w:r>
    </w:p>
    <w:p w:rsidR="00205BB0" w:rsidRPr="004D3ECC" w:rsidRDefault="00F20AE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в пилотном цехе подготовить сетевую инфраструктуру, обеспечить доступ к лицензиям </w:t>
      </w:r>
      <w:proofErr w:type="gramStart"/>
      <w:r w:rsidRPr="004D3ECC">
        <w:rPr>
          <w:sz w:val="24"/>
          <w:szCs w:val="24"/>
        </w:rPr>
        <w:t>на</w:t>
      </w:r>
      <w:proofErr w:type="gramEnd"/>
      <w:r w:rsidRPr="004D3ECC">
        <w:rPr>
          <w:sz w:val="24"/>
          <w:szCs w:val="24"/>
        </w:rPr>
        <w:t xml:space="preserve"> ПО;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обеспечить </w:t>
      </w:r>
      <w:r w:rsidR="008158CF" w:rsidRPr="004D3ECC">
        <w:rPr>
          <w:sz w:val="24"/>
          <w:szCs w:val="24"/>
        </w:rPr>
        <w:t>пилотный цех</w:t>
      </w:r>
      <w:r w:rsidRPr="004D3ECC">
        <w:rPr>
          <w:sz w:val="24"/>
          <w:szCs w:val="24"/>
        </w:rPr>
        <w:t xml:space="preserve"> рабочими местами и серверами </w:t>
      </w:r>
      <w:proofErr w:type="gramStart"/>
      <w:r w:rsidRPr="004D3ECC">
        <w:rPr>
          <w:sz w:val="24"/>
          <w:szCs w:val="24"/>
        </w:rPr>
        <w:t>ПО</w:t>
      </w:r>
      <w:proofErr w:type="gramEnd"/>
      <w:r w:rsidRPr="004D3ECC">
        <w:rPr>
          <w:sz w:val="24"/>
          <w:szCs w:val="24"/>
        </w:rPr>
        <w:t>.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обеспечить доступ на рабочие </w:t>
      </w:r>
      <w:r w:rsidR="00E51539" w:rsidRPr="004D3ECC">
        <w:rPr>
          <w:sz w:val="24"/>
          <w:szCs w:val="24"/>
        </w:rPr>
        <w:t xml:space="preserve">центры, к технологическому оборудованию и </w:t>
      </w:r>
      <w:r w:rsidRPr="004D3ECC">
        <w:rPr>
          <w:sz w:val="24"/>
          <w:szCs w:val="24"/>
        </w:rPr>
        <w:t xml:space="preserve">к серверам для установки и настройки </w:t>
      </w:r>
      <w:proofErr w:type="gramStart"/>
      <w:r w:rsidRPr="004D3ECC">
        <w:rPr>
          <w:sz w:val="24"/>
          <w:szCs w:val="24"/>
        </w:rPr>
        <w:t>клиентского</w:t>
      </w:r>
      <w:proofErr w:type="gramEnd"/>
      <w:r w:rsidRPr="004D3ECC">
        <w:rPr>
          <w:sz w:val="24"/>
          <w:szCs w:val="24"/>
        </w:rPr>
        <w:t xml:space="preserve"> и серверного ПО.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В процессе подготовки объекта автоматизации к вводу в действие ИС необходимо: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провести обучение группы ключевых пользователей в соответствии с планом Заказчика;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провести курсы повышения квалификации персонала </w:t>
      </w:r>
      <w:proofErr w:type="gramStart"/>
      <w:r w:rsidRPr="004D3ECC">
        <w:rPr>
          <w:sz w:val="24"/>
          <w:szCs w:val="24"/>
        </w:rPr>
        <w:t>по необходимым курсам работы с новым ПО в соответствии с планом</w:t>
      </w:r>
      <w:proofErr w:type="gramEnd"/>
      <w:r w:rsidRPr="004D3ECC">
        <w:rPr>
          <w:sz w:val="24"/>
          <w:szCs w:val="24"/>
        </w:rPr>
        <w:t xml:space="preserve"> Заказчика;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провести первоначальное заполнение справочников НСИ. 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организовать и провести инсталляцию клиентского </w:t>
      </w:r>
      <w:proofErr w:type="gramStart"/>
      <w:r w:rsidRPr="004D3ECC">
        <w:rPr>
          <w:sz w:val="24"/>
          <w:szCs w:val="24"/>
        </w:rPr>
        <w:t>ПО</w:t>
      </w:r>
      <w:proofErr w:type="gramEnd"/>
      <w:r w:rsidR="00A744DA" w:rsidRPr="004D3ECC">
        <w:rPr>
          <w:sz w:val="24"/>
          <w:szCs w:val="24"/>
        </w:rPr>
        <w:t xml:space="preserve"> </w:t>
      </w:r>
      <w:proofErr w:type="gramStart"/>
      <w:r w:rsidRPr="004D3ECC">
        <w:rPr>
          <w:sz w:val="24"/>
          <w:szCs w:val="24"/>
        </w:rPr>
        <w:t>на</w:t>
      </w:r>
      <w:proofErr w:type="gramEnd"/>
      <w:r w:rsidRPr="004D3ECC">
        <w:rPr>
          <w:sz w:val="24"/>
          <w:szCs w:val="24"/>
        </w:rPr>
        <w:t xml:space="preserve"> рабочие места (в рамках служебного периметра), уточнено в рамках Технического проекта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proofErr w:type="gramStart"/>
      <w:r w:rsidRPr="004D3ECC">
        <w:rPr>
          <w:sz w:val="24"/>
          <w:szCs w:val="24"/>
        </w:rPr>
        <w:t>организовать и провести инсталляцию серверного ПО на сервера, предназначенные для данного ПО (в рамках служебного контура обработки информации);</w:t>
      </w:r>
      <w:proofErr w:type="gramEnd"/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 xml:space="preserve">организовать и провести настройку </w:t>
      </w:r>
      <w:proofErr w:type="gramStart"/>
      <w:r w:rsidRPr="004D3ECC">
        <w:rPr>
          <w:sz w:val="24"/>
          <w:szCs w:val="24"/>
        </w:rPr>
        <w:t>клиентского</w:t>
      </w:r>
      <w:proofErr w:type="gramEnd"/>
      <w:r w:rsidRPr="004D3ECC">
        <w:rPr>
          <w:sz w:val="24"/>
          <w:szCs w:val="24"/>
        </w:rPr>
        <w:t xml:space="preserve"> и серверного ПО, в соответствии с техническими решениями, описанными в Техническом проекте.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оказывать консультационно-информационные услуги специалистам Заказчика, входящим в группу внедрения ИС;</w:t>
      </w:r>
    </w:p>
    <w:p w:rsidR="00205BB0" w:rsidRPr="004D3ECC" w:rsidRDefault="00205BB0" w:rsidP="004D3EC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обеспечить Заказчика материалами, в соответствии с требованиями информационного и методологического обеспечения</w:t>
      </w:r>
    </w:p>
    <w:p w:rsidR="00205BB0" w:rsidRPr="004D3ECC" w:rsidRDefault="00205BB0" w:rsidP="004D3ECC">
      <w:pPr>
        <w:tabs>
          <w:tab w:val="num" w:pos="0"/>
        </w:tabs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Количество рабочих мест  и серверов должно быть уточнено в рамках Технического</w:t>
      </w:r>
      <w:r w:rsidR="009C26BD" w:rsidRPr="004D3ECC">
        <w:rPr>
          <w:sz w:val="24"/>
          <w:szCs w:val="24"/>
        </w:rPr>
        <w:t xml:space="preserve"> </w:t>
      </w:r>
      <w:r w:rsidRPr="004D3ECC">
        <w:rPr>
          <w:sz w:val="24"/>
          <w:szCs w:val="24"/>
        </w:rPr>
        <w:t>проекта</w:t>
      </w:r>
    </w:p>
    <w:p w:rsidR="00205BB0" w:rsidRDefault="00205BB0" w:rsidP="004D3ECC">
      <w:pPr>
        <w:pStyle w:val="1"/>
        <w:numPr>
          <w:ilvl w:val="0"/>
          <w:numId w:val="20"/>
        </w:numPr>
        <w:tabs>
          <w:tab w:val="num" w:pos="0"/>
        </w:tabs>
        <w:ind w:left="0" w:right="-234" w:firstLine="709"/>
        <w:jc w:val="both"/>
        <w:rPr>
          <w:sz w:val="24"/>
          <w:szCs w:val="24"/>
          <w:lang w:val="en-US"/>
        </w:rPr>
      </w:pPr>
      <w:bookmarkStart w:id="849" w:name="_Toc311122185"/>
      <w:bookmarkStart w:id="850" w:name="_Toc307780675"/>
      <w:bookmarkStart w:id="851" w:name="_Toc310857992"/>
      <w:bookmarkStart w:id="852" w:name="_Toc311984200"/>
      <w:bookmarkStart w:id="853" w:name="_Toc315178891"/>
      <w:bookmarkStart w:id="854" w:name="_Toc325899822"/>
      <w:bookmarkStart w:id="855" w:name="_Toc325962937"/>
      <w:bookmarkStart w:id="856" w:name="_Toc325963091"/>
      <w:bookmarkStart w:id="857" w:name="_Toc325963446"/>
      <w:bookmarkStart w:id="858" w:name="_Toc325963757"/>
      <w:bookmarkStart w:id="859" w:name="_Toc326221143"/>
      <w:bookmarkStart w:id="860" w:name="_Toc332229622"/>
      <w:bookmarkStart w:id="861" w:name="_Toc332899476"/>
      <w:r w:rsidRPr="004D3ECC">
        <w:rPr>
          <w:sz w:val="24"/>
          <w:szCs w:val="24"/>
        </w:rPr>
        <w:lastRenderedPageBreak/>
        <w:t>Требования к документированию</w:t>
      </w:r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</w:p>
    <w:p w:rsidR="004D3ECC" w:rsidRPr="004D3ECC" w:rsidRDefault="004D3ECC" w:rsidP="004D3ECC">
      <w:pPr>
        <w:spacing w:after="0" w:line="240" w:lineRule="auto"/>
        <w:rPr>
          <w:lang w:val="en-US"/>
        </w:rPr>
      </w:pP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Для разрабатываемых компонентов ИС на различных стадиях создания должны быть выпущены документы в соответствии с ГОСТ 34.201-89 и ГОСТ 19.101-77.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Содержание документов должно соответствовать требованиям руководящего документа РД 50-34698-90.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Документация разрабатывается в соответствии с ГОСТ РВ 15.110-203, нормативных документов по защите информации, ЕСПД и ЕСКД для соответствующих документов.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Полный перечень видов документации определяется при разработке Устава проекта. Состав конкретных документов определяется при разработке детальных планов-графиков Этапов проекта.</w:t>
      </w: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Итоговые документы проекта представляются в двух экземплярах на бумажном и электронном носителях. Перечень обязательной документации привед</w:t>
      </w:r>
      <w:r w:rsidR="00A50752" w:rsidRPr="004D3ECC">
        <w:rPr>
          <w:sz w:val="24"/>
          <w:szCs w:val="24"/>
        </w:rPr>
        <w:t>ен в таблице 7</w:t>
      </w:r>
      <w:r w:rsidRPr="004D3ECC">
        <w:rPr>
          <w:sz w:val="24"/>
          <w:szCs w:val="24"/>
        </w:rPr>
        <w:t>.1</w:t>
      </w:r>
    </w:p>
    <w:p w:rsidR="00205BB0" w:rsidRPr="004D3ECC" w:rsidRDefault="00A50752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  <w:r w:rsidRPr="004D3ECC">
        <w:rPr>
          <w:sz w:val="24"/>
          <w:szCs w:val="24"/>
        </w:rPr>
        <w:t>Таблица 7</w:t>
      </w:r>
      <w:r w:rsidR="00205BB0" w:rsidRPr="004D3ECC">
        <w:rPr>
          <w:sz w:val="24"/>
          <w:szCs w:val="24"/>
        </w:rPr>
        <w:t xml:space="preserve">.1 - </w:t>
      </w:r>
      <w:bookmarkStart w:id="862" w:name="_Toc301773100"/>
      <w:r w:rsidR="00205BB0" w:rsidRPr="004D3ECC">
        <w:rPr>
          <w:sz w:val="24"/>
          <w:szCs w:val="24"/>
        </w:rPr>
        <w:t>Перечень обязательной документации по проекту</w:t>
      </w:r>
      <w:bookmarkEnd w:id="862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0"/>
        <w:gridCol w:w="387"/>
        <w:gridCol w:w="2835"/>
        <w:gridCol w:w="2126"/>
        <w:gridCol w:w="4111"/>
      </w:tblGrid>
      <w:tr w:rsidR="00205BB0" w:rsidRPr="004D3ECC">
        <w:trPr>
          <w:trHeight w:val="710"/>
        </w:trPr>
        <w:tc>
          <w:tcPr>
            <w:tcW w:w="3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D3ECC">
              <w:rPr>
                <w:b/>
                <w:bCs/>
                <w:sz w:val="24"/>
                <w:szCs w:val="24"/>
              </w:rPr>
              <w:t>Наименование документа, раздела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D3ECC">
              <w:rPr>
                <w:b/>
                <w:bCs/>
                <w:sz w:val="24"/>
                <w:szCs w:val="24"/>
              </w:rPr>
              <w:t>Описание документа</w:t>
            </w:r>
          </w:p>
        </w:tc>
      </w:tr>
      <w:tr w:rsidR="00205BB0" w:rsidRPr="004D3ECC"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b/>
                <w:bCs/>
                <w:sz w:val="24"/>
                <w:szCs w:val="24"/>
              </w:rPr>
            </w:pPr>
            <w:r w:rsidRPr="004D3ECC">
              <w:rPr>
                <w:b/>
                <w:bCs/>
                <w:sz w:val="24"/>
                <w:szCs w:val="24"/>
              </w:rPr>
              <w:t xml:space="preserve">ФАЗА </w:t>
            </w:r>
            <w:r w:rsidRPr="004D3ECC">
              <w:rPr>
                <w:b/>
                <w:bCs/>
                <w:sz w:val="24"/>
                <w:szCs w:val="24"/>
                <w:lang w:val="en-US"/>
              </w:rPr>
              <w:t>“</w:t>
            </w:r>
            <w:r w:rsidR="00C879B6" w:rsidRPr="004D3ECC">
              <w:rPr>
                <w:b/>
                <w:bCs/>
                <w:sz w:val="24"/>
                <w:szCs w:val="24"/>
              </w:rPr>
              <w:t>ПОДГОТОВКА</w:t>
            </w:r>
            <w:r w:rsidRPr="004D3ECC">
              <w:rPr>
                <w:b/>
                <w:bCs/>
                <w:sz w:val="24"/>
                <w:szCs w:val="24"/>
                <w:lang w:val="en-US"/>
              </w:rPr>
              <w:t>”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Детальный план фазы “Подготовка проекта”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Календарный план график с ответственными, сроками и результатами.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Устав проекта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proofErr w:type="gramStart"/>
            <w:r w:rsidRPr="004D3ECC">
              <w:rPr>
                <w:sz w:val="24"/>
                <w:szCs w:val="24"/>
              </w:rPr>
              <w:t>Описание целей и рамок проекта, организация про</w:t>
            </w:r>
            <w:r w:rsidRPr="004D3ECC">
              <w:rPr>
                <w:sz w:val="24"/>
                <w:szCs w:val="24"/>
              </w:rPr>
              <w:softHyphen/>
              <w:t>екта, стандарты и процедуры управления проектом, стан</w:t>
            </w:r>
            <w:r w:rsidRPr="004D3ECC">
              <w:rPr>
                <w:sz w:val="24"/>
                <w:szCs w:val="24"/>
              </w:rPr>
              <w:softHyphen/>
              <w:t>дарты проектной документа</w:t>
            </w:r>
            <w:r w:rsidRPr="004D3ECC">
              <w:rPr>
                <w:sz w:val="24"/>
                <w:szCs w:val="24"/>
              </w:rPr>
              <w:softHyphen/>
              <w:t xml:space="preserve">ции, регламенты (управления рисками, оформления, документации по Проекту, управления планированием работ,  контроля выполнения плана и отчётности, управления открытыми вопросами и изменениями, управления организационными изменениями, коммуникаций и информационного взаимодействия, управления качеством, управления проектной документацией и архивом, управления </w:t>
            </w:r>
            <w:proofErr w:type="spellStart"/>
            <w:r w:rsidRPr="004D3ECC">
              <w:rPr>
                <w:sz w:val="24"/>
                <w:szCs w:val="24"/>
              </w:rPr>
              <w:t>межпроектным</w:t>
            </w:r>
            <w:proofErr w:type="spellEnd"/>
            <w:r w:rsidRPr="004D3ECC">
              <w:rPr>
                <w:sz w:val="24"/>
                <w:szCs w:val="24"/>
              </w:rPr>
              <w:t xml:space="preserve"> взаимодействием)</w:t>
            </w:r>
            <w:proofErr w:type="gramEnd"/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Базовый план проекта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4D3ECC">
              <w:rPr>
                <w:sz w:val="24"/>
                <w:szCs w:val="24"/>
              </w:rPr>
              <w:t>Этапность</w:t>
            </w:r>
            <w:proofErr w:type="spellEnd"/>
            <w:r w:rsidRPr="004D3ECC">
              <w:rPr>
                <w:sz w:val="24"/>
                <w:szCs w:val="24"/>
              </w:rPr>
              <w:t>, содержание задачи, сроки выполнения, продолжительность, графическое изображение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5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Детальный план Этапа  “Концептуальное проектирование”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Календарный план график с ответственными, сроками и результатами.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6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Протокол УК с решениями об утверждении Устава проекта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7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Отчет и презентация о выполненных  работах фазы “Подготовка проекта”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8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Протокол УК с решением о     завершении    фазы “Подготовка проекта”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b/>
                <w:bCs/>
                <w:sz w:val="24"/>
                <w:szCs w:val="24"/>
              </w:rPr>
            </w:pPr>
            <w:r w:rsidRPr="004D3ECC">
              <w:rPr>
                <w:b/>
                <w:bCs/>
                <w:sz w:val="24"/>
                <w:szCs w:val="24"/>
              </w:rPr>
              <w:lastRenderedPageBreak/>
              <w:t xml:space="preserve">ФАЗА “РЕАЛИЗАЦИЯ </w:t>
            </w:r>
            <w:r w:rsidR="00050074" w:rsidRPr="004D3ECC">
              <w:rPr>
                <w:b/>
                <w:bCs/>
                <w:sz w:val="24"/>
                <w:szCs w:val="24"/>
              </w:rPr>
              <w:t>И КОНТРОЛЬ ИСПОЛНЕНИЯ”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9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b/>
                <w:bCs/>
                <w:sz w:val="24"/>
                <w:szCs w:val="24"/>
              </w:rPr>
              <w:t>ЭТАП 2.1. КОНЦЕПТУАЛЬНОЕ ПРОЕКТИРОВАНИЕ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Концепция проведения обследования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Описание порядка и принципов проведения обследова</w:t>
            </w:r>
            <w:r w:rsidRPr="004D3ECC">
              <w:rPr>
                <w:sz w:val="24"/>
                <w:szCs w:val="24"/>
              </w:rPr>
              <w:softHyphen/>
              <w:t>ния, а также роли каждого из участ</w:t>
            </w:r>
            <w:r w:rsidRPr="004D3ECC">
              <w:rPr>
                <w:sz w:val="24"/>
                <w:szCs w:val="24"/>
              </w:rPr>
              <w:softHyphen/>
              <w:t>ников</w:t>
            </w:r>
          </w:p>
        </w:tc>
      </w:tr>
      <w:tr w:rsidR="00205BB0" w:rsidRPr="004D3ECC"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32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  <w:highlight w:val="red"/>
              </w:rPr>
            </w:pPr>
            <w:r w:rsidRPr="004D3ECC">
              <w:rPr>
                <w:sz w:val="24"/>
                <w:szCs w:val="24"/>
              </w:rPr>
              <w:t>Концептуальный проект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Модель будущей автоматизированной системы управле</w:t>
            </w:r>
            <w:r w:rsidRPr="004D3ECC">
              <w:rPr>
                <w:sz w:val="24"/>
                <w:szCs w:val="24"/>
              </w:rPr>
              <w:softHyphen/>
              <w:t>ния</w:t>
            </w:r>
            <w:proofErr w:type="gramStart"/>
            <w:r w:rsidRPr="004D3ECC">
              <w:rPr>
                <w:sz w:val="24"/>
                <w:szCs w:val="24"/>
              </w:rPr>
              <w:t>,:</w:t>
            </w:r>
            <w:proofErr w:type="gramEnd"/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-  список реализуемых бизнес-процессов;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- описание бизнес-процессов в виде взаимосвязанных и взаимодополняющих графических диаграмм (в </w:t>
            </w:r>
            <w:proofErr w:type="spellStart"/>
            <w:r w:rsidRPr="004D3ECC">
              <w:rPr>
                <w:sz w:val="24"/>
                <w:szCs w:val="24"/>
              </w:rPr>
              <w:t>репозитории</w:t>
            </w:r>
            <w:proofErr w:type="spellEnd"/>
            <w:r w:rsidRPr="004D3ECC">
              <w:rPr>
                <w:sz w:val="24"/>
                <w:szCs w:val="24"/>
              </w:rPr>
              <w:t xml:space="preserve"> ARIS);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-  предварительный состав данных и видов документов, управляемых с применением системы;</w:t>
            </w:r>
          </w:p>
          <w:p w:rsidR="00007389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-  описание применяемых методик, список ис</w:t>
            </w:r>
            <w:r w:rsidRPr="004D3ECC">
              <w:rPr>
                <w:sz w:val="24"/>
                <w:szCs w:val="24"/>
              </w:rPr>
              <w:softHyphen/>
              <w:t>пользуемых регламенти</w:t>
            </w:r>
            <w:r w:rsidRPr="004D3ECC">
              <w:rPr>
                <w:sz w:val="24"/>
                <w:szCs w:val="24"/>
              </w:rPr>
              <w:softHyphen/>
              <w:t>рующих и нормативных докумен</w:t>
            </w:r>
            <w:r w:rsidRPr="004D3ECC">
              <w:rPr>
                <w:sz w:val="24"/>
                <w:szCs w:val="24"/>
              </w:rPr>
              <w:softHyphen/>
              <w:t xml:space="preserve">тов.   </w:t>
            </w:r>
          </w:p>
          <w:p w:rsidR="00007389" w:rsidRPr="004D3ECC" w:rsidRDefault="00007389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- описание архитектуры системы</w:t>
            </w:r>
          </w:p>
          <w:p w:rsidR="00205BB0" w:rsidRPr="004D3ECC" w:rsidRDefault="00007389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- описание структуры справочников и процедур их веде</w:t>
            </w:r>
            <w:r w:rsidRPr="004D3ECC">
              <w:rPr>
                <w:sz w:val="24"/>
                <w:szCs w:val="24"/>
              </w:rPr>
              <w:softHyphen/>
              <w:t>ния</w:t>
            </w:r>
            <w:r w:rsidR="00205BB0" w:rsidRPr="004D3ECC">
              <w:rPr>
                <w:sz w:val="24"/>
                <w:szCs w:val="24"/>
              </w:rPr>
              <w:t xml:space="preserve">                     </w:t>
            </w:r>
          </w:p>
        </w:tc>
      </w:tr>
      <w:tr w:rsidR="00205BB0" w:rsidRPr="004D3ECC"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2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  <w:highlight w:val="yellow"/>
              </w:rPr>
            </w:pPr>
            <w:r w:rsidRPr="004D3ECC">
              <w:rPr>
                <w:sz w:val="24"/>
                <w:szCs w:val="24"/>
              </w:rPr>
              <w:t>Концепция интеграции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Описывает общие требования к интеграции с другими проектами и системами, в том числе по срокам, резуль</w:t>
            </w:r>
            <w:r w:rsidRPr="004D3ECC">
              <w:rPr>
                <w:sz w:val="24"/>
                <w:szCs w:val="24"/>
              </w:rPr>
              <w:softHyphen/>
              <w:t>татам и техническим реше</w:t>
            </w:r>
            <w:r w:rsidRPr="004D3ECC">
              <w:rPr>
                <w:sz w:val="24"/>
                <w:szCs w:val="24"/>
              </w:rPr>
              <w:softHyphen/>
              <w:t>ниям</w:t>
            </w:r>
          </w:p>
        </w:tc>
      </w:tr>
      <w:tr w:rsidR="00205BB0" w:rsidRPr="004D3ECC"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2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Программа обучения проектной группы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Документ содержит описание детальной </w:t>
            </w:r>
            <w:proofErr w:type="gramStart"/>
            <w:r w:rsidRPr="004D3ECC">
              <w:rPr>
                <w:sz w:val="24"/>
                <w:szCs w:val="24"/>
              </w:rPr>
              <w:t>структуры</w:t>
            </w:r>
            <w:proofErr w:type="gramEnd"/>
            <w:r w:rsidRPr="004D3ECC">
              <w:rPr>
                <w:sz w:val="24"/>
                <w:szCs w:val="24"/>
              </w:rPr>
              <w:t xml:space="preserve"> и содержания курсов обучения проектной группы с указанием нормативного времени обучения по каждому пункту (теме), состав участников, место проведения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B0" w:rsidRPr="004D3ECC" w:rsidDel="00B742B9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Требования к КТС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Del="00B742B9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Описывает требования к технической инфра</w:t>
            </w:r>
            <w:r w:rsidRPr="004D3ECC">
              <w:rPr>
                <w:sz w:val="24"/>
                <w:szCs w:val="24"/>
              </w:rPr>
              <w:softHyphen/>
              <w:t>структуре - серверная платформа, каналы связи и т.д.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3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Детальный план Этапа  “Технический проект”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Календарный план-график с ответственными, сроками и результатами.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Отчет и презентация о выполненных  работах этапа “Концептуальное проектирование”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9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b/>
                <w:bCs/>
                <w:sz w:val="24"/>
                <w:szCs w:val="24"/>
              </w:rPr>
              <w:t>ЭТАП 2.2 ТЕХНИЧЕСКИЙ ПРОЕКТ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Ведомость технического проекта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Содержит перечень всех документов, разработанных на стадии технического проекта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Пояснительная записка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hanging="4"/>
              <w:jc w:val="both"/>
              <w:rPr>
                <w:sz w:val="24"/>
                <w:szCs w:val="24"/>
              </w:rPr>
            </w:pP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50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Общие положения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pStyle w:val="41"/>
              <w:tabs>
                <w:tab w:val="num" w:pos="0"/>
                <w:tab w:val="left" w:pos="32"/>
              </w:tabs>
              <w:spacing w:before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Общие сведения и характеристика ИС</w:t>
            </w:r>
          </w:p>
        </w:tc>
      </w:tr>
      <w:tr w:rsidR="00205BB0" w:rsidRPr="004D3ECC">
        <w:trPr>
          <w:trHeight w:val="532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50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Основные технические решения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Решения по структуре системы, подсистем, средствам и способам связи для информационного обмена между компонентами системы</w:t>
            </w:r>
          </w:p>
        </w:tc>
      </w:tr>
      <w:tr w:rsidR="00205BB0" w:rsidRPr="004D3E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50"/>
        </w:trPr>
        <w:tc>
          <w:tcPr>
            <w:tcW w:w="430" w:type="dxa"/>
            <w:vMerge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Схема информационной структуры в графическом виде  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- элементы функциональной структуры ИС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- информационные связи между элементами и с внешней средой с кратким указанием содержания сообщений и (или) сигналов, передаваемых по связям,</w:t>
            </w:r>
          </w:p>
        </w:tc>
      </w:tr>
      <w:tr w:rsidR="00205BB0" w:rsidRPr="004D3ECC"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Решения по взаимосвязям ИС со смежными системами, обеспечению ее совместимости</w:t>
            </w:r>
          </w:p>
        </w:tc>
      </w:tr>
      <w:tr w:rsidR="00205BB0" w:rsidRPr="004D3ECC"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Решения по режимам функционирования, диагностированию работы системы</w:t>
            </w:r>
          </w:p>
        </w:tc>
      </w:tr>
      <w:tr w:rsidR="00205BB0" w:rsidRPr="004D3ECC">
        <w:trPr>
          <w:trHeight w:val="542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Решения по численности, квалификации и функциям персонала ИС,  порядку взаимодействия</w:t>
            </w:r>
          </w:p>
        </w:tc>
      </w:tr>
      <w:tr w:rsidR="00205BB0" w:rsidRPr="004D3ECC"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Состав функций, комплексов задач (задач) реализуемых системой (подсистемой).</w:t>
            </w:r>
          </w:p>
        </w:tc>
      </w:tr>
      <w:tr w:rsidR="00205BB0" w:rsidRPr="004D3ECC"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Решения по комплексу технических средств</w:t>
            </w:r>
          </w:p>
        </w:tc>
      </w:tr>
      <w:tr w:rsidR="00205BB0" w:rsidRPr="004D3ECC"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Решения по составу информации, объему, способам ее организации,  входным и выходным документам и сообщениям, последовательности обработки информации и другим компонентам</w:t>
            </w:r>
            <w:r w:rsidR="00A50752" w:rsidRPr="004D3ECC">
              <w:rPr>
                <w:sz w:val="24"/>
                <w:szCs w:val="24"/>
              </w:rPr>
              <w:t xml:space="preserve"> </w:t>
            </w:r>
          </w:p>
        </w:tc>
      </w:tr>
      <w:tr w:rsidR="00205BB0" w:rsidRPr="004D3ECC">
        <w:trPr>
          <w:trHeight w:val="364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Решения по составу программных средств, языкам программирования</w:t>
            </w:r>
          </w:p>
        </w:tc>
      </w:tr>
      <w:tr w:rsidR="00205BB0" w:rsidRPr="004D3E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3"/>
        </w:trPr>
        <w:tc>
          <w:tcPr>
            <w:tcW w:w="430" w:type="dxa"/>
            <w:vMerge w:val="restart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 w:val="restart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205BB0" w:rsidRPr="004D3ECC" w:rsidRDefault="00205BB0" w:rsidP="004D3ECC">
            <w:pPr>
              <w:tabs>
                <w:tab w:val="num" w:pos="0"/>
                <w:tab w:val="left" w:pos="32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Решения по взаимодействию со смежными подсистемами, комплексами ИС</w:t>
            </w:r>
          </w:p>
        </w:tc>
      </w:tr>
      <w:tr w:rsidR="00205BB0" w:rsidRPr="004D3ECC">
        <w:trPr>
          <w:trHeight w:val="364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  <w:tab w:val="left" w:pos="32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Состав</w:t>
            </w:r>
            <w:r w:rsidR="009C26BD" w:rsidRPr="004D3ECC">
              <w:rPr>
                <w:sz w:val="24"/>
                <w:szCs w:val="24"/>
              </w:rPr>
              <w:t xml:space="preserve"> </w:t>
            </w:r>
            <w:r w:rsidRPr="004D3ECC">
              <w:rPr>
                <w:sz w:val="24"/>
                <w:szCs w:val="24"/>
              </w:rPr>
              <w:t>нормативных документов и регламентов для работы с применением системы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Мероприятия по подготовке объекта автоматизации к вводу системы в действие.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Рекомендации по организации службы технической поддержки ИС 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1) мероприятия по созданию структуры технической поддержки; 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firstLine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2) мероприятия по изменению объекта автоматизации (организация рабочих мест, доработка оборудования, </w:t>
            </w:r>
            <w:proofErr w:type="spellStart"/>
            <w:proofErr w:type="gramStart"/>
            <w:r w:rsidRPr="004D3ECC">
              <w:rPr>
                <w:sz w:val="24"/>
                <w:szCs w:val="24"/>
              </w:rPr>
              <w:t>др</w:t>
            </w:r>
            <w:proofErr w:type="spellEnd"/>
            <w:proofErr w:type="gramEnd"/>
            <w:r w:rsidRPr="004D3ECC">
              <w:rPr>
                <w:sz w:val="24"/>
                <w:szCs w:val="24"/>
              </w:rPr>
              <w:t xml:space="preserve">) 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3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Del="00FF74E9" w:rsidRDefault="00205BB0" w:rsidP="004D3ECC">
            <w:pPr>
              <w:tabs>
                <w:tab w:val="num" w:pos="0"/>
              </w:tabs>
              <w:spacing w:after="0" w:line="240" w:lineRule="auto"/>
              <w:ind w:right="34"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Протоколы обучения проектной команды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Курс, дата фактического проведения, состав участников, подписи участников/ Дата проведе</w:t>
            </w:r>
            <w:r w:rsidRPr="004D3ECC">
              <w:rPr>
                <w:sz w:val="24"/>
                <w:szCs w:val="24"/>
              </w:rPr>
              <w:softHyphen/>
              <w:t>ния аттестации, Ф.И.О. допущенного и допус</w:t>
            </w:r>
            <w:r w:rsidRPr="004D3ECC">
              <w:rPr>
                <w:sz w:val="24"/>
                <w:szCs w:val="24"/>
              </w:rPr>
              <w:softHyphen/>
              <w:t>кающего, подписи участников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hanging="4"/>
              <w:jc w:val="both"/>
              <w:rPr>
                <w:b/>
                <w:bCs/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Описание решений по интеграции с внешними и смежными системами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Содержит схему и описание технических решений по интеграции с другими проектами и с внешними системами, включая перечень входных и выходных данных (документов) в части интеграции.</w:t>
            </w:r>
          </w:p>
        </w:tc>
      </w:tr>
      <w:tr w:rsidR="00205BB0" w:rsidRPr="004D3ECC">
        <w:trPr>
          <w:trHeight w:val="62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6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hanging="4"/>
              <w:jc w:val="both"/>
              <w:rPr>
                <w:sz w:val="24"/>
                <w:szCs w:val="24"/>
                <w:highlight w:val="yellow"/>
              </w:rPr>
            </w:pPr>
            <w:r w:rsidRPr="004D3ECC">
              <w:rPr>
                <w:sz w:val="24"/>
                <w:szCs w:val="24"/>
              </w:rPr>
              <w:t>Проектное решение по формированию ролей и полномочий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 w:hanging="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Документ содержит описание управления доступом пользователей к системе, основанным на ролевой модели. В документе содержится детализированный перечень ролей доступа с указанием всех настроек прав для каждой роли</w:t>
            </w:r>
          </w:p>
        </w:tc>
      </w:tr>
      <w:tr w:rsidR="00205BB0" w:rsidRPr="004D3ECC">
        <w:trPr>
          <w:trHeight w:val="295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Описание информационного обеспечения системы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ОРГАНИЗАЦИЯ ИНФОРМАЦИОННОГО ОБЕСПЕЧЕНИЯ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1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Принципы организации информационного обеспечения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1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Описание решений, обеспечивающих информационную совместимость ИС с другими системами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ОРГАНИЗАЦИЯ СБОРА И ПЕРЕДАЧИ ИНФОРМАЦИИ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2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Источники и носители информации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2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Общие требования к организации сбора, передачи, контроля и корректировки информации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ОПИСАНИЕ ВНУТРИМАШИННОЙ ИНФОРМАЦИОННОЙ БАЗЫ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3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Описание структуры входной /выходной информации с указанием их наименований, кодовых обозначений и значности реквизитов;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3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описание логических блоков информационной модели;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3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описание логической и физической структуры данных;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3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описание таблиц и полей;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3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описание взаимосвязей между объектами информационной модели.</w:t>
            </w:r>
          </w:p>
          <w:p w:rsidR="00205BB0" w:rsidRPr="004D3ECC" w:rsidRDefault="00205BB0" w:rsidP="004D3ECC">
            <w:pPr>
              <w:pStyle w:val="41"/>
              <w:numPr>
                <w:ilvl w:val="0"/>
                <w:numId w:val="33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Описание выходных форм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8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Описание систем классификации и кодирования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Документ содержит перечень классификаторов (справочников), применяемых в системе,  а также установленные для справочников методы классификации и кодирования значений. Для каждого справочника указывается его атрибутный состав.</w:t>
            </w:r>
          </w:p>
        </w:tc>
      </w:tr>
      <w:tr w:rsidR="00205BB0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9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Описание комплекса технических средств  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Документ содержит состав комплекса технических средств и связи между этими техническими средствами или группами технических средств, объединенными по каким-либо логическим признакам (например, совместному выполнению отдельных или нескольких функций, одинаковому назначению и т. д.)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Документ содержит разделы: 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1) общие положения; 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2) структура комплекса технических средств; 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3) средства вычислительной техники; 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4) аппаратура передачи данных (решения по выбору каналов связи и средств передачи данных).</w:t>
            </w:r>
          </w:p>
          <w:p w:rsidR="00205BB0" w:rsidRPr="004D3ECC" w:rsidRDefault="00205BB0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b/>
                <w:bCs/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5) спецификация оборудования, </w:t>
            </w:r>
            <w:proofErr w:type="gramStart"/>
            <w:r w:rsidRPr="004D3ECC">
              <w:rPr>
                <w:sz w:val="24"/>
                <w:szCs w:val="24"/>
              </w:rPr>
              <w:t>ПО</w:t>
            </w:r>
            <w:proofErr w:type="gramEnd"/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D47BBA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10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Спецификация оборудования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D47BBA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План расположения оборудования и проводок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D47BBA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12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Схема соединений и подключений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D47BBA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13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Таблица соединений и подключений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  <w:r w:rsidR="00D47BBA" w:rsidRPr="004D3ECC">
              <w:rPr>
                <w:sz w:val="24"/>
                <w:szCs w:val="24"/>
              </w:rPr>
              <w:t>4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Ведомость покупных изделий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pStyle w:val="a8"/>
              <w:tabs>
                <w:tab w:val="num" w:pos="0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Требования, виды, состав и необходимое количество лицензий ПО СУБД и т.п. (на основании которого и будут составляться договора на покупку лицензии)</w:t>
            </w:r>
          </w:p>
        </w:tc>
      </w:tr>
      <w:tr w:rsidR="006622A8" w:rsidRPr="004D3ECC">
        <w:trPr>
          <w:trHeight w:val="50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  <w:r w:rsidR="00D47BBA" w:rsidRPr="004D3ECC">
              <w:rPr>
                <w:sz w:val="24"/>
                <w:szCs w:val="24"/>
              </w:rPr>
              <w:t>5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Детальный план этапа </w:t>
            </w:r>
            <w:r w:rsidR="006622A8" w:rsidRPr="004D3ECC">
              <w:rPr>
                <w:sz w:val="24"/>
                <w:szCs w:val="24"/>
              </w:rPr>
              <w:t xml:space="preserve"> “Рабочая документация”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Календарный план график с ответственными, сроками и результатами.</w:t>
            </w: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  <w:r w:rsidR="00D47BBA" w:rsidRPr="004D3ECC">
              <w:rPr>
                <w:sz w:val="24"/>
                <w:szCs w:val="24"/>
              </w:rPr>
              <w:t>6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Отчет и презентация о выполненных  работах этапа “Технический проект”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pStyle w:val="a8"/>
              <w:tabs>
                <w:tab w:val="num" w:pos="0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9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ЭТАП 2.3 РАБОЧАЯ ДОКУМЕНТАЦИЯ</w:t>
            </w: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Ведомость рабочей документации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Перечень всей рабочей документации</w:t>
            </w: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Описание программного обеспечения (базового и разработанного в результате создания ИС)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Документ содержит:</w:t>
            </w:r>
          </w:p>
          <w:p w:rsidR="006622A8" w:rsidRPr="004D3ECC" w:rsidRDefault="006622A8" w:rsidP="004D3ECC">
            <w:pPr>
              <w:pStyle w:val="41"/>
              <w:numPr>
                <w:ilvl w:val="0"/>
                <w:numId w:val="30"/>
              </w:numPr>
              <w:tabs>
                <w:tab w:val="num" w:pos="0"/>
              </w:tabs>
              <w:spacing w:before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детальное описание основных </w:t>
            </w:r>
            <w:proofErr w:type="gramStart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бизнес-объектов</w:t>
            </w:r>
            <w:proofErr w:type="gramEnd"/>
            <w:r w:rsidRPr="004D3ECC">
              <w:rPr>
                <w:rFonts w:ascii="Times New Roman" w:hAnsi="Times New Roman" w:cs="Times New Roman"/>
                <w:sz w:val="24"/>
                <w:szCs w:val="24"/>
              </w:rPr>
              <w:t xml:space="preserve"> и связей между ними, а также расчетных и обеспечивающих функций;</w:t>
            </w:r>
          </w:p>
          <w:p w:rsidR="006622A8" w:rsidRPr="004D3ECC" w:rsidRDefault="006622A8" w:rsidP="004D3ECC">
            <w:pPr>
              <w:pStyle w:val="41"/>
              <w:numPr>
                <w:ilvl w:val="0"/>
                <w:numId w:val="30"/>
              </w:numPr>
              <w:tabs>
                <w:tab w:val="num" w:pos="0"/>
              </w:tabs>
              <w:spacing w:before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описание основных классов и интерфейсов, предназначенных для визуального отображения данных.</w:t>
            </w:r>
          </w:p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3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Описание настроек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Документ содержит описание настроек ИС</w:t>
            </w: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6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Инструкция по эксплуатации КТС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9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Руководства пользователей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Описание функций, операций, режимов, экранных форм и правил работы в системе по ролям пользователей.</w:t>
            </w: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10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Руководство по администрированию системы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Описание регламентных процедур по администрированию системы: установка, настройка, регулярное резервное копирование, восстановление системы после сбоев, установка пакетов обновлений, перечень  известных проблем и их решения, мониторинг работоспособности и доступности системы, мониторинг основных показателей производительности системы, управление внутрисистемными справочниками, управление разграничением правами доступа и аудит действий пользователей.</w:t>
            </w: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11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Инструкции, регламенты.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Инструкции и регламенты по работе с применением  системы.</w:t>
            </w:r>
          </w:p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Инструкции и регламенты  содержит состав работ,  исполнителей работ, последовательность и сроки выполнения работ для обеспечения функционирования системы</w:t>
            </w: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Общее описание системы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Документ содержит:</w:t>
            </w:r>
          </w:p>
          <w:p w:rsidR="006622A8" w:rsidRPr="004D3ECC" w:rsidRDefault="006622A8" w:rsidP="004D3ECC">
            <w:pPr>
              <w:pStyle w:val="41"/>
              <w:numPr>
                <w:ilvl w:val="0"/>
                <w:numId w:val="29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Информацию об архитектуре и структуре ИС.</w:t>
            </w:r>
          </w:p>
          <w:p w:rsidR="006622A8" w:rsidRPr="004D3ECC" w:rsidRDefault="006622A8" w:rsidP="004D3ECC">
            <w:pPr>
              <w:pStyle w:val="41"/>
              <w:numPr>
                <w:ilvl w:val="0"/>
                <w:numId w:val="29"/>
              </w:numPr>
              <w:tabs>
                <w:tab w:val="num" w:pos="0"/>
              </w:tabs>
              <w:spacing w:before="0" w:line="240" w:lineRule="auto"/>
              <w:ind w:left="0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ECC">
              <w:rPr>
                <w:rFonts w:ascii="Times New Roman" w:hAnsi="Times New Roman" w:cs="Times New Roman"/>
                <w:sz w:val="24"/>
                <w:szCs w:val="24"/>
              </w:rPr>
              <w:t>Описание функциональных возможностей модулей ИС и их назначение.</w:t>
            </w:r>
          </w:p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6622A8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13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Программа обучения ключевых и конечных пользователей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2A8" w:rsidRPr="004D3ECC" w:rsidRDefault="006622A8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Документ содержит описание детальной структуры и содержания курсов </w:t>
            </w:r>
            <w:proofErr w:type="gramStart"/>
            <w:r w:rsidRPr="004D3ECC">
              <w:rPr>
                <w:sz w:val="24"/>
                <w:szCs w:val="24"/>
              </w:rPr>
              <w:t>обучения</w:t>
            </w:r>
            <w:proofErr w:type="gramEnd"/>
            <w:r w:rsidRPr="004D3ECC">
              <w:rPr>
                <w:sz w:val="24"/>
                <w:szCs w:val="24"/>
              </w:rPr>
              <w:t xml:space="preserve"> ключевых и конечных пользователей с указанием нормативного времени обучения по каждому пункту (теме), состав участников, место проведения.</w:t>
            </w:r>
          </w:p>
        </w:tc>
      </w:tr>
      <w:tr w:rsidR="00DB2EB5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Детальный план этапа “Ввод</w:t>
            </w:r>
            <w:r w:rsidR="0016497A" w:rsidRPr="004D3ECC">
              <w:rPr>
                <w:sz w:val="24"/>
                <w:szCs w:val="24"/>
              </w:rPr>
              <w:t xml:space="preserve"> ИС </w:t>
            </w:r>
            <w:r w:rsidRPr="004D3ECC">
              <w:rPr>
                <w:sz w:val="24"/>
                <w:szCs w:val="24"/>
              </w:rPr>
              <w:t xml:space="preserve"> в опытную эксплуатацию”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Календарный план график с ответственными, сроками и результатами.</w:t>
            </w:r>
          </w:p>
        </w:tc>
      </w:tr>
      <w:tr w:rsidR="00DB2EB5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15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Отчет и презентация о выполненных  работах этапа “Рабочая документация”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DB2EB5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9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ЭТАП 2.5 ВВОД ИС В ОПЫТНУЮ ЭКСПЛУАТАЦИЮ</w:t>
            </w:r>
          </w:p>
        </w:tc>
      </w:tr>
      <w:tr w:rsidR="00DB2EB5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Концепция перехода в опытную эксплуатацию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1.Описание порядка и принципов проведения опытной эксплуатации, а также роли каждого из участников</w:t>
            </w:r>
          </w:p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2. мероприятия по изменению объекта автоматизации; </w:t>
            </w:r>
          </w:p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3. другие мероприятия, исходящие из специфических особенностей создаваемых ИС </w:t>
            </w:r>
          </w:p>
          <w:p w:rsidR="00DB2EB5" w:rsidRPr="004D3ECC" w:rsidRDefault="00DB2EB5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4. Описание компонентов системы, требований к установке, настройке, порядка работ по развертыванию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Протоколы обучения и акты допуска к работе с системой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Курс, дата фактического проведения, состав участников, подписи участников/ Дата проведе</w:t>
            </w:r>
            <w:r w:rsidRPr="004D3ECC">
              <w:rPr>
                <w:sz w:val="24"/>
                <w:szCs w:val="24"/>
              </w:rPr>
              <w:softHyphen/>
              <w:t>ния аттестации, Ф.И.О. допущенного и допус</w:t>
            </w:r>
            <w:r w:rsidRPr="004D3ECC">
              <w:rPr>
                <w:sz w:val="24"/>
                <w:szCs w:val="24"/>
              </w:rPr>
              <w:softHyphen/>
              <w:t>кающего, подписи участников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3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Программа и методика предварительных испытаний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Согласно ГОСТ 34.603-92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4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Сценарии испытаний</w:t>
            </w:r>
          </w:p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(контрольный пример)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Варианты исполнения каждого бизнес-про</w:t>
            </w:r>
            <w:r w:rsidRPr="004D3ECC">
              <w:rPr>
                <w:sz w:val="24"/>
                <w:szCs w:val="24"/>
              </w:rPr>
              <w:softHyphen/>
              <w:t xml:space="preserve">цесса, связанные в  законченные циклы операций, план предварительных испытаний, критерии приемки теста, тестовые данные, 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5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Протоколы предварительных испытаний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Сценарии тестирования, дополненные следующей информацией: даты фактического проведения, участники, выполненные шаги, полученные результаты, замечания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6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Программа  и методика проведения опытной эксплуатации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Согласно ГОСТ 34.603-92</w:t>
            </w:r>
          </w:p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 описание регламентных процедур по сопрово</w:t>
            </w:r>
            <w:r w:rsidRPr="004D3ECC">
              <w:rPr>
                <w:sz w:val="24"/>
                <w:szCs w:val="24"/>
              </w:rPr>
              <w:softHyphen/>
              <w:t>ждению системы и технической поддержке пользователей на этапе опытной эксплуатации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7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Детальный план  проведения опытной эксплуатации 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Календарный план график с ответственными, сроками и результатами.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Протоколы (акты) готовности к переводу в опытную эксплуатацию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Подтверждения от ответственных лиц о готов</w:t>
            </w:r>
            <w:r w:rsidRPr="004D3ECC">
              <w:rPr>
                <w:sz w:val="24"/>
                <w:szCs w:val="24"/>
              </w:rPr>
              <w:softHyphen/>
              <w:t>ности соответствующих подразделений начать опытную эксплуатацию системы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9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Протоколы УК с реше</w:t>
            </w:r>
            <w:r w:rsidRPr="004D3ECC">
              <w:rPr>
                <w:sz w:val="24"/>
                <w:szCs w:val="24"/>
              </w:rPr>
              <w:softHyphen/>
              <w:t>ниями о пере</w:t>
            </w:r>
            <w:r w:rsidRPr="004D3ECC">
              <w:rPr>
                <w:sz w:val="24"/>
                <w:szCs w:val="24"/>
              </w:rPr>
              <w:softHyphen/>
              <w:t>ходе в опытную эксплуатацию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10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Журнал опытной эксплуатации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Структурированный электронный документ по учёту инцидентов и их разрешению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11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Отчет о результатах работы в период опытной эксплуатации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Статистические данные и выводы о результатах опытной эксплуатации, согласованные ответственными лицами (включает перечень замечаний по результатам опытной эксплуатации и план их исправления)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12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  <w:highlight w:val="yellow"/>
              </w:rPr>
            </w:pPr>
            <w:r w:rsidRPr="004D3ECC">
              <w:rPr>
                <w:sz w:val="24"/>
                <w:szCs w:val="24"/>
              </w:rPr>
              <w:t>Детальный план Этапа “</w:t>
            </w:r>
            <w:r w:rsidR="004751C4" w:rsidRPr="004D3ECC">
              <w:rPr>
                <w:sz w:val="24"/>
                <w:szCs w:val="24"/>
              </w:rPr>
              <w:t>Завершение</w:t>
            </w:r>
            <w:r w:rsidRPr="004D3ECC">
              <w:rPr>
                <w:sz w:val="24"/>
                <w:szCs w:val="24"/>
              </w:rPr>
              <w:t xml:space="preserve"> 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Календарный план график с ответственными, сроками и результатами.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13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Отчет и презентация о выполненных  работах этапа “Ввод в опытную эксплуатацию” 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14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Отчет и презентация о выполненных  работах </w:t>
            </w:r>
            <w:r w:rsidR="005E7EBC" w:rsidRPr="004D3ECC">
              <w:rPr>
                <w:sz w:val="24"/>
                <w:szCs w:val="24"/>
              </w:rPr>
              <w:t>фазы “Реализация и контроль исполнения</w:t>
            </w:r>
            <w:r w:rsidRPr="004D3ECC">
              <w:rPr>
                <w:sz w:val="24"/>
                <w:szCs w:val="24"/>
              </w:rPr>
              <w:t>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15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EBC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Протокол УК с решением </w:t>
            </w:r>
            <w:r w:rsidR="005E7EBC" w:rsidRPr="004D3ECC">
              <w:rPr>
                <w:sz w:val="24"/>
                <w:szCs w:val="24"/>
              </w:rPr>
              <w:t>о завершении фазы “Реализация и контроль исполнения”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B83496" w:rsidRPr="004D3ECC"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ФАЗА “ЗАВЕРШЕНИЕ”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9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b/>
                <w:bCs/>
                <w:color w:val="000000"/>
                <w:sz w:val="24"/>
                <w:szCs w:val="24"/>
              </w:rPr>
              <w:t>ЭТАП 3.1 ЗАВЕРШЕНИЕ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1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Отчет о результатах работы в </w:t>
            </w:r>
            <w:r w:rsidR="005E7EBC" w:rsidRPr="004D3ECC">
              <w:rPr>
                <w:sz w:val="24"/>
                <w:szCs w:val="24"/>
              </w:rPr>
              <w:t>опытной</w:t>
            </w:r>
            <w:r w:rsidRPr="004D3ECC">
              <w:rPr>
                <w:sz w:val="24"/>
                <w:szCs w:val="24"/>
              </w:rPr>
              <w:t xml:space="preserve"> эксплуатации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Статистические данные и выводы о результатах работы </w:t>
            </w:r>
            <w:r w:rsidR="005E7EBC" w:rsidRPr="004D3ECC">
              <w:rPr>
                <w:sz w:val="24"/>
                <w:szCs w:val="24"/>
              </w:rPr>
              <w:t>в опытной</w:t>
            </w:r>
            <w:r w:rsidRPr="004D3ECC">
              <w:rPr>
                <w:sz w:val="24"/>
                <w:szCs w:val="24"/>
              </w:rPr>
              <w:t xml:space="preserve"> эксплуатации, согласованные ответственными лицами. Перечень выявленных и исправленных ошибок, реализованных в системе до</w:t>
            </w:r>
            <w:r w:rsidRPr="004D3ECC">
              <w:rPr>
                <w:sz w:val="24"/>
                <w:szCs w:val="24"/>
              </w:rPr>
              <w:softHyphen/>
              <w:t>работок. Список оставшихся нереализованными доработок, который согласован с заказчиком. Список включает: статус реализации доработки, уровень критичности устранения нереализованной доработки, сроки осуществ</w:t>
            </w:r>
            <w:r w:rsidRPr="004D3ECC">
              <w:rPr>
                <w:sz w:val="24"/>
                <w:szCs w:val="24"/>
              </w:rPr>
              <w:softHyphen/>
              <w:t>ления доработки, лица, ответственные за реализацию доработок.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2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Акт передачи системы в техническую поддержку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Содержит: </w:t>
            </w:r>
          </w:p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Перечень переданных документов, необходимых для самостоятельного со</w:t>
            </w:r>
            <w:r w:rsidRPr="004D3ECC">
              <w:rPr>
                <w:sz w:val="24"/>
                <w:szCs w:val="24"/>
              </w:rPr>
              <w:softHyphen/>
              <w:t xml:space="preserve">провождения системы Заказчиком в рамках </w:t>
            </w:r>
            <w:r w:rsidR="005E7EBC" w:rsidRPr="004D3ECC">
              <w:rPr>
                <w:sz w:val="24"/>
                <w:szCs w:val="24"/>
              </w:rPr>
              <w:t xml:space="preserve">опытной </w:t>
            </w:r>
            <w:r w:rsidRPr="004D3ECC">
              <w:rPr>
                <w:sz w:val="24"/>
                <w:szCs w:val="24"/>
              </w:rPr>
              <w:t xml:space="preserve">эксплуатации.  </w:t>
            </w: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3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 xml:space="preserve">Отчет и презентация о выполненных  работах </w:t>
            </w:r>
            <w:r w:rsidR="000A41F8" w:rsidRPr="004D3ECC">
              <w:rPr>
                <w:sz w:val="24"/>
                <w:szCs w:val="24"/>
              </w:rPr>
              <w:t>этапа “Завершение”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B83496" w:rsidRPr="004D3ECC"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4D3ECC">
              <w:rPr>
                <w:sz w:val="24"/>
                <w:szCs w:val="24"/>
              </w:rPr>
              <w:t>Протокол УК о завершении фазы “Завершение”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96" w:rsidRPr="004D3ECC" w:rsidRDefault="00B83496" w:rsidP="004D3ECC">
            <w:pPr>
              <w:tabs>
                <w:tab w:val="num" w:pos="0"/>
              </w:tabs>
              <w:spacing w:after="0" w:line="240" w:lineRule="auto"/>
              <w:ind w:right="-234" w:firstLine="709"/>
              <w:jc w:val="both"/>
              <w:rPr>
                <w:sz w:val="24"/>
                <w:szCs w:val="24"/>
              </w:rPr>
            </w:pPr>
          </w:p>
        </w:tc>
      </w:tr>
    </w:tbl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234" w:firstLine="709"/>
        <w:jc w:val="both"/>
        <w:rPr>
          <w:sz w:val="24"/>
          <w:szCs w:val="24"/>
        </w:rPr>
      </w:pPr>
    </w:p>
    <w:p w:rsidR="00205BB0" w:rsidRPr="004D3ECC" w:rsidRDefault="00205BB0" w:rsidP="004D3ECC">
      <w:pPr>
        <w:pStyle w:val="1"/>
        <w:numPr>
          <w:ilvl w:val="0"/>
          <w:numId w:val="0"/>
        </w:numPr>
        <w:tabs>
          <w:tab w:val="num" w:pos="0"/>
        </w:tabs>
        <w:ind w:right="-234" w:firstLine="709"/>
        <w:jc w:val="both"/>
        <w:rPr>
          <w:sz w:val="24"/>
          <w:szCs w:val="24"/>
        </w:rPr>
      </w:pPr>
      <w:bookmarkStart w:id="863" w:name="_Toc314662784"/>
      <w:bookmarkStart w:id="864" w:name="_Toc315177111"/>
      <w:bookmarkStart w:id="865" w:name="_Toc315178598"/>
      <w:bookmarkStart w:id="866" w:name="_Toc314662785"/>
      <w:bookmarkStart w:id="867" w:name="_Toc315177112"/>
      <w:bookmarkStart w:id="868" w:name="_Toc315178599"/>
      <w:bookmarkStart w:id="869" w:name="_Toc314662786"/>
      <w:bookmarkStart w:id="870" w:name="_Toc315177113"/>
      <w:bookmarkStart w:id="871" w:name="_Toc315178600"/>
      <w:bookmarkStart w:id="872" w:name="_Toc299111985"/>
      <w:bookmarkStart w:id="873" w:name="_Toc304122503"/>
      <w:bookmarkStart w:id="874" w:name="_Toc304122584"/>
      <w:bookmarkStart w:id="875" w:name="_Toc304122734"/>
      <w:bookmarkStart w:id="876" w:name="_Toc304122815"/>
      <w:bookmarkStart w:id="877" w:name="_Toc304633435"/>
      <w:bookmarkStart w:id="878" w:name="_Toc310857994"/>
      <w:bookmarkStart w:id="879" w:name="_Toc311122186"/>
      <w:bookmarkStart w:id="880" w:name="_Toc311984201"/>
      <w:bookmarkStart w:id="881" w:name="_Toc315178892"/>
      <w:bookmarkStart w:id="882" w:name="_Toc325899823"/>
      <w:bookmarkStart w:id="883" w:name="_Toc325962938"/>
      <w:bookmarkStart w:id="884" w:name="_Toc325963092"/>
      <w:bookmarkStart w:id="885" w:name="_Toc325963447"/>
      <w:bookmarkStart w:id="886" w:name="_Toc325963758"/>
      <w:bookmarkStart w:id="887" w:name="_Toc326221144"/>
      <w:bookmarkStart w:id="888" w:name="_Toc332229623"/>
      <w:bookmarkStart w:id="889" w:name="_Toc332899477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r w:rsidRPr="004D3ECC">
        <w:rPr>
          <w:sz w:val="24"/>
          <w:szCs w:val="24"/>
        </w:rPr>
        <w:lastRenderedPageBreak/>
        <w:t>Источники разработки</w:t>
      </w:r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</w:p>
    <w:p w:rsidR="00205BB0" w:rsidRPr="004D3ECC" w:rsidRDefault="00205BB0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>Программа деятельности государственной корпорации по атомной энергии "Росатом" на долгосрочный период (2009 - 2015 годы) //Утверждена Постановлением Правительства Российской Федерации от 20 сентября 2008 года №705.</w:t>
      </w:r>
    </w:p>
    <w:p w:rsidR="00205BB0" w:rsidRPr="004D3ECC" w:rsidRDefault="00205BB0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 xml:space="preserve">Стратегия развития </w:t>
      </w:r>
      <w:proofErr w:type="gramStart"/>
      <w:r w:rsidRPr="004D3ECC">
        <w:rPr>
          <w:sz w:val="24"/>
        </w:rPr>
        <w:t>ИТ</w:t>
      </w:r>
      <w:proofErr w:type="gramEnd"/>
      <w:r w:rsidR="00AF22CB" w:rsidRPr="004D3ECC">
        <w:rPr>
          <w:sz w:val="24"/>
        </w:rPr>
        <w:t xml:space="preserve"> </w:t>
      </w:r>
      <w:r w:rsidRPr="004D3ECC">
        <w:rPr>
          <w:sz w:val="24"/>
        </w:rPr>
        <w:t>Госкорпорации «Росатом» на период 2010-2014г.г. // Утверждена распоряжением С.В.Кириенко №25-р от 08.07.09г.</w:t>
      </w:r>
    </w:p>
    <w:p w:rsidR="00205BB0" w:rsidRPr="004D3ECC" w:rsidRDefault="00205BB0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 xml:space="preserve">Программа трансформации </w:t>
      </w:r>
      <w:proofErr w:type="gramStart"/>
      <w:r w:rsidRPr="004D3ECC">
        <w:rPr>
          <w:sz w:val="24"/>
        </w:rPr>
        <w:t>ИТ</w:t>
      </w:r>
      <w:proofErr w:type="gramEnd"/>
      <w:r w:rsidR="00AF22CB" w:rsidRPr="004D3ECC">
        <w:rPr>
          <w:sz w:val="24"/>
        </w:rPr>
        <w:t xml:space="preserve"> </w:t>
      </w:r>
      <w:r w:rsidRPr="004D3ECC">
        <w:rPr>
          <w:sz w:val="24"/>
        </w:rPr>
        <w:t>Госкорпорации «Росатом» на период 2010-2014г.г. // Решение Правления Госкорпорации «Росатом» от 02.10.09г. и от 16.10.2009 г.</w:t>
      </w:r>
    </w:p>
    <w:p w:rsidR="00205BB0" w:rsidRPr="004D3ECC" w:rsidRDefault="00205BB0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>ГОСТ Р.51583-2000. «Порядок создания автоматизированных систем в защищённом исполнении. Общие положения».</w:t>
      </w:r>
    </w:p>
    <w:p w:rsidR="00205BB0" w:rsidRPr="004D3ECC" w:rsidRDefault="00205BB0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>«Специальные требования и рекомендации по технической защите конфиденциальной информации» (СТР-К), введённые в действие приказом директора института от 22.05.03. №50/П.</w:t>
      </w:r>
    </w:p>
    <w:p w:rsidR="00205BB0" w:rsidRPr="004D3ECC" w:rsidRDefault="008158CF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 w:rsidDel="008158CF">
        <w:rPr>
          <w:sz w:val="24"/>
        </w:rPr>
        <w:t xml:space="preserve"> </w:t>
      </w:r>
      <w:r w:rsidR="00205BB0" w:rsidRPr="004D3ECC">
        <w:rPr>
          <w:sz w:val="24"/>
        </w:rPr>
        <w:t xml:space="preserve">«Автоматизированные системы. Защита от несанкционированного доступа к информации. Показатели защищённости СВТ». №2/9-71Д, </w:t>
      </w:r>
      <w:proofErr w:type="gramStart"/>
      <w:r w:rsidR="00205BB0" w:rsidRPr="004D3ECC">
        <w:rPr>
          <w:sz w:val="24"/>
        </w:rPr>
        <w:t>утверждён</w:t>
      </w:r>
      <w:proofErr w:type="gramEnd"/>
      <w:r w:rsidR="00205BB0" w:rsidRPr="004D3ECC">
        <w:rPr>
          <w:sz w:val="24"/>
        </w:rPr>
        <w:t xml:space="preserve"> председателем Гостехкомиссии России 30.03.92..</w:t>
      </w:r>
    </w:p>
    <w:p w:rsidR="00205BB0" w:rsidRPr="004D3ECC" w:rsidRDefault="00205BB0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>«Автоматизированные системы. Защита от несанкционированного доступа. Классификация АС и требования по защите информации». №2/9-71Д, утверждён председателем Гостехкомиссии России 30.03.92.</w:t>
      </w:r>
    </w:p>
    <w:p w:rsidR="00205BB0" w:rsidRPr="004D3ECC" w:rsidRDefault="00205BB0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 xml:space="preserve">«Автоматизированные системы. Защита от несанкционированного доступа. Показатели защищённости от НСД к информации». №2/9-71Д, </w:t>
      </w:r>
      <w:proofErr w:type="gramStart"/>
      <w:r w:rsidRPr="004D3ECC">
        <w:rPr>
          <w:sz w:val="24"/>
        </w:rPr>
        <w:t>утверждён</w:t>
      </w:r>
      <w:proofErr w:type="gramEnd"/>
      <w:r w:rsidRPr="004D3ECC">
        <w:rPr>
          <w:sz w:val="24"/>
        </w:rPr>
        <w:t xml:space="preserve"> председателем Гостехкомиссии России 30.03.92.</w:t>
      </w:r>
    </w:p>
    <w:p w:rsidR="00205BB0" w:rsidRPr="004D3ECC" w:rsidRDefault="00205BB0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>«О повышении надёжности защиты и сохранения служебной информации ограниченного распространения». Приказ №20 от 20.01.03 по Минатому.</w:t>
      </w:r>
    </w:p>
    <w:p w:rsidR="00205BB0" w:rsidRPr="004D3ECC" w:rsidRDefault="00205BB0" w:rsidP="004D3ECC">
      <w:pPr>
        <w:pStyle w:val="a1"/>
        <w:numPr>
          <w:ilvl w:val="0"/>
          <w:numId w:val="14"/>
        </w:numPr>
        <w:tabs>
          <w:tab w:val="num" w:pos="0"/>
          <w:tab w:val="left" w:pos="1843"/>
        </w:tabs>
        <w:autoSpaceDE/>
        <w:autoSpaceDN/>
        <w:spacing w:before="0" w:line="240" w:lineRule="auto"/>
        <w:ind w:left="0" w:right="-234" w:firstLine="709"/>
        <w:rPr>
          <w:sz w:val="24"/>
        </w:rPr>
      </w:pPr>
      <w:r w:rsidRPr="004D3ECC">
        <w:rPr>
          <w:sz w:val="24"/>
        </w:rPr>
        <w:t xml:space="preserve">«Инструкции по обеспечению режима секретности в Российской Федерации», </w:t>
      </w:r>
      <w:proofErr w:type="gramStart"/>
      <w:r w:rsidRPr="004D3ECC">
        <w:rPr>
          <w:sz w:val="24"/>
        </w:rPr>
        <w:t>утверждена</w:t>
      </w:r>
      <w:proofErr w:type="gramEnd"/>
      <w:r w:rsidRPr="004D3ECC">
        <w:rPr>
          <w:sz w:val="24"/>
        </w:rPr>
        <w:t xml:space="preserve"> постановлением правительства Российской Федерации от 05.01.2004 №3-1</w:t>
      </w:r>
    </w:p>
    <w:sectPr w:rsidR="00205BB0" w:rsidRPr="004D3ECC" w:rsidSect="00E059EF">
      <w:pgSz w:w="12240" w:h="15840"/>
      <w:pgMar w:top="1134" w:right="850" w:bottom="1134" w:left="1701" w:header="720" w:footer="57" w:gutter="0"/>
      <w:cols w:space="720"/>
      <w:noEndnote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EED" w:rsidRDefault="00876EED">
      <w:pPr>
        <w:spacing w:after="0" w:line="240" w:lineRule="auto"/>
      </w:pPr>
      <w:r>
        <w:separator/>
      </w:r>
    </w:p>
  </w:endnote>
  <w:endnote w:type="continuationSeparator" w:id="0">
    <w:p w:rsidR="00876EED" w:rsidRDefault="00876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wis721 Lt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EED" w:rsidRDefault="00876EED" w:rsidP="00E96837">
    <w:pPr>
      <w:pStyle w:val="af4"/>
      <w:framePr w:wrap="around" w:vAnchor="text" w:hAnchor="margin" w:xAlign="right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876EED" w:rsidRDefault="00876EED" w:rsidP="007213C6">
    <w:pPr>
      <w:pStyle w:val="af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EED" w:rsidRPr="00341E90" w:rsidRDefault="00876EED" w:rsidP="000F2D42">
    <w:pPr>
      <w:pStyle w:val="af4"/>
      <w:framePr w:wrap="around" w:vAnchor="text" w:hAnchor="page" w:x="10918" w:y="-406"/>
      <w:rPr>
        <w:rStyle w:val="af6"/>
        <w:sz w:val="24"/>
        <w:szCs w:val="24"/>
      </w:rPr>
    </w:pPr>
    <w:r w:rsidRPr="00341E90">
      <w:rPr>
        <w:rStyle w:val="af6"/>
        <w:sz w:val="24"/>
        <w:szCs w:val="24"/>
      </w:rPr>
      <w:fldChar w:fldCharType="begin"/>
    </w:r>
    <w:r w:rsidRPr="00341E90">
      <w:rPr>
        <w:rStyle w:val="af6"/>
        <w:sz w:val="24"/>
        <w:szCs w:val="24"/>
      </w:rPr>
      <w:instrText xml:space="preserve">PAGE  </w:instrText>
    </w:r>
    <w:r w:rsidRPr="00341E90">
      <w:rPr>
        <w:rStyle w:val="af6"/>
        <w:sz w:val="24"/>
        <w:szCs w:val="24"/>
      </w:rPr>
      <w:fldChar w:fldCharType="separate"/>
    </w:r>
    <w:r w:rsidR="00C319D4">
      <w:rPr>
        <w:rStyle w:val="af6"/>
        <w:noProof/>
        <w:sz w:val="24"/>
        <w:szCs w:val="24"/>
      </w:rPr>
      <w:t>41</w:t>
    </w:r>
    <w:r w:rsidRPr="00341E90">
      <w:rPr>
        <w:rStyle w:val="af6"/>
        <w:sz w:val="24"/>
        <w:szCs w:val="24"/>
      </w:rPr>
      <w:fldChar w:fldCharType="end"/>
    </w:r>
  </w:p>
  <w:p w:rsidR="00876EED" w:rsidRPr="00793F42" w:rsidRDefault="00876EED" w:rsidP="001935D1">
    <w:pPr>
      <w:tabs>
        <w:tab w:val="center" w:pos="4153"/>
        <w:tab w:val="right" w:pos="8306"/>
      </w:tabs>
      <w:jc w:val="center"/>
      <w:rPr>
        <w:rFonts w:ascii="Courier New" w:hAnsi="Courier New" w:cs="Courier New"/>
        <w:sz w:val="18"/>
        <w:szCs w:val="20"/>
      </w:rPr>
    </w:pPr>
    <w:r w:rsidRPr="00793F42">
      <w:rPr>
        <w:rFonts w:ascii="Courier New" w:hAnsi="Courier New" w:cs="Courier New"/>
        <w:sz w:val="18"/>
        <w:szCs w:val="20"/>
      </w:rPr>
      <w:t xml:space="preserve">ДОКУМЕНТАЦИЯ </w:t>
    </w:r>
    <w:proofErr w:type="gramStart"/>
    <w:r w:rsidRPr="00793F42">
      <w:rPr>
        <w:rFonts w:ascii="Courier New" w:hAnsi="Courier New" w:cs="Courier New"/>
        <w:sz w:val="18"/>
        <w:szCs w:val="20"/>
      </w:rPr>
      <w:t xml:space="preserve">ПО ПРОВЕДЕНИЮ </w:t>
    </w:r>
    <w:r>
      <w:rPr>
        <w:rFonts w:ascii="Courier New" w:hAnsi="Courier New" w:cs="Courier New"/>
        <w:sz w:val="18"/>
        <w:szCs w:val="20"/>
      </w:rPr>
      <w:t xml:space="preserve">ОТКРЫТОГО ЗАПРОСА ПРЕДЛОЖЕНИЙ </w:t>
    </w:r>
    <w:r w:rsidRPr="00793F42">
      <w:rPr>
        <w:rFonts w:ascii="Courier New" w:hAnsi="Courier New" w:cs="Courier New"/>
        <w:sz w:val="18"/>
        <w:szCs w:val="20"/>
      </w:rPr>
      <w:t>БЕЗ КВАЛИФИКАЦИОННОГО ОТБОРА НА ПРАВО ЗАКЛЮЧЕНИЯ ДОГОВОРА НА ВЫПОЛНЕНИЕ РАБОТ ПО СОЗДАНИЮ</w:t>
    </w:r>
    <w:proofErr w:type="gramEnd"/>
    <w:r w:rsidRPr="00793F42">
      <w:rPr>
        <w:rFonts w:ascii="Courier New" w:hAnsi="Courier New" w:cs="Courier New"/>
        <w:sz w:val="18"/>
        <w:szCs w:val="20"/>
      </w:rPr>
      <w:t xml:space="preserve"> В ПИЛОТНОЙ ЗОНЕ ФГУП РФЯЦ «ВНИИЭФ» ИНФОРМАЦИОННОЙ СИСТЕМЫ ПОД РАБОЧИМ НАИМЕН</w:t>
    </w:r>
    <w:r>
      <w:rPr>
        <w:rFonts w:ascii="Courier New" w:hAnsi="Courier New" w:cs="Courier New"/>
        <w:sz w:val="18"/>
        <w:szCs w:val="20"/>
      </w:rPr>
      <w:t>ОВАНИЕМ «ИНФОРМАЦИОННАЯ СИСТЕМА МОНИТОРИНГА И УПРАВЛЕНИЯ ТЕХНОЛОГИЧЕСКИМ ОБОРУДОВАНИЕМ</w:t>
    </w:r>
    <w:r w:rsidRPr="00793F42">
      <w:rPr>
        <w:rFonts w:ascii="Courier New" w:hAnsi="Courier New" w:cs="Courier New"/>
        <w:sz w:val="18"/>
        <w:szCs w:val="20"/>
      </w:rPr>
      <w:t>»</w:t>
    </w:r>
  </w:p>
  <w:p w:rsidR="00876EED" w:rsidRPr="00793F42" w:rsidRDefault="00876EED" w:rsidP="001935D1">
    <w:pPr>
      <w:tabs>
        <w:tab w:val="center" w:pos="4153"/>
        <w:tab w:val="right" w:pos="8306"/>
      </w:tabs>
      <w:jc w:val="center"/>
      <w:rPr>
        <w:rFonts w:ascii="Courier New" w:hAnsi="Courier New" w:cs="Courier New"/>
        <w:sz w:val="18"/>
        <w:szCs w:val="20"/>
      </w:rPr>
    </w:pPr>
    <w:r>
      <w:rPr>
        <w:rFonts w:ascii="Courier New" w:hAnsi="Courier New" w:cs="Courier New"/>
        <w:sz w:val="18"/>
        <w:szCs w:val="20"/>
      </w:rPr>
      <w:t>ТОМ 2</w:t>
    </w:r>
    <w:r w:rsidRPr="00793F42">
      <w:rPr>
        <w:rFonts w:ascii="Courier New" w:hAnsi="Courier New" w:cs="Courier New"/>
        <w:sz w:val="18"/>
        <w:szCs w:val="20"/>
      </w:rPr>
      <w:t xml:space="preserve"> «</w:t>
    </w:r>
    <w:r>
      <w:rPr>
        <w:rFonts w:ascii="Courier New" w:hAnsi="Courier New" w:cs="Courier New"/>
        <w:sz w:val="18"/>
        <w:szCs w:val="20"/>
      </w:rPr>
      <w:t>ТЕХНИЧЕСКОЕ ЗАДАНИЕ»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EED" w:rsidRDefault="00876EED">
      <w:pPr>
        <w:spacing w:after="0" w:line="240" w:lineRule="auto"/>
      </w:pPr>
      <w:r>
        <w:separator/>
      </w:r>
    </w:p>
  </w:footnote>
  <w:footnote w:type="continuationSeparator" w:id="0">
    <w:p w:rsidR="00876EED" w:rsidRDefault="00876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EED" w:rsidRPr="00AC2BBA" w:rsidRDefault="00876EED" w:rsidP="00CD2816">
    <w:pPr>
      <w:pStyle w:val="af"/>
      <w:pBdr>
        <w:bottom w:val="none" w:sz="0" w:space="0" w:color="auto"/>
      </w:pBdr>
      <w:jc w:val="both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E09FB4"/>
    <w:lvl w:ilvl="0">
      <w:numFmt w:val="bullet"/>
      <w:lvlText w:val="*"/>
      <w:lvlJc w:val="left"/>
    </w:lvl>
  </w:abstractNum>
  <w:abstractNum w:abstractNumId="1">
    <w:nsid w:val="0AA1795E"/>
    <w:multiLevelType w:val="hybridMultilevel"/>
    <w:tmpl w:val="BAACDC90"/>
    <w:lvl w:ilvl="0" w:tplc="C68A2F6A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C68A2F6A">
      <w:start w:val="1"/>
      <w:numFmt w:val="bullet"/>
      <w:lvlText w:val="-"/>
      <w:lvlJc w:val="left"/>
      <w:pPr>
        <w:ind w:left="2869" w:hanging="360"/>
      </w:pPr>
      <w:rPr>
        <w:rFonts w:ascii="Sylfaen" w:hAnsi="Sylfaen" w:hint="default"/>
      </w:rPr>
    </w:lvl>
    <w:lvl w:ilvl="3" w:tplc="04190003">
      <w:start w:val="1"/>
      <w:numFmt w:val="bullet"/>
      <w:lvlText w:val="o"/>
      <w:lvlJc w:val="left"/>
      <w:pPr>
        <w:ind w:left="3589" w:hanging="360"/>
      </w:pPr>
      <w:rPr>
        <w:rFonts w:ascii="Courier New" w:hAnsi="Courier New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6B1E36"/>
    <w:multiLevelType w:val="hybridMultilevel"/>
    <w:tmpl w:val="EFD2F0A6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1191244D"/>
    <w:multiLevelType w:val="hybridMultilevel"/>
    <w:tmpl w:val="A4F6174C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132A608F"/>
    <w:multiLevelType w:val="hybridMultilevel"/>
    <w:tmpl w:val="0FF6B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4605E1"/>
    <w:multiLevelType w:val="multilevel"/>
    <w:tmpl w:val="2A1E4802"/>
    <w:lvl w:ilvl="0">
      <w:start w:val="1"/>
      <w:numFmt w:val="decimal"/>
      <w:lvlText w:val="%1."/>
      <w:lvlJc w:val="left"/>
      <w:pPr>
        <w:tabs>
          <w:tab w:val="num" w:pos="-3125"/>
        </w:tabs>
        <w:ind w:left="1418" w:hanging="567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735D29"/>
    <w:multiLevelType w:val="multilevel"/>
    <w:tmpl w:val="4796C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decimal"/>
      <w:lvlText w:val="%3"/>
      <w:lvlJc w:val="left"/>
      <w:pPr>
        <w:ind w:left="502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72C2FDA"/>
    <w:multiLevelType w:val="hybridMultilevel"/>
    <w:tmpl w:val="DF28B7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668E4"/>
    <w:multiLevelType w:val="hybridMultilevel"/>
    <w:tmpl w:val="756E8ED6"/>
    <w:lvl w:ilvl="0" w:tplc="39E67D5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9CA1C39"/>
    <w:multiLevelType w:val="hybridMultilevel"/>
    <w:tmpl w:val="F0162F48"/>
    <w:lvl w:ilvl="0" w:tplc="C68A2F6A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C8010DA"/>
    <w:multiLevelType w:val="multilevel"/>
    <w:tmpl w:val="56BA8CDA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13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291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864" w:hanging="2160"/>
      </w:pPr>
      <w:rPr>
        <w:rFonts w:cs="Times New Roman" w:hint="default"/>
      </w:rPr>
    </w:lvl>
  </w:abstractNum>
  <w:abstractNum w:abstractNumId="11">
    <w:nsid w:val="1FB34CB8"/>
    <w:multiLevelType w:val="hybridMultilevel"/>
    <w:tmpl w:val="B4384F66"/>
    <w:lvl w:ilvl="0" w:tplc="C68A2F6A">
      <w:start w:val="1"/>
      <w:numFmt w:val="bullet"/>
      <w:lvlText w:val="-"/>
      <w:lvlJc w:val="left"/>
      <w:pPr>
        <w:ind w:left="1353" w:hanging="360"/>
      </w:pPr>
      <w:rPr>
        <w:rFonts w:ascii="Sylfaen" w:hAnsi="Sylfae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C68A2F6A">
      <w:start w:val="1"/>
      <w:numFmt w:val="bullet"/>
      <w:lvlText w:val="-"/>
      <w:lvlJc w:val="left"/>
      <w:pPr>
        <w:ind w:left="1637" w:hanging="360"/>
      </w:pPr>
      <w:rPr>
        <w:rFonts w:ascii="Sylfaen" w:hAnsi="Sylfaen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1D93A33"/>
    <w:multiLevelType w:val="multilevel"/>
    <w:tmpl w:val="F8300DD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3">
    <w:nsid w:val="23B053CD"/>
    <w:multiLevelType w:val="hybridMultilevel"/>
    <w:tmpl w:val="710687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7BB7CE6"/>
    <w:multiLevelType w:val="multilevel"/>
    <w:tmpl w:val="2DCE8DF8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cs="Times New Roman" w:hint="default"/>
      </w:rPr>
    </w:lvl>
  </w:abstractNum>
  <w:abstractNum w:abstractNumId="15">
    <w:nsid w:val="2A5A6759"/>
    <w:multiLevelType w:val="hybridMultilevel"/>
    <w:tmpl w:val="0D78221E"/>
    <w:lvl w:ilvl="0" w:tplc="2BF81FE0">
      <w:start w:val="1"/>
      <w:numFmt w:val="decimal"/>
      <w:lvlText w:val="%1"/>
      <w:lvlJc w:val="left"/>
      <w:pPr>
        <w:ind w:left="1778" w:hanging="360"/>
      </w:pPr>
      <w:rPr>
        <w:rFonts w:cs="Times New Roman" w:hint="default"/>
      </w:rPr>
    </w:lvl>
    <w:lvl w:ilvl="1" w:tplc="2C52A1A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AEF3D2D"/>
    <w:multiLevelType w:val="hybridMultilevel"/>
    <w:tmpl w:val="D6A074BE"/>
    <w:lvl w:ilvl="0" w:tplc="342CF212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44325F3"/>
    <w:multiLevelType w:val="hybridMultilevel"/>
    <w:tmpl w:val="9146AD36"/>
    <w:lvl w:ilvl="0" w:tplc="FFFFFFFF">
      <w:start w:val="1"/>
      <w:numFmt w:val="bullet"/>
      <w:pStyle w:val="a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376147C8"/>
    <w:multiLevelType w:val="hybridMultilevel"/>
    <w:tmpl w:val="EF787D1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1A054C"/>
    <w:multiLevelType w:val="hybridMultilevel"/>
    <w:tmpl w:val="2474F00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3CBA7829"/>
    <w:multiLevelType w:val="hybridMultilevel"/>
    <w:tmpl w:val="42120664"/>
    <w:lvl w:ilvl="0" w:tplc="8092CF8A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F9A4805"/>
    <w:multiLevelType w:val="hybridMultilevel"/>
    <w:tmpl w:val="70B084B0"/>
    <w:lvl w:ilvl="0" w:tplc="8A0C8D5C">
      <w:start w:val="1"/>
      <w:numFmt w:val="bullet"/>
      <w:lvlText w:val="-"/>
      <w:lvlJc w:val="left"/>
      <w:pPr>
        <w:ind w:left="1069" w:hanging="360"/>
      </w:pPr>
      <w:rPr>
        <w:rFonts w:ascii="Swis721 LtCn BT" w:hAnsi="Swis721 LtCn BT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41260390"/>
    <w:multiLevelType w:val="hybridMultilevel"/>
    <w:tmpl w:val="41826FD8"/>
    <w:lvl w:ilvl="0" w:tplc="2B165D00">
      <w:start w:val="1"/>
      <w:numFmt w:val="decimal"/>
      <w:lvlText w:val="%1"/>
      <w:lvlJc w:val="left"/>
      <w:pPr>
        <w:ind w:left="177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4">
    <w:nsid w:val="415D3BBE"/>
    <w:multiLevelType w:val="multilevel"/>
    <w:tmpl w:val="4A4E0E0E"/>
    <w:lvl w:ilvl="0">
      <w:start w:val="6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651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0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782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073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2368" w:hanging="2160"/>
      </w:pPr>
      <w:rPr>
        <w:rFonts w:cs="Times New Roman" w:hint="default"/>
      </w:rPr>
    </w:lvl>
  </w:abstractNum>
  <w:abstractNum w:abstractNumId="25">
    <w:nsid w:val="41BD3118"/>
    <w:multiLevelType w:val="hybridMultilevel"/>
    <w:tmpl w:val="27EE27E4"/>
    <w:lvl w:ilvl="0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01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17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33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6">
    <w:nsid w:val="45173E57"/>
    <w:multiLevelType w:val="hybridMultilevel"/>
    <w:tmpl w:val="BFF23E4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45853826"/>
    <w:multiLevelType w:val="hybridMultilevel"/>
    <w:tmpl w:val="94A86F22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4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0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8">
    <w:nsid w:val="45C14B8D"/>
    <w:multiLevelType w:val="hybridMultilevel"/>
    <w:tmpl w:val="62966E30"/>
    <w:lvl w:ilvl="0" w:tplc="8A0C8D5C">
      <w:start w:val="1"/>
      <w:numFmt w:val="bullet"/>
      <w:lvlText w:val="-"/>
      <w:lvlJc w:val="left"/>
      <w:pPr>
        <w:ind w:left="360" w:hanging="360"/>
      </w:pPr>
      <w:rPr>
        <w:rFonts w:ascii="Swis721 LtCn BT" w:hAnsi="Swis721 LtCn BT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82C0FC3"/>
    <w:multiLevelType w:val="hybridMultilevel"/>
    <w:tmpl w:val="F7ECC6D2"/>
    <w:lvl w:ilvl="0" w:tplc="C68A2F6A">
      <w:start w:val="1"/>
      <w:numFmt w:val="bullet"/>
      <w:lvlText w:val="-"/>
      <w:lvlJc w:val="left"/>
      <w:pPr>
        <w:ind w:left="3011" w:hanging="360"/>
      </w:pPr>
      <w:rPr>
        <w:rFonts w:ascii="Sylfaen" w:hAnsi="Sylfaen" w:hint="default"/>
      </w:rPr>
    </w:lvl>
    <w:lvl w:ilvl="1" w:tplc="04190003">
      <w:start w:val="1"/>
      <w:numFmt w:val="bullet"/>
      <w:lvlText w:val="o"/>
      <w:lvlJc w:val="left"/>
      <w:pPr>
        <w:ind w:left="37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8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3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0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8771" w:hanging="360"/>
      </w:pPr>
      <w:rPr>
        <w:rFonts w:ascii="Wingdings" w:hAnsi="Wingdings" w:hint="default"/>
      </w:rPr>
    </w:lvl>
  </w:abstractNum>
  <w:abstractNum w:abstractNumId="30">
    <w:nsid w:val="4A8B075B"/>
    <w:multiLevelType w:val="hybridMultilevel"/>
    <w:tmpl w:val="5FD6F6C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FB05E48"/>
    <w:multiLevelType w:val="multilevel"/>
    <w:tmpl w:val="B82C0890"/>
    <w:lvl w:ilvl="0">
      <w:start w:val="1"/>
      <w:numFmt w:val="decimal"/>
      <w:lvlText w:val="%1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pStyle w:val="20"/>
      <w:isLgl/>
      <w:lvlText w:val="%1.%2"/>
      <w:lvlJc w:val="left"/>
      <w:pPr>
        <w:ind w:left="4203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66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226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8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46" w:hanging="2160"/>
      </w:pPr>
      <w:rPr>
        <w:rFonts w:cs="Times New Roman" w:hint="default"/>
      </w:rPr>
    </w:lvl>
  </w:abstractNum>
  <w:abstractNum w:abstractNumId="32">
    <w:nsid w:val="555979D5"/>
    <w:multiLevelType w:val="hybridMultilevel"/>
    <w:tmpl w:val="7406778E"/>
    <w:lvl w:ilvl="0" w:tplc="41804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F2E2F86"/>
    <w:multiLevelType w:val="hybridMultilevel"/>
    <w:tmpl w:val="E758D5D2"/>
    <w:lvl w:ilvl="0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34">
    <w:nsid w:val="5F323AC5"/>
    <w:multiLevelType w:val="multilevel"/>
    <w:tmpl w:val="9F6EC45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35">
    <w:nsid w:val="67590E19"/>
    <w:multiLevelType w:val="multilevel"/>
    <w:tmpl w:val="39A28222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cs="Times New Roman" w:hint="default"/>
        <w:sz w:val="26"/>
        <w:szCs w:val="26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cs="Times New Roman" w:hint="default"/>
      </w:rPr>
    </w:lvl>
  </w:abstractNum>
  <w:abstractNum w:abstractNumId="36">
    <w:nsid w:val="69623180"/>
    <w:multiLevelType w:val="multilevel"/>
    <w:tmpl w:val="4ACCE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decimal"/>
      <w:lvlText w:val="%3"/>
      <w:lvlJc w:val="left"/>
      <w:pPr>
        <w:ind w:left="502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6CB53854"/>
    <w:multiLevelType w:val="multilevel"/>
    <w:tmpl w:val="667E9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>
    <w:nsid w:val="729F138A"/>
    <w:multiLevelType w:val="multilevel"/>
    <w:tmpl w:val="90AA591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39">
    <w:nsid w:val="747508A4"/>
    <w:multiLevelType w:val="hybridMultilevel"/>
    <w:tmpl w:val="2EBEAE82"/>
    <w:lvl w:ilvl="0" w:tplc="55D65BE4">
      <w:start w:val="1"/>
      <w:numFmt w:val="decimal"/>
      <w:pStyle w:val="1"/>
      <w:lvlText w:val="%1."/>
      <w:lvlJc w:val="left"/>
      <w:pPr>
        <w:ind w:left="213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40">
    <w:nsid w:val="759401AD"/>
    <w:multiLevelType w:val="hybridMultilevel"/>
    <w:tmpl w:val="CEE6F7E6"/>
    <w:lvl w:ilvl="0" w:tplc="3F10A94A">
      <w:start w:val="1"/>
      <w:numFmt w:val="decimal"/>
      <w:lvlText w:val="%1"/>
      <w:lvlJc w:val="left"/>
      <w:pPr>
        <w:ind w:left="1077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1">
    <w:nsid w:val="76C95F30"/>
    <w:multiLevelType w:val="hybridMultilevel"/>
    <w:tmpl w:val="11CAD36A"/>
    <w:lvl w:ilvl="0" w:tplc="23C6D2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CDC66EF"/>
    <w:multiLevelType w:val="multilevel"/>
    <w:tmpl w:val="36DC1B1E"/>
    <w:lvl w:ilvl="0">
      <w:start w:val="1"/>
      <w:numFmt w:val="bullet"/>
      <w:lvlText w:val="-"/>
      <w:lvlJc w:val="left"/>
      <w:pPr>
        <w:tabs>
          <w:tab w:val="num" w:pos="2062"/>
        </w:tabs>
        <w:ind w:left="2062" w:hanging="360"/>
      </w:pPr>
      <w:rPr>
        <w:rFonts w:ascii="Swis721 LtCn BT" w:hAnsi="Swis721 LtCn BT" w:hint="default"/>
        <w:color w:val="auto"/>
      </w:rPr>
    </w:lvl>
    <w:lvl w:ilvl="1">
      <w:start w:val="1"/>
      <w:numFmt w:val="decimal"/>
      <w:lvlText w:val="%1.%2"/>
      <w:lvlJc w:val="left"/>
      <w:pPr>
        <w:ind w:left="1931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3578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"/>
      <w:lvlJc w:val="left"/>
      <w:pPr>
        <w:ind w:left="48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99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4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3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80" w:hanging="1800"/>
      </w:pPr>
      <w:rPr>
        <w:rFonts w:hint="default"/>
      </w:rPr>
    </w:lvl>
  </w:abstractNum>
  <w:abstractNum w:abstractNumId="43">
    <w:nsid w:val="7D1853EE"/>
    <w:multiLevelType w:val="multilevel"/>
    <w:tmpl w:val="2A1E4802"/>
    <w:lvl w:ilvl="0">
      <w:start w:val="1"/>
      <w:numFmt w:val="decimal"/>
      <w:lvlText w:val="%1."/>
      <w:lvlJc w:val="left"/>
      <w:pPr>
        <w:tabs>
          <w:tab w:val="num" w:pos="-3125"/>
        </w:tabs>
        <w:ind w:left="1418" w:hanging="56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8"/>
  </w:num>
  <w:num w:numId="3">
    <w:abstractNumId w:val="43"/>
  </w:num>
  <w:num w:numId="4">
    <w:abstractNumId w:val="6"/>
  </w:num>
  <w:num w:numId="5">
    <w:abstractNumId w:val="36"/>
  </w:num>
  <w:num w:numId="6">
    <w:abstractNumId w:val="13"/>
  </w:num>
  <w:num w:numId="7">
    <w:abstractNumId w:val="9"/>
  </w:num>
  <w:num w:numId="8">
    <w:abstractNumId w:val="25"/>
  </w:num>
  <w:num w:numId="9">
    <w:abstractNumId w:val="29"/>
  </w:num>
  <w:num w:numId="10">
    <w:abstractNumId w:val="20"/>
  </w:num>
  <w:num w:numId="11">
    <w:abstractNumId w:val="11"/>
  </w:num>
  <w:num w:numId="12">
    <w:abstractNumId w:val="1"/>
  </w:num>
  <w:num w:numId="13">
    <w:abstractNumId w:val="16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4"/>
  </w:num>
  <w:num w:numId="17">
    <w:abstractNumId w:val="21"/>
  </w:num>
  <w:num w:numId="18">
    <w:abstractNumId w:val="26"/>
  </w:num>
  <w:num w:numId="19">
    <w:abstractNumId w:val="17"/>
  </w:num>
  <w:num w:numId="20">
    <w:abstractNumId w:val="31"/>
  </w:num>
  <w:num w:numId="21">
    <w:abstractNumId w:val="40"/>
  </w:num>
  <w:num w:numId="22">
    <w:abstractNumId w:val="10"/>
  </w:num>
  <w:num w:numId="23">
    <w:abstractNumId w:val="38"/>
  </w:num>
  <w:num w:numId="24">
    <w:abstractNumId w:val="14"/>
  </w:num>
  <w:num w:numId="25">
    <w:abstractNumId w:val="39"/>
  </w:num>
  <w:num w:numId="26">
    <w:abstractNumId w:val="35"/>
  </w:num>
  <w:num w:numId="27">
    <w:abstractNumId w:val="23"/>
  </w:num>
  <w:num w:numId="28">
    <w:abstractNumId w:val="15"/>
  </w:num>
  <w:num w:numId="29">
    <w:abstractNumId w:val="19"/>
  </w:num>
  <w:num w:numId="30">
    <w:abstractNumId w:val="7"/>
  </w:num>
  <w:num w:numId="31">
    <w:abstractNumId w:val="30"/>
  </w:num>
  <w:num w:numId="32">
    <w:abstractNumId w:val="41"/>
  </w:num>
  <w:num w:numId="33">
    <w:abstractNumId w:val="32"/>
  </w:num>
  <w:num w:numId="34">
    <w:abstractNumId w:val="8"/>
  </w:num>
  <w:num w:numId="35">
    <w:abstractNumId w:val="28"/>
  </w:num>
  <w:num w:numId="36">
    <w:abstractNumId w:val="42"/>
  </w:num>
  <w:num w:numId="37">
    <w:abstractNumId w:val="39"/>
  </w:num>
  <w:num w:numId="38">
    <w:abstractNumId w:val="27"/>
  </w:num>
  <w:num w:numId="39">
    <w:abstractNumId w:val="3"/>
  </w:num>
  <w:num w:numId="40">
    <w:abstractNumId w:val="2"/>
  </w:num>
  <w:num w:numId="41">
    <w:abstractNumId w:val="33"/>
  </w:num>
  <w:num w:numId="42">
    <w:abstractNumId w:val="22"/>
  </w:num>
  <w:num w:numId="43">
    <w:abstractNumId w:val="37"/>
  </w:num>
  <w:num w:numId="44">
    <w:abstractNumId w:val="34"/>
  </w:num>
  <w:num w:numId="45">
    <w:abstractNumId w:val="12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hideSpellingErrors/>
  <w:hideGrammaticalErrors/>
  <w:proofState w:spelling="clean" w:grammar="clean"/>
  <w:stylePaneFormatFilter w:val="3F01"/>
  <w:documentProtection w:edit="readOnly"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8C51D0"/>
    <w:rsid w:val="000051BF"/>
    <w:rsid w:val="00007389"/>
    <w:rsid w:val="000122B0"/>
    <w:rsid w:val="00013899"/>
    <w:rsid w:val="00015F1F"/>
    <w:rsid w:val="00015F5C"/>
    <w:rsid w:val="00025D91"/>
    <w:rsid w:val="0003086B"/>
    <w:rsid w:val="00033E11"/>
    <w:rsid w:val="00034F09"/>
    <w:rsid w:val="0003733E"/>
    <w:rsid w:val="00043420"/>
    <w:rsid w:val="00043856"/>
    <w:rsid w:val="00043FE3"/>
    <w:rsid w:val="00044A85"/>
    <w:rsid w:val="00050074"/>
    <w:rsid w:val="0005049C"/>
    <w:rsid w:val="0005476C"/>
    <w:rsid w:val="0006286D"/>
    <w:rsid w:val="00064200"/>
    <w:rsid w:val="00065AF9"/>
    <w:rsid w:val="0006660D"/>
    <w:rsid w:val="000714F7"/>
    <w:rsid w:val="000730A2"/>
    <w:rsid w:val="00074917"/>
    <w:rsid w:val="00076484"/>
    <w:rsid w:val="000836FE"/>
    <w:rsid w:val="00084AE9"/>
    <w:rsid w:val="0008617F"/>
    <w:rsid w:val="0009165C"/>
    <w:rsid w:val="00096178"/>
    <w:rsid w:val="000A41F8"/>
    <w:rsid w:val="000B15F8"/>
    <w:rsid w:val="000B320E"/>
    <w:rsid w:val="000B4B0D"/>
    <w:rsid w:val="000C34BF"/>
    <w:rsid w:val="000C58D3"/>
    <w:rsid w:val="000D1E30"/>
    <w:rsid w:val="000D224D"/>
    <w:rsid w:val="000E6178"/>
    <w:rsid w:val="000E702A"/>
    <w:rsid w:val="000E71AE"/>
    <w:rsid w:val="000F0AF0"/>
    <w:rsid w:val="000F2D42"/>
    <w:rsid w:val="000F2EB4"/>
    <w:rsid w:val="000F588C"/>
    <w:rsid w:val="001037FE"/>
    <w:rsid w:val="00104CCF"/>
    <w:rsid w:val="001109BC"/>
    <w:rsid w:val="00112BF6"/>
    <w:rsid w:val="0012270C"/>
    <w:rsid w:val="00124A23"/>
    <w:rsid w:val="00125369"/>
    <w:rsid w:val="00135345"/>
    <w:rsid w:val="00143E55"/>
    <w:rsid w:val="0014507F"/>
    <w:rsid w:val="0014726C"/>
    <w:rsid w:val="00154A69"/>
    <w:rsid w:val="00161709"/>
    <w:rsid w:val="00161834"/>
    <w:rsid w:val="0016497A"/>
    <w:rsid w:val="00165699"/>
    <w:rsid w:val="00165DD9"/>
    <w:rsid w:val="001714F6"/>
    <w:rsid w:val="001759E9"/>
    <w:rsid w:val="0017653F"/>
    <w:rsid w:val="0017716A"/>
    <w:rsid w:val="001800AD"/>
    <w:rsid w:val="00183458"/>
    <w:rsid w:val="00193270"/>
    <w:rsid w:val="001935D1"/>
    <w:rsid w:val="00194B68"/>
    <w:rsid w:val="001A5589"/>
    <w:rsid w:val="001B0DDC"/>
    <w:rsid w:val="001B770C"/>
    <w:rsid w:val="001C043D"/>
    <w:rsid w:val="001C0FA8"/>
    <w:rsid w:val="001D3725"/>
    <w:rsid w:val="001D7C05"/>
    <w:rsid w:val="001E1CAA"/>
    <w:rsid w:val="001E2DDF"/>
    <w:rsid w:val="001E6776"/>
    <w:rsid w:val="001F360C"/>
    <w:rsid w:val="001F6B93"/>
    <w:rsid w:val="001F7600"/>
    <w:rsid w:val="00203E44"/>
    <w:rsid w:val="00204AFF"/>
    <w:rsid w:val="00205BB0"/>
    <w:rsid w:val="002148DA"/>
    <w:rsid w:val="00214E0E"/>
    <w:rsid w:val="00215B3A"/>
    <w:rsid w:val="00221462"/>
    <w:rsid w:val="0022186C"/>
    <w:rsid w:val="00224925"/>
    <w:rsid w:val="0024721C"/>
    <w:rsid w:val="00250093"/>
    <w:rsid w:val="0025117C"/>
    <w:rsid w:val="00252EFD"/>
    <w:rsid w:val="00262E97"/>
    <w:rsid w:val="00264549"/>
    <w:rsid w:val="0026630E"/>
    <w:rsid w:val="00266713"/>
    <w:rsid w:val="00273D6F"/>
    <w:rsid w:val="002745DF"/>
    <w:rsid w:val="00277862"/>
    <w:rsid w:val="00280C45"/>
    <w:rsid w:val="00282DAB"/>
    <w:rsid w:val="00285714"/>
    <w:rsid w:val="00285D32"/>
    <w:rsid w:val="002902AB"/>
    <w:rsid w:val="002951C8"/>
    <w:rsid w:val="002A0F82"/>
    <w:rsid w:val="002A2381"/>
    <w:rsid w:val="002A3B07"/>
    <w:rsid w:val="002B5E5C"/>
    <w:rsid w:val="002B7315"/>
    <w:rsid w:val="002B7923"/>
    <w:rsid w:val="002C1F70"/>
    <w:rsid w:val="002C6DE1"/>
    <w:rsid w:val="002D176E"/>
    <w:rsid w:val="002D1E52"/>
    <w:rsid w:val="002D360B"/>
    <w:rsid w:val="002D3D95"/>
    <w:rsid w:val="002D4313"/>
    <w:rsid w:val="002E4C62"/>
    <w:rsid w:val="002E6A1C"/>
    <w:rsid w:val="002F52B5"/>
    <w:rsid w:val="002F5739"/>
    <w:rsid w:val="002F6229"/>
    <w:rsid w:val="002F785C"/>
    <w:rsid w:val="00300B67"/>
    <w:rsid w:val="00300C92"/>
    <w:rsid w:val="0030143E"/>
    <w:rsid w:val="003029AD"/>
    <w:rsid w:val="003061E6"/>
    <w:rsid w:val="003072AC"/>
    <w:rsid w:val="00312598"/>
    <w:rsid w:val="00312B02"/>
    <w:rsid w:val="00314CF2"/>
    <w:rsid w:val="0031633E"/>
    <w:rsid w:val="00317F79"/>
    <w:rsid w:val="00321842"/>
    <w:rsid w:val="0032368C"/>
    <w:rsid w:val="00333C3E"/>
    <w:rsid w:val="0033739D"/>
    <w:rsid w:val="00337422"/>
    <w:rsid w:val="00341E90"/>
    <w:rsid w:val="00343D18"/>
    <w:rsid w:val="00347AA1"/>
    <w:rsid w:val="00350F85"/>
    <w:rsid w:val="00351FDF"/>
    <w:rsid w:val="003555A8"/>
    <w:rsid w:val="0035705D"/>
    <w:rsid w:val="00357458"/>
    <w:rsid w:val="00364E64"/>
    <w:rsid w:val="003747EE"/>
    <w:rsid w:val="0037783A"/>
    <w:rsid w:val="00380445"/>
    <w:rsid w:val="00381700"/>
    <w:rsid w:val="003828F5"/>
    <w:rsid w:val="00384C80"/>
    <w:rsid w:val="00386A6E"/>
    <w:rsid w:val="00387581"/>
    <w:rsid w:val="00391174"/>
    <w:rsid w:val="00393939"/>
    <w:rsid w:val="0039471A"/>
    <w:rsid w:val="00395158"/>
    <w:rsid w:val="003B1B83"/>
    <w:rsid w:val="003C0250"/>
    <w:rsid w:val="003C690A"/>
    <w:rsid w:val="003C79CE"/>
    <w:rsid w:val="003D2ADC"/>
    <w:rsid w:val="003D45AC"/>
    <w:rsid w:val="003D5E72"/>
    <w:rsid w:val="003E047E"/>
    <w:rsid w:val="003E2BAF"/>
    <w:rsid w:val="003E3D42"/>
    <w:rsid w:val="003E48CA"/>
    <w:rsid w:val="003F2760"/>
    <w:rsid w:val="003F3AA0"/>
    <w:rsid w:val="00403163"/>
    <w:rsid w:val="00403346"/>
    <w:rsid w:val="00404267"/>
    <w:rsid w:val="00404D3F"/>
    <w:rsid w:val="00407D9C"/>
    <w:rsid w:val="00411FDA"/>
    <w:rsid w:val="00413C7F"/>
    <w:rsid w:val="00420E28"/>
    <w:rsid w:val="00421BA8"/>
    <w:rsid w:val="00430AAA"/>
    <w:rsid w:val="00433AA5"/>
    <w:rsid w:val="00435886"/>
    <w:rsid w:val="00443ABE"/>
    <w:rsid w:val="0044654D"/>
    <w:rsid w:val="00451C67"/>
    <w:rsid w:val="004549E2"/>
    <w:rsid w:val="0045615A"/>
    <w:rsid w:val="00462A1B"/>
    <w:rsid w:val="004632F7"/>
    <w:rsid w:val="00470F23"/>
    <w:rsid w:val="004751C4"/>
    <w:rsid w:val="00477F64"/>
    <w:rsid w:val="00480A89"/>
    <w:rsid w:val="0048208E"/>
    <w:rsid w:val="00483298"/>
    <w:rsid w:val="00486099"/>
    <w:rsid w:val="00487277"/>
    <w:rsid w:val="0049264C"/>
    <w:rsid w:val="00494B37"/>
    <w:rsid w:val="004A5357"/>
    <w:rsid w:val="004A5996"/>
    <w:rsid w:val="004A654E"/>
    <w:rsid w:val="004B0733"/>
    <w:rsid w:val="004B4F8D"/>
    <w:rsid w:val="004C009B"/>
    <w:rsid w:val="004C227C"/>
    <w:rsid w:val="004C4A2D"/>
    <w:rsid w:val="004C4C96"/>
    <w:rsid w:val="004C56FE"/>
    <w:rsid w:val="004C7A68"/>
    <w:rsid w:val="004D0944"/>
    <w:rsid w:val="004D32D4"/>
    <w:rsid w:val="004D3A37"/>
    <w:rsid w:val="004D3ECC"/>
    <w:rsid w:val="004D4AF7"/>
    <w:rsid w:val="004E168C"/>
    <w:rsid w:val="004E4614"/>
    <w:rsid w:val="004E7BA1"/>
    <w:rsid w:val="00503B1E"/>
    <w:rsid w:val="00505D23"/>
    <w:rsid w:val="005071D1"/>
    <w:rsid w:val="00510389"/>
    <w:rsid w:val="00512130"/>
    <w:rsid w:val="0051392B"/>
    <w:rsid w:val="00514558"/>
    <w:rsid w:val="00516031"/>
    <w:rsid w:val="00517B1A"/>
    <w:rsid w:val="00521701"/>
    <w:rsid w:val="00525FC5"/>
    <w:rsid w:val="0052694A"/>
    <w:rsid w:val="005405A0"/>
    <w:rsid w:val="00544B10"/>
    <w:rsid w:val="00545C8A"/>
    <w:rsid w:val="00547D9F"/>
    <w:rsid w:val="00552827"/>
    <w:rsid w:val="0055655C"/>
    <w:rsid w:val="00563CD1"/>
    <w:rsid w:val="00565CB6"/>
    <w:rsid w:val="00570B62"/>
    <w:rsid w:val="00571492"/>
    <w:rsid w:val="0057325C"/>
    <w:rsid w:val="005733AA"/>
    <w:rsid w:val="00573911"/>
    <w:rsid w:val="0057633A"/>
    <w:rsid w:val="00580871"/>
    <w:rsid w:val="00585B6C"/>
    <w:rsid w:val="00586ADC"/>
    <w:rsid w:val="00587859"/>
    <w:rsid w:val="005948D1"/>
    <w:rsid w:val="00596298"/>
    <w:rsid w:val="005A0DC9"/>
    <w:rsid w:val="005A1501"/>
    <w:rsid w:val="005A5BC0"/>
    <w:rsid w:val="005A65CE"/>
    <w:rsid w:val="005A6709"/>
    <w:rsid w:val="005A68B3"/>
    <w:rsid w:val="005B162D"/>
    <w:rsid w:val="005B498F"/>
    <w:rsid w:val="005C23E4"/>
    <w:rsid w:val="005C4009"/>
    <w:rsid w:val="005C48FA"/>
    <w:rsid w:val="005D08E8"/>
    <w:rsid w:val="005D352A"/>
    <w:rsid w:val="005D3F76"/>
    <w:rsid w:val="005D79EC"/>
    <w:rsid w:val="005E13CD"/>
    <w:rsid w:val="005E75AC"/>
    <w:rsid w:val="005E7670"/>
    <w:rsid w:val="005E7EBC"/>
    <w:rsid w:val="005F3331"/>
    <w:rsid w:val="006018A4"/>
    <w:rsid w:val="00601C61"/>
    <w:rsid w:val="00603184"/>
    <w:rsid w:val="00604859"/>
    <w:rsid w:val="0060566F"/>
    <w:rsid w:val="00610858"/>
    <w:rsid w:val="00610DC6"/>
    <w:rsid w:val="00617408"/>
    <w:rsid w:val="00624275"/>
    <w:rsid w:val="006268C0"/>
    <w:rsid w:val="00630508"/>
    <w:rsid w:val="00630BCD"/>
    <w:rsid w:val="006328CB"/>
    <w:rsid w:val="006416BA"/>
    <w:rsid w:val="006425DC"/>
    <w:rsid w:val="00646506"/>
    <w:rsid w:val="006622A8"/>
    <w:rsid w:val="00663F77"/>
    <w:rsid w:val="0067050A"/>
    <w:rsid w:val="00671C01"/>
    <w:rsid w:val="0067202B"/>
    <w:rsid w:val="006723FA"/>
    <w:rsid w:val="006735A9"/>
    <w:rsid w:val="006757A7"/>
    <w:rsid w:val="00676187"/>
    <w:rsid w:val="0067645B"/>
    <w:rsid w:val="00682D24"/>
    <w:rsid w:val="006831B2"/>
    <w:rsid w:val="00695206"/>
    <w:rsid w:val="00697F72"/>
    <w:rsid w:val="006A2106"/>
    <w:rsid w:val="006A400B"/>
    <w:rsid w:val="006A5806"/>
    <w:rsid w:val="006A5902"/>
    <w:rsid w:val="006A6BAB"/>
    <w:rsid w:val="006A7C8E"/>
    <w:rsid w:val="006B4AB6"/>
    <w:rsid w:val="006B7736"/>
    <w:rsid w:val="006B7C1A"/>
    <w:rsid w:val="006C4274"/>
    <w:rsid w:val="006C63D0"/>
    <w:rsid w:val="006C6AFC"/>
    <w:rsid w:val="006D41A9"/>
    <w:rsid w:val="006D4880"/>
    <w:rsid w:val="006E14EA"/>
    <w:rsid w:val="006E46D4"/>
    <w:rsid w:val="006E4E0C"/>
    <w:rsid w:val="006E639B"/>
    <w:rsid w:val="006E7C95"/>
    <w:rsid w:val="006F032A"/>
    <w:rsid w:val="006F3C16"/>
    <w:rsid w:val="006F4E3C"/>
    <w:rsid w:val="007052F1"/>
    <w:rsid w:val="00707440"/>
    <w:rsid w:val="007074CF"/>
    <w:rsid w:val="00707AE8"/>
    <w:rsid w:val="0071045B"/>
    <w:rsid w:val="007124B1"/>
    <w:rsid w:val="00713603"/>
    <w:rsid w:val="0071526D"/>
    <w:rsid w:val="0071795C"/>
    <w:rsid w:val="007213C6"/>
    <w:rsid w:val="0073490A"/>
    <w:rsid w:val="00735F4B"/>
    <w:rsid w:val="0074227C"/>
    <w:rsid w:val="00742514"/>
    <w:rsid w:val="007446A8"/>
    <w:rsid w:val="00751D8A"/>
    <w:rsid w:val="007541C8"/>
    <w:rsid w:val="0077210D"/>
    <w:rsid w:val="00773CBA"/>
    <w:rsid w:val="007754E7"/>
    <w:rsid w:val="00776D34"/>
    <w:rsid w:val="00777566"/>
    <w:rsid w:val="007810FC"/>
    <w:rsid w:val="00781A61"/>
    <w:rsid w:val="00783A56"/>
    <w:rsid w:val="00786029"/>
    <w:rsid w:val="007865DB"/>
    <w:rsid w:val="0079120B"/>
    <w:rsid w:val="00793AE4"/>
    <w:rsid w:val="007940D2"/>
    <w:rsid w:val="00796C9A"/>
    <w:rsid w:val="007974F2"/>
    <w:rsid w:val="007A28B0"/>
    <w:rsid w:val="007A5623"/>
    <w:rsid w:val="007A7F43"/>
    <w:rsid w:val="007B11F3"/>
    <w:rsid w:val="007B230A"/>
    <w:rsid w:val="007B3E2E"/>
    <w:rsid w:val="007B6722"/>
    <w:rsid w:val="007B6EBE"/>
    <w:rsid w:val="007B7FC4"/>
    <w:rsid w:val="007C1E12"/>
    <w:rsid w:val="007C225C"/>
    <w:rsid w:val="007C57B3"/>
    <w:rsid w:val="007C6B05"/>
    <w:rsid w:val="007C72DE"/>
    <w:rsid w:val="007D123C"/>
    <w:rsid w:val="007D5D8F"/>
    <w:rsid w:val="007D6E2E"/>
    <w:rsid w:val="007D6ED3"/>
    <w:rsid w:val="007E44B5"/>
    <w:rsid w:val="007F091B"/>
    <w:rsid w:val="007F154B"/>
    <w:rsid w:val="007F2332"/>
    <w:rsid w:val="007F515D"/>
    <w:rsid w:val="007F6CC6"/>
    <w:rsid w:val="00801475"/>
    <w:rsid w:val="00806479"/>
    <w:rsid w:val="00806B46"/>
    <w:rsid w:val="008158CF"/>
    <w:rsid w:val="00815F13"/>
    <w:rsid w:val="00817480"/>
    <w:rsid w:val="00817493"/>
    <w:rsid w:val="008207C7"/>
    <w:rsid w:val="008303A7"/>
    <w:rsid w:val="00830589"/>
    <w:rsid w:val="00834B6B"/>
    <w:rsid w:val="00835A44"/>
    <w:rsid w:val="00835FE3"/>
    <w:rsid w:val="008375D0"/>
    <w:rsid w:val="008408E7"/>
    <w:rsid w:val="00845144"/>
    <w:rsid w:val="00845EC6"/>
    <w:rsid w:val="00847C75"/>
    <w:rsid w:val="00853438"/>
    <w:rsid w:val="008610A9"/>
    <w:rsid w:val="00864045"/>
    <w:rsid w:val="008655D2"/>
    <w:rsid w:val="00865E78"/>
    <w:rsid w:val="00866368"/>
    <w:rsid w:val="00866781"/>
    <w:rsid w:val="00870158"/>
    <w:rsid w:val="008762D4"/>
    <w:rsid w:val="00876EED"/>
    <w:rsid w:val="00877D54"/>
    <w:rsid w:val="008809C7"/>
    <w:rsid w:val="00884174"/>
    <w:rsid w:val="0089052E"/>
    <w:rsid w:val="008A0408"/>
    <w:rsid w:val="008A6210"/>
    <w:rsid w:val="008A76AF"/>
    <w:rsid w:val="008B1C3F"/>
    <w:rsid w:val="008B6B04"/>
    <w:rsid w:val="008C018D"/>
    <w:rsid w:val="008C0DCB"/>
    <w:rsid w:val="008C27C5"/>
    <w:rsid w:val="008C3606"/>
    <w:rsid w:val="008C44A6"/>
    <w:rsid w:val="008C51D0"/>
    <w:rsid w:val="008D2104"/>
    <w:rsid w:val="008D27BF"/>
    <w:rsid w:val="008D3D52"/>
    <w:rsid w:val="008D4942"/>
    <w:rsid w:val="008E0FC4"/>
    <w:rsid w:val="008E555B"/>
    <w:rsid w:val="008E639F"/>
    <w:rsid w:val="008E644D"/>
    <w:rsid w:val="008E782F"/>
    <w:rsid w:val="008E7EC4"/>
    <w:rsid w:val="008F2860"/>
    <w:rsid w:val="00905D05"/>
    <w:rsid w:val="0091023B"/>
    <w:rsid w:val="0091055D"/>
    <w:rsid w:val="00911D73"/>
    <w:rsid w:val="00912A3C"/>
    <w:rsid w:val="009150CB"/>
    <w:rsid w:val="00921A5B"/>
    <w:rsid w:val="00923880"/>
    <w:rsid w:val="009256D2"/>
    <w:rsid w:val="0092707E"/>
    <w:rsid w:val="00935DA7"/>
    <w:rsid w:val="0093646E"/>
    <w:rsid w:val="0093649A"/>
    <w:rsid w:val="009364E6"/>
    <w:rsid w:val="00936894"/>
    <w:rsid w:val="00940FBD"/>
    <w:rsid w:val="0094360C"/>
    <w:rsid w:val="00944557"/>
    <w:rsid w:val="009509E2"/>
    <w:rsid w:val="009528F4"/>
    <w:rsid w:val="00954CDB"/>
    <w:rsid w:val="00955FF7"/>
    <w:rsid w:val="00960CAB"/>
    <w:rsid w:val="00964702"/>
    <w:rsid w:val="00965186"/>
    <w:rsid w:val="009718B3"/>
    <w:rsid w:val="00973C64"/>
    <w:rsid w:val="009740AD"/>
    <w:rsid w:val="009766E1"/>
    <w:rsid w:val="009811C9"/>
    <w:rsid w:val="009812DE"/>
    <w:rsid w:val="00982076"/>
    <w:rsid w:val="00984765"/>
    <w:rsid w:val="00986173"/>
    <w:rsid w:val="00987250"/>
    <w:rsid w:val="0099137F"/>
    <w:rsid w:val="009955D4"/>
    <w:rsid w:val="009A12E2"/>
    <w:rsid w:val="009A13B0"/>
    <w:rsid w:val="009A6DDD"/>
    <w:rsid w:val="009C0D88"/>
    <w:rsid w:val="009C26BD"/>
    <w:rsid w:val="009C62DD"/>
    <w:rsid w:val="009C6C64"/>
    <w:rsid w:val="009D783F"/>
    <w:rsid w:val="009E1518"/>
    <w:rsid w:val="009E4881"/>
    <w:rsid w:val="009F0606"/>
    <w:rsid w:val="009F077D"/>
    <w:rsid w:val="00A03C20"/>
    <w:rsid w:val="00A07D49"/>
    <w:rsid w:val="00A13249"/>
    <w:rsid w:val="00A13832"/>
    <w:rsid w:val="00A13F96"/>
    <w:rsid w:val="00A14B0F"/>
    <w:rsid w:val="00A26546"/>
    <w:rsid w:val="00A30A19"/>
    <w:rsid w:val="00A33C1A"/>
    <w:rsid w:val="00A438F5"/>
    <w:rsid w:val="00A47C4A"/>
    <w:rsid w:val="00A50752"/>
    <w:rsid w:val="00A50C72"/>
    <w:rsid w:val="00A5169D"/>
    <w:rsid w:val="00A541DA"/>
    <w:rsid w:val="00A714F8"/>
    <w:rsid w:val="00A71E53"/>
    <w:rsid w:val="00A720C5"/>
    <w:rsid w:val="00A73183"/>
    <w:rsid w:val="00A73E0B"/>
    <w:rsid w:val="00A744DA"/>
    <w:rsid w:val="00A747BF"/>
    <w:rsid w:val="00A75326"/>
    <w:rsid w:val="00A753D1"/>
    <w:rsid w:val="00A75568"/>
    <w:rsid w:val="00A76281"/>
    <w:rsid w:val="00A81566"/>
    <w:rsid w:val="00A865AA"/>
    <w:rsid w:val="00A91DF8"/>
    <w:rsid w:val="00AA2F82"/>
    <w:rsid w:val="00AA2FB4"/>
    <w:rsid w:val="00AA49BD"/>
    <w:rsid w:val="00AB24DD"/>
    <w:rsid w:val="00AB4BEA"/>
    <w:rsid w:val="00AB6D2E"/>
    <w:rsid w:val="00AB748E"/>
    <w:rsid w:val="00AC2BBA"/>
    <w:rsid w:val="00AC7F64"/>
    <w:rsid w:val="00AD5D44"/>
    <w:rsid w:val="00AE7153"/>
    <w:rsid w:val="00AF22CB"/>
    <w:rsid w:val="00B00AA7"/>
    <w:rsid w:val="00B00E0A"/>
    <w:rsid w:val="00B01461"/>
    <w:rsid w:val="00B017F5"/>
    <w:rsid w:val="00B02325"/>
    <w:rsid w:val="00B0359C"/>
    <w:rsid w:val="00B0495D"/>
    <w:rsid w:val="00B10D8D"/>
    <w:rsid w:val="00B16B47"/>
    <w:rsid w:val="00B20AFE"/>
    <w:rsid w:val="00B3009D"/>
    <w:rsid w:val="00B300BD"/>
    <w:rsid w:val="00B368D2"/>
    <w:rsid w:val="00B40AE3"/>
    <w:rsid w:val="00B41D8E"/>
    <w:rsid w:val="00B43456"/>
    <w:rsid w:val="00B440BF"/>
    <w:rsid w:val="00B518D2"/>
    <w:rsid w:val="00B53C5F"/>
    <w:rsid w:val="00B54975"/>
    <w:rsid w:val="00B555AC"/>
    <w:rsid w:val="00B60757"/>
    <w:rsid w:val="00B616FF"/>
    <w:rsid w:val="00B62BC9"/>
    <w:rsid w:val="00B62F73"/>
    <w:rsid w:val="00B71051"/>
    <w:rsid w:val="00B72580"/>
    <w:rsid w:val="00B72CDD"/>
    <w:rsid w:val="00B7347D"/>
    <w:rsid w:val="00B73778"/>
    <w:rsid w:val="00B73D7C"/>
    <w:rsid w:val="00B742B9"/>
    <w:rsid w:val="00B82399"/>
    <w:rsid w:val="00B82984"/>
    <w:rsid w:val="00B83496"/>
    <w:rsid w:val="00B840E9"/>
    <w:rsid w:val="00B8422C"/>
    <w:rsid w:val="00B84ADF"/>
    <w:rsid w:val="00B91876"/>
    <w:rsid w:val="00B93C75"/>
    <w:rsid w:val="00B9514A"/>
    <w:rsid w:val="00BB26AE"/>
    <w:rsid w:val="00BC0108"/>
    <w:rsid w:val="00BC0E9B"/>
    <w:rsid w:val="00BC1DCE"/>
    <w:rsid w:val="00BC3EFF"/>
    <w:rsid w:val="00BC43FF"/>
    <w:rsid w:val="00BC57FF"/>
    <w:rsid w:val="00BC6DD8"/>
    <w:rsid w:val="00BE31FC"/>
    <w:rsid w:val="00BE3333"/>
    <w:rsid w:val="00BE4ED7"/>
    <w:rsid w:val="00BF2061"/>
    <w:rsid w:val="00BF4096"/>
    <w:rsid w:val="00BF4AD6"/>
    <w:rsid w:val="00BF55AE"/>
    <w:rsid w:val="00BF5EDB"/>
    <w:rsid w:val="00C21923"/>
    <w:rsid w:val="00C24840"/>
    <w:rsid w:val="00C27531"/>
    <w:rsid w:val="00C2770A"/>
    <w:rsid w:val="00C306A5"/>
    <w:rsid w:val="00C318CF"/>
    <w:rsid w:val="00C319D4"/>
    <w:rsid w:val="00C33AE5"/>
    <w:rsid w:val="00C3418D"/>
    <w:rsid w:val="00C367F7"/>
    <w:rsid w:val="00C37480"/>
    <w:rsid w:val="00C43B7E"/>
    <w:rsid w:val="00C44C4E"/>
    <w:rsid w:val="00C464F0"/>
    <w:rsid w:val="00C46BB5"/>
    <w:rsid w:val="00C508E7"/>
    <w:rsid w:val="00C53C7A"/>
    <w:rsid w:val="00C54A8F"/>
    <w:rsid w:val="00C5565C"/>
    <w:rsid w:val="00C56494"/>
    <w:rsid w:val="00C60EFD"/>
    <w:rsid w:val="00C6266D"/>
    <w:rsid w:val="00C63289"/>
    <w:rsid w:val="00C64874"/>
    <w:rsid w:val="00C75B18"/>
    <w:rsid w:val="00C75B23"/>
    <w:rsid w:val="00C82FAA"/>
    <w:rsid w:val="00C83E22"/>
    <w:rsid w:val="00C846D5"/>
    <w:rsid w:val="00C85DE4"/>
    <w:rsid w:val="00C879B6"/>
    <w:rsid w:val="00CB1568"/>
    <w:rsid w:val="00CB19F9"/>
    <w:rsid w:val="00CB288F"/>
    <w:rsid w:val="00CB565E"/>
    <w:rsid w:val="00CB5E20"/>
    <w:rsid w:val="00CB691F"/>
    <w:rsid w:val="00CB7067"/>
    <w:rsid w:val="00CB762C"/>
    <w:rsid w:val="00CC18A9"/>
    <w:rsid w:val="00CC6F74"/>
    <w:rsid w:val="00CC788E"/>
    <w:rsid w:val="00CD2816"/>
    <w:rsid w:val="00CD4DC0"/>
    <w:rsid w:val="00CE3601"/>
    <w:rsid w:val="00CF1315"/>
    <w:rsid w:val="00CF2BAE"/>
    <w:rsid w:val="00CF79F7"/>
    <w:rsid w:val="00CF7A2E"/>
    <w:rsid w:val="00CF7D62"/>
    <w:rsid w:val="00D006A2"/>
    <w:rsid w:val="00D00F78"/>
    <w:rsid w:val="00D02C1C"/>
    <w:rsid w:val="00D039AE"/>
    <w:rsid w:val="00D1070F"/>
    <w:rsid w:val="00D10D57"/>
    <w:rsid w:val="00D11FD4"/>
    <w:rsid w:val="00D14BCC"/>
    <w:rsid w:val="00D15125"/>
    <w:rsid w:val="00D16F7C"/>
    <w:rsid w:val="00D25904"/>
    <w:rsid w:val="00D26F47"/>
    <w:rsid w:val="00D3593F"/>
    <w:rsid w:val="00D37581"/>
    <w:rsid w:val="00D423AE"/>
    <w:rsid w:val="00D4405B"/>
    <w:rsid w:val="00D47BBA"/>
    <w:rsid w:val="00D51C30"/>
    <w:rsid w:val="00D52360"/>
    <w:rsid w:val="00D5248C"/>
    <w:rsid w:val="00D60B9D"/>
    <w:rsid w:val="00D6204A"/>
    <w:rsid w:val="00D62AF2"/>
    <w:rsid w:val="00D67DCD"/>
    <w:rsid w:val="00D70E9F"/>
    <w:rsid w:val="00D70F87"/>
    <w:rsid w:val="00D71505"/>
    <w:rsid w:val="00D75BC0"/>
    <w:rsid w:val="00D75E6E"/>
    <w:rsid w:val="00D80FFB"/>
    <w:rsid w:val="00D875FC"/>
    <w:rsid w:val="00D92EAD"/>
    <w:rsid w:val="00DA0AA2"/>
    <w:rsid w:val="00DA262C"/>
    <w:rsid w:val="00DA3566"/>
    <w:rsid w:val="00DA5921"/>
    <w:rsid w:val="00DA6628"/>
    <w:rsid w:val="00DB0F48"/>
    <w:rsid w:val="00DB2ADD"/>
    <w:rsid w:val="00DB2EB5"/>
    <w:rsid w:val="00DB34AB"/>
    <w:rsid w:val="00DB7FB6"/>
    <w:rsid w:val="00DC0109"/>
    <w:rsid w:val="00DC0BFA"/>
    <w:rsid w:val="00DC120C"/>
    <w:rsid w:val="00DC174B"/>
    <w:rsid w:val="00DC1E15"/>
    <w:rsid w:val="00DC55B5"/>
    <w:rsid w:val="00DD0730"/>
    <w:rsid w:val="00DD57AE"/>
    <w:rsid w:val="00DE3150"/>
    <w:rsid w:val="00DE67D4"/>
    <w:rsid w:val="00DE7B4F"/>
    <w:rsid w:val="00DF0376"/>
    <w:rsid w:val="00DF1233"/>
    <w:rsid w:val="00DF2A9F"/>
    <w:rsid w:val="00E009FF"/>
    <w:rsid w:val="00E059EF"/>
    <w:rsid w:val="00E0700C"/>
    <w:rsid w:val="00E07B34"/>
    <w:rsid w:val="00E11FD3"/>
    <w:rsid w:val="00E1440B"/>
    <w:rsid w:val="00E14D01"/>
    <w:rsid w:val="00E163C9"/>
    <w:rsid w:val="00E17D91"/>
    <w:rsid w:val="00E211D6"/>
    <w:rsid w:val="00E2421F"/>
    <w:rsid w:val="00E31088"/>
    <w:rsid w:val="00E3198F"/>
    <w:rsid w:val="00E321D1"/>
    <w:rsid w:val="00E33E6D"/>
    <w:rsid w:val="00E363C7"/>
    <w:rsid w:val="00E447CD"/>
    <w:rsid w:val="00E51539"/>
    <w:rsid w:val="00E526CB"/>
    <w:rsid w:val="00E53515"/>
    <w:rsid w:val="00E63728"/>
    <w:rsid w:val="00E6454D"/>
    <w:rsid w:val="00E71AB2"/>
    <w:rsid w:val="00E72BB6"/>
    <w:rsid w:val="00E752A9"/>
    <w:rsid w:val="00E763FD"/>
    <w:rsid w:val="00E81F0E"/>
    <w:rsid w:val="00E82403"/>
    <w:rsid w:val="00E9587C"/>
    <w:rsid w:val="00E96837"/>
    <w:rsid w:val="00EA21AC"/>
    <w:rsid w:val="00EA2CC7"/>
    <w:rsid w:val="00EA6A21"/>
    <w:rsid w:val="00EB301A"/>
    <w:rsid w:val="00EB5753"/>
    <w:rsid w:val="00EB5936"/>
    <w:rsid w:val="00EB6D8A"/>
    <w:rsid w:val="00EC0C63"/>
    <w:rsid w:val="00EC131B"/>
    <w:rsid w:val="00EC79F0"/>
    <w:rsid w:val="00ED1A18"/>
    <w:rsid w:val="00ED2CA4"/>
    <w:rsid w:val="00ED31E3"/>
    <w:rsid w:val="00ED5544"/>
    <w:rsid w:val="00EE27CD"/>
    <w:rsid w:val="00EF023A"/>
    <w:rsid w:val="00EF15FD"/>
    <w:rsid w:val="00EF1E41"/>
    <w:rsid w:val="00EF428F"/>
    <w:rsid w:val="00F001FB"/>
    <w:rsid w:val="00F005FF"/>
    <w:rsid w:val="00F00A0D"/>
    <w:rsid w:val="00F07DE1"/>
    <w:rsid w:val="00F134E7"/>
    <w:rsid w:val="00F20902"/>
    <w:rsid w:val="00F20AE0"/>
    <w:rsid w:val="00F253E6"/>
    <w:rsid w:val="00F25976"/>
    <w:rsid w:val="00F356D4"/>
    <w:rsid w:val="00F36C19"/>
    <w:rsid w:val="00F45461"/>
    <w:rsid w:val="00F455BE"/>
    <w:rsid w:val="00F47722"/>
    <w:rsid w:val="00F50A9F"/>
    <w:rsid w:val="00F544F7"/>
    <w:rsid w:val="00F55E21"/>
    <w:rsid w:val="00F56C62"/>
    <w:rsid w:val="00F6041B"/>
    <w:rsid w:val="00F64454"/>
    <w:rsid w:val="00F70D76"/>
    <w:rsid w:val="00F727F9"/>
    <w:rsid w:val="00F741D6"/>
    <w:rsid w:val="00F74639"/>
    <w:rsid w:val="00F75B96"/>
    <w:rsid w:val="00F83C11"/>
    <w:rsid w:val="00F848FA"/>
    <w:rsid w:val="00F86C4E"/>
    <w:rsid w:val="00F91633"/>
    <w:rsid w:val="00F96036"/>
    <w:rsid w:val="00F96ADC"/>
    <w:rsid w:val="00F96D45"/>
    <w:rsid w:val="00FB76CE"/>
    <w:rsid w:val="00FB7DCC"/>
    <w:rsid w:val="00FC7A99"/>
    <w:rsid w:val="00FE4D9A"/>
    <w:rsid w:val="00FF1A90"/>
    <w:rsid w:val="00FF5001"/>
    <w:rsid w:val="00FF5C45"/>
    <w:rsid w:val="00FF7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footer" w:uiPriority="99"/>
    <w:lsdException w:name="caption" w:locked="1" w:semiHidden="1" w:unhideWhenUsed="1" w:qFormat="1"/>
    <w:lsdException w:name="List Number" w:locked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2">
    <w:name w:val="Normal"/>
    <w:qFormat/>
    <w:rsid w:val="00CD4DC0"/>
    <w:pPr>
      <w:spacing w:after="200" w:line="276" w:lineRule="auto"/>
    </w:pPr>
    <w:rPr>
      <w:rFonts w:ascii="Times New Roman" w:hAnsi="Times New Roman"/>
      <w:sz w:val="26"/>
      <w:szCs w:val="22"/>
    </w:rPr>
  </w:style>
  <w:style w:type="paragraph" w:styleId="1">
    <w:name w:val="heading 1"/>
    <w:basedOn w:val="a2"/>
    <w:next w:val="a2"/>
    <w:link w:val="10"/>
    <w:autoRedefine/>
    <w:qFormat/>
    <w:rsid w:val="00C82FAA"/>
    <w:pPr>
      <w:keepNext/>
      <w:keepLines/>
      <w:pageBreakBefore/>
      <w:numPr>
        <w:numId w:val="25"/>
      </w:numPr>
      <w:tabs>
        <w:tab w:val="left" w:pos="-2127"/>
        <w:tab w:val="left" w:pos="1843"/>
      </w:tabs>
      <w:suppressAutoHyphens/>
      <w:spacing w:after="0" w:line="240" w:lineRule="auto"/>
      <w:outlineLvl w:val="0"/>
    </w:pPr>
    <w:rPr>
      <w:b/>
      <w:kern w:val="28"/>
      <w:szCs w:val="26"/>
    </w:rPr>
  </w:style>
  <w:style w:type="paragraph" w:styleId="20">
    <w:name w:val="heading 2"/>
    <w:basedOn w:val="a2"/>
    <w:next w:val="a2"/>
    <w:link w:val="21"/>
    <w:autoRedefine/>
    <w:qFormat/>
    <w:rsid w:val="004D3ECC"/>
    <w:pPr>
      <w:keepNext/>
      <w:numPr>
        <w:ilvl w:val="1"/>
        <w:numId w:val="20"/>
      </w:numPr>
      <w:tabs>
        <w:tab w:val="num" w:pos="0"/>
        <w:tab w:val="left" w:pos="1418"/>
      </w:tabs>
      <w:spacing w:after="0" w:line="240" w:lineRule="auto"/>
      <w:ind w:left="0" w:right="-234" w:firstLine="709"/>
      <w:jc w:val="both"/>
      <w:outlineLvl w:val="1"/>
    </w:pPr>
    <w:rPr>
      <w:b/>
      <w:bCs/>
      <w:iCs/>
      <w:sz w:val="24"/>
      <w:szCs w:val="24"/>
    </w:rPr>
  </w:style>
  <w:style w:type="paragraph" w:styleId="3">
    <w:name w:val="heading 3"/>
    <w:basedOn w:val="a2"/>
    <w:next w:val="a2"/>
    <w:link w:val="30"/>
    <w:qFormat/>
    <w:rsid w:val="00F56C62"/>
    <w:pPr>
      <w:keepNext/>
      <w:spacing w:before="240" w:after="60"/>
      <w:outlineLvl w:val="2"/>
    </w:pPr>
    <w:rPr>
      <w:rFonts w:ascii="Cambria" w:hAnsi="Cambria"/>
      <w:b/>
      <w:szCs w:val="20"/>
    </w:rPr>
  </w:style>
  <w:style w:type="paragraph" w:styleId="4">
    <w:name w:val="heading 4"/>
    <w:basedOn w:val="a2"/>
    <w:next w:val="a2"/>
    <w:link w:val="40"/>
    <w:qFormat/>
    <w:rsid w:val="00F56C62"/>
    <w:pPr>
      <w:keepNext/>
      <w:spacing w:before="240" w:after="60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basedOn w:val="a2"/>
    <w:next w:val="a2"/>
    <w:link w:val="50"/>
    <w:qFormat/>
    <w:rsid w:val="00F56C62"/>
    <w:pPr>
      <w:spacing w:before="240" w:after="60"/>
      <w:outlineLvl w:val="4"/>
    </w:pPr>
    <w:rPr>
      <w:rFonts w:ascii="Calibri" w:hAnsi="Calibri"/>
      <w:b/>
      <w:i/>
      <w:szCs w:val="20"/>
    </w:rPr>
  </w:style>
  <w:style w:type="paragraph" w:styleId="6">
    <w:name w:val="heading 6"/>
    <w:basedOn w:val="a2"/>
    <w:next w:val="a2"/>
    <w:link w:val="60"/>
    <w:qFormat/>
    <w:rsid w:val="00D62AF2"/>
    <w:pPr>
      <w:spacing w:before="240" w:after="60"/>
      <w:outlineLvl w:val="5"/>
    </w:pPr>
    <w:rPr>
      <w:rFonts w:ascii="Calibri" w:hAnsi="Calibri"/>
      <w:b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82FAA"/>
    <w:rPr>
      <w:rFonts w:ascii="Times New Roman" w:hAnsi="Times New Roman"/>
      <w:b/>
      <w:kern w:val="28"/>
      <w:sz w:val="26"/>
      <w:szCs w:val="26"/>
    </w:rPr>
  </w:style>
  <w:style w:type="character" w:customStyle="1" w:styleId="21">
    <w:name w:val="Заголовок 2 Знак"/>
    <w:link w:val="20"/>
    <w:locked/>
    <w:rsid w:val="004D3ECC"/>
    <w:rPr>
      <w:rFonts w:ascii="Times New Roman" w:hAnsi="Times New Roman"/>
      <w:b/>
      <w:bCs/>
      <w:iCs/>
      <w:sz w:val="24"/>
      <w:szCs w:val="24"/>
    </w:rPr>
  </w:style>
  <w:style w:type="character" w:customStyle="1" w:styleId="30">
    <w:name w:val="Заголовок 3 Знак"/>
    <w:link w:val="3"/>
    <w:locked/>
    <w:rsid w:val="00F56C62"/>
    <w:rPr>
      <w:rFonts w:ascii="Cambria" w:hAnsi="Cambria"/>
      <w:b/>
      <w:sz w:val="26"/>
    </w:rPr>
  </w:style>
  <w:style w:type="character" w:customStyle="1" w:styleId="40">
    <w:name w:val="Заголовок 4 Знак"/>
    <w:link w:val="4"/>
    <w:semiHidden/>
    <w:locked/>
    <w:rsid w:val="00F56C62"/>
    <w:rPr>
      <w:b/>
      <w:sz w:val="28"/>
    </w:rPr>
  </w:style>
  <w:style w:type="character" w:customStyle="1" w:styleId="50">
    <w:name w:val="Заголовок 5 Знак"/>
    <w:link w:val="5"/>
    <w:locked/>
    <w:rsid w:val="00F56C62"/>
    <w:rPr>
      <w:b/>
      <w:i/>
      <w:sz w:val="26"/>
    </w:rPr>
  </w:style>
  <w:style w:type="character" w:customStyle="1" w:styleId="60">
    <w:name w:val="Заголовок 6 Знак"/>
    <w:link w:val="6"/>
    <w:semiHidden/>
    <w:locked/>
    <w:rsid w:val="00D62AF2"/>
    <w:rPr>
      <w:b/>
    </w:rPr>
  </w:style>
  <w:style w:type="paragraph" w:styleId="a1">
    <w:name w:val="List Number"/>
    <w:basedOn w:val="a2"/>
    <w:rsid w:val="00CD4DC0"/>
    <w:pPr>
      <w:numPr>
        <w:numId w:val="2"/>
      </w:numPr>
      <w:autoSpaceDE w:val="0"/>
      <w:autoSpaceDN w:val="0"/>
      <w:spacing w:before="60" w:after="0" w:line="360" w:lineRule="auto"/>
      <w:jc w:val="both"/>
    </w:pPr>
    <w:rPr>
      <w:sz w:val="28"/>
      <w:szCs w:val="24"/>
    </w:rPr>
  </w:style>
  <w:style w:type="paragraph" w:customStyle="1" w:styleId="22">
    <w:name w:val="Абзац списка2"/>
    <w:basedOn w:val="a2"/>
    <w:link w:val="ListParagraphChar"/>
    <w:rsid w:val="00CD4DC0"/>
    <w:pPr>
      <w:spacing w:after="0" w:line="360" w:lineRule="auto"/>
      <w:ind w:left="720" w:firstLine="567"/>
      <w:jc w:val="both"/>
    </w:pPr>
    <w:rPr>
      <w:sz w:val="20"/>
      <w:szCs w:val="20"/>
    </w:rPr>
  </w:style>
  <w:style w:type="character" w:customStyle="1" w:styleId="ListParagraphChar">
    <w:name w:val="List Paragraph Char"/>
    <w:link w:val="22"/>
    <w:locked/>
    <w:rsid w:val="00CD4DC0"/>
    <w:rPr>
      <w:rFonts w:ascii="Times New Roman" w:hAnsi="Times New Roman"/>
      <w:sz w:val="20"/>
    </w:rPr>
  </w:style>
  <w:style w:type="paragraph" w:styleId="a6">
    <w:name w:val="Normal (Web)"/>
    <w:basedOn w:val="a2"/>
    <w:link w:val="a7"/>
    <w:rsid w:val="00F56C62"/>
    <w:pPr>
      <w:spacing w:before="100" w:beforeAutospacing="1" w:after="100" w:afterAutospacing="1" w:line="240" w:lineRule="auto"/>
    </w:pPr>
    <w:rPr>
      <w:sz w:val="20"/>
      <w:szCs w:val="20"/>
    </w:rPr>
  </w:style>
  <w:style w:type="character" w:customStyle="1" w:styleId="a7">
    <w:name w:val="Обычный (веб) Знак"/>
    <w:link w:val="a6"/>
    <w:locked/>
    <w:rsid w:val="00F56C62"/>
    <w:rPr>
      <w:rFonts w:ascii="Times New Roman" w:hAnsi="Times New Roman"/>
      <w:sz w:val="20"/>
    </w:rPr>
  </w:style>
  <w:style w:type="paragraph" w:customStyle="1" w:styleId="11">
    <w:name w:val="Абзац списка1"/>
    <w:basedOn w:val="a2"/>
    <w:rsid w:val="00264549"/>
    <w:pPr>
      <w:spacing w:after="0" w:line="360" w:lineRule="auto"/>
      <w:ind w:left="720" w:firstLine="567"/>
      <w:jc w:val="both"/>
    </w:pPr>
    <w:rPr>
      <w:sz w:val="28"/>
      <w:szCs w:val="20"/>
    </w:rPr>
  </w:style>
  <w:style w:type="paragraph" w:customStyle="1" w:styleId="StyleFirstline127cm">
    <w:name w:val="Style First line:  127 cm"/>
    <w:basedOn w:val="a2"/>
    <w:rsid w:val="00264549"/>
    <w:pPr>
      <w:spacing w:before="120" w:after="0" w:line="240" w:lineRule="auto"/>
      <w:ind w:firstLine="720"/>
      <w:jc w:val="both"/>
    </w:pPr>
    <w:rPr>
      <w:rFonts w:ascii="Arial" w:hAnsi="Arial"/>
      <w:sz w:val="24"/>
      <w:szCs w:val="20"/>
      <w:lang w:eastAsia="en-US"/>
    </w:rPr>
  </w:style>
  <w:style w:type="paragraph" w:customStyle="1" w:styleId="31">
    <w:name w:val="Абзац списка3"/>
    <w:basedOn w:val="a2"/>
    <w:rsid w:val="00264549"/>
    <w:pPr>
      <w:spacing w:after="0" w:line="360" w:lineRule="auto"/>
      <w:ind w:left="720" w:firstLine="567"/>
      <w:jc w:val="both"/>
    </w:pPr>
    <w:rPr>
      <w:sz w:val="28"/>
      <w:szCs w:val="20"/>
    </w:rPr>
  </w:style>
  <w:style w:type="paragraph" w:styleId="a8">
    <w:name w:val="annotation text"/>
    <w:basedOn w:val="a2"/>
    <w:link w:val="a9"/>
    <w:semiHidden/>
    <w:rsid w:val="00D62AF2"/>
    <w:pPr>
      <w:spacing w:after="0" w:line="360" w:lineRule="auto"/>
      <w:ind w:firstLine="567"/>
      <w:jc w:val="both"/>
    </w:pPr>
    <w:rPr>
      <w:sz w:val="20"/>
      <w:szCs w:val="20"/>
    </w:rPr>
  </w:style>
  <w:style w:type="character" w:customStyle="1" w:styleId="a9">
    <w:name w:val="Текст примечания Знак"/>
    <w:link w:val="a8"/>
    <w:locked/>
    <w:rsid w:val="00D62AF2"/>
    <w:rPr>
      <w:rFonts w:ascii="Times New Roman" w:hAnsi="Times New Roman"/>
      <w:sz w:val="20"/>
    </w:rPr>
  </w:style>
  <w:style w:type="character" w:styleId="aa">
    <w:name w:val="annotation reference"/>
    <w:semiHidden/>
    <w:rsid w:val="00D62AF2"/>
    <w:rPr>
      <w:sz w:val="16"/>
    </w:rPr>
  </w:style>
  <w:style w:type="paragraph" w:styleId="ab">
    <w:name w:val="Balloon Text"/>
    <w:basedOn w:val="a2"/>
    <w:link w:val="ac"/>
    <w:semiHidden/>
    <w:rsid w:val="00D62AF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c">
    <w:name w:val="Текст выноски Знак"/>
    <w:link w:val="ab"/>
    <w:semiHidden/>
    <w:locked/>
    <w:rsid w:val="00D62AF2"/>
    <w:rPr>
      <w:rFonts w:ascii="Tahoma" w:hAnsi="Tahoma"/>
      <w:sz w:val="16"/>
    </w:rPr>
  </w:style>
  <w:style w:type="character" w:styleId="ad">
    <w:name w:val="Hyperlink"/>
    <w:uiPriority w:val="99"/>
    <w:rsid w:val="00695206"/>
    <w:rPr>
      <w:color w:val="0000FF"/>
      <w:u w:val="single"/>
    </w:rPr>
  </w:style>
  <w:style w:type="paragraph" w:customStyle="1" w:styleId="2">
    <w:name w:val="Стиль2"/>
    <w:basedOn w:val="23"/>
    <w:rsid w:val="00EF023A"/>
    <w:pPr>
      <w:numPr>
        <w:numId w:val="13"/>
      </w:numPr>
      <w:tabs>
        <w:tab w:val="num" w:pos="927"/>
        <w:tab w:val="num" w:pos="1440"/>
      </w:tabs>
      <w:spacing w:after="120" w:line="240" w:lineRule="auto"/>
      <w:ind w:left="360"/>
      <w:jc w:val="both"/>
    </w:pPr>
    <w:rPr>
      <w:sz w:val="22"/>
    </w:rPr>
  </w:style>
  <w:style w:type="paragraph" w:styleId="23">
    <w:name w:val="List Bullet 2"/>
    <w:basedOn w:val="a2"/>
    <w:semiHidden/>
    <w:rsid w:val="00EF023A"/>
    <w:pPr>
      <w:tabs>
        <w:tab w:val="num" w:pos="720"/>
      </w:tabs>
      <w:ind w:left="720" w:hanging="360"/>
    </w:pPr>
  </w:style>
  <w:style w:type="character" w:styleId="ae">
    <w:name w:val="Emphasis"/>
    <w:qFormat/>
    <w:rsid w:val="00285D32"/>
    <w:rPr>
      <w:i/>
    </w:rPr>
  </w:style>
  <w:style w:type="paragraph" w:styleId="af">
    <w:name w:val="header"/>
    <w:basedOn w:val="a2"/>
    <w:link w:val="af0"/>
    <w:rsid w:val="00CD2816"/>
    <w:pPr>
      <w:pBdr>
        <w:bottom w:val="single" w:sz="4" w:space="1" w:color="auto"/>
      </w:pBdr>
      <w:tabs>
        <w:tab w:val="center" w:pos="4153"/>
        <w:tab w:val="right" w:pos="8306"/>
      </w:tabs>
      <w:spacing w:after="0" w:line="240" w:lineRule="auto"/>
      <w:jc w:val="center"/>
    </w:pPr>
    <w:rPr>
      <w:i/>
      <w:iCs/>
      <w:sz w:val="20"/>
      <w:szCs w:val="20"/>
    </w:rPr>
  </w:style>
  <w:style w:type="character" w:customStyle="1" w:styleId="af0">
    <w:name w:val="Верхний колонтитул Знак"/>
    <w:link w:val="af"/>
    <w:locked/>
    <w:rsid w:val="00CD2816"/>
    <w:rPr>
      <w:rFonts w:ascii="Times New Roman" w:eastAsia="Times New Roman" w:hAnsi="Times New Roman" w:cs="Times New Roman"/>
      <w:i/>
      <w:iCs/>
    </w:rPr>
  </w:style>
  <w:style w:type="paragraph" w:customStyle="1" w:styleId="TableText">
    <w:name w:val="Table Text"/>
    <w:basedOn w:val="20"/>
    <w:link w:val="TableText0"/>
    <w:rsid w:val="00CD2816"/>
    <w:pPr>
      <w:keepNext w:val="0"/>
      <w:ind w:left="57" w:firstLine="0"/>
      <w:outlineLvl w:val="9"/>
    </w:pPr>
    <w:rPr>
      <w:b w:val="0"/>
      <w:bCs w:val="0"/>
      <w:iCs w:val="0"/>
    </w:rPr>
  </w:style>
  <w:style w:type="character" w:customStyle="1" w:styleId="TableText0">
    <w:name w:val="Table Text Знак"/>
    <w:link w:val="TableText"/>
    <w:locked/>
    <w:rsid w:val="00CD2816"/>
    <w:rPr>
      <w:sz w:val="24"/>
      <w:szCs w:val="24"/>
      <w:lang w:val="ru-RU" w:eastAsia="ru-RU" w:bidi="ar-SA"/>
    </w:rPr>
  </w:style>
  <w:style w:type="paragraph" w:customStyle="1" w:styleId="TableHeading">
    <w:name w:val="Table Heading"/>
    <w:basedOn w:val="a2"/>
    <w:rsid w:val="00CD2816"/>
    <w:pPr>
      <w:spacing w:after="0" w:line="312" w:lineRule="auto"/>
      <w:ind w:left="170" w:right="170" w:firstLine="720"/>
      <w:jc w:val="both"/>
    </w:pPr>
    <w:rPr>
      <w:rFonts w:ascii="Arial" w:hAnsi="Arial" w:cs="Arial"/>
      <w:b/>
      <w:bCs/>
      <w:sz w:val="22"/>
      <w:lang w:val="de-DE" w:eastAsia="en-US"/>
    </w:rPr>
  </w:style>
  <w:style w:type="paragraph" w:customStyle="1" w:styleId="Standard">
    <w:name w:val="Standard"/>
    <w:rsid w:val="00CD2816"/>
    <w:pPr>
      <w:widowControl w:val="0"/>
      <w:suppressAutoHyphens/>
      <w:autoSpaceDN w:val="0"/>
      <w:ind w:firstLine="720"/>
      <w:jc w:val="both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paragraph" w:customStyle="1" w:styleId="41">
    <w:name w:val="Абзац списка4"/>
    <w:basedOn w:val="a2"/>
    <w:rsid w:val="00CD2816"/>
    <w:pPr>
      <w:suppressAutoHyphens/>
      <w:spacing w:before="120" w:after="0" w:line="360" w:lineRule="auto"/>
      <w:ind w:left="708"/>
      <w:jc w:val="both"/>
    </w:pPr>
    <w:rPr>
      <w:rFonts w:ascii="Arial" w:hAnsi="Arial" w:cs="Arial"/>
      <w:kern w:val="1"/>
      <w:sz w:val="22"/>
      <w:lang w:eastAsia="hi-IN" w:bidi="hi-IN"/>
    </w:rPr>
  </w:style>
  <w:style w:type="paragraph" w:customStyle="1" w:styleId="a">
    <w:name w:val="Подпункт"/>
    <w:basedOn w:val="a2"/>
    <w:rsid w:val="00C846D5"/>
    <w:pPr>
      <w:numPr>
        <w:ilvl w:val="3"/>
        <w:numId w:val="19"/>
      </w:numPr>
      <w:spacing w:after="0" w:line="360" w:lineRule="auto"/>
      <w:jc w:val="both"/>
    </w:pPr>
    <w:rPr>
      <w:sz w:val="28"/>
      <w:szCs w:val="28"/>
    </w:rPr>
  </w:style>
  <w:style w:type="paragraph" w:customStyle="1" w:styleId="a0">
    <w:name w:val="Подподпункт"/>
    <w:basedOn w:val="a"/>
    <w:rsid w:val="00C846D5"/>
    <w:pPr>
      <w:numPr>
        <w:ilvl w:val="4"/>
      </w:numPr>
      <w:tabs>
        <w:tab w:val="num" w:pos="1008"/>
        <w:tab w:val="num" w:pos="1080"/>
      </w:tabs>
      <w:ind w:hanging="1008"/>
    </w:pPr>
  </w:style>
  <w:style w:type="paragraph" w:styleId="af1">
    <w:name w:val="annotation subject"/>
    <w:basedOn w:val="a8"/>
    <w:next w:val="a8"/>
    <w:link w:val="af2"/>
    <w:semiHidden/>
    <w:rsid w:val="00CB762C"/>
    <w:pPr>
      <w:spacing w:after="200" w:line="240" w:lineRule="auto"/>
      <w:ind w:firstLine="0"/>
      <w:jc w:val="left"/>
    </w:pPr>
    <w:rPr>
      <w:b/>
      <w:bCs/>
    </w:rPr>
  </w:style>
  <w:style w:type="character" w:customStyle="1" w:styleId="af2">
    <w:name w:val="Тема примечания Знак"/>
    <w:link w:val="af1"/>
    <w:semiHidden/>
    <w:locked/>
    <w:rsid w:val="00CB762C"/>
    <w:rPr>
      <w:rFonts w:ascii="Times New Roman" w:hAnsi="Times New Roman" w:cs="Times New Roman"/>
      <w:b/>
      <w:bCs/>
      <w:sz w:val="20"/>
      <w:szCs w:val="20"/>
    </w:rPr>
  </w:style>
  <w:style w:type="paragraph" w:customStyle="1" w:styleId="12">
    <w:name w:val="Заголовок оглавления1"/>
    <w:basedOn w:val="1"/>
    <w:next w:val="a2"/>
    <w:rsid w:val="000C58D3"/>
    <w:pPr>
      <w:pageBreakBefore w:val="0"/>
      <w:numPr>
        <w:numId w:val="0"/>
      </w:numPr>
      <w:tabs>
        <w:tab w:val="clear" w:pos="-2127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styleId="24">
    <w:name w:val="toc 2"/>
    <w:basedOn w:val="a2"/>
    <w:next w:val="a2"/>
    <w:autoRedefine/>
    <w:uiPriority w:val="39"/>
    <w:qFormat/>
    <w:rsid w:val="009E1518"/>
    <w:pPr>
      <w:spacing w:before="240" w:after="0"/>
    </w:pPr>
    <w:rPr>
      <w:rFonts w:ascii="Calibri" w:hAnsi="Calibri" w:cs="Calibri"/>
      <w:b/>
      <w:bCs/>
      <w:sz w:val="20"/>
      <w:szCs w:val="20"/>
    </w:rPr>
  </w:style>
  <w:style w:type="paragraph" w:styleId="13">
    <w:name w:val="toc 1"/>
    <w:basedOn w:val="a2"/>
    <w:next w:val="a2"/>
    <w:autoRedefine/>
    <w:uiPriority w:val="39"/>
    <w:qFormat/>
    <w:rsid w:val="00A50752"/>
    <w:pPr>
      <w:spacing w:before="360" w:after="0"/>
    </w:pPr>
    <w:rPr>
      <w:rFonts w:ascii="Cambria" w:hAnsi="Cambria"/>
      <w:b/>
      <w:bCs/>
      <w:caps/>
      <w:sz w:val="24"/>
      <w:szCs w:val="24"/>
    </w:rPr>
  </w:style>
  <w:style w:type="paragraph" w:styleId="32">
    <w:name w:val="toc 3"/>
    <w:basedOn w:val="a2"/>
    <w:next w:val="a2"/>
    <w:autoRedefine/>
    <w:uiPriority w:val="39"/>
    <w:qFormat/>
    <w:rsid w:val="00773CBA"/>
    <w:pPr>
      <w:spacing w:after="0"/>
      <w:ind w:left="260"/>
    </w:pPr>
    <w:rPr>
      <w:rFonts w:ascii="Calibri" w:hAnsi="Calibri" w:cs="Calibri"/>
      <w:sz w:val="20"/>
      <w:szCs w:val="20"/>
    </w:rPr>
  </w:style>
  <w:style w:type="paragraph" w:styleId="af3">
    <w:name w:val="TOC Heading"/>
    <w:basedOn w:val="1"/>
    <w:next w:val="a2"/>
    <w:uiPriority w:val="39"/>
    <w:qFormat/>
    <w:rsid w:val="00DA262C"/>
    <w:pPr>
      <w:pageBreakBefore w:val="0"/>
      <w:numPr>
        <w:numId w:val="0"/>
      </w:numPr>
      <w:tabs>
        <w:tab w:val="clear" w:pos="-2127"/>
        <w:tab w:val="clear" w:pos="1843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styleId="42">
    <w:name w:val="toc 4"/>
    <w:basedOn w:val="a2"/>
    <w:next w:val="a2"/>
    <w:autoRedefine/>
    <w:locked/>
    <w:rsid w:val="009E1518"/>
    <w:pPr>
      <w:spacing w:after="0"/>
      <w:ind w:left="520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locked/>
    <w:rsid w:val="009E1518"/>
    <w:pPr>
      <w:spacing w:after="0"/>
      <w:ind w:left="780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locked/>
    <w:rsid w:val="009E1518"/>
    <w:pPr>
      <w:spacing w:after="0"/>
      <w:ind w:left="1040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locked/>
    <w:rsid w:val="009E1518"/>
    <w:pPr>
      <w:spacing w:after="0"/>
      <w:ind w:left="1300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locked/>
    <w:rsid w:val="009E1518"/>
    <w:pPr>
      <w:spacing w:after="0"/>
      <w:ind w:left="1560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locked/>
    <w:rsid w:val="009E1518"/>
    <w:pPr>
      <w:spacing w:after="0"/>
      <w:ind w:left="1820"/>
    </w:pPr>
    <w:rPr>
      <w:rFonts w:ascii="Calibri" w:hAnsi="Calibri" w:cs="Calibri"/>
      <w:sz w:val="20"/>
      <w:szCs w:val="20"/>
    </w:rPr>
  </w:style>
  <w:style w:type="paragraph" w:styleId="af4">
    <w:name w:val="footer"/>
    <w:basedOn w:val="a2"/>
    <w:link w:val="af5"/>
    <w:uiPriority w:val="99"/>
    <w:rsid w:val="009E151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9E1518"/>
    <w:rPr>
      <w:rFonts w:ascii="Times New Roman" w:hAnsi="Times New Roman"/>
      <w:sz w:val="26"/>
      <w:szCs w:val="22"/>
    </w:rPr>
  </w:style>
  <w:style w:type="character" w:styleId="af6">
    <w:name w:val="page number"/>
    <w:basedOn w:val="a3"/>
    <w:rsid w:val="007213C6"/>
  </w:style>
  <w:style w:type="table" w:styleId="af7">
    <w:name w:val="Table Grid"/>
    <w:basedOn w:val="a4"/>
    <w:locked/>
    <w:rsid w:val="00675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2"/>
    <w:link w:val="HTML0"/>
    <w:rsid w:val="007C6B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7C6B05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footer" w:uiPriority="99"/>
    <w:lsdException w:name="caption" w:locked="1" w:semiHidden="1" w:unhideWhenUsed="1" w:qFormat="1"/>
    <w:lsdException w:name="List Number" w:locked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2">
    <w:name w:val="Normal"/>
    <w:qFormat/>
    <w:rsid w:val="00CD4DC0"/>
    <w:pPr>
      <w:spacing w:after="200" w:line="276" w:lineRule="auto"/>
    </w:pPr>
    <w:rPr>
      <w:rFonts w:ascii="Times New Roman" w:hAnsi="Times New Roman"/>
      <w:sz w:val="26"/>
      <w:szCs w:val="22"/>
    </w:rPr>
  </w:style>
  <w:style w:type="paragraph" w:styleId="1">
    <w:name w:val="heading 1"/>
    <w:basedOn w:val="a2"/>
    <w:next w:val="a2"/>
    <w:link w:val="10"/>
    <w:autoRedefine/>
    <w:qFormat/>
    <w:rsid w:val="00C82FAA"/>
    <w:pPr>
      <w:keepNext/>
      <w:keepLines/>
      <w:pageBreakBefore/>
      <w:numPr>
        <w:numId w:val="25"/>
      </w:numPr>
      <w:tabs>
        <w:tab w:val="left" w:pos="-2127"/>
        <w:tab w:val="left" w:pos="1843"/>
      </w:tabs>
      <w:suppressAutoHyphens/>
      <w:spacing w:after="0" w:line="240" w:lineRule="auto"/>
      <w:outlineLvl w:val="0"/>
    </w:pPr>
    <w:rPr>
      <w:b/>
      <w:kern w:val="28"/>
      <w:szCs w:val="26"/>
      <w:lang w:val="x-none" w:eastAsia="x-none"/>
    </w:rPr>
  </w:style>
  <w:style w:type="paragraph" w:styleId="2">
    <w:name w:val="heading 2"/>
    <w:basedOn w:val="a2"/>
    <w:next w:val="a2"/>
    <w:link w:val="21"/>
    <w:autoRedefine/>
    <w:qFormat/>
    <w:rsid w:val="00EC0C63"/>
    <w:pPr>
      <w:keepNext/>
      <w:numPr>
        <w:ilvl w:val="1"/>
        <w:numId w:val="22"/>
      </w:numPr>
      <w:tabs>
        <w:tab w:val="left" w:pos="2127"/>
      </w:tabs>
      <w:spacing w:before="120" w:after="120"/>
      <w:ind w:left="709" w:firstLine="709"/>
      <w:jc w:val="both"/>
      <w:outlineLvl w:val="1"/>
    </w:pPr>
    <w:rPr>
      <w:rFonts w:ascii="Calibri" w:hAnsi="Calibri"/>
      <w:b/>
      <w:bCs/>
      <w:iCs/>
      <w:szCs w:val="26"/>
    </w:rPr>
  </w:style>
  <w:style w:type="paragraph" w:styleId="3">
    <w:name w:val="heading 3"/>
    <w:basedOn w:val="a2"/>
    <w:next w:val="a2"/>
    <w:link w:val="30"/>
    <w:qFormat/>
    <w:rsid w:val="00F56C62"/>
    <w:pPr>
      <w:keepNext/>
      <w:spacing w:before="240" w:after="60"/>
      <w:outlineLvl w:val="2"/>
    </w:pPr>
    <w:rPr>
      <w:rFonts w:ascii="Cambria" w:hAnsi="Cambria"/>
      <w:b/>
      <w:szCs w:val="20"/>
      <w:lang w:val="x-none" w:eastAsia="x-none"/>
    </w:rPr>
  </w:style>
  <w:style w:type="paragraph" w:styleId="4">
    <w:name w:val="heading 4"/>
    <w:basedOn w:val="a2"/>
    <w:next w:val="a2"/>
    <w:link w:val="40"/>
    <w:qFormat/>
    <w:rsid w:val="00F56C62"/>
    <w:pPr>
      <w:keepNext/>
      <w:spacing w:before="240" w:after="60"/>
      <w:outlineLvl w:val="3"/>
    </w:pPr>
    <w:rPr>
      <w:rFonts w:ascii="Calibri" w:hAnsi="Calibri"/>
      <w:b/>
      <w:sz w:val="28"/>
      <w:szCs w:val="20"/>
      <w:lang w:val="x-none" w:eastAsia="x-none"/>
    </w:rPr>
  </w:style>
  <w:style w:type="paragraph" w:styleId="5">
    <w:name w:val="heading 5"/>
    <w:basedOn w:val="a2"/>
    <w:next w:val="a2"/>
    <w:link w:val="50"/>
    <w:qFormat/>
    <w:rsid w:val="00F56C62"/>
    <w:pPr>
      <w:spacing w:before="240" w:after="60"/>
      <w:outlineLvl w:val="4"/>
    </w:pPr>
    <w:rPr>
      <w:rFonts w:ascii="Calibri" w:hAnsi="Calibri"/>
      <w:b/>
      <w:i/>
      <w:szCs w:val="20"/>
      <w:lang w:val="x-none" w:eastAsia="x-none"/>
    </w:rPr>
  </w:style>
  <w:style w:type="paragraph" w:styleId="6">
    <w:name w:val="heading 6"/>
    <w:basedOn w:val="a2"/>
    <w:next w:val="a2"/>
    <w:link w:val="60"/>
    <w:qFormat/>
    <w:rsid w:val="00D62AF2"/>
    <w:pPr>
      <w:spacing w:before="240" w:after="60"/>
      <w:outlineLvl w:val="5"/>
    </w:pPr>
    <w:rPr>
      <w:rFonts w:ascii="Calibri" w:hAnsi="Calibri"/>
      <w:b/>
      <w:sz w:val="20"/>
      <w:szCs w:val="20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82FAA"/>
    <w:rPr>
      <w:rFonts w:ascii="Times New Roman" w:hAnsi="Times New Roman"/>
      <w:b/>
      <w:kern w:val="28"/>
      <w:sz w:val="26"/>
      <w:szCs w:val="26"/>
    </w:rPr>
  </w:style>
  <w:style w:type="character" w:customStyle="1" w:styleId="21">
    <w:name w:val="Заголовок 2 Знак"/>
    <w:link w:val="2"/>
    <w:locked/>
    <w:rsid w:val="00EC0C63"/>
    <w:rPr>
      <w:b/>
      <w:bCs/>
      <w:iCs/>
      <w:sz w:val="26"/>
      <w:szCs w:val="26"/>
      <w:lang w:val="ru-RU" w:eastAsia="ru-RU" w:bidi="ar-SA"/>
    </w:rPr>
  </w:style>
  <w:style w:type="character" w:customStyle="1" w:styleId="30">
    <w:name w:val="Заголовок 3 Знак"/>
    <w:link w:val="3"/>
    <w:locked/>
    <w:rsid w:val="00F56C62"/>
    <w:rPr>
      <w:rFonts w:ascii="Cambria" w:hAnsi="Cambria"/>
      <w:b/>
      <w:sz w:val="26"/>
    </w:rPr>
  </w:style>
  <w:style w:type="character" w:customStyle="1" w:styleId="40">
    <w:name w:val="Заголовок 4 Знак"/>
    <w:link w:val="4"/>
    <w:semiHidden/>
    <w:locked/>
    <w:rsid w:val="00F56C62"/>
    <w:rPr>
      <w:b/>
      <w:sz w:val="28"/>
    </w:rPr>
  </w:style>
  <w:style w:type="character" w:customStyle="1" w:styleId="50">
    <w:name w:val="Заголовок 5 Знак"/>
    <w:link w:val="5"/>
    <w:locked/>
    <w:rsid w:val="00F56C62"/>
    <w:rPr>
      <w:b/>
      <w:i/>
      <w:sz w:val="26"/>
    </w:rPr>
  </w:style>
  <w:style w:type="character" w:customStyle="1" w:styleId="60">
    <w:name w:val="Заголовок 6 Знак"/>
    <w:link w:val="6"/>
    <w:semiHidden/>
    <w:locked/>
    <w:rsid w:val="00D62AF2"/>
    <w:rPr>
      <w:b/>
    </w:rPr>
  </w:style>
  <w:style w:type="paragraph" w:styleId="a1">
    <w:name w:val="List Number"/>
    <w:basedOn w:val="a2"/>
    <w:rsid w:val="00CD4DC0"/>
    <w:pPr>
      <w:numPr>
        <w:numId w:val="2"/>
      </w:numPr>
      <w:autoSpaceDE w:val="0"/>
      <w:autoSpaceDN w:val="0"/>
      <w:spacing w:before="60" w:after="0" w:line="360" w:lineRule="auto"/>
      <w:jc w:val="both"/>
    </w:pPr>
    <w:rPr>
      <w:sz w:val="28"/>
      <w:szCs w:val="24"/>
    </w:rPr>
  </w:style>
  <w:style w:type="paragraph" w:customStyle="1" w:styleId="22">
    <w:name w:val="Абзац списка2"/>
    <w:basedOn w:val="a2"/>
    <w:link w:val="ListParagraphChar"/>
    <w:rsid w:val="00CD4DC0"/>
    <w:pPr>
      <w:spacing w:after="0" w:line="360" w:lineRule="auto"/>
      <w:ind w:left="720" w:firstLine="567"/>
      <w:jc w:val="both"/>
    </w:pPr>
    <w:rPr>
      <w:sz w:val="20"/>
      <w:szCs w:val="20"/>
      <w:lang w:val="x-none" w:eastAsia="x-none"/>
    </w:rPr>
  </w:style>
  <w:style w:type="character" w:customStyle="1" w:styleId="ListParagraphChar">
    <w:name w:val="List Paragraph Char"/>
    <w:link w:val="22"/>
    <w:locked/>
    <w:rsid w:val="00CD4DC0"/>
    <w:rPr>
      <w:rFonts w:ascii="Times New Roman" w:hAnsi="Times New Roman"/>
      <w:sz w:val="20"/>
    </w:rPr>
  </w:style>
  <w:style w:type="paragraph" w:styleId="a6">
    <w:name w:val="Normal (Web)"/>
    <w:basedOn w:val="a2"/>
    <w:link w:val="a7"/>
    <w:rsid w:val="00F56C62"/>
    <w:pPr>
      <w:spacing w:before="100" w:beforeAutospacing="1" w:after="100" w:afterAutospacing="1" w:line="240" w:lineRule="auto"/>
    </w:pPr>
    <w:rPr>
      <w:sz w:val="20"/>
      <w:szCs w:val="20"/>
      <w:lang w:val="x-none" w:eastAsia="x-none"/>
    </w:rPr>
  </w:style>
  <w:style w:type="character" w:customStyle="1" w:styleId="a7">
    <w:name w:val="Обычный (веб) Знак"/>
    <w:link w:val="a6"/>
    <w:locked/>
    <w:rsid w:val="00F56C62"/>
    <w:rPr>
      <w:rFonts w:ascii="Times New Roman" w:hAnsi="Times New Roman"/>
      <w:sz w:val="20"/>
    </w:rPr>
  </w:style>
  <w:style w:type="paragraph" w:customStyle="1" w:styleId="11">
    <w:name w:val="Абзац списка1"/>
    <w:basedOn w:val="a2"/>
    <w:rsid w:val="00264549"/>
    <w:pPr>
      <w:spacing w:after="0" w:line="360" w:lineRule="auto"/>
      <w:ind w:left="720" w:firstLine="567"/>
      <w:jc w:val="both"/>
    </w:pPr>
    <w:rPr>
      <w:sz w:val="28"/>
      <w:szCs w:val="20"/>
    </w:rPr>
  </w:style>
  <w:style w:type="paragraph" w:customStyle="1" w:styleId="StyleFirstline127cm">
    <w:name w:val="Style First line:  127 cm"/>
    <w:basedOn w:val="a2"/>
    <w:rsid w:val="00264549"/>
    <w:pPr>
      <w:spacing w:before="120" w:after="0" w:line="240" w:lineRule="auto"/>
      <w:ind w:firstLine="720"/>
      <w:jc w:val="both"/>
    </w:pPr>
    <w:rPr>
      <w:rFonts w:ascii="Arial" w:hAnsi="Arial"/>
      <w:sz w:val="24"/>
      <w:szCs w:val="20"/>
      <w:lang w:eastAsia="en-US"/>
    </w:rPr>
  </w:style>
  <w:style w:type="paragraph" w:customStyle="1" w:styleId="31">
    <w:name w:val="Абзац списка3"/>
    <w:basedOn w:val="a2"/>
    <w:rsid w:val="00264549"/>
    <w:pPr>
      <w:spacing w:after="0" w:line="360" w:lineRule="auto"/>
      <w:ind w:left="720" w:firstLine="567"/>
      <w:jc w:val="both"/>
    </w:pPr>
    <w:rPr>
      <w:sz w:val="28"/>
      <w:szCs w:val="20"/>
    </w:rPr>
  </w:style>
  <w:style w:type="paragraph" w:styleId="a8">
    <w:name w:val="annotation text"/>
    <w:basedOn w:val="a2"/>
    <w:link w:val="a9"/>
    <w:semiHidden/>
    <w:rsid w:val="00D62AF2"/>
    <w:pPr>
      <w:spacing w:after="0" w:line="360" w:lineRule="auto"/>
      <w:ind w:firstLine="567"/>
      <w:jc w:val="both"/>
    </w:pPr>
    <w:rPr>
      <w:sz w:val="20"/>
      <w:szCs w:val="20"/>
      <w:lang w:val="x-none" w:eastAsia="x-none"/>
    </w:rPr>
  </w:style>
  <w:style w:type="character" w:customStyle="1" w:styleId="a9">
    <w:name w:val="Текст примечания Знак"/>
    <w:link w:val="a8"/>
    <w:locked/>
    <w:rsid w:val="00D62AF2"/>
    <w:rPr>
      <w:rFonts w:ascii="Times New Roman" w:hAnsi="Times New Roman"/>
      <w:sz w:val="20"/>
    </w:rPr>
  </w:style>
  <w:style w:type="character" w:styleId="aa">
    <w:name w:val="annotation reference"/>
    <w:semiHidden/>
    <w:rsid w:val="00D62AF2"/>
    <w:rPr>
      <w:sz w:val="16"/>
    </w:rPr>
  </w:style>
  <w:style w:type="paragraph" w:styleId="ab">
    <w:name w:val="Balloon Text"/>
    <w:basedOn w:val="a2"/>
    <w:link w:val="ac"/>
    <w:semiHidden/>
    <w:rsid w:val="00D62AF2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c">
    <w:name w:val="Текст выноски Знак"/>
    <w:link w:val="ab"/>
    <w:semiHidden/>
    <w:locked/>
    <w:rsid w:val="00D62AF2"/>
    <w:rPr>
      <w:rFonts w:ascii="Tahoma" w:hAnsi="Tahoma"/>
      <w:sz w:val="16"/>
    </w:rPr>
  </w:style>
  <w:style w:type="character" w:styleId="ad">
    <w:name w:val="Hyperlink"/>
    <w:uiPriority w:val="99"/>
    <w:rsid w:val="00695206"/>
    <w:rPr>
      <w:color w:val="0000FF"/>
      <w:u w:val="single"/>
    </w:rPr>
  </w:style>
  <w:style w:type="paragraph" w:customStyle="1" w:styleId="20">
    <w:name w:val="Стиль2"/>
    <w:basedOn w:val="23"/>
    <w:rsid w:val="00EF023A"/>
    <w:pPr>
      <w:numPr>
        <w:numId w:val="13"/>
      </w:numPr>
      <w:tabs>
        <w:tab w:val="num" w:pos="927"/>
        <w:tab w:val="num" w:pos="1440"/>
      </w:tabs>
      <w:spacing w:after="120" w:line="240" w:lineRule="auto"/>
      <w:ind w:left="360"/>
      <w:jc w:val="both"/>
    </w:pPr>
    <w:rPr>
      <w:sz w:val="22"/>
    </w:rPr>
  </w:style>
  <w:style w:type="paragraph" w:styleId="23">
    <w:name w:val="List Bullet 2"/>
    <w:basedOn w:val="a2"/>
    <w:semiHidden/>
    <w:rsid w:val="00EF023A"/>
    <w:pPr>
      <w:tabs>
        <w:tab w:val="num" w:pos="720"/>
      </w:tabs>
      <w:ind w:left="720" w:hanging="360"/>
    </w:pPr>
  </w:style>
  <w:style w:type="character" w:styleId="ae">
    <w:name w:val="Emphasis"/>
    <w:qFormat/>
    <w:rsid w:val="00285D32"/>
    <w:rPr>
      <w:i/>
    </w:rPr>
  </w:style>
  <w:style w:type="paragraph" w:styleId="af">
    <w:name w:val="header"/>
    <w:basedOn w:val="a2"/>
    <w:link w:val="af0"/>
    <w:rsid w:val="00CD2816"/>
    <w:pPr>
      <w:pBdr>
        <w:bottom w:val="single" w:sz="4" w:space="1" w:color="auto"/>
      </w:pBdr>
      <w:tabs>
        <w:tab w:val="center" w:pos="4153"/>
        <w:tab w:val="right" w:pos="8306"/>
      </w:tabs>
      <w:spacing w:after="0" w:line="240" w:lineRule="auto"/>
      <w:jc w:val="center"/>
    </w:pPr>
    <w:rPr>
      <w:i/>
      <w:iCs/>
      <w:sz w:val="20"/>
      <w:szCs w:val="20"/>
      <w:lang w:val="x-none" w:eastAsia="x-none"/>
    </w:rPr>
  </w:style>
  <w:style w:type="character" w:customStyle="1" w:styleId="af0">
    <w:name w:val="Верхний колонтитул Знак"/>
    <w:link w:val="af"/>
    <w:locked/>
    <w:rsid w:val="00CD2816"/>
    <w:rPr>
      <w:rFonts w:ascii="Times New Roman" w:eastAsia="Times New Roman" w:hAnsi="Times New Roman" w:cs="Times New Roman"/>
      <w:i/>
      <w:iCs/>
    </w:rPr>
  </w:style>
  <w:style w:type="paragraph" w:customStyle="1" w:styleId="TableText">
    <w:name w:val="Table Text"/>
    <w:basedOn w:val="2"/>
    <w:link w:val="TableText0"/>
    <w:rsid w:val="00CD2816"/>
    <w:pPr>
      <w:keepNext w:val="0"/>
      <w:spacing w:before="0" w:after="0" w:line="240" w:lineRule="auto"/>
      <w:ind w:left="57" w:firstLine="0"/>
      <w:outlineLvl w:val="9"/>
    </w:pPr>
    <w:rPr>
      <w:b w:val="0"/>
      <w:bCs w:val="0"/>
      <w:iCs w:val="0"/>
      <w:sz w:val="24"/>
      <w:szCs w:val="24"/>
    </w:rPr>
  </w:style>
  <w:style w:type="character" w:customStyle="1" w:styleId="TableText0">
    <w:name w:val="Table Text Знак"/>
    <w:link w:val="TableText"/>
    <w:locked/>
    <w:rsid w:val="00CD2816"/>
    <w:rPr>
      <w:sz w:val="24"/>
      <w:szCs w:val="24"/>
      <w:lang w:val="ru-RU" w:eastAsia="ru-RU" w:bidi="ar-SA"/>
    </w:rPr>
  </w:style>
  <w:style w:type="paragraph" w:customStyle="1" w:styleId="TableHeading">
    <w:name w:val="Table Heading"/>
    <w:basedOn w:val="a2"/>
    <w:rsid w:val="00CD2816"/>
    <w:pPr>
      <w:spacing w:after="0" w:line="312" w:lineRule="auto"/>
      <w:ind w:left="170" w:right="170" w:firstLine="720"/>
      <w:jc w:val="both"/>
    </w:pPr>
    <w:rPr>
      <w:rFonts w:ascii="Arial" w:hAnsi="Arial" w:cs="Arial"/>
      <w:b/>
      <w:bCs/>
      <w:sz w:val="22"/>
      <w:lang w:val="de-DE" w:eastAsia="en-US"/>
    </w:rPr>
  </w:style>
  <w:style w:type="paragraph" w:customStyle="1" w:styleId="Standard">
    <w:name w:val="Standard"/>
    <w:rsid w:val="00CD2816"/>
    <w:pPr>
      <w:widowControl w:val="0"/>
      <w:suppressAutoHyphens/>
      <w:autoSpaceDN w:val="0"/>
      <w:ind w:firstLine="720"/>
      <w:jc w:val="both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paragraph" w:customStyle="1" w:styleId="41">
    <w:name w:val="Абзац списка4"/>
    <w:basedOn w:val="a2"/>
    <w:rsid w:val="00CD2816"/>
    <w:pPr>
      <w:suppressAutoHyphens/>
      <w:spacing w:before="120" w:after="0" w:line="360" w:lineRule="auto"/>
      <w:ind w:left="708"/>
      <w:jc w:val="both"/>
    </w:pPr>
    <w:rPr>
      <w:rFonts w:ascii="Arial" w:hAnsi="Arial" w:cs="Arial"/>
      <w:kern w:val="1"/>
      <w:sz w:val="22"/>
      <w:lang w:eastAsia="hi-IN" w:bidi="hi-IN"/>
    </w:rPr>
  </w:style>
  <w:style w:type="paragraph" w:customStyle="1" w:styleId="a">
    <w:name w:val="Подпункт"/>
    <w:basedOn w:val="a2"/>
    <w:rsid w:val="00C846D5"/>
    <w:pPr>
      <w:numPr>
        <w:ilvl w:val="3"/>
        <w:numId w:val="19"/>
      </w:numPr>
      <w:spacing w:after="0" w:line="360" w:lineRule="auto"/>
      <w:jc w:val="both"/>
    </w:pPr>
    <w:rPr>
      <w:sz w:val="28"/>
      <w:szCs w:val="28"/>
    </w:rPr>
  </w:style>
  <w:style w:type="paragraph" w:customStyle="1" w:styleId="a0">
    <w:name w:val="Подподпункт"/>
    <w:basedOn w:val="a"/>
    <w:rsid w:val="00C846D5"/>
    <w:pPr>
      <w:numPr>
        <w:ilvl w:val="4"/>
      </w:numPr>
      <w:tabs>
        <w:tab w:val="num" w:pos="1008"/>
        <w:tab w:val="num" w:pos="1080"/>
      </w:tabs>
      <w:ind w:hanging="1008"/>
    </w:pPr>
  </w:style>
  <w:style w:type="paragraph" w:styleId="af1">
    <w:name w:val="annotation subject"/>
    <w:basedOn w:val="a8"/>
    <w:next w:val="a8"/>
    <w:link w:val="af2"/>
    <w:semiHidden/>
    <w:rsid w:val="00CB762C"/>
    <w:pPr>
      <w:spacing w:after="200" w:line="240" w:lineRule="auto"/>
      <w:ind w:firstLine="0"/>
      <w:jc w:val="left"/>
    </w:pPr>
    <w:rPr>
      <w:b/>
      <w:bCs/>
    </w:rPr>
  </w:style>
  <w:style w:type="character" w:customStyle="1" w:styleId="af2">
    <w:name w:val="Тема примечания Знак"/>
    <w:link w:val="af1"/>
    <w:semiHidden/>
    <w:locked/>
    <w:rsid w:val="00CB762C"/>
    <w:rPr>
      <w:rFonts w:ascii="Times New Roman" w:hAnsi="Times New Roman" w:cs="Times New Roman"/>
      <w:b/>
      <w:bCs/>
      <w:sz w:val="20"/>
      <w:szCs w:val="20"/>
    </w:rPr>
  </w:style>
  <w:style w:type="paragraph" w:customStyle="1" w:styleId="12">
    <w:name w:val="Заголовок оглавления1"/>
    <w:basedOn w:val="1"/>
    <w:next w:val="a2"/>
    <w:rsid w:val="000C58D3"/>
    <w:pPr>
      <w:pageBreakBefore w:val="0"/>
      <w:numPr>
        <w:numId w:val="0"/>
      </w:numPr>
      <w:tabs>
        <w:tab w:val="clear" w:pos="-2127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styleId="24">
    <w:name w:val="toc 2"/>
    <w:basedOn w:val="a2"/>
    <w:next w:val="a2"/>
    <w:autoRedefine/>
    <w:uiPriority w:val="39"/>
    <w:qFormat/>
    <w:rsid w:val="009E1518"/>
    <w:pPr>
      <w:spacing w:before="240" w:after="0"/>
    </w:pPr>
    <w:rPr>
      <w:rFonts w:ascii="Calibri" w:hAnsi="Calibri" w:cs="Calibri"/>
      <w:b/>
      <w:bCs/>
      <w:sz w:val="20"/>
      <w:szCs w:val="20"/>
    </w:rPr>
  </w:style>
  <w:style w:type="paragraph" w:styleId="13">
    <w:name w:val="toc 1"/>
    <w:basedOn w:val="a2"/>
    <w:next w:val="a2"/>
    <w:autoRedefine/>
    <w:uiPriority w:val="39"/>
    <w:qFormat/>
    <w:rsid w:val="00A50752"/>
    <w:pPr>
      <w:spacing w:before="360" w:after="0"/>
    </w:pPr>
    <w:rPr>
      <w:rFonts w:ascii="Cambria" w:hAnsi="Cambria"/>
      <w:b/>
      <w:bCs/>
      <w:caps/>
      <w:sz w:val="24"/>
      <w:szCs w:val="24"/>
    </w:rPr>
  </w:style>
  <w:style w:type="paragraph" w:styleId="32">
    <w:name w:val="toc 3"/>
    <w:basedOn w:val="a2"/>
    <w:next w:val="a2"/>
    <w:autoRedefine/>
    <w:uiPriority w:val="39"/>
    <w:qFormat/>
    <w:rsid w:val="00773CBA"/>
    <w:pPr>
      <w:spacing w:after="0"/>
      <w:ind w:left="260"/>
    </w:pPr>
    <w:rPr>
      <w:rFonts w:ascii="Calibri" w:hAnsi="Calibri" w:cs="Calibri"/>
      <w:sz w:val="20"/>
      <w:szCs w:val="20"/>
    </w:rPr>
  </w:style>
  <w:style w:type="paragraph" w:styleId="af3">
    <w:name w:val="TOC Heading"/>
    <w:basedOn w:val="1"/>
    <w:next w:val="a2"/>
    <w:uiPriority w:val="39"/>
    <w:qFormat/>
    <w:rsid w:val="00DA262C"/>
    <w:pPr>
      <w:pageBreakBefore w:val="0"/>
      <w:numPr>
        <w:numId w:val="0"/>
      </w:numPr>
      <w:tabs>
        <w:tab w:val="clear" w:pos="-2127"/>
        <w:tab w:val="clear" w:pos="1843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paragraph" w:styleId="42">
    <w:name w:val="toc 4"/>
    <w:basedOn w:val="a2"/>
    <w:next w:val="a2"/>
    <w:autoRedefine/>
    <w:locked/>
    <w:rsid w:val="009E1518"/>
    <w:pPr>
      <w:spacing w:after="0"/>
      <w:ind w:left="520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locked/>
    <w:rsid w:val="009E1518"/>
    <w:pPr>
      <w:spacing w:after="0"/>
      <w:ind w:left="780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locked/>
    <w:rsid w:val="009E1518"/>
    <w:pPr>
      <w:spacing w:after="0"/>
      <w:ind w:left="1040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locked/>
    <w:rsid w:val="009E1518"/>
    <w:pPr>
      <w:spacing w:after="0"/>
      <w:ind w:left="1300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locked/>
    <w:rsid w:val="009E1518"/>
    <w:pPr>
      <w:spacing w:after="0"/>
      <w:ind w:left="1560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locked/>
    <w:rsid w:val="009E1518"/>
    <w:pPr>
      <w:spacing w:after="0"/>
      <w:ind w:left="1820"/>
    </w:pPr>
    <w:rPr>
      <w:rFonts w:ascii="Calibri" w:hAnsi="Calibri" w:cs="Calibri"/>
      <w:sz w:val="20"/>
      <w:szCs w:val="20"/>
    </w:rPr>
  </w:style>
  <w:style w:type="paragraph" w:styleId="af4">
    <w:name w:val="footer"/>
    <w:basedOn w:val="a2"/>
    <w:link w:val="af5"/>
    <w:uiPriority w:val="99"/>
    <w:rsid w:val="009E151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uiPriority w:val="99"/>
    <w:rsid w:val="009E1518"/>
    <w:rPr>
      <w:rFonts w:ascii="Times New Roman" w:hAnsi="Times New Roman"/>
      <w:sz w:val="26"/>
      <w:szCs w:val="22"/>
    </w:rPr>
  </w:style>
  <w:style w:type="character" w:styleId="af6">
    <w:name w:val="page number"/>
    <w:basedOn w:val="a3"/>
    <w:rsid w:val="007213C6"/>
  </w:style>
  <w:style w:type="table" w:styleId="af7">
    <w:name w:val="Table Grid"/>
    <w:basedOn w:val="a4"/>
    <w:locked/>
    <w:rsid w:val="00675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39</Pages>
  <Words>8958</Words>
  <Characters>64344</Characters>
  <Application>Microsoft Office Word</Application>
  <DocSecurity>0</DocSecurity>
  <Lines>536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</vt:lpstr>
    </vt:vector>
  </TitlesOfParts>
  <Company/>
  <LinksUpToDate>false</LinksUpToDate>
  <CharactersWithSpaces>73156</CharactersWithSpaces>
  <SharedDoc>false</SharedDoc>
  <HLinks>
    <vt:vector size="228" baseType="variant">
      <vt:variant>
        <vt:i4>1179708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_Toc332899477</vt:lpwstr>
      </vt:variant>
      <vt:variant>
        <vt:i4>1179708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_Toc332899476</vt:lpwstr>
      </vt:variant>
      <vt:variant>
        <vt:i4>1179708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_Toc332899475</vt:lpwstr>
      </vt:variant>
      <vt:variant>
        <vt:i4>1179708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_Toc332899474</vt:lpwstr>
      </vt:variant>
      <vt:variant>
        <vt:i4>1179708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_Toc332899473</vt:lpwstr>
      </vt:variant>
      <vt:variant>
        <vt:i4>1179708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_Toc332899472</vt:lpwstr>
      </vt:variant>
      <vt:variant>
        <vt:i4>1179708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_Toc332899471</vt:lpwstr>
      </vt:variant>
      <vt:variant>
        <vt:i4>1179708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_Toc332899470</vt:lpwstr>
      </vt:variant>
      <vt:variant>
        <vt:i4>1245244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_Toc332899469</vt:lpwstr>
      </vt:variant>
      <vt:variant>
        <vt:i4>1245244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_Toc332899468</vt:lpwstr>
      </vt:variant>
      <vt:variant>
        <vt:i4>1245244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_Toc332899467</vt:lpwstr>
      </vt:variant>
      <vt:variant>
        <vt:i4>1245244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_Toc332899466</vt:lpwstr>
      </vt:variant>
      <vt:variant>
        <vt:i4>1245244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_Toc332899465</vt:lpwstr>
      </vt:variant>
      <vt:variant>
        <vt:i4>1245244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_Toc332899464</vt:lpwstr>
      </vt:variant>
      <vt:variant>
        <vt:i4>1245244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_Toc332899463</vt:lpwstr>
      </vt:variant>
      <vt:variant>
        <vt:i4>1245244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_Toc332899462</vt:lpwstr>
      </vt:variant>
      <vt:variant>
        <vt:i4>1245244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_Toc332899461</vt:lpwstr>
      </vt:variant>
      <vt:variant>
        <vt:i4>1245244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_Toc332899460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_Toc332899459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_Toc332899458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_Toc332899457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_Toc332899456</vt:lpwstr>
      </vt:variant>
      <vt:variant>
        <vt:i4>1048636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_Toc332899455</vt:lpwstr>
      </vt:variant>
      <vt:variant>
        <vt:i4>1048636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_Toc332899454</vt:lpwstr>
      </vt:variant>
      <vt:variant>
        <vt:i4>1048636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_Toc332899453</vt:lpwstr>
      </vt:variant>
      <vt:variant>
        <vt:i4>1048636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_Toc332899452</vt:lpwstr>
      </vt:variant>
      <vt:variant>
        <vt:i4>1048636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_Toc332899451</vt:lpwstr>
      </vt:variant>
      <vt:variant>
        <vt:i4>1048636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_Toc332899450</vt:lpwstr>
      </vt:variant>
      <vt:variant>
        <vt:i4>1114172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_Toc332899449</vt:lpwstr>
      </vt:variant>
      <vt:variant>
        <vt:i4>1114172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_Toc332899448</vt:lpwstr>
      </vt:variant>
      <vt:variant>
        <vt:i4>1114172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_Toc332899447</vt:lpwstr>
      </vt:variant>
      <vt:variant>
        <vt:i4>1114172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_Toc332899446</vt:lpwstr>
      </vt:variant>
      <vt:variant>
        <vt:i4>1114172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_Toc332899445</vt:lpwstr>
      </vt:variant>
      <vt:variant>
        <vt:i4>1114172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_Toc332899444</vt:lpwstr>
      </vt:variant>
      <vt:variant>
        <vt:i4>1114172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_Toc332899443</vt:lpwstr>
      </vt:variant>
      <vt:variant>
        <vt:i4>1114172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_Toc332899442</vt:lpwstr>
      </vt:variant>
      <vt:variant>
        <vt:i4>1114172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_Toc332899441</vt:lpwstr>
      </vt:variant>
      <vt:variant>
        <vt:i4>1114172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_Toc332899440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</dc:title>
  <dc:creator>VZhigachev</dc:creator>
  <cp:lastModifiedBy>kompik</cp:lastModifiedBy>
  <cp:revision>3</cp:revision>
  <cp:lastPrinted>2012-10-05T08:27:00Z</cp:lastPrinted>
  <dcterms:created xsi:type="dcterms:W3CDTF">2012-10-05T08:29:00Z</dcterms:created>
  <dcterms:modified xsi:type="dcterms:W3CDTF">2012-10-10T10:37:00Z</dcterms:modified>
  <cp:contentStatus/>
</cp:coreProperties>
</file>