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3927C0" w:rsidTr="003927C0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3927C0" w:rsidRDefault="003927C0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УТВЕРЖДАЮ</w:t>
            </w:r>
          </w:p>
        </w:tc>
      </w:tr>
      <w:tr w:rsidR="003927C0" w:rsidTr="003927C0">
        <w:trPr>
          <w:trHeight w:val="705"/>
          <w:jc w:val="right"/>
        </w:trPr>
        <w:tc>
          <w:tcPr>
            <w:tcW w:w="4353" w:type="dxa"/>
          </w:tcPr>
          <w:p w:rsidR="003927C0" w:rsidRDefault="003927C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директор</w:t>
            </w:r>
          </w:p>
          <w:p w:rsidR="003927C0" w:rsidRDefault="003927C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927C0" w:rsidRDefault="003927C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3927C0" w:rsidRDefault="003927C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927C0" w:rsidRDefault="003927C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«19» марта 2015г.</w:t>
            </w:r>
          </w:p>
        </w:tc>
      </w:tr>
    </w:tbl>
    <w:p w:rsidR="003927C0" w:rsidRDefault="003927C0" w:rsidP="003927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27C0" w:rsidRDefault="003927C0" w:rsidP="003927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3927C0" w:rsidRDefault="003927C0" w:rsidP="003927C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поставку судовой химической продукции</w:t>
      </w:r>
    </w:p>
    <w:p w:rsidR="003927C0" w:rsidRDefault="003927C0" w:rsidP="003927C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(номенклатурная группа № 1.59 - поставка химической продукции, реактивов, хим. посуды, клеев разных)</w:t>
      </w:r>
    </w:p>
    <w:p w:rsidR="003927C0" w:rsidRDefault="003927C0" w:rsidP="003927C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для нужд ФГУП «Атомфлот»</w:t>
      </w:r>
    </w:p>
    <w:p w:rsidR="003927C0" w:rsidRDefault="003927C0" w:rsidP="003927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27C0" w:rsidRDefault="003927C0" w:rsidP="003927C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48"/>
        <w:gridCol w:w="5097"/>
      </w:tblGrid>
      <w:tr w:rsidR="003927C0" w:rsidTr="003927C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 w:rsidP="00F252E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Условия оплаты: в течение 10 (десяти) календарных дней после получения продукции Покупателем в согласованном сторонами месте поставки</w:t>
            </w:r>
          </w:p>
          <w:p w:rsidR="003927C0" w:rsidRDefault="003927C0" w:rsidP="00F252E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поставки: </w:t>
            </w:r>
          </w:p>
          <w:p w:rsidR="003927C0" w:rsidRDefault="003927C0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«____» ________ 2015 г. по «____» ________ 2015 г.</w:t>
            </w:r>
          </w:p>
          <w:p w:rsidR="003927C0" w:rsidRDefault="003927C0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(в течение 25 календарных дней после заключения договора)</w:t>
            </w:r>
          </w:p>
          <w:p w:rsidR="003927C0" w:rsidRDefault="003927C0" w:rsidP="00F252E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выполнения работ:</w:t>
            </w:r>
          </w:p>
          <w:p w:rsidR="003927C0" w:rsidRDefault="003927C0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3927C0" w:rsidTr="003927C0">
        <w:trPr>
          <w:trHeight w:val="419"/>
        </w:trPr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3927C0" w:rsidTr="003927C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927C0" w:rsidTr="003927C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927C0" w:rsidTr="003927C0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rPr>
          <w:trHeight w:val="7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3927C0" w:rsidTr="003927C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применялись</w:t>
            </w:r>
          </w:p>
        </w:tc>
      </w:tr>
      <w:tr w:rsidR="003927C0" w:rsidTr="003927C0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ТКП 1 – от 17.03.2015г. на сумму 542 259,50 руб. с учетом НДС;</w:t>
            </w:r>
          </w:p>
          <w:p w:rsidR="003927C0" w:rsidRDefault="003927C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ТКП 2 – от 19.03.2015г. на сумму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493 963,48 </w:t>
            </w:r>
            <w:r>
              <w:rPr>
                <w:rFonts w:ascii="Times New Roman" w:hAnsi="Times New Roman"/>
                <w:sz w:val="20"/>
                <w:szCs w:val="20"/>
              </w:rPr>
              <w:t>руб. с учетом НДС;</w:t>
            </w:r>
          </w:p>
          <w:p w:rsidR="003927C0" w:rsidRDefault="003927C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 ТКП 3 – от 19.03.2015г. на сумму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657 939,55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руб. с учетом НДС.</w:t>
            </w:r>
          </w:p>
        </w:tc>
      </w:tr>
      <w:tr w:rsidR="003927C0" w:rsidTr="003927C0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927C0" w:rsidTr="003927C0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7C0" w:rsidRDefault="003927C0">
            <w:pPr>
              <w:spacing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476 449руб. 96 коп. (с учетом НДС 18%)</w:t>
            </w:r>
          </w:p>
        </w:tc>
      </w:tr>
    </w:tbl>
    <w:p w:rsidR="003927C0" w:rsidRDefault="003927C0" w:rsidP="003927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27C0" w:rsidRDefault="003927C0" w:rsidP="003927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3927C0" w:rsidTr="003927C0">
        <w:tc>
          <w:tcPr>
            <w:tcW w:w="3190" w:type="dxa"/>
            <w:hideMark/>
          </w:tcPr>
          <w:p w:rsidR="003927C0" w:rsidRDefault="003927C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 ОМТС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7C0" w:rsidRDefault="003927C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hideMark/>
          </w:tcPr>
          <w:p w:rsidR="003927C0" w:rsidRDefault="003927C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А.А. Лопаткин</w:t>
            </w:r>
          </w:p>
        </w:tc>
      </w:tr>
      <w:tr w:rsidR="003927C0" w:rsidTr="003927C0">
        <w:tc>
          <w:tcPr>
            <w:tcW w:w="3190" w:type="dxa"/>
          </w:tcPr>
          <w:p w:rsidR="003927C0" w:rsidRDefault="003927C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27C0" w:rsidRDefault="003927C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3927C0" w:rsidRDefault="003927C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27C0" w:rsidTr="003927C0">
        <w:tc>
          <w:tcPr>
            <w:tcW w:w="3190" w:type="dxa"/>
            <w:hideMark/>
          </w:tcPr>
          <w:p w:rsidR="003927C0" w:rsidRDefault="003927C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ОМТС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7C0" w:rsidRDefault="003927C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hideMark/>
          </w:tcPr>
          <w:p w:rsidR="003927C0" w:rsidRDefault="003927C0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200264" w:rsidRPr="003927C0" w:rsidRDefault="00200264" w:rsidP="003927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00264" w:rsidRPr="00392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07D"/>
    <w:rsid w:val="00200264"/>
    <w:rsid w:val="003927C0"/>
    <w:rsid w:val="00E4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7A6C44-FB5B-4CDA-AE56-4916E5FA9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7C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7C0"/>
    <w:pPr>
      <w:ind w:left="720"/>
      <w:contextualSpacing/>
    </w:pPr>
  </w:style>
  <w:style w:type="table" w:styleId="a4">
    <w:name w:val="Table Grid"/>
    <w:basedOn w:val="a1"/>
    <w:rsid w:val="003927C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5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523</Words>
  <Characters>2987</Characters>
  <Application>Microsoft Office Word</Application>
  <DocSecurity>0</DocSecurity>
  <Lines>24</Lines>
  <Paragraphs>7</Paragraphs>
  <ScaleCrop>false</ScaleCrop>
  <Company>ФГУП "Атомфлот"</Company>
  <LinksUpToDate>false</LinksUpToDate>
  <CharactersWithSpaces>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2015-03-28T11:10:00Z</dcterms:created>
  <dcterms:modified xsi:type="dcterms:W3CDTF">2015-03-28T11:11:00Z</dcterms:modified>
</cp:coreProperties>
</file>