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AE" w:rsidRDefault="005B4AAE" w:rsidP="005B4AAE">
      <w:pPr>
        <w:jc w:val="center"/>
        <w:rPr>
          <w:b/>
        </w:rPr>
      </w:pPr>
    </w:p>
    <w:p w:rsidR="005B4AAE" w:rsidRPr="008112D9" w:rsidRDefault="005B4AAE" w:rsidP="005B4AAE">
      <w:pPr>
        <w:jc w:val="center"/>
        <w:rPr>
          <w:b/>
          <w:sz w:val="22"/>
          <w:szCs w:val="22"/>
        </w:rPr>
      </w:pPr>
      <w:r w:rsidRPr="008112D9">
        <w:rPr>
          <w:b/>
          <w:sz w:val="28"/>
          <w:szCs w:val="28"/>
        </w:rPr>
        <w:t>Техническое задание</w:t>
      </w:r>
      <w:r w:rsidRPr="008112D9">
        <w:rPr>
          <w:b/>
          <w:sz w:val="22"/>
          <w:szCs w:val="22"/>
        </w:rPr>
        <w:br/>
        <w:t>на проведение конкурентной процедуры</w:t>
      </w:r>
    </w:p>
    <w:p w:rsidR="005B4AAE" w:rsidRPr="008112D9" w:rsidRDefault="005B4AAE" w:rsidP="005B4AAE">
      <w:pPr>
        <w:jc w:val="center"/>
        <w:rPr>
          <w:b/>
          <w:color w:val="000000"/>
          <w:sz w:val="22"/>
          <w:szCs w:val="22"/>
        </w:rPr>
      </w:pPr>
      <w:r w:rsidRPr="008112D9">
        <w:rPr>
          <w:b/>
          <w:sz w:val="22"/>
          <w:szCs w:val="22"/>
        </w:rPr>
        <w:t xml:space="preserve">по поставке </w:t>
      </w:r>
      <w:proofErr w:type="gramStart"/>
      <w:r w:rsidRPr="008112D9">
        <w:rPr>
          <w:b/>
          <w:color w:val="000000"/>
          <w:sz w:val="22"/>
          <w:szCs w:val="22"/>
        </w:rPr>
        <w:t>ультразвукового</w:t>
      </w:r>
      <w:proofErr w:type="gramEnd"/>
      <w:r w:rsidRPr="008112D9">
        <w:rPr>
          <w:b/>
          <w:color w:val="000000"/>
          <w:sz w:val="22"/>
          <w:szCs w:val="22"/>
        </w:rPr>
        <w:t xml:space="preserve"> толщиномера УТ 80М</w:t>
      </w:r>
    </w:p>
    <w:p w:rsidR="005B4AAE" w:rsidRPr="008112D9" w:rsidRDefault="005B4AAE" w:rsidP="005B4AAE">
      <w:pPr>
        <w:jc w:val="center"/>
        <w:rPr>
          <w:b/>
          <w:color w:val="000000"/>
          <w:sz w:val="22"/>
          <w:szCs w:val="22"/>
        </w:rPr>
      </w:pP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1. Наименование поставляемого товара, выполняемых работ, оказываемых услуг</w:t>
      </w:r>
    </w:p>
    <w:p w:rsidR="005B4AAE" w:rsidRPr="008112D9" w:rsidRDefault="005B4AAE" w:rsidP="005B4AAE">
      <w:pPr>
        <w:jc w:val="both"/>
        <w:rPr>
          <w:sz w:val="22"/>
          <w:szCs w:val="22"/>
        </w:rPr>
      </w:pPr>
      <w:r w:rsidRPr="008112D9">
        <w:rPr>
          <w:sz w:val="22"/>
          <w:szCs w:val="22"/>
        </w:rPr>
        <w:t xml:space="preserve">1.1. Поставка восьми ультразвуковых </w:t>
      </w:r>
      <w:proofErr w:type="spellStart"/>
      <w:r w:rsidRPr="008112D9">
        <w:rPr>
          <w:sz w:val="22"/>
          <w:szCs w:val="22"/>
        </w:rPr>
        <w:t>толщиномеров</w:t>
      </w:r>
      <w:proofErr w:type="spellEnd"/>
      <w:r w:rsidRPr="008112D9">
        <w:rPr>
          <w:sz w:val="22"/>
          <w:szCs w:val="22"/>
        </w:rPr>
        <w:t xml:space="preserve"> УТ 80М в комплекте.</w:t>
      </w:r>
      <w:r w:rsidRPr="008112D9">
        <w:rPr>
          <w:color w:val="000000"/>
          <w:sz w:val="22"/>
          <w:szCs w:val="22"/>
        </w:rPr>
        <w:t xml:space="preserve">  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1.2. Поставка этого оборудования по адресу: Забайкальский край, </w:t>
      </w:r>
      <w:proofErr w:type="gramStart"/>
      <w:r w:rsidRPr="008112D9">
        <w:rPr>
          <w:sz w:val="22"/>
          <w:szCs w:val="22"/>
        </w:rPr>
        <w:t>г</w:t>
      </w:r>
      <w:proofErr w:type="gramEnd"/>
      <w:r w:rsidRPr="008112D9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2. Описание товаров, работ, услуг (функциональные характеристики и потребительские свойства)</w:t>
      </w:r>
    </w:p>
    <w:p w:rsidR="005B4AAE" w:rsidRPr="008112D9" w:rsidRDefault="005B4AAE" w:rsidP="005B4AAE">
      <w:pPr>
        <w:jc w:val="both"/>
        <w:rPr>
          <w:sz w:val="22"/>
          <w:szCs w:val="22"/>
        </w:rPr>
      </w:pPr>
      <w:r w:rsidRPr="008112D9">
        <w:rPr>
          <w:sz w:val="22"/>
          <w:szCs w:val="22"/>
        </w:rPr>
        <w:t xml:space="preserve">2.1. Произвести поставку восьми </w:t>
      </w:r>
      <w:proofErr w:type="spellStart"/>
      <w:r w:rsidRPr="008112D9">
        <w:rPr>
          <w:sz w:val="22"/>
          <w:szCs w:val="22"/>
        </w:rPr>
        <w:t>толщиномеров</w:t>
      </w:r>
      <w:proofErr w:type="spellEnd"/>
      <w:r w:rsidRPr="008112D9">
        <w:rPr>
          <w:sz w:val="22"/>
          <w:szCs w:val="22"/>
        </w:rPr>
        <w:t xml:space="preserve"> УТ 80М в комплекте</w:t>
      </w:r>
      <w:r w:rsidRPr="008112D9">
        <w:rPr>
          <w:color w:val="000000"/>
          <w:sz w:val="22"/>
          <w:szCs w:val="22"/>
        </w:rPr>
        <w:t xml:space="preserve">   </w:t>
      </w:r>
      <w:r w:rsidRPr="008112D9">
        <w:rPr>
          <w:sz w:val="22"/>
          <w:szCs w:val="22"/>
        </w:rPr>
        <w:t xml:space="preserve">  с комплектом  документации (паспорт изделия, инструкция по эксплуатации и др.). Спецификация поставляемого оборудования приведена в ниже приведенной таблице.</w:t>
      </w:r>
    </w:p>
    <w:p w:rsidR="005B4AAE" w:rsidRPr="008112D9" w:rsidRDefault="005B4AAE" w:rsidP="005B4AAE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color w:val="000000"/>
        </w:rPr>
      </w:pPr>
      <w:r w:rsidRPr="008112D9">
        <w:rPr>
          <w:rFonts w:ascii="Times New Roman" w:hAnsi="Times New Roman"/>
          <w:b/>
          <w:color w:val="000000"/>
        </w:rPr>
        <w:t xml:space="preserve">Ультразвуковой толщиномер УТ 80М  </w:t>
      </w:r>
    </w:p>
    <w:p w:rsidR="005B4AAE" w:rsidRPr="008112D9" w:rsidRDefault="005B4AAE" w:rsidP="005B4AAE">
      <w:pPr>
        <w:pStyle w:val="a3"/>
        <w:spacing w:line="240" w:lineRule="auto"/>
        <w:ind w:left="284"/>
        <w:jc w:val="center"/>
        <w:rPr>
          <w:rFonts w:ascii="Times New Roman" w:hAnsi="Times New Roman"/>
          <w:b/>
          <w:bCs/>
        </w:rPr>
      </w:pPr>
      <w:r w:rsidRPr="008112D9">
        <w:rPr>
          <w:rFonts w:ascii="Times New Roman" w:hAnsi="Times New Roman"/>
          <w:b/>
          <w:bCs/>
        </w:rPr>
        <w:t>ТЕХНИЧЕСКАЯ ХАРАКТЕРИСТИКА</w:t>
      </w:r>
    </w:p>
    <w:tbl>
      <w:tblPr>
        <w:tblpPr w:leftFromText="180" w:rightFromText="180" w:vertAnchor="text" w:tblpX="329" w:tblpY="1"/>
        <w:tblOverlap w:val="never"/>
        <w:tblW w:w="9543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99"/>
        <w:gridCol w:w="5344"/>
      </w:tblGrid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rPr>
                <w:color w:val="000000"/>
              </w:rPr>
            </w:pP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>Параметры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94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>  Рабочая частота, МГц</w:t>
            </w: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5,0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Допустимая шероховатость поверхности, 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80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  Минимальная измеряемая толщина по плоской </w:t>
            </w:r>
            <w:proofErr w:type="spellStart"/>
            <w:r w:rsidRPr="008112D9">
              <w:rPr>
                <w:color w:val="000000"/>
                <w:sz w:val="22"/>
                <w:szCs w:val="22"/>
              </w:rPr>
              <w:t>поверхности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,м</w:t>
            </w:r>
            <w:proofErr w:type="gramEnd"/>
            <w:r w:rsidRPr="008112D9">
              <w:rPr>
                <w:color w:val="000000"/>
                <w:sz w:val="22"/>
                <w:szCs w:val="22"/>
              </w:rPr>
              <w:t>м</w:t>
            </w:r>
            <w:proofErr w:type="spellEnd"/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0,8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Минимальный радиус кривизны контролируемых </w:t>
            </w:r>
            <w:proofErr w:type="spellStart"/>
            <w:r w:rsidRPr="008112D9">
              <w:rPr>
                <w:color w:val="000000"/>
                <w:sz w:val="22"/>
                <w:szCs w:val="22"/>
              </w:rPr>
              <w:t>изделий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,м</w:t>
            </w:r>
            <w:proofErr w:type="gramEnd"/>
            <w:r w:rsidRPr="008112D9">
              <w:rPr>
                <w:color w:val="000000"/>
                <w:sz w:val="22"/>
                <w:szCs w:val="22"/>
              </w:rPr>
              <w:t>м</w:t>
            </w:r>
            <w:proofErr w:type="spellEnd"/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20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Максимально измеряемая </w:t>
            </w:r>
            <w:proofErr w:type="spellStart"/>
            <w:r w:rsidRPr="008112D9">
              <w:rPr>
                <w:color w:val="000000"/>
                <w:sz w:val="22"/>
                <w:szCs w:val="22"/>
              </w:rPr>
              <w:t>толщина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,м</w:t>
            </w:r>
            <w:proofErr w:type="gramEnd"/>
            <w:r w:rsidRPr="008112D9">
              <w:rPr>
                <w:color w:val="000000"/>
                <w:sz w:val="22"/>
                <w:szCs w:val="22"/>
              </w:rPr>
              <w:t>м</w:t>
            </w:r>
            <w:proofErr w:type="spellEnd"/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500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Юстировка на скорость </w:t>
            </w:r>
            <w:proofErr w:type="spellStart"/>
            <w:r w:rsidRPr="008112D9">
              <w:rPr>
                <w:color w:val="000000"/>
                <w:sz w:val="22"/>
                <w:szCs w:val="22"/>
              </w:rPr>
              <w:t>ультразвука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,м</w:t>
            </w:r>
            <w:proofErr w:type="spellEnd"/>
            <w:proofErr w:type="gramEnd"/>
            <w:r w:rsidRPr="008112D9">
              <w:rPr>
                <w:color w:val="000000"/>
                <w:sz w:val="22"/>
                <w:szCs w:val="22"/>
              </w:rPr>
              <w:t>/с</w:t>
            </w: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5930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>Питание-аккумулятор типа ААА, шт.</w:t>
            </w: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3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94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b/>
                <w:color w:val="000000"/>
              </w:rPr>
            </w:pPr>
            <w:proofErr w:type="spellStart"/>
            <w:r w:rsidRPr="008112D9">
              <w:rPr>
                <w:color w:val="000000"/>
                <w:sz w:val="22"/>
                <w:szCs w:val="22"/>
              </w:rPr>
              <w:t>Габариты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,м</w:t>
            </w:r>
            <w:proofErr w:type="gramEnd"/>
            <w:r w:rsidRPr="008112D9">
              <w:rPr>
                <w:color w:val="000000"/>
                <w:sz w:val="22"/>
                <w:szCs w:val="22"/>
              </w:rPr>
              <w:t>м</w:t>
            </w:r>
            <w:proofErr w:type="spellEnd"/>
            <w:r w:rsidRPr="008112D9">
              <w:rPr>
                <w:color w:val="000000"/>
                <w:sz w:val="22"/>
                <w:szCs w:val="22"/>
              </w:rPr>
              <w:t xml:space="preserve">                  </w:t>
            </w:r>
            <w:r w:rsidR="00E26BCA" w:rsidRPr="008112D9">
              <w:rPr>
                <w:color w:val="000000"/>
                <w:sz w:val="22"/>
                <w:szCs w:val="22"/>
              </w:rPr>
              <w:t xml:space="preserve">                           </w:t>
            </w:r>
            <w:r w:rsidR="008112D9" w:rsidRPr="008112D9">
              <w:rPr>
                <w:color w:val="000000"/>
                <w:sz w:val="22"/>
                <w:szCs w:val="22"/>
              </w:rPr>
              <w:t xml:space="preserve">                                       </w:t>
            </w:r>
            <w:r w:rsidR="008112D9">
              <w:rPr>
                <w:color w:val="000000"/>
                <w:sz w:val="22"/>
                <w:szCs w:val="22"/>
              </w:rPr>
              <w:t xml:space="preserve">    </w:t>
            </w:r>
            <w:r w:rsidR="00E26BCA" w:rsidRPr="008112D9">
              <w:rPr>
                <w:color w:val="000000"/>
                <w:sz w:val="22"/>
                <w:szCs w:val="22"/>
              </w:rPr>
              <w:t xml:space="preserve"> </w:t>
            </w:r>
            <w:r w:rsidR="00E26BCA" w:rsidRPr="008112D9">
              <w:rPr>
                <w:b/>
                <w:color w:val="000000"/>
                <w:sz w:val="22"/>
                <w:szCs w:val="22"/>
              </w:rPr>
              <w:t>120</w:t>
            </w:r>
            <w:r w:rsidR="00E26BCA" w:rsidRPr="008112D9">
              <w:rPr>
                <w:b/>
                <w:color w:val="000000"/>
                <w:sz w:val="22"/>
                <w:szCs w:val="22"/>
                <w:lang w:val="en-US"/>
              </w:rPr>
              <w:t>x</w:t>
            </w:r>
            <w:r w:rsidRPr="008112D9">
              <w:rPr>
                <w:b/>
                <w:color w:val="000000"/>
                <w:sz w:val="22"/>
                <w:szCs w:val="22"/>
              </w:rPr>
              <w:t>60</w:t>
            </w:r>
            <w:r w:rsidR="00E26BCA" w:rsidRPr="008112D9">
              <w:rPr>
                <w:b/>
                <w:color w:val="000000"/>
                <w:sz w:val="22"/>
                <w:szCs w:val="22"/>
                <w:lang w:val="en-US"/>
              </w:rPr>
              <w:t>x</w:t>
            </w:r>
            <w:r w:rsidRPr="008112D9">
              <w:rPr>
                <w:b/>
                <w:color w:val="000000"/>
                <w:sz w:val="22"/>
                <w:szCs w:val="22"/>
              </w:rPr>
              <w:t>30</w:t>
            </w: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8112D9">
              <w:rPr>
                <w:color w:val="000000"/>
                <w:sz w:val="22"/>
                <w:szCs w:val="22"/>
              </w:rPr>
              <w:t xml:space="preserve">  </w:t>
            </w:r>
            <w:proofErr w:type="spellStart"/>
            <w:r w:rsidRPr="008112D9">
              <w:rPr>
                <w:color w:val="000000"/>
                <w:sz w:val="22"/>
                <w:szCs w:val="22"/>
              </w:rPr>
              <w:t>Вес</w:t>
            </w:r>
            <w:proofErr w:type="gramStart"/>
            <w:r w:rsidRPr="008112D9">
              <w:rPr>
                <w:color w:val="000000"/>
                <w:sz w:val="22"/>
                <w:szCs w:val="22"/>
              </w:rPr>
              <w:t>,г</w:t>
            </w:r>
            <w:proofErr w:type="spellEnd"/>
            <w:proofErr w:type="gramEnd"/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8112D9">
            <w:pPr>
              <w:spacing w:before="100" w:beforeAutospacing="1" w:after="100" w:afterAutospacing="1"/>
              <w:ind w:right="101"/>
              <w:jc w:val="center"/>
              <w:rPr>
                <w:b/>
                <w:color w:val="000000"/>
              </w:rPr>
            </w:pPr>
            <w:r w:rsidRPr="008112D9">
              <w:rPr>
                <w:b/>
                <w:color w:val="000000"/>
                <w:sz w:val="22"/>
                <w:szCs w:val="22"/>
              </w:rPr>
              <w:t>1075</w:t>
            </w:r>
          </w:p>
        </w:tc>
      </w:tr>
      <w:tr w:rsidR="005B4AAE" w:rsidRPr="008112D9" w:rsidTr="001C6827">
        <w:trPr>
          <w:trHeight w:val="680"/>
          <w:tblCellSpacing w:w="15" w:type="dxa"/>
        </w:trPr>
        <w:tc>
          <w:tcPr>
            <w:tcW w:w="94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D9" w:rsidRDefault="008112D9" w:rsidP="0053576A">
            <w:pPr>
              <w:jc w:val="center"/>
              <w:rPr>
                <w:b/>
              </w:rPr>
            </w:pPr>
          </w:p>
          <w:p w:rsidR="005B4AAE" w:rsidRPr="008112D9" w:rsidRDefault="005B4AAE" w:rsidP="0053576A">
            <w:pPr>
              <w:jc w:val="center"/>
              <w:rPr>
                <w:b/>
              </w:rPr>
            </w:pPr>
            <w:r w:rsidRPr="008112D9">
              <w:rPr>
                <w:b/>
              </w:rPr>
              <w:t>Технические требования:</w:t>
            </w:r>
          </w:p>
          <w:p w:rsidR="008112D9" w:rsidRPr="008112D9" w:rsidRDefault="008112D9" w:rsidP="0053576A">
            <w:pPr>
              <w:jc w:val="center"/>
              <w:rPr>
                <w:b/>
              </w:rPr>
            </w:pP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-разрешающая способность 0,1 мм</w:t>
            </w:r>
            <w:proofErr w:type="gramStart"/>
            <w:r w:rsidRPr="008112D9">
              <w:rPr>
                <w:sz w:val="22"/>
                <w:szCs w:val="22"/>
              </w:rPr>
              <w:t xml:space="preserve"> ;</w:t>
            </w:r>
            <w:proofErr w:type="gramEnd"/>
            <w:r w:rsidRPr="008112D9">
              <w:rPr>
                <w:sz w:val="22"/>
                <w:szCs w:val="22"/>
              </w:rPr>
              <w:t xml:space="preserve"> настройка на скорость распространения ультразвука 5930м/с, что соответствует скорости ультразвука для низкоуглеродистых сталей;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-жидкокристаллический цифровой индикатор с электролюминесцентной подсветкой;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 xml:space="preserve">- возможность работы при температуре окружающей среды от -25 </w:t>
            </w:r>
            <w:r w:rsidR="00E26BCA" w:rsidRPr="008112D9">
              <w:rPr>
                <w:sz w:val="22"/>
                <w:szCs w:val="22"/>
                <w:vertAlign w:val="superscript"/>
              </w:rPr>
              <w:t>0</w:t>
            </w:r>
            <w:r w:rsidR="00E26BCA" w:rsidRPr="008112D9">
              <w:rPr>
                <w:sz w:val="22"/>
                <w:szCs w:val="22"/>
              </w:rPr>
              <w:t xml:space="preserve">С до +50 </w:t>
            </w:r>
            <w:r w:rsidR="00E26BCA" w:rsidRPr="008112D9">
              <w:rPr>
                <w:sz w:val="22"/>
                <w:szCs w:val="22"/>
                <w:vertAlign w:val="superscript"/>
              </w:rPr>
              <w:t>0</w:t>
            </w:r>
            <w:r w:rsidRPr="008112D9">
              <w:rPr>
                <w:sz w:val="22"/>
                <w:szCs w:val="22"/>
                <w:vertAlign w:val="superscript"/>
              </w:rPr>
              <w:t>С</w:t>
            </w:r>
            <w:r w:rsidRPr="008112D9">
              <w:rPr>
                <w:sz w:val="22"/>
                <w:szCs w:val="22"/>
              </w:rPr>
              <w:t>, в жёстких полевых условиях (температура и длительность работы не влияют на точность измерений);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малые габариты, позволяющие использовать УТ-80М как карманный прибор;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максимальная простота эксплуатации: всего один орган управлени</w:t>
            </w:r>
            <w:proofErr w:type="gramStart"/>
            <w:r w:rsidRPr="008112D9">
              <w:rPr>
                <w:sz w:val="22"/>
                <w:szCs w:val="22"/>
              </w:rPr>
              <w:t>я-</w:t>
            </w:r>
            <w:proofErr w:type="gramEnd"/>
            <w:r w:rsidRPr="008112D9">
              <w:rPr>
                <w:sz w:val="22"/>
                <w:szCs w:val="22"/>
              </w:rPr>
              <w:t xml:space="preserve"> «включение питания» (прибор не требует настройки и готов к работе сразу после включения);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наличие защитного чехла, предохраняющего толщиномер в процессе эксплуатации;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продолжительность работы от одного комплекта заряженных аккумуляторов – не менее 100 часов;</w:t>
            </w:r>
          </w:p>
          <w:p w:rsidR="005B4AAE" w:rsidRDefault="005B4AAE" w:rsidP="0053576A">
            <w:pPr>
              <w:tabs>
                <w:tab w:val="left" w:pos="1156"/>
              </w:tabs>
            </w:pPr>
            <w:r w:rsidRPr="008112D9">
              <w:rPr>
                <w:sz w:val="22"/>
                <w:szCs w:val="22"/>
              </w:rPr>
              <w:tab/>
            </w:r>
          </w:p>
          <w:p w:rsidR="008112D9" w:rsidRPr="008112D9" w:rsidRDefault="008112D9" w:rsidP="0053576A">
            <w:pPr>
              <w:tabs>
                <w:tab w:val="left" w:pos="1156"/>
              </w:tabs>
            </w:pPr>
          </w:p>
          <w:p w:rsidR="005B4AAE" w:rsidRPr="008112D9" w:rsidRDefault="005B4AAE" w:rsidP="0053576A">
            <w:pPr>
              <w:tabs>
                <w:tab w:val="left" w:pos="1156"/>
              </w:tabs>
              <w:jc w:val="center"/>
              <w:rPr>
                <w:b/>
              </w:rPr>
            </w:pPr>
            <w:r w:rsidRPr="008112D9">
              <w:rPr>
                <w:b/>
              </w:rPr>
              <w:t>Комплектация:</w:t>
            </w:r>
          </w:p>
          <w:p w:rsidR="005B4AAE" w:rsidRPr="008112D9" w:rsidRDefault="005B4AAE" w:rsidP="0053576A">
            <w:pPr>
              <w:rPr>
                <w:b/>
              </w:rPr>
            </w:pP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толщиномер УТ-80М;</w:t>
            </w:r>
          </w:p>
          <w:p w:rsidR="005B4AAE" w:rsidRPr="008112D9" w:rsidRDefault="005B4AAE" w:rsidP="0053576A">
            <w:r w:rsidRPr="008112D9">
              <w:rPr>
                <w:sz w:val="22"/>
                <w:szCs w:val="22"/>
              </w:rPr>
              <w:t>- защитный чехол;</w:t>
            </w:r>
          </w:p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</w:tr>
      <w:tr w:rsidR="005B4AAE" w:rsidRPr="008112D9" w:rsidTr="001C6827">
        <w:trPr>
          <w:tblCellSpacing w:w="15" w:type="dxa"/>
        </w:trPr>
        <w:tc>
          <w:tcPr>
            <w:tcW w:w="4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  <w:tc>
          <w:tcPr>
            <w:tcW w:w="5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AAE" w:rsidRPr="008112D9" w:rsidRDefault="005B4AAE" w:rsidP="0053576A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</w:p>
        </w:tc>
      </w:tr>
    </w:tbl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br w:type="textWrapping" w:clear="all"/>
        <w:t xml:space="preserve">2.2. Все указания на товарные знаки, места происхождения товара по тексту сопровождаются словами </w:t>
      </w:r>
      <w:r w:rsidRPr="008112D9">
        <w:rPr>
          <w:sz w:val="22"/>
          <w:szCs w:val="22"/>
        </w:rPr>
        <w:lastRenderedPageBreak/>
        <w:t>«или эквивалент», за исключением случаев несовместимости товаров с товарами, используемыми заказчиком.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3. Требования к техническим характеристикам товара, работ,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заказчиком данного оборудования.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4. Требования к количеству поставляемого товара, объему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4.1. Согласно п. 2 настоящего Технического задания.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5. Требования к сроку (периодичности) поставки товара, выполнения работ, оказания услуг</w:t>
      </w:r>
    </w:p>
    <w:p w:rsidR="00446FD6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5.1. Оборудование поставляется Заказчику </w:t>
      </w:r>
      <w:r w:rsidR="00446FD6">
        <w:rPr>
          <w:sz w:val="22"/>
          <w:szCs w:val="22"/>
        </w:rPr>
        <w:t>не позднее августа 2011 года.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6. Требования к комплектации, размерам, упаковке, отгрузке товара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7. Требования к обслуживанию товара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7.1. Устранять недостатки </w:t>
      </w:r>
      <w:proofErr w:type="gramStart"/>
      <w:r w:rsidRPr="008112D9">
        <w:rPr>
          <w:sz w:val="22"/>
          <w:szCs w:val="22"/>
        </w:rPr>
        <w:t>согласно</w:t>
      </w:r>
      <w:proofErr w:type="gramEnd"/>
      <w:r w:rsidRPr="008112D9">
        <w:rPr>
          <w:sz w:val="22"/>
          <w:szCs w:val="22"/>
        </w:rPr>
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8. Требования к месту поставки товара, выполнения работ, оказания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8.1. Исполнитель обязан поставить оборудование по следующему адресу: Забайкальский край, </w:t>
      </w:r>
      <w:proofErr w:type="gramStart"/>
      <w:r w:rsidRPr="008112D9">
        <w:rPr>
          <w:sz w:val="22"/>
          <w:szCs w:val="22"/>
        </w:rPr>
        <w:t>г</w:t>
      </w:r>
      <w:proofErr w:type="gramEnd"/>
      <w:r w:rsidRPr="008112D9">
        <w:rPr>
          <w:sz w:val="22"/>
          <w:szCs w:val="22"/>
        </w:rPr>
        <w:t>. Краснокаменск, ОАО «Приаргунское  производственное горно-химическое объединение».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9. Требования к качеству поставляемого товара,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9.1. </w:t>
      </w:r>
      <w:proofErr w:type="gramStart"/>
      <w:r w:rsidRPr="008112D9">
        <w:rPr>
          <w:sz w:val="22"/>
          <w:szCs w:val="22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9.2. Качество поставляемого оборудования  должно соответствовать действующим </w:t>
      </w:r>
      <w:proofErr w:type="spellStart"/>
      <w:r w:rsidRPr="008112D9">
        <w:rPr>
          <w:sz w:val="22"/>
          <w:szCs w:val="22"/>
        </w:rPr>
        <w:t>ГОСТам</w:t>
      </w:r>
      <w:proofErr w:type="spellEnd"/>
      <w:r w:rsidRPr="008112D9">
        <w:rPr>
          <w:sz w:val="22"/>
          <w:szCs w:val="22"/>
        </w:rPr>
        <w:t>, ТУ в РФ.</w:t>
      </w:r>
    </w:p>
    <w:p w:rsidR="005B4AAE" w:rsidRPr="008112D9" w:rsidRDefault="005B4AAE" w:rsidP="005B4AAE">
      <w:pPr>
        <w:rPr>
          <w:b/>
          <w:sz w:val="22"/>
          <w:szCs w:val="22"/>
        </w:rPr>
      </w:pPr>
      <w:r w:rsidRPr="008112D9">
        <w:rPr>
          <w:b/>
          <w:sz w:val="22"/>
          <w:szCs w:val="22"/>
        </w:rPr>
        <w:t>10. Требования к безопасности поставляемого товара, выполняемых работ, оказываемых услуг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>10.1. Оборудование должно быть разрешено к установке и эксплуатации в горнодобывающей промышленности на территории РФ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10.2. Иметь сертификат соответствия </w:t>
      </w:r>
      <w:proofErr w:type="spellStart"/>
      <w:r w:rsidRPr="008112D9">
        <w:rPr>
          <w:sz w:val="22"/>
          <w:szCs w:val="22"/>
        </w:rPr>
        <w:t>ГОСТам</w:t>
      </w:r>
      <w:proofErr w:type="spellEnd"/>
      <w:r w:rsidRPr="008112D9">
        <w:rPr>
          <w:sz w:val="22"/>
          <w:szCs w:val="22"/>
        </w:rPr>
        <w:t xml:space="preserve"> РФ.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b/>
          <w:sz w:val="22"/>
          <w:szCs w:val="22"/>
        </w:rPr>
        <w:t>11. Требования к результатам работ</w:t>
      </w:r>
      <w:r w:rsidRPr="008112D9">
        <w:rPr>
          <w:sz w:val="22"/>
          <w:szCs w:val="22"/>
        </w:rPr>
        <w:t>11.1. Результатом выполнения работ должна стать бесперебойная работа установленного оборудования.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b/>
          <w:sz w:val="22"/>
          <w:szCs w:val="22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112D9">
        <w:rPr>
          <w:sz w:val="22"/>
          <w:szCs w:val="22"/>
        </w:rPr>
        <w:t xml:space="preserve"> </w:t>
      </w:r>
    </w:p>
    <w:p w:rsidR="005B4AAE" w:rsidRPr="008112D9" w:rsidRDefault="005B4AAE" w:rsidP="005B4AAE">
      <w:pPr>
        <w:rPr>
          <w:sz w:val="22"/>
          <w:szCs w:val="22"/>
        </w:rPr>
      </w:pPr>
      <w:r w:rsidRPr="008112D9">
        <w:rPr>
          <w:sz w:val="22"/>
          <w:szCs w:val="22"/>
        </w:rP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5B4AAE" w:rsidRPr="008112D9" w:rsidRDefault="005B4AAE" w:rsidP="005B4AAE">
      <w:pPr>
        <w:rPr>
          <w:sz w:val="22"/>
          <w:szCs w:val="22"/>
        </w:rPr>
      </w:pPr>
    </w:p>
    <w:tbl>
      <w:tblPr>
        <w:tblpPr w:leftFromText="180" w:rightFromText="180" w:vertAnchor="text" w:horzAnchor="page" w:tblpX="258" w:tblpY="541"/>
        <w:tblW w:w="10598" w:type="dxa"/>
        <w:tblLook w:val="04A0"/>
      </w:tblPr>
      <w:tblGrid>
        <w:gridCol w:w="5637"/>
        <w:gridCol w:w="4961"/>
      </w:tblGrid>
      <w:tr w:rsidR="005B4AAE" w:rsidRPr="008112D9" w:rsidTr="0053576A">
        <w:tc>
          <w:tcPr>
            <w:tcW w:w="5637" w:type="dxa"/>
          </w:tcPr>
          <w:p w:rsidR="005B4AAE" w:rsidRPr="008112D9" w:rsidRDefault="005B4AAE" w:rsidP="0053576A">
            <w:pPr>
              <w:jc w:val="center"/>
            </w:pPr>
            <w:r w:rsidRPr="008112D9">
              <w:rPr>
                <w:sz w:val="22"/>
                <w:szCs w:val="22"/>
              </w:rPr>
              <w:t>Главный механик</w:t>
            </w:r>
          </w:p>
        </w:tc>
        <w:tc>
          <w:tcPr>
            <w:tcW w:w="4961" w:type="dxa"/>
          </w:tcPr>
          <w:p w:rsidR="005B4AAE" w:rsidRPr="008112D9" w:rsidRDefault="001C6827" w:rsidP="001C6827">
            <w:pPr>
              <w:ind w:firstLine="709"/>
              <w:jc w:val="center"/>
            </w:pPr>
            <w:r>
              <w:rPr>
                <w:sz w:val="22"/>
                <w:szCs w:val="22"/>
              </w:rPr>
              <w:t xml:space="preserve">                        </w:t>
            </w:r>
            <w:r w:rsidR="005B4AAE" w:rsidRPr="008112D9">
              <w:rPr>
                <w:sz w:val="22"/>
                <w:szCs w:val="22"/>
              </w:rPr>
              <w:t>Абраменко Ю.И.</w:t>
            </w:r>
          </w:p>
        </w:tc>
      </w:tr>
      <w:tr w:rsidR="005B4AAE" w:rsidRPr="008112D9" w:rsidTr="0053576A">
        <w:tc>
          <w:tcPr>
            <w:tcW w:w="5637" w:type="dxa"/>
          </w:tcPr>
          <w:p w:rsidR="005B4AAE" w:rsidRPr="008112D9" w:rsidRDefault="005B4AAE" w:rsidP="0053576A">
            <w:pPr>
              <w:jc w:val="center"/>
            </w:pPr>
          </w:p>
          <w:p w:rsidR="005B4AAE" w:rsidRPr="008112D9" w:rsidRDefault="001C6827" w:rsidP="0053576A">
            <w:pPr>
              <w:jc w:val="center"/>
            </w:pPr>
            <w:r>
              <w:rPr>
                <w:sz w:val="22"/>
                <w:szCs w:val="22"/>
              </w:rPr>
              <w:t xml:space="preserve">       Руководитель </w:t>
            </w:r>
            <w:r w:rsidR="005B4AAE" w:rsidRPr="008112D9">
              <w:rPr>
                <w:sz w:val="22"/>
                <w:szCs w:val="22"/>
              </w:rPr>
              <w:t>проекта</w:t>
            </w:r>
          </w:p>
          <w:p w:rsidR="005B4AAE" w:rsidRPr="008112D9" w:rsidRDefault="005B4AAE" w:rsidP="0053576A">
            <w:pPr>
              <w:jc w:val="center"/>
            </w:pPr>
          </w:p>
          <w:p w:rsidR="005B4AAE" w:rsidRPr="008112D9" w:rsidRDefault="005B4AAE" w:rsidP="001C6827">
            <w:pPr>
              <w:jc w:val="center"/>
            </w:pPr>
            <w:r w:rsidRPr="008112D9">
              <w:rPr>
                <w:sz w:val="22"/>
                <w:szCs w:val="22"/>
              </w:rPr>
              <w:t xml:space="preserve">               </w:t>
            </w:r>
          </w:p>
        </w:tc>
        <w:tc>
          <w:tcPr>
            <w:tcW w:w="4961" w:type="dxa"/>
          </w:tcPr>
          <w:p w:rsidR="005B4AAE" w:rsidRPr="008112D9" w:rsidRDefault="005B4AAE" w:rsidP="0053576A">
            <w:pPr>
              <w:ind w:firstLine="709"/>
              <w:jc w:val="right"/>
            </w:pPr>
          </w:p>
          <w:p w:rsidR="005B4AAE" w:rsidRPr="008112D9" w:rsidRDefault="001C6827" w:rsidP="001C6827">
            <w:pPr>
              <w:ind w:firstLine="709"/>
              <w:jc w:val="center"/>
            </w:pPr>
            <w:r>
              <w:rPr>
                <w:sz w:val="22"/>
                <w:szCs w:val="22"/>
              </w:rPr>
              <w:t xml:space="preserve">                     </w:t>
            </w:r>
            <w:r w:rsidR="005B4AAE" w:rsidRPr="008112D9">
              <w:rPr>
                <w:sz w:val="22"/>
                <w:szCs w:val="22"/>
              </w:rPr>
              <w:t>Кузьмин В.Ф.</w:t>
            </w:r>
          </w:p>
          <w:p w:rsidR="005B4AAE" w:rsidRPr="008112D9" w:rsidRDefault="005B4AAE" w:rsidP="0053576A">
            <w:pPr>
              <w:ind w:firstLine="709"/>
              <w:jc w:val="right"/>
            </w:pPr>
          </w:p>
          <w:p w:rsidR="005B4AAE" w:rsidRPr="008112D9" w:rsidRDefault="005B4AAE" w:rsidP="0053576A">
            <w:pPr>
              <w:ind w:firstLine="709"/>
              <w:jc w:val="right"/>
            </w:pPr>
          </w:p>
          <w:p w:rsidR="005B4AAE" w:rsidRPr="008112D9" w:rsidRDefault="005B4AAE" w:rsidP="0053576A">
            <w:pPr>
              <w:jc w:val="right"/>
            </w:pPr>
          </w:p>
        </w:tc>
      </w:tr>
    </w:tbl>
    <w:p w:rsidR="005B4AAE" w:rsidRPr="008112D9" w:rsidRDefault="005B4AAE" w:rsidP="005B4AAE">
      <w:pPr>
        <w:jc w:val="center"/>
        <w:rPr>
          <w:sz w:val="22"/>
          <w:szCs w:val="22"/>
        </w:rPr>
      </w:pPr>
    </w:p>
    <w:p w:rsidR="00EF05AD" w:rsidRPr="008112D9" w:rsidRDefault="00EF05AD">
      <w:pPr>
        <w:rPr>
          <w:sz w:val="22"/>
          <w:szCs w:val="22"/>
        </w:rPr>
      </w:pPr>
    </w:p>
    <w:sectPr w:rsidR="00EF05AD" w:rsidRPr="008112D9" w:rsidSect="001C6827">
      <w:pgSz w:w="11906" w:h="16838"/>
      <w:pgMar w:top="1134" w:right="73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B4AAE"/>
    <w:rsid w:val="000C2583"/>
    <w:rsid w:val="001C6827"/>
    <w:rsid w:val="001E4A9C"/>
    <w:rsid w:val="0037022B"/>
    <w:rsid w:val="00446FD6"/>
    <w:rsid w:val="00566E7F"/>
    <w:rsid w:val="005B4AAE"/>
    <w:rsid w:val="008112D9"/>
    <w:rsid w:val="009D4010"/>
    <w:rsid w:val="00AE0796"/>
    <w:rsid w:val="00E26BCA"/>
    <w:rsid w:val="00EF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A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8112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2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7FF56-9B8A-4028-AAE5-9F270A808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BaryshevaEI</cp:lastModifiedBy>
  <cp:revision>7</cp:revision>
  <cp:lastPrinted>2011-03-31T10:35:00Z</cp:lastPrinted>
  <dcterms:created xsi:type="dcterms:W3CDTF">2011-03-30T07:15:00Z</dcterms:created>
  <dcterms:modified xsi:type="dcterms:W3CDTF">2011-04-25T01:44:00Z</dcterms:modified>
</cp:coreProperties>
</file>