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с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 xml:space="preserve">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 xml:space="preserve">______ коп. </w:t>
      </w:r>
      <w:r w:rsidR="00FD7E3B" w:rsidRPr="0008502E">
        <w:t>(</w:t>
      </w:r>
      <w:r w:rsidR="00D11D80">
        <w:t>__________</w:t>
      </w:r>
      <w:r w:rsidR="00FD7E3B" w:rsidRPr="0008502E">
        <w:t xml:space="preserve">рублей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497D92" w:rsidRPr="0008502E" w:rsidRDefault="00497D92" w:rsidP="00497D92">
      <w:pPr>
        <w:jc w:val="both"/>
        <w:outlineLvl w:val="0"/>
      </w:pPr>
      <w:r w:rsidRPr="00497D92">
        <w:rPr>
          <w:lang w:eastAsia="en-US"/>
        </w:rPr>
        <w:t xml:space="preserve">        </w:t>
      </w:r>
      <w:r w:rsidR="00AB0533"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w:t>
      </w:r>
      <w:r>
        <w:rPr>
          <w:rFonts w:cs="Arial"/>
        </w:rPr>
        <w:t>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r w:rsidRPr="0008502E">
        <w:t>.</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497D92" w:rsidRPr="00497D92">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497D92" w:rsidRPr="00497D92">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EA0632"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E92021" w:rsidRPr="00335829"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к/сч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CA0D3F">
        <w:rPr>
          <w:bCs/>
          <w:lang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497D92">
        <w:tc>
          <w:tcPr>
            <w:tcW w:w="588" w:type="dxa"/>
            <w:vAlign w:val="center"/>
          </w:tcPr>
          <w:p w:rsidR="00CA53FF" w:rsidRPr="0008502E" w:rsidRDefault="00CA53FF" w:rsidP="00497D92">
            <w:pPr>
              <w:contextualSpacing/>
              <w:jc w:val="center"/>
              <w:rPr>
                <w:lang w:eastAsia="en-US"/>
              </w:rPr>
            </w:pPr>
            <w:r w:rsidRPr="0008502E">
              <w:rPr>
                <w:lang w:eastAsia="en-US"/>
              </w:rPr>
              <w:t>№</w:t>
            </w:r>
          </w:p>
          <w:p w:rsidR="00CA53FF" w:rsidRPr="0008502E" w:rsidRDefault="00CA53FF" w:rsidP="00497D92">
            <w:pPr>
              <w:contextualSpacing/>
              <w:jc w:val="center"/>
              <w:rPr>
                <w:lang w:eastAsia="en-US"/>
              </w:rPr>
            </w:pPr>
            <w:r w:rsidRPr="0008502E">
              <w:rPr>
                <w:lang w:eastAsia="en-US"/>
              </w:rPr>
              <w:t>п/п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497D92">
            <w:pPr>
              <w:contextualSpacing/>
              <w:jc w:val="center"/>
              <w:rPr>
                <w:lang w:eastAsia="en-US"/>
              </w:rPr>
            </w:pPr>
          </w:p>
          <w:p w:rsidR="00CA53FF" w:rsidRPr="0008502E" w:rsidRDefault="00CA53FF" w:rsidP="00497D92">
            <w:pPr>
              <w:ind w:right="-57"/>
              <w:contextualSpacing/>
              <w:jc w:val="center"/>
              <w:rPr>
                <w:lang w:eastAsia="en-US"/>
              </w:rPr>
            </w:pPr>
            <w:r w:rsidRPr="0008502E">
              <w:rPr>
                <w:lang w:eastAsia="en-US"/>
              </w:rPr>
              <w:t>Кол-во</w:t>
            </w:r>
          </w:p>
          <w:p w:rsidR="00CA53FF" w:rsidRPr="0008502E" w:rsidRDefault="00CA53FF" w:rsidP="00497D92">
            <w:pPr>
              <w:autoSpaceDE w:val="0"/>
              <w:autoSpaceDN w:val="0"/>
              <w:adjustRightInd w:val="0"/>
              <w:jc w:val="center"/>
            </w:pPr>
          </w:p>
        </w:tc>
        <w:tc>
          <w:tcPr>
            <w:tcW w:w="880" w:type="dxa"/>
            <w:vAlign w:val="center"/>
          </w:tcPr>
          <w:p w:rsidR="00CA53FF" w:rsidRPr="0008502E" w:rsidRDefault="00CA53FF" w:rsidP="00497D92">
            <w:pPr>
              <w:autoSpaceDE w:val="0"/>
              <w:autoSpaceDN w:val="0"/>
              <w:adjustRightInd w:val="0"/>
              <w:jc w:val="center"/>
              <w:rPr>
                <w:lang w:eastAsia="en-US"/>
              </w:rPr>
            </w:pPr>
            <w:r w:rsidRPr="0008502E">
              <w:rPr>
                <w:lang w:eastAsia="en-US"/>
              </w:rPr>
              <w:t>Ед.</w:t>
            </w:r>
          </w:p>
          <w:p w:rsidR="00CA53FF" w:rsidRPr="0008502E" w:rsidRDefault="00CA53FF" w:rsidP="00497D92">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97D92">
        <w:tc>
          <w:tcPr>
            <w:tcW w:w="588" w:type="dxa"/>
            <w:vAlign w:val="center"/>
          </w:tcPr>
          <w:p w:rsidR="00CA53FF" w:rsidRPr="00497D92" w:rsidRDefault="00CA53FF" w:rsidP="00497D92">
            <w:pPr>
              <w:autoSpaceDE w:val="0"/>
              <w:autoSpaceDN w:val="0"/>
              <w:adjustRightInd w:val="0"/>
              <w:jc w:val="center"/>
            </w:pPr>
            <w:r w:rsidRPr="00497D92">
              <w:rPr>
                <w:lang w:val="en-US"/>
              </w:rPr>
              <w:t>1</w:t>
            </w:r>
          </w:p>
        </w:tc>
        <w:tc>
          <w:tcPr>
            <w:tcW w:w="5049" w:type="dxa"/>
            <w:vAlign w:val="center"/>
          </w:tcPr>
          <w:p w:rsidR="00CA53FF" w:rsidRPr="008F717C" w:rsidRDefault="008F717C" w:rsidP="000E39F2">
            <w:r w:rsidRPr="008F717C">
              <w:rPr>
                <w:color w:val="000000"/>
              </w:rPr>
              <w:t>Клапан дыхательный совмещенного действия КДСЗ-1500/200 Ду200 с ответным</w:t>
            </w:r>
            <w:r>
              <w:rPr>
                <w:color w:val="000000"/>
              </w:rPr>
              <w:t>и</w:t>
            </w:r>
            <w:r w:rsidRPr="008F717C">
              <w:rPr>
                <w:color w:val="000000"/>
              </w:rPr>
              <w:t xml:space="preserve"> фланц</w:t>
            </w:r>
            <w:r>
              <w:rPr>
                <w:color w:val="000000"/>
              </w:rPr>
              <w:t>а</w:t>
            </w:r>
            <w:r w:rsidRPr="008F717C">
              <w:rPr>
                <w:color w:val="000000"/>
              </w:rPr>
              <w:t>м</w:t>
            </w:r>
            <w:r>
              <w:rPr>
                <w:color w:val="000000"/>
              </w:rPr>
              <w:t>и</w:t>
            </w:r>
            <w:r w:rsidRPr="008F717C">
              <w:rPr>
                <w:color w:val="000000"/>
              </w:rPr>
              <w:t xml:space="preserve"> прокладкой болтов</w:t>
            </w:r>
            <w:r>
              <w:rPr>
                <w:color w:val="000000"/>
              </w:rPr>
              <w:t xml:space="preserve"> </w:t>
            </w:r>
            <w:r w:rsidRPr="008F717C">
              <w:rPr>
                <w:color w:val="000000"/>
              </w:rPr>
              <w:t>8шт гаек</w:t>
            </w:r>
            <w:r>
              <w:rPr>
                <w:color w:val="000000"/>
              </w:rPr>
              <w:t xml:space="preserve"> </w:t>
            </w:r>
            <w:r w:rsidRPr="008F717C">
              <w:rPr>
                <w:color w:val="000000"/>
              </w:rPr>
              <w:t xml:space="preserve">8шт </w:t>
            </w:r>
            <w:r w:rsidR="000E39F2" w:rsidRPr="000E39F2">
              <w:rPr>
                <w:color w:val="000000"/>
              </w:rPr>
              <w:t>согласно опросному листу  04-40286-0-0-ТХ.ОЛ2 от  20.02.2013г</w:t>
            </w:r>
          </w:p>
        </w:tc>
        <w:tc>
          <w:tcPr>
            <w:tcW w:w="880" w:type="dxa"/>
            <w:vAlign w:val="center"/>
          </w:tcPr>
          <w:p w:rsidR="00CA53FF" w:rsidRPr="00D061F2" w:rsidRDefault="008F717C" w:rsidP="00497D92">
            <w:pPr>
              <w:autoSpaceDE w:val="0"/>
              <w:autoSpaceDN w:val="0"/>
              <w:adjustRightInd w:val="0"/>
              <w:jc w:val="center"/>
              <w:rPr>
                <w:lang w:val="en-US"/>
              </w:rPr>
            </w:pPr>
            <w:r>
              <w:rPr>
                <w:lang w:val="en-US"/>
              </w:rPr>
              <w:t>3</w:t>
            </w:r>
          </w:p>
        </w:tc>
        <w:tc>
          <w:tcPr>
            <w:tcW w:w="880" w:type="dxa"/>
            <w:vAlign w:val="center"/>
          </w:tcPr>
          <w:p w:rsidR="00CA53FF" w:rsidRPr="00D061F2" w:rsidRDefault="00F00968" w:rsidP="00497D92">
            <w:pPr>
              <w:autoSpaceDE w:val="0"/>
              <w:autoSpaceDN w:val="0"/>
              <w:adjustRightInd w:val="0"/>
              <w:jc w:val="center"/>
            </w:pPr>
            <w:r w:rsidRPr="00D061F2">
              <w:t>шт</w:t>
            </w:r>
          </w:p>
        </w:tc>
        <w:tc>
          <w:tcPr>
            <w:tcW w:w="1346" w:type="dxa"/>
            <w:vAlign w:val="center"/>
          </w:tcPr>
          <w:p w:rsidR="00CA53FF" w:rsidRPr="00D061F2" w:rsidRDefault="00CA53FF" w:rsidP="00497D92">
            <w:pPr>
              <w:autoSpaceDE w:val="0"/>
              <w:autoSpaceDN w:val="0"/>
              <w:adjustRightInd w:val="0"/>
            </w:pPr>
          </w:p>
        </w:tc>
        <w:tc>
          <w:tcPr>
            <w:tcW w:w="1430" w:type="dxa"/>
            <w:vAlign w:val="center"/>
          </w:tcPr>
          <w:p w:rsidR="00CA53FF" w:rsidRPr="00D061F2" w:rsidRDefault="00CA53FF" w:rsidP="00497D92">
            <w:pPr>
              <w:ind w:left="46"/>
            </w:pPr>
          </w:p>
        </w:tc>
      </w:tr>
      <w:tr w:rsidR="00F00968" w:rsidRPr="0008502E" w:rsidTr="00497D92">
        <w:tc>
          <w:tcPr>
            <w:tcW w:w="588" w:type="dxa"/>
            <w:vAlign w:val="center"/>
          </w:tcPr>
          <w:p w:rsidR="00F00968" w:rsidRPr="00497D92" w:rsidRDefault="00F00968" w:rsidP="00497D92">
            <w:pPr>
              <w:autoSpaceDE w:val="0"/>
              <w:autoSpaceDN w:val="0"/>
              <w:adjustRightInd w:val="0"/>
              <w:jc w:val="center"/>
            </w:pPr>
            <w:r w:rsidRPr="00497D92">
              <w:t>2</w:t>
            </w:r>
          </w:p>
        </w:tc>
        <w:tc>
          <w:tcPr>
            <w:tcW w:w="5049" w:type="dxa"/>
            <w:vAlign w:val="center"/>
          </w:tcPr>
          <w:p w:rsidR="00F00968" w:rsidRPr="008F717C" w:rsidRDefault="008F717C" w:rsidP="000E39F2">
            <w:r w:rsidRPr="008F717C">
              <w:rPr>
                <w:color w:val="000000"/>
              </w:rPr>
              <w:t>Клапан предохранительный совмещенного действия КДСЗ-1500/200 Ду200 с ответным</w:t>
            </w:r>
            <w:r>
              <w:rPr>
                <w:color w:val="000000"/>
              </w:rPr>
              <w:t>и</w:t>
            </w:r>
            <w:r w:rsidRPr="008F717C">
              <w:rPr>
                <w:color w:val="000000"/>
              </w:rPr>
              <w:t xml:space="preserve"> фланц</w:t>
            </w:r>
            <w:r>
              <w:rPr>
                <w:color w:val="000000"/>
              </w:rPr>
              <w:t>а</w:t>
            </w:r>
            <w:r w:rsidRPr="008F717C">
              <w:rPr>
                <w:color w:val="000000"/>
              </w:rPr>
              <w:t>м</w:t>
            </w:r>
            <w:r>
              <w:rPr>
                <w:color w:val="000000"/>
              </w:rPr>
              <w:t>и</w:t>
            </w:r>
            <w:r w:rsidRPr="008F717C">
              <w:rPr>
                <w:color w:val="000000"/>
              </w:rPr>
              <w:t xml:space="preserve"> прокладкой болтов</w:t>
            </w:r>
            <w:r>
              <w:rPr>
                <w:color w:val="000000"/>
              </w:rPr>
              <w:t xml:space="preserve"> </w:t>
            </w:r>
            <w:r w:rsidRPr="008F717C">
              <w:rPr>
                <w:color w:val="000000"/>
              </w:rPr>
              <w:t>8шт гаек</w:t>
            </w:r>
            <w:r>
              <w:rPr>
                <w:color w:val="000000"/>
              </w:rPr>
              <w:t xml:space="preserve"> </w:t>
            </w:r>
            <w:r w:rsidRPr="008F717C">
              <w:rPr>
                <w:color w:val="000000"/>
              </w:rPr>
              <w:t xml:space="preserve">8шт </w:t>
            </w:r>
            <w:r w:rsidR="000E39F2" w:rsidRPr="000E39F2">
              <w:rPr>
                <w:color w:val="000000"/>
              </w:rPr>
              <w:t xml:space="preserve">согласно опросному листу  04-40286-0-0-ТХ.ОЛ3 от 20.02.2013г  </w:t>
            </w:r>
          </w:p>
        </w:tc>
        <w:tc>
          <w:tcPr>
            <w:tcW w:w="880" w:type="dxa"/>
            <w:vAlign w:val="center"/>
          </w:tcPr>
          <w:p w:rsidR="00F00968" w:rsidRPr="00D061F2" w:rsidRDefault="008F717C" w:rsidP="00497D92">
            <w:pPr>
              <w:autoSpaceDE w:val="0"/>
              <w:autoSpaceDN w:val="0"/>
              <w:adjustRightInd w:val="0"/>
              <w:jc w:val="center"/>
              <w:rPr>
                <w:lang w:val="en-US"/>
              </w:rPr>
            </w:pPr>
            <w:r>
              <w:rPr>
                <w:lang w:val="en-US"/>
              </w:rPr>
              <w:t>3</w:t>
            </w:r>
          </w:p>
        </w:tc>
        <w:tc>
          <w:tcPr>
            <w:tcW w:w="880" w:type="dxa"/>
            <w:vAlign w:val="center"/>
          </w:tcPr>
          <w:p w:rsidR="00F00968" w:rsidRPr="00D061F2" w:rsidRDefault="00F00968" w:rsidP="00497D92">
            <w:pPr>
              <w:autoSpaceDE w:val="0"/>
              <w:autoSpaceDN w:val="0"/>
              <w:adjustRightInd w:val="0"/>
              <w:jc w:val="center"/>
            </w:pPr>
            <w:r w:rsidRPr="00D061F2">
              <w:t>шт</w:t>
            </w:r>
          </w:p>
        </w:tc>
        <w:tc>
          <w:tcPr>
            <w:tcW w:w="1346" w:type="dxa"/>
            <w:vAlign w:val="center"/>
          </w:tcPr>
          <w:p w:rsidR="00F00968" w:rsidRPr="00D061F2" w:rsidRDefault="00F00968" w:rsidP="00497D92">
            <w:pPr>
              <w:autoSpaceDE w:val="0"/>
              <w:autoSpaceDN w:val="0"/>
              <w:adjustRightInd w:val="0"/>
            </w:pPr>
          </w:p>
        </w:tc>
        <w:tc>
          <w:tcPr>
            <w:tcW w:w="1430" w:type="dxa"/>
            <w:vAlign w:val="center"/>
          </w:tcPr>
          <w:p w:rsidR="00F00968" w:rsidRPr="00D061F2" w:rsidRDefault="00F00968" w:rsidP="00497D92">
            <w:pPr>
              <w:ind w:left="46"/>
            </w:pPr>
          </w:p>
        </w:tc>
      </w:tr>
      <w:tr w:rsidR="00E92021" w:rsidRPr="0008502E" w:rsidTr="00497D92">
        <w:tc>
          <w:tcPr>
            <w:tcW w:w="588" w:type="dxa"/>
            <w:vAlign w:val="center"/>
          </w:tcPr>
          <w:p w:rsidR="00E92021" w:rsidRPr="00497D92" w:rsidRDefault="00E92021" w:rsidP="00497D92">
            <w:pPr>
              <w:autoSpaceDE w:val="0"/>
              <w:autoSpaceDN w:val="0"/>
              <w:adjustRightInd w:val="0"/>
              <w:jc w:val="center"/>
              <w:rPr>
                <w:lang w:val="en-US"/>
              </w:rPr>
            </w:pPr>
            <w:r w:rsidRPr="00497D92">
              <w:rPr>
                <w:lang w:val="en-US"/>
              </w:rPr>
              <w:t>3</w:t>
            </w:r>
          </w:p>
        </w:tc>
        <w:tc>
          <w:tcPr>
            <w:tcW w:w="5049" w:type="dxa"/>
            <w:vAlign w:val="center"/>
          </w:tcPr>
          <w:p w:rsidR="00E92021" w:rsidRPr="008F717C" w:rsidRDefault="008F717C" w:rsidP="00280F99">
            <w:pPr>
              <w:autoSpaceDE w:val="0"/>
              <w:autoSpaceDN w:val="0"/>
              <w:adjustRightInd w:val="0"/>
            </w:pPr>
            <w:r w:rsidRPr="008F717C">
              <w:rPr>
                <w:color w:val="000000"/>
              </w:rPr>
              <w:t>Клапан дыхательный совмещенного действия КДСЗ-1500/250 Ду250 с ответным</w:t>
            </w:r>
            <w:r>
              <w:rPr>
                <w:color w:val="000000"/>
              </w:rPr>
              <w:t>и</w:t>
            </w:r>
            <w:r w:rsidRPr="008F717C">
              <w:rPr>
                <w:color w:val="000000"/>
              </w:rPr>
              <w:t xml:space="preserve"> фланц</w:t>
            </w:r>
            <w:r>
              <w:rPr>
                <w:color w:val="000000"/>
              </w:rPr>
              <w:t>а</w:t>
            </w:r>
            <w:r w:rsidRPr="008F717C">
              <w:rPr>
                <w:color w:val="000000"/>
              </w:rPr>
              <w:t>м</w:t>
            </w:r>
            <w:r>
              <w:rPr>
                <w:color w:val="000000"/>
              </w:rPr>
              <w:t>и</w:t>
            </w:r>
            <w:r w:rsidRPr="008F717C">
              <w:rPr>
                <w:color w:val="000000"/>
              </w:rPr>
              <w:t xml:space="preserve"> прокладкой болтов 12</w:t>
            </w:r>
            <w:r>
              <w:rPr>
                <w:color w:val="000000"/>
              </w:rPr>
              <w:t xml:space="preserve"> </w:t>
            </w:r>
            <w:r w:rsidRPr="008F717C">
              <w:rPr>
                <w:color w:val="000000"/>
              </w:rPr>
              <w:t>шт гаек 12</w:t>
            </w:r>
            <w:r>
              <w:rPr>
                <w:color w:val="000000"/>
              </w:rPr>
              <w:t xml:space="preserve"> </w:t>
            </w:r>
            <w:r w:rsidRPr="000E39F2">
              <w:rPr>
                <w:color w:val="000000"/>
              </w:rPr>
              <w:t xml:space="preserve">шт </w:t>
            </w:r>
            <w:r w:rsidR="000E39F2" w:rsidRPr="000E39F2">
              <w:rPr>
                <w:color w:val="000000"/>
              </w:rPr>
              <w:t>согласно опросному листу  04-40286-0-0-ТХ.ОЛ1 от 20.02.2013г</w:t>
            </w:r>
          </w:p>
        </w:tc>
        <w:tc>
          <w:tcPr>
            <w:tcW w:w="880" w:type="dxa"/>
            <w:vAlign w:val="center"/>
          </w:tcPr>
          <w:p w:rsidR="00E92021" w:rsidRPr="00D061F2" w:rsidRDefault="008F717C" w:rsidP="00497D92">
            <w:pPr>
              <w:autoSpaceDE w:val="0"/>
              <w:autoSpaceDN w:val="0"/>
              <w:adjustRightInd w:val="0"/>
              <w:jc w:val="center"/>
              <w:rPr>
                <w:lang w:val="en-US"/>
              </w:rPr>
            </w:pPr>
            <w:r>
              <w:rPr>
                <w:lang w:val="en-US"/>
              </w:rPr>
              <w:t>2</w:t>
            </w:r>
          </w:p>
        </w:tc>
        <w:tc>
          <w:tcPr>
            <w:tcW w:w="880" w:type="dxa"/>
            <w:vAlign w:val="center"/>
          </w:tcPr>
          <w:p w:rsidR="00E92021" w:rsidRPr="00D061F2" w:rsidRDefault="00E92021" w:rsidP="00497D92">
            <w:pPr>
              <w:jc w:val="center"/>
            </w:pPr>
            <w:r w:rsidRPr="00D061F2">
              <w:t>шт</w:t>
            </w:r>
          </w:p>
        </w:tc>
        <w:tc>
          <w:tcPr>
            <w:tcW w:w="1346" w:type="dxa"/>
            <w:vAlign w:val="center"/>
          </w:tcPr>
          <w:p w:rsidR="00E92021" w:rsidRPr="00D061F2" w:rsidRDefault="00E92021" w:rsidP="00497D92">
            <w:pPr>
              <w:autoSpaceDE w:val="0"/>
              <w:autoSpaceDN w:val="0"/>
              <w:adjustRightInd w:val="0"/>
            </w:pPr>
          </w:p>
        </w:tc>
        <w:tc>
          <w:tcPr>
            <w:tcW w:w="1430" w:type="dxa"/>
            <w:vAlign w:val="center"/>
          </w:tcPr>
          <w:p w:rsidR="00E92021" w:rsidRPr="00D061F2" w:rsidRDefault="00E92021" w:rsidP="00497D92">
            <w:pPr>
              <w:ind w:left="46"/>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497D92">
        <w:tc>
          <w:tcPr>
            <w:tcW w:w="8743" w:type="dxa"/>
            <w:gridSpan w:val="5"/>
            <w:vAlign w:val="center"/>
          </w:tcPr>
          <w:p w:rsidR="00FD7E3B" w:rsidRPr="0008502E" w:rsidRDefault="00FD7E3B" w:rsidP="00497D92">
            <w:pPr>
              <w:contextualSpacing/>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 xml:space="preserve">стоимость </w:t>
      </w:r>
      <w:r w:rsidR="00EA0632">
        <w:t xml:space="preserve">продукции, </w:t>
      </w:r>
      <w:r w:rsidRPr="0008502E">
        <w:t>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061FAE" w:rsidRPr="00061FAE" w:rsidRDefault="006A0844" w:rsidP="006A0844">
      <w:pPr>
        <w:numPr>
          <w:ilvl w:val="0"/>
          <w:numId w:val="18"/>
        </w:numPr>
        <w:jc w:val="both"/>
        <w:rPr>
          <w:lang w:eastAsia="en-US"/>
        </w:rPr>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w:t>
      </w:r>
      <w:r w:rsidR="00061FAE" w:rsidRPr="00061FAE">
        <w:rPr>
          <w:bCs/>
          <w:color w:val="000000"/>
          <w:sz w:val="22"/>
          <w:szCs w:val="22"/>
        </w:rPr>
        <w:t xml:space="preserve"> </w:t>
      </w:r>
      <w:r w:rsidR="00061FAE" w:rsidRPr="00061FAE">
        <w:rPr>
          <w:bCs/>
          <w:color w:val="000000"/>
        </w:rPr>
        <w:t>на основании оригинала договора, подписанного обеими сторонами, оригиналов накладных и счетов-фактур</w:t>
      </w:r>
      <w:r w:rsidR="00061FAE">
        <w:rPr>
          <w:bCs/>
          <w:color w:val="000000"/>
        </w:rPr>
        <w:t>.</w:t>
      </w:r>
      <w:r w:rsidR="00EF5C23"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Торговая,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8F717C">
        <w:rPr>
          <w:lang w:eastAsia="en-US"/>
        </w:rPr>
        <w:t>3</w:t>
      </w:r>
      <w:r w:rsidR="00E124AC" w:rsidRPr="00E124AC">
        <w:rPr>
          <w:lang w:eastAsia="en-US"/>
        </w:rPr>
        <w:t xml:space="preserve">0 </w:t>
      </w:r>
      <w:r w:rsidR="008F717C">
        <w:rPr>
          <w:lang w:eastAsia="en-US"/>
        </w:rPr>
        <w:t>рабочих</w:t>
      </w:r>
      <w:r w:rsidR="00F00968">
        <w:rPr>
          <w:lang w:eastAsia="en-US"/>
        </w:rPr>
        <w:t xml:space="preserve"> дней со дня подписания договора уполномоченными представителями сторон.</w:t>
      </w:r>
    </w:p>
    <w:p w:rsidR="006A0844" w:rsidRPr="0008502E" w:rsidRDefault="00CA0D3F" w:rsidP="00F00968">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 </w:t>
      </w:r>
      <w:r w:rsidR="00F00968">
        <w:rPr>
          <w:lang w:eastAsia="en-US"/>
        </w:rPr>
        <w:t>не ранее 201</w:t>
      </w:r>
      <w:r w:rsidR="00497D92">
        <w:rPr>
          <w:lang w:eastAsia="en-US"/>
        </w:rPr>
        <w:t>4</w:t>
      </w:r>
      <w:r w:rsidR="00F00968">
        <w:rPr>
          <w:lang w:eastAsia="en-US"/>
        </w:rPr>
        <w:t xml:space="preserve"> </w:t>
      </w:r>
      <w:r w:rsidR="00CE09F3" w:rsidRPr="0008502E">
        <w:rPr>
          <w:lang w:eastAsia="en-US"/>
        </w:rPr>
        <w:t>г</w:t>
      </w:r>
      <w:r w:rsidR="006A0844" w:rsidRPr="0008502E">
        <w:rPr>
          <w:lang w:eastAsia="en-US"/>
        </w:rPr>
        <w:t xml:space="preserve">. </w:t>
      </w:r>
    </w:p>
    <w:p w:rsidR="00F00968" w:rsidRPr="00F00968" w:rsidRDefault="00F00968" w:rsidP="00335829">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335829" w:rsidRDefault="00F00968" w:rsidP="004F6E80">
      <w:pPr>
        <w:pStyle w:val="ac"/>
        <w:tabs>
          <w:tab w:val="left" w:pos="284"/>
        </w:tabs>
        <w:ind w:right="33"/>
        <w:jc w:val="both"/>
        <w:rPr>
          <w:lang w:eastAsia="en-US"/>
        </w:rPr>
      </w:pPr>
      <w:r w:rsidRPr="00F00968">
        <w:rPr>
          <w:color w:val="000000"/>
        </w:rPr>
        <w:lastRenderedPageBreak/>
        <w:t>инструкция по эксплуатации</w:t>
      </w:r>
      <w:r>
        <w:rPr>
          <w:color w:val="000000"/>
        </w:rPr>
        <w:t xml:space="preserve">, </w:t>
      </w:r>
      <w:r w:rsidRPr="00F00968">
        <w:rPr>
          <w:color w:val="000000"/>
        </w:rPr>
        <w:t xml:space="preserve"> </w:t>
      </w:r>
      <w:r w:rsidR="004F6E80" w:rsidRPr="004F6E80">
        <w:rPr>
          <w:lang w:eastAsia="en-US"/>
        </w:rPr>
        <w:t>сертификат соответствия техническому регламенту Таможенного союза (ТС) «О безопасности оборудования, работающего под избыточ</w:t>
      </w:r>
      <w:r w:rsidR="00CA0D3F">
        <w:rPr>
          <w:lang w:eastAsia="en-US"/>
        </w:rPr>
        <w:t>ным давлением» (ТР ТС 032/2013).</w:t>
      </w:r>
    </w:p>
    <w:p w:rsidR="001E60B1" w:rsidRDefault="001E60B1" w:rsidP="001E60B1">
      <w:pPr>
        <w:jc w:val="both"/>
        <w:rPr>
          <w:color w:val="000000"/>
        </w:rPr>
      </w:pPr>
      <w:r>
        <w:rPr>
          <w:lang w:eastAsia="en-US"/>
        </w:rPr>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w:t>
      </w:r>
      <w:r w:rsidR="008F717C">
        <w:rPr>
          <w:color w:val="000000"/>
        </w:rPr>
        <w:t>18</w:t>
      </w:r>
      <w:r w:rsidRPr="001E60B1">
        <w:rPr>
          <w:color w:val="000000"/>
        </w:rPr>
        <w:t xml:space="preserve"> месяцев со дня </w:t>
      </w:r>
      <w:r>
        <w:rPr>
          <w:color w:val="000000"/>
        </w:rPr>
        <w:t xml:space="preserve">  </w:t>
      </w:r>
    </w:p>
    <w:p w:rsidR="006A0844" w:rsidRPr="0008502E" w:rsidRDefault="001E60B1" w:rsidP="001E60B1">
      <w:pPr>
        <w:jc w:val="both"/>
        <w:rPr>
          <w:lang w:eastAsia="en-US"/>
        </w:rPr>
      </w:pPr>
      <w:r w:rsidRPr="001E60B1">
        <w:rPr>
          <w:color w:val="000000"/>
        </w:rPr>
        <w:t>поставки оборудования на склад ОАО “УЭХК”.</w:t>
      </w:r>
    </w:p>
    <w:p w:rsidR="000E39F2" w:rsidRPr="004B2644" w:rsidRDefault="000E39F2" w:rsidP="000E39F2">
      <w:pPr>
        <w:rPr>
          <w:color w:val="000000"/>
        </w:rPr>
      </w:pPr>
      <w:r>
        <w:rPr>
          <w:lang w:eastAsia="en-US"/>
        </w:rPr>
        <w:t xml:space="preserve">      8. </w:t>
      </w:r>
      <w:r w:rsidR="002D3056">
        <w:rPr>
          <w:color w:val="000000"/>
        </w:rPr>
        <w:t xml:space="preserve">Опросные листы (приложение </w:t>
      </w:r>
      <w:r w:rsidR="002D3056" w:rsidRPr="002D3056">
        <w:rPr>
          <w:color w:val="000000"/>
        </w:rPr>
        <w:t>2</w:t>
      </w:r>
      <w:r>
        <w:rPr>
          <w:color w:val="000000"/>
        </w:rPr>
        <w:t xml:space="preserve">) являются неотъемлемой частью договора </w:t>
      </w:r>
      <w:r w:rsidRPr="004B2644">
        <w:rPr>
          <w:color w:val="000000"/>
        </w:rPr>
        <w:t>№ 12/____-Д</w:t>
      </w:r>
      <w:r>
        <w:rPr>
          <w:color w:val="000000"/>
        </w:rPr>
        <w:t xml:space="preserve"> от </w:t>
      </w:r>
      <w:r w:rsidRPr="0008502E">
        <w:rPr>
          <w:color w:val="000000"/>
        </w:rPr>
        <w:t>«____» ________20</w:t>
      </w:r>
      <w:r w:rsidRPr="00C01F63">
        <w:rPr>
          <w:color w:val="000000"/>
        </w:rPr>
        <w:t>__</w:t>
      </w:r>
      <w:r w:rsidRPr="0008502E">
        <w:rPr>
          <w:color w:val="000000"/>
        </w:rPr>
        <w:t xml:space="preserve"> года.</w:t>
      </w:r>
    </w:p>
    <w:p w:rsidR="000E39F2" w:rsidRPr="004B2644" w:rsidRDefault="000E39F2" w:rsidP="000E39F2">
      <w:pPr>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89E" w:rsidRDefault="001B389E">
      <w:r>
        <w:separator/>
      </w:r>
    </w:p>
  </w:endnote>
  <w:endnote w:type="continuationSeparator" w:id="1">
    <w:p w:rsidR="001B389E" w:rsidRDefault="001B38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965993"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965993">
      <w:fldChar w:fldCharType="begin"/>
    </w:r>
    <w:r w:rsidR="00410FF5">
      <w:instrText xml:space="preserve"> PAGE   \* MERGEFORMAT </w:instrText>
    </w:r>
    <w:r w:rsidR="00965993">
      <w:fldChar w:fldCharType="separate"/>
    </w:r>
    <w:r w:rsidR="00EA0632">
      <w:rPr>
        <w:noProof/>
      </w:rPr>
      <w:t>10</w:t>
    </w:r>
    <w:r w:rsidR="00965993">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89E" w:rsidRDefault="001B389E">
      <w:r>
        <w:separator/>
      </w:r>
    </w:p>
  </w:footnote>
  <w:footnote w:type="continuationSeparator" w:id="1">
    <w:p w:rsidR="001B389E" w:rsidRDefault="001B38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stylePaneFormatFilter w:val="3F01"/>
  <w:defaultTabStop w:val="708"/>
  <w:drawingGridHorizontalSpacing w:val="187"/>
  <w:displayVerticalDrawingGridEvery w:val="2"/>
  <w:noPunctuationKerning/>
  <w:characterSpacingControl w:val="doNotCompress"/>
  <w:hdrShapeDefaults>
    <o:shapedefaults v:ext="edit" spidmax="54274"/>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1FAE"/>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C1F"/>
    <w:rsid w:val="000C67C4"/>
    <w:rsid w:val="000C6CAE"/>
    <w:rsid w:val="000D304A"/>
    <w:rsid w:val="000D6910"/>
    <w:rsid w:val="000D7F39"/>
    <w:rsid w:val="000D7F47"/>
    <w:rsid w:val="000E0A37"/>
    <w:rsid w:val="000E39F2"/>
    <w:rsid w:val="000E437E"/>
    <w:rsid w:val="000E7F8F"/>
    <w:rsid w:val="000F20ED"/>
    <w:rsid w:val="000F378C"/>
    <w:rsid w:val="000F4CFE"/>
    <w:rsid w:val="001054D8"/>
    <w:rsid w:val="00107C0A"/>
    <w:rsid w:val="00107CAE"/>
    <w:rsid w:val="00110820"/>
    <w:rsid w:val="00116A1B"/>
    <w:rsid w:val="0012168A"/>
    <w:rsid w:val="00125E95"/>
    <w:rsid w:val="00127684"/>
    <w:rsid w:val="00144F24"/>
    <w:rsid w:val="0014691B"/>
    <w:rsid w:val="00154D07"/>
    <w:rsid w:val="0015598A"/>
    <w:rsid w:val="00156EC7"/>
    <w:rsid w:val="00157B0B"/>
    <w:rsid w:val="00160A9F"/>
    <w:rsid w:val="001717FB"/>
    <w:rsid w:val="001751F1"/>
    <w:rsid w:val="00175609"/>
    <w:rsid w:val="00181761"/>
    <w:rsid w:val="001820FF"/>
    <w:rsid w:val="00186700"/>
    <w:rsid w:val="00191B3D"/>
    <w:rsid w:val="001940B7"/>
    <w:rsid w:val="00194C60"/>
    <w:rsid w:val="001A468C"/>
    <w:rsid w:val="001B389E"/>
    <w:rsid w:val="001B3E0D"/>
    <w:rsid w:val="001C13F9"/>
    <w:rsid w:val="001C4010"/>
    <w:rsid w:val="001D2729"/>
    <w:rsid w:val="001E60B1"/>
    <w:rsid w:val="001F33FB"/>
    <w:rsid w:val="00202FF1"/>
    <w:rsid w:val="00205DCF"/>
    <w:rsid w:val="00207580"/>
    <w:rsid w:val="00217DE5"/>
    <w:rsid w:val="002240B6"/>
    <w:rsid w:val="00224806"/>
    <w:rsid w:val="0023687B"/>
    <w:rsid w:val="002446D2"/>
    <w:rsid w:val="00244D26"/>
    <w:rsid w:val="00252132"/>
    <w:rsid w:val="00253812"/>
    <w:rsid w:val="0026297F"/>
    <w:rsid w:val="0027113F"/>
    <w:rsid w:val="00274599"/>
    <w:rsid w:val="0027752D"/>
    <w:rsid w:val="00280F99"/>
    <w:rsid w:val="00295629"/>
    <w:rsid w:val="0029779D"/>
    <w:rsid w:val="002B06F3"/>
    <w:rsid w:val="002B0B96"/>
    <w:rsid w:val="002B0E4B"/>
    <w:rsid w:val="002C7846"/>
    <w:rsid w:val="002C7F0F"/>
    <w:rsid w:val="002D206D"/>
    <w:rsid w:val="002D3056"/>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35829"/>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564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97D92"/>
    <w:rsid w:val="004A1D82"/>
    <w:rsid w:val="004A3E7C"/>
    <w:rsid w:val="004A4A6E"/>
    <w:rsid w:val="004A4B11"/>
    <w:rsid w:val="004A56B1"/>
    <w:rsid w:val="004B0312"/>
    <w:rsid w:val="004B14D6"/>
    <w:rsid w:val="004B24F6"/>
    <w:rsid w:val="004D08D5"/>
    <w:rsid w:val="004D3063"/>
    <w:rsid w:val="004E01ED"/>
    <w:rsid w:val="004E563B"/>
    <w:rsid w:val="004F36F8"/>
    <w:rsid w:val="004F6E80"/>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37C58"/>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03F0"/>
    <w:rsid w:val="007222A7"/>
    <w:rsid w:val="00723DA0"/>
    <w:rsid w:val="0072468B"/>
    <w:rsid w:val="00724843"/>
    <w:rsid w:val="00727493"/>
    <w:rsid w:val="007340E0"/>
    <w:rsid w:val="0073489D"/>
    <w:rsid w:val="00736B01"/>
    <w:rsid w:val="007413AA"/>
    <w:rsid w:val="007467A4"/>
    <w:rsid w:val="00747184"/>
    <w:rsid w:val="0074767A"/>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B77DD"/>
    <w:rsid w:val="007C1EBB"/>
    <w:rsid w:val="007C4A77"/>
    <w:rsid w:val="007D1539"/>
    <w:rsid w:val="007D41CF"/>
    <w:rsid w:val="007E2AF5"/>
    <w:rsid w:val="007E31E7"/>
    <w:rsid w:val="007F030F"/>
    <w:rsid w:val="007F354D"/>
    <w:rsid w:val="00800F3E"/>
    <w:rsid w:val="00804053"/>
    <w:rsid w:val="00812F8B"/>
    <w:rsid w:val="00814FFD"/>
    <w:rsid w:val="00836714"/>
    <w:rsid w:val="00841AC5"/>
    <w:rsid w:val="008449A9"/>
    <w:rsid w:val="00847A2F"/>
    <w:rsid w:val="00851580"/>
    <w:rsid w:val="008527F8"/>
    <w:rsid w:val="0085413E"/>
    <w:rsid w:val="00855093"/>
    <w:rsid w:val="008639F8"/>
    <w:rsid w:val="00871C14"/>
    <w:rsid w:val="008757E3"/>
    <w:rsid w:val="0087627B"/>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17C"/>
    <w:rsid w:val="008F7AD0"/>
    <w:rsid w:val="008F7B1B"/>
    <w:rsid w:val="00901738"/>
    <w:rsid w:val="00902E2C"/>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65993"/>
    <w:rsid w:val="00971E05"/>
    <w:rsid w:val="00974494"/>
    <w:rsid w:val="00975721"/>
    <w:rsid w:val="00992721"/>
    <w:rsid w:val="00995AC8"/>
    <w:rsid w:val="009A2012"/>
    <w:rsid w:val="009A23A0"/>
    <w:rsid w:val="009B0DC8"/>
    <w:rsid w:val="009B67CE"/>
    <w:rsid w:val="009C0078"/>
    <w:rsid w:val="009C6755"/>
    <w:rsid w:val="009C698C"/>
    <w:rsid w:val="009E0306"/>
    <w:rsid w:val="009E5776"/>
    <w:rsid w:val="009F0061"/>
    <w:rsid w:val="009F2FF0"/>
    <w:rsid w:val="009F3EA5"/>
    <w:rsid w:val="009F74CC"/>
    <w:rsid w:val="00A01DE2"/>
    <w:rsid w:val="00A05454"/>
    <w:rsid w:val="00A06B49"/>
    <w:rsid w:val="00A11977"/>
    <w:rsid w:val="00A132FD"/>
    <w:rsid w:val="00A1439F"/>
    <w:rsid w:val="00A31C11"/>
    <w:rsid w:val="00A336D2"/>
    <w:rsid w:val="00A35BD6"/>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2145"/>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25771"/>
    <w:rsid w:val="00C3792B"/>
    <w:rsid w:val="00C426B0"/>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0D3F"/>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061F2"/>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C7069"/>
    <w:rsid w:val="00DD15D0"/>
    <w:rsid w:val="00DD3BF7"/>
    <w:rsid w:val="00DE1DFF"/>
    <w:rsid w:val="00DE7EE1"/>
    <w:rsid w:val="00DF6B48"/>
    <w:rsid w:val="00DF6ED0"/>
    <w:rsid w:val="00E0191C"/>
    <w:rsid w:val="00E05B2A"/>
    <w:rsid w:val="00E06929"/>
    <w:rsid w:val="00E124AC"/>
    <w:rsid w:val="00E1564A"/>
    <w:rsid w:val="00E2611F"/>
    <w:rsid w:val="00E2630C"/>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0632"/>
    <w:rsid w:val="00EA36EE"/>
    <w:rsid w:val="00EA74D1"/>
    <w:rsid w:val="00EB4B05"/>
    <w:rsid w:val="00EB5390"/>
    <w:rsid w:val="00EB57A6"/>
    <w:rsid w:val="00EB6E09"/>
    <w:rsid w:val="00EB73B3"/>
    <w:rsid w:val="00ED2A90"/>
    <w:rsid w:val="00ED3F9E"/>
    <w:rsid w:val="00EE58A0"/>
    <w:rsid w:val="00EF2670"/>
    <w:rsid w:val="00EF3843"/>
    <w:rsid w:val="00EF5B6F"/>
    <w:rsid w:val="00EF5C23"/>
    <w:rsid w:val="00F00968"/>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0945"/>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 w:type="paragraph" w:styleId="af2">
    <w:name w:val="No Spacing"/>
    <w:uiPriority w:val="1"/>
    <w:qFormat/>
    <w:rsid w:val="00497D92"/>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136CD01D-7D43-4D5E-8780-FE8F3658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11</Pages>
  <Words>4596</Words>
  <Characters>26200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30735</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u030303</cp:lastModifiedBy>
  <cp:revision>7</cp:revision>
  <cp:lastPrinted>2014-09-15T11:35:00Z</cp:lastPrinted>
  <dcterms:created xsi:type="dcterms:W3CDTF">2014-09-09T11:16:00Z</dcterms:created>
  <dcterms:modified xsi:type="dcterms:W3CDTF">2014-09-19T04:58:00Z</dcterms:modified>
</cp:coreProperties>
</file>