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614" w:rsidRDefault="00B00614" w:rsidP="00B006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ВЕДОМОСТЬ ОБЪЕМОВ РАБОТ № 37 от 26.06.2012</w:t>
      </w:r>
    </w:p>
    <w:p w:rsidR="00600026" w:rsidRPr="00AB173B" w:rsidRDefault="00AB173B" w:rsidP="00AB173B">
      <w:pPr>
        <w:spacing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AB173B">
        <w:rPr>
          <w:rFonts w:ascii="Times New Roman" w:hAnsi="Times New Roman" w:cs="Times New Roman"/>
          <w:sz w:val="24"/>
          <w:szCs w:val="28"/>
        </w:rPr>
        <w:t>Основание</w:t>
      </w:r>
      <w:r>
        <w:rPr>
          <w:rFonts w:ascii="Times New Roman" w:hAnsi="Times New Roman" w:cs="Times New Roman"/>
          <w:sz w:val="24"/>
          <w:szCs w:val="28"/>
        </w:rPr>
        <w:t>м</w:t>
      </w:r>
      <w:r w:rsidRPr="00AB173B">
        <w:rPr>
          <w:rFonts w:ascii="Times New Roman" w:hAnsi="Times New Roman" w:cs="Times New Roman"/>
          <w:sz w:val="24"/>
          <w:szCs w:val="28"/>
        </w:rPr>
        <w:t xml:space="preserve"> для составления ведомости объемов работ </w:t>
      </w:r>
      <w:r>
        <w:rPr>
          <w:rFonts w:ascii="Times New Roman" w:hAnsi="Times New Roman" w:cs="Times New Roman"/>
          <w:sz w:val="24"/>
          <w:szCs w:val="28"/>
        </w:rPr>
        <w:t xml:space="preserve">по ремонту здания Ермолаева 18        </w:t>
      </w:r>
      <w:proofErr w:type="spellStart"/>
      <w:proofErr w:type="gramStart"/>
      <w:r w:rsidR="007E40F8">
        <w:rPr>
          <w:rFonts w:ascii="Times New Roman" w:hAnsi="Times New Roman" w:cs="Times New Roman"/>
          <w:sz w:val="24"/>
          <w:szCs w:val="28"/>
        </w:rPr>
        <w:t>инв</w:t>
      </w:r>
      <w:proofErr w:type="spellEnd"/>
      <w:proofErr w:type="gramEnd"/>
      <w:r w:rsidR="007E40F8">
        <w:rPr>
          <w:rFonts w:ascii="Times New Roman" w:hAnsi="Times New Roman" w:cs="Times New Roman"/>
          <w:sz w:val="24"/>
          <w:szCs w:val="28"/>
        </w:rPr>
        <w:t xml:space="preserve"> № 100449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AB173B">
        <w:rPr>
          <w:rFonts w:ascii="Times New Roman" w:hAnsi="Times New Roman" w:cs="Times New Roman"/>
          <w:sz w:val="24"/>
          <w:szCs w:val="28"/>
        </w:rPr>
        <w:t>являетс</w:t>
      </w:r>
      <w:r w:rsidR="007E40F8">
        <w:rPr>
          <w:rFonts w:ascii="Times New Roman" w:hAnsi="Times New Roman" w:cs="Times New Roman"/>
          <w:sz w:val="24"/>
          <w:szCs w:val="28"/>
        </w:rPr>
        <w:t>я ведомость дефектов от 26.06.2012 г. № 37</w:t>
      </w:r>
    </w:p>
    <w:tbl>
      <w:tblPr>
        <w:tblStyle w:val="a7"/>
        <w:tblW w:w="0" w:type="auto"/>
        <w:tblLook w:val="04A0"/>
      </w:tblPr>
      <w:tblGrid>
        <w:gridCol w:w="817"/>
        <w:gridCol w:w="4253"/>
        <w:gridCol w:w="1842"/>
        <w:gridCol w:w="1198"/>
        <w:gridCol w:w="2028"/>
      </w:tblGrid>
      <w:tr w:rsidR="00B00614" w:rsidTr="00B00614">
        <w:tc>
          <w:tcPr>
            <w:tcW w:w="817" w:type="dxa"/>
          </w:tcPr>
          <w:p w:rsidR="00B00614" w:rsidRPr="00B00614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61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B00614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253" w:type="dxa"/>
          </w:tcPr>
          <w:p w:rsidR="00B00614" w:rsidRPr="00B00614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61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</w:tcPr>
          <w:p w:rsidR="00B00614" w:rsidRPr="00B00614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614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B00614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B006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8" w:type="dxa"/>
          </w:tcPr>
          <w:p w:rsidR="00B00614" w:rsidRPr="00B00614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0614">
              <w:rPr>
                <w:rFonts w:ascii="Times New Roman" w:hAnsi="Times New Roman" w:cs="Times New Roman"/>
                <w:sz w:val="24"/>
                <w:szCs w:val="24"/>
              </w:rPr>
              <w:t>Кол</w:t>
            </w:r>
            <w:proofErr w:type="gramStart"/>
            <w:r w:rsidRPr="00B00614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 w:rsidRPr="00B00614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spellEnd"/>
          </w:p>
        </w:tc>
        <w:tc>
          <w:tcPr>
            <w:tcW w:w="2028" w:type="dxa"/>
          </w:tcPr>
          <w:p w:rsidR="00B00614" w:rsidRPr="00B00614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614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B00614" w:rsidTr="00B00614">
        <w:tc>
          <w:tcPr>
            <w:tcW w:w="817" w:type="dxa"/>
          </w:tcPr>
          <w:p w:rsidR="00B00614" w:rsidRPr="00061FBE" w:rsidRDefault="00B00614" w:rsidP="00B00614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00614" w:rsidTr="00B32269">
        <w:tc>
          <w:tcPr>
            <w:tcW w:w="10138" w:type="dxa"/>
            <w:gridSpan w:val="5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Устройство кровли</w:t>
            </w: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Разборка покрытий кровель из волнистых и полуволнистых асбестоцементных листов</w:t>
            </w:r>
          </w:p>
        </w:tc>
        <w:tc>
          <w:tcPr>
            <w:tcW w:w="1842" w:type="dxa"/>
            <w:vAlign w:val="center"/>
          </w:tcPr>
          <w:p w:rsidR="00B00614" w:rsidRPr="00061FBE" w:rsidRDefault="00B00614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61FBE">
              <w:rPr>
                <w:rFonts w:ascii="Times New Roman" w:hAnsi="Times New Roman" w:cs="Times New Roman"/>
                <w:sz w:val="24"/>
                <w:szCs w:val="24"/>
              </w:rPr>
              <w:t xml:space="preserve"> покрытий кровель</w:t>
            </w:r>
          </w:p>
        </w:tc>
        <w:tc>
          <w:tcPr>
            <w:tcW w:w="1198" w:type="dxa"/>
            <w:vAlign w:val="center"/>
          </w:tcPr>
          <w:p w:rsidR="00B00614" w:rsidRPr="00061FBE" w:rsidRDefault="00B00614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7,96</w:t>
            </w:r>
          </w:p>
        </w:tc>
        <w:tc>
          <w:tcPr>
            <w:tcW w:w="2028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6534CB">
        <w:trPr>
          <w:trHeight w:val="74"/>
        </w:trPr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 xml:space="preserve">Смена обрешетки с </w:t>
            </w:r>
            <w:proofErr w:type="spellStart"/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прозорами</w:t>
            </w:r>
            <w:proofErr w:type="spellEnd"/>
            <w:r w:rsidRPr="00061FBE">
              <w:rPr>
                <w:rFonts w:ascii="Times New Roman" w:hAnsi="Times New Roman" w:cs="Times New Roman"/>
                <w:sz w:val="24"/>
                <w:szCs w:val="24"/>
              </w:rPr>
              <w:t xml:space="preserve"> из брусков толщиной 50 мм и выше</w:t>
            </w:r>
          </w:p>
        </w:tc>
        <w:tc>
          <w:tcPr>
            <w:tcW w:w="1842" w:type="dxa"/>
            <w:vAlign w:val="center"/>
          </w:tcPr>
          <w:p w:rsidR="00B00614" w:rsidRPr="00061FBE" w:rsidRDefault="00B00614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198" w:type="dxa"/>
            <w:vAlign w:val="center"/>
          </w:tcPr>
          <w:p w:rsidR="00B00614" w:rsidRPr="00061FBE" w:rsidRDefault="00B00614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2,37</w:t>
            </w:r>
          </w:p>
        </w:tc>
        <w:tc>
          <w:tcPr>
            <w:tcW w:w="2028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Очистка поверхности щетками</w:t>
            </w:r>
          </w:p>
        </w:tc>
        <w:tc>
          <w:tcPr>
            <w:tcW w:w="1842" w:type="dxa"/>
            <w:vAlign w:val="center"/>
          </w:tcPr>
          <w:p w:rsidR="00B00614" w:rsidRPr="00061FBE" w:rsidRDefault="00B00614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1 м</w:t>
            </w:r>
            <w:proofErr w:type="gramStart"/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198" w:type="dxa"/>
            <w:vAlign w:val="center"/>
          </w:tcPr>
          <w:p w:rsidR="00B00614" w:rsidRPr="00061FBE" w:rsidRDefault="00B00614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1512</w:t>
            </w:r>
          </w:p>
        </w:tc>
        <w:tc>
          <w:tcPr>
            <w:tcW w:w="2028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Огнезащитная обработка деревянных к</w:t>
            </w:r>
            <w:r w:rsidR="00600026">
              <w:rPr>
                <w:rFonts w:ascii="Times New Roman" w:hAnsi="Times New Roman" w:cs="Times New Roman"/>
                <w:sz w:val="24"/>
                <w:szCs w:val="24"/>
              </w:rPr>
              <w:t>онструкций краской « Эврика» в 3</w:t>
            </w: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 xml:space="preserve"> слоя с предварительной </w:t>
            </w:r>
            <w:proofErr w:type="spellStart"/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огрунтовкой</w:t>
            </w:r>
            <w:proofErr w:type="spellEnd"/>
            <w:r w:rsidRPr="00061FBE">
              <w:rPr>
                <w:rFonts w:ascii="Times New Roman" w:hAnsi="Times New Roman" w:cs="Times New Roman"/>
                <w:sz w:val="24"/>
                <w:szCs w:val="24"/>
              </w:rPr>
              <w:t xml:space="preserve"> поверхности краской « Эврика»</w:t>
            </w:r>
          </w:p>
        </w:tc>
        <w:tc>
          <w:tcPr>
            <w:tcW w:w="1842" w:type="dxa"/>
            <w:vAlign w:val="center"/>
          </w:tcPr>
          <w:p w:rsidR="00B00614" w:rsidRPr="00061FBE" w:rsidRDefault="00B00614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61FBE">
              <w:rPr>
                <w:rFonts w:ascii="Times New Roman" w:hAnsi="Times New Roman" w:cs="Times New Roman"/>
                <w:sz w:val="24"/>
                <w:szCs w:val="24"/>
              </w:rPr>
              <w:t xml:space="preserve"> покрытий кровель</w:t>
            </w:r>
          </w:p>
        </w:tc>
        <w:tc>
          <w:tcPr>
            <w:tcW w:w="1198" w:type="dxa"/>
            <w:vAlign w:val="center"/>
          </w:tcPr>
          <w:p w:rsidR="00B00614" w:rsidRPr="00061FBE" w:rsidRDefault="00B00614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1512</w:t>
            </w:r>
          </w:p>
        </w:tc>
        <w:tc>
          <w:tcPr>
            <w:tcW w:w="2028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Ремонт деревянных элементов конструкций крыш смена стропильных ног из брусьев</w:t>
            </w:r>
          </w:p>
        </w:tc>
        <w:tc>
          <w:tcPr>
            <w:tcW w:w="1842" w:type="dxa"/>
            <w:vAlign w:val="center"/>
          </w:tcPr>
          <w:p w:rsidR="00B00614" w:rsidRPr="00061FBE" w:rsidRDefault="00B00614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100м</w:t>
            </w:r>
          </w:p>
        </w:tc>
        <w:tc>
          <w:tcPr>
            <w:tcW w:w="1198" w:type="dxa"/>
            <w:vAlign w:val="center"/>
          </w:tcPr>
          <w:p w:rsidR="00B00614" w:rsidRPr="00061FBE" w:rsidRDefault="00061FBE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1,35</w:t>
            </w:r>
          </w:p>
        </w:tc>
        <w:tc>
          <w:tcPr>
            <w:tcW w:w="2028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061FBE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Разборка слуховых окон</w:t>
            </w:r>
          </w:p>
        </w:tc>
        <w:tc>
          <w:tcPr>
            <w:tcW w:w="1842" w:type="dxa"/>
            <w:vAlign w:val="center"/>
          </w:tcPr>
          <w:p w:rsidR="00B00614" w:rsidRPr="00061FBE" w:rsidRDefault="00061FBE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100 окон</w:t>
            </w:r>
          </w:p>
        </w:tc>
        <w:tc>
          <w:tcPr>
            <w:tcW w:w="1198" w:type="dxa"/>
            <w:vAlign w:val="center"/>
          </w:tcPr>
          <w:p w:rsidR="00B00614" w:rsidRPr="00061FBE" w:rsidRDefault="00061FBE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2028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061FBE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Устройство слуховых окон</w:t>
            </w:r>
          </w:p>
        </w:tc>
        <w:tc>
          <w:tcPr>
            <w:tcW w:w="1842" w:type="dxa"/>
            <w:vAlign w:val="center"/>
          </w:tcPr>
          <w:p w:rsidR="00B00614" w:rsidRPr="00061FBE" w:rsidRDefault="00061FBE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1 слуховое окно</w:t>
            </w:r>
          </w:p>
        </w:tc>
        <w:tc>
          <w:tcPr>
            <w:tcW w:w="1198" w:type="dxa"/>
            <w:vAlign w:val="center"/>
          </w:tcPr>
          <w:p w:rsidR="00B00614" w:rsidRPr="00061FBE" w:rsidRDefault="00061FBE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28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061FBE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Блоки оконные деревянные слуховые и чердачные с боковыми жалюзийными решетками для жилых и общественных зданий</w:t>
            </w:r>
          </w:p>
        </w:tc>
        <w:tc>
          <w:tcPr>
            <w:tcW w:w="1842" w:type="dxa"/>
            <w:vAlign w:val="center"/>
          </w:tcPr>
          <w:p w:rsidR="00B00614" w:rsidRPr="00061FBE" w:rsidRDefault="00061FBE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198" w:type="dxa"/>
            <w:vAlign w:val="center"/>
          </w:tcPr>
          <w:p w:rsidR="00B00614" w:rsidRPr="00061FBE" w:rsidRDefault="00061FBE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28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061FBE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 xml:space="preserve">Скобяные изделия для оконных блоков со спаренными и одинарными и переплетами для жилых зданий </w:t>
            </w:r>
            <w:proofErr w:type="spellStart"/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одностворных</w:t>
            </w:r>
            <w:proofErr w:type="spellEnd"/>
            <w:r w:rsidRPr="00061FBE">
              <w:rPr>
                <w:rFonts w:ascii="Times New Roman" w:hAnsi="Times New Roman" w:cs="Times New Roman"/>
                <w:sz w:val="24"/>
                <w:szCs w:val="24"/>
              </w:rPr>
              <w:t xml:space="preserve"> высотой до 1,5 м</w:t>
            </w:r>
          </w:p>
        </w:tc>
        <w:tc>
          <w:tcPr>
            <w:tcW w:w="1842" w:type="dxa"/>
            <w:vAlign w:val="center"/>
          </w:tcPr>
          <w:p w:rsidR="00B00614" w:rsidRPr="00061FBE" w:rsidRDefault="008E3338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061FBE" w:rsidRPr="00061FBE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198" w:type="dxa"/>
            <w:vAlign w:val="center"/>
          </w:tcPr>
          <w:p w:rsidR="00B00614" w:rsidRPr="00061FBE" w:rsidRDefault="00061FBE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28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061FBE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Установка стропил</w:t>
            </w:r>
          </w:p>
        </w:tc>
        <w:tc>
          <w:tcPr>
            <w:tcW w:w="1842" w:type="dxa"/>
            <w:vAlign w:val="center"/>
          </w:tcPr>
          <w:p w:rsidR="00B00614" w:rsidRPr="00061FBE" w:rsidRDefault="00061FBE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1 м3</w:t>
            </w:r>
          </w:p>
        </w:tc>
        <w:tc>
          <w:tcPr>
            <w:tcW w:w="1198" w:type="dxa"/>
            <w:vAlign w:val="center"/>
          </w:tcPr>
          <w:p w:rsidR="00B00614" w:rsidRPr="00061FBE" w:rsidRDefault="00061FBE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2028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061FBE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обрешетки сплошной из бруса</w:t>
            </w:r>
          </w:p>
        </w:tc>
        <w:tc>
          <w:tcPr>
            <w:tcW w:w="1842" w:type="dxa"/>
            <w:vAlign w:val="center"/>
          </w:tcPr>
          <w:p w:rsidR="00B00614" w:rsidRPr="00061FBE" w:rsidRDefault="00061FBE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100м2</w:t>
            </w:r>
          </w:p>
        </w:tc>
        <w:tc>
          <w:tcPr>
            <w:tcW w:w="1198" w:type="dxa"/>
            <w:vAlign w:val="center"/>
          </w:tcPr>
          <w:p w:rsidR="00B00614" w:rsidRPr="00061FBE" w:rsidRDefault="00061FBE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0,38</w:t>
            </w:r>
          </w:p>
        </w:tc>
        <w:tc>
          <w:tcPr>
            <w:tcW w:w="2028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061FBE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Пиломатериалы хвойных пород. Доска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необрезная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длиной 4-6,5 м, все ширины, толщиной 32-40 мм,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сорта</w:t>
            </w:r>
          </w:p>
        </w:tc>
        <w:tc>
          <w:tcPr>
            <w:tcW w:w="1842" w:type="dxa"/>
            <w:vAlign w:val="center"/>
          </w:tcPr>
          <w:p w:rsidR="00B00614" w:rsidRPr="00061FBE" w:rsidRDefault="00061FBE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198" w:type="dxa"/>
            <w:vAlign w:val="center"/>
          </w:tcPr>
          <w:p w:rsidR="00B00614" w:rsidRPr="00061FBE" w:rsidRDefault="00061FBE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- 1,003</w:t>
            </w:r>
          </w:p>
        </w:tc>
        <w:tc>
          <w:tcPr>
            <w:tcW w:w="2028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061FBE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Пиломатериал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хвойнх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пород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Брусок обрезной длиной 4-6,5 м, шириной 75-150 мм, толщиной 40-75 мм,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061F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сорта</w:t>
            </w:r>
          </w:p>
        </w:tc>
        <w:tc>
          <w:tcPr>
            <w:tcW w:w="1842" w:type="dxa"/>
            <w:vAlign w:val="center"/>
          </w:tcPr>
          <w:p w:rsidR="00B00614" w:rsidRPr="00061FBE" w:rsidRDefault="00061FBE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198" w:type="dxa"/>
            <w:vAlign w:val="center"/>
          </w:tcPr>
          <w:p w:rsidR="00B00614" w:rsidRPr="00061FBE" w:rsidRDefault="00061FBE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1,003</w:t>
            </w:r>
          </w:p>
        </w:tc>
        <w:tc>
          <w:tcPr>
            <w:tcW w:w="2028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061FBE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Улучшенная окраска масляными составами по дереву заполнений проемов</w:t>
            </w:r>
            <w:r w:rsidR="008E3338">
              <w:rPr>
                <w:rFonts w:ascii="Times New Roman" w:hAnsi="Times New Roman" w:cs="Times New Roman"/>
                <w:sz w:val="24"/>
                <w:szCs w:val="24"/>
              </w:rPr>
              <w:t xml:space="preserve"> оконных</w:t>
            </w:r>
          </w:p>
        </w:tc>
        <w:tc>
          <w:tcPr>
            <w:tcW w:w="1842" w:type="dxa"/>
            <w:vAlign w:val="center"/>
          </w:tcPr>
          <w:p w:rsidR="00B00614" w:rsidRPr="00061FBE" w:rsidRDefault="008E3338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198" w:type="dxa"/>
            <w:vAlign w:val="center"/>
          </w:tcPr>
          <w:p w:rsidR="00B00614" w:rsidRPr="00061FBE" w:rsidRDefault="008E3338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  <w:tc>
          <w:tcPr>
            <w:tcW w:w="2028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8E3338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Обшивки слуховых окон кровельной оцинкованной сталью с полимерным покрытием</w:t>
            </w:r>
          </w:p>
        </w:tc>
        <w:tc>
          <w:tcPr>
            <w:tcW w:w="1842" w:type="dxa"/>
            <w:vAlign w:val="center"/>
          </w:tcPr>
          <w:p w:rsidR="00B00614" w:rsidRPr="00061FBE" w:rsidRDefault="008E3338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198" w:type="dxa"/>
            <w:vAlign w:val="center"/>
          </w:tcPr>
          <w:p w:rsidR="00B00614" w:rsidRPr="00061FBE" w:rsidRDefault="008E3338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28" w:type="dxa"/>
            <w:vAlign w:val="center"/>
          </w:tcPr>
          <w:p w:rsidR="00B00614" w:rsidRPr="00061FBE" w:rsidRDefault="00B00614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8E3338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обрешетки сплошной из досок в ендовах</w:t>
            </w:r>
          </w:p>
        </w:tc>
        <w:tc>
          <w:tcPr>
            <w:tcW w:w="1842" w:type="dxa"/>
            <w:vAlign w:val="center"/>
          </w:tcPr>
          <w:p w:rsidR="00B00614" w:rsidRPr="00061FBE" w:rsidRDefault="008E3338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198" w:type="dxa"/>
            <w:vAlign w:val="center"/>
          </w:tcPr>
          <w:p w:rsidR="00B00614" w:rsidRPr="00061FBE" w:rsidRDefault="008E3338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8E3338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Обивка ендов кровельной сталью оцинкованной по дереву с одной стороны</w:t>
            </w:r>
          </w:p>
        </w:tc>
        <w:tc>
          <w:tcPr>
            <w:tcW w:w="1842" w:type="dxa"/>
            <w:vAlign w:val="center"/>
          </w:tcPr>
          <w:p w:rsidR="00B00614" w:rsidRPr="00061FBE" w:rsidRDefault="00950D7C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198" w:type="dxa"/>
            <w:vAlign w:val="center"/>
          </w:tcPr>
          <w:p w:rsidR="00B00614" w:rsidRPr="00061FBE" w:rsidRDefault="00950D7C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950D7C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конька шириной 600 мм из листовой оцинкованной стали толщиной 0,7 мм</w:t>
            </w:r>
          </w:p>
        </w:tc>
        <w:tc>
          <w:tcPr>
            <w:tcW w:w="1842" w:type="dxa"/>
            <w:vAlign w:val="center"/>
          </w:tcPr>
          <w:p w:rsidR="00B00614" w:rsidRPr="00061FBE" w:rsidRDefault="00950D7C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198" w:type="dxa"/>
            <w:vAlign w:val="center"/>
          </w:tcPr>
          <w:p w:rsidR="00B00614" w:rsidRPr="00061FBE" w:rsidRDefault="00950D7C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0,36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950D7C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гидро-ветро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защиты по обрешетке пароизоляционной пленкой  ЮТАФОЛ</w:t>
            </w:r>
          </w:p>
        </w:tc>
        <w:tc>
          <w:tcPr>
            <w:tcW w:w="1842" w:type="dxa"/>
            <w:vAlign w:val="center"/>
          </w:tcPr>
          <w:p w:rsidR="00B00614" w:rsidRPr="00061FBE" w:rsidRDefault="00950D7C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изолируемой поверхности</w:t>
            </w:r>
          </w:p>
        </w:tc>
        <w:tc>
          <w:tcPr>
            <w:tcW w:w="1198" w:type="dxa"/>
            <w:vAlign w:val="center"/>
          </w:tcPr>
          <w:p w:rsidR="00B00614" w:rsidRPr="00061FBE" w:rsidRDefault="00950D7C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7,96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075B47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 кровельного покрытия из профилированного листа</w:t>
            </w:r>
          </w:p>
        </w:tc>
        <w:tc>
          <w:tcPr>
            <w:tcW w:w="1842" w:type="dxa"/>
            <w:vAlign w:val="center"/>
          </w:tcPr>
          <w:p w:rsidR="00B00614" w:rsidRPr="00061FBE" w:rsidRDefault="00075B47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198" w:type="dxa"/>
            <w:vAlign w:val="center"/>
          </w:tcPr>
          <w:p w:rsidR="00B00614" w:rsidRPr="00061FBE" w:rsidRDefault="00075B47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7,96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600026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Профиля</w:t>
            </w:r>
            <w:r w:rsidR="00075B47">
              <w:rPr>
                <w:rFonts w:ascii="Times New Roman" w:hAnsi="Times New Roman" w:cs="Times New Roman"/>
                <w:sz w:val="24"/>
                <w:szCs w:val="24"/>
              </w:rPr>
              <w:t xml:space="preserve"> гофрированные оцинкованные с трапецеидальной формой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гофра с лакокрасочным покрытием с одной стороны и полимерным покрытием с другой стороны, толщины профиля 0,8 мм</w:t>
            </w:r>
          </w:p>
        </w:tc>
        <w:tc>
          <w:tcPr>
            <w:tcW w:w="1842" w:type="dxa"/>
            <w:vAlign w:val="center"/>
          </w:tcPr>
          <w:p w:rsidR="00B00614" w:rsidRPr="00061FBE" w:rsidRDefault="00075B47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198" w:type="dxa"/>
            <w:vAlign w:val="center"/>
          </w:tcPr>
          <w:p w:rsidR="00B00614" w:rsidRPr="00061FBE" w:rsidRDefault="00075B47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8,529936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075B47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Винты самонарезающие с уплотнительной прокладкой 4,8х35 мм,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окращенные</w:t>
            </w:r>
            <w:proofErr w:type="spellEnd"/>
          </w:p>
        </w:tc>
        <w:tc>
          <w:tcPr>
            <w:tcW w:w="1842" w:type="dxa"/>
            <w:vAlign w:val="center"/>
          </w:tcPr>
          <w:p w:rsidR="00B00614" w:rsidRPr="00061FBE" w:rsidRDefault="00075B47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98" w:type="dxa"/>
            <w:vAlign w:val="center"/>
          </w:tcPr>
          <w:p w:rsidR="00B00614" w:rsidRPr="00061FBE" w:rsidRDefault="00075B47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5460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075B47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Резка стального профилированного настила</w:t>
            </w:r>
          </w:p>
        </w:tc>
        <w:tc>
          <w:tcPr>
            <w:tcW w:w="1842" w:type="dxa"/>
            <w:vAlign w:val="center"/>
          </w:tcPr>
          <w:p w:rsidR="00B00614" w:rsidRPr="00061FBE" w:rsidRDefault="00075B47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 реза</w:t>
            </w:r>
          </w:p>
        </w:tc>
        <w:tc>
          <w:tcPr>
            <w:tcW w:w="1198" w:type="dxa"/>
            <w:vAlign w:val="center"/>
          </w:tcPr>
          <w:p w:rsidR="00B00614" w:rsidRPr="00061FBE" w:rsidRDefault="00075B47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5B47" w:rsidTr="0065546D">
        <w:tc>
          <w:tcPr>
            <w:tcW w:w="10138" w:type="dxa"/>
            <w:gridSpan w:val="5"/>
            <w:vAlign w:val="center"/>
          </w:tcPr>
          <w:p w:rsidR="00075B47" w:rsidRPr="00061FBE" w:rsidRDefault="00FC4F6F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Смены деревянных перекрытий</w:t>
            </w: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FC4F6F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Отбивка штукатурка с поверхности потолков деревянных по дранке</w:t>
            </w:r>
          </w:p>
        </w:tc>
        <w:tc>
          <w:tcPr>
            <w:tcW w:w="1842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100м2</w:t>
            </w:r>
          </w:p>
        </w:tc>
        <w:tc>
          <w:tcPr>
            <w:tcW w:w="1198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1,56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FC4F6F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Разборка щитов наката</w:t>
            </w:r>
          </w:p>
        </w:tc>
        <w:tc>
          <w:tcPr>
            <w:tcW w:w="1842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потолка</w:t>
            </w:r>
          </w:p>
        </w:tc>
        <w:tc>
          <w:tcPr>
            <w:tcW w:w="1198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FC4F6F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балок перекрытия</w:t>
            </w:r>
          </w:p>
        </w:tc>
        <w:tc>
          <w:tcPr>
            <w:tcW w:w="1842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 древесины в конструкции</w:t>
            </w:r>
          </w:p>
        </w:tc>
        <w:tc>
          <w:tcPr>
            <w:tcW w:w="1198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FC4F6F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Укладка новых балок</w:t>
            </w:r>
          </w:p>
        </w:tc>
        <w:tc>
          <w:tcPr>
            <w:tcW w:w="1842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 древесины в конструкции</w:t>
            </w:r>
          </w:p>
        </w:tc>
        <w:tc>
          <w:tcPr>
            <w:tcW w:w="1198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FC4F6F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щитов наката по черепным брускам</w:t>
            </w:r>
          </w:p>
        </w:tc>
        <w:tc>
          <w:tcPr>
            <w:tcW w:w="1842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198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1,56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FC4F6F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Перемещение шлака на кровле вручную</w:t>
            </w:r>
          </w:p>
        </w:tc>
        <w:tc>
          <w:tcPr>
            <w:tcW w:w="1842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 утеплителя</w:t>
            </w:r>
          </w:p>
        </w:tc>
        <w:tc>
          <w:tcPr>
            <w:tcW w:w="1198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FC4F6F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пароизоляции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прокладочной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один слой из рубероида РКП-350 по перекрытию</w:t>
            </w:r>
          </w:p>
        </w:tc>
        <w:tc>
          <w:tcPr>
            <w:tcW w:w="1842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изолируемой поверхности</w:t>
            </w:r>
          </w:p>
        </w:tc>
        <w:tc>
          <w:tcPr>
            <w:tcW w:w="1198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4,56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FC4F6F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Утепление покрытий плитами из минеральной ваты или перлита на битумной мастике в один слой</w:t>
            </w:r>
          </w:p>
        </w:tc>
        <w:tc>
          <w:tcPr>
            <w:tcW w:w="1842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198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68,4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FC4F6F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Плиты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минераловатные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повышенной жесткости ППЖ-200 (ТУ 67-16-207-93 с изм.1)</w:t>
            </w:r>
          </w:p>
        </w:tc>
        <w:tc>
          <w:tcPr>
            <w:tcW w:w="1842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198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68,4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FC4F6F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Обратная засыпка шлака</w:t>
            </w:r>
          </w:p>
        </w:tc>
        <w:tc>
          <w:tcPr>
            <w:tcW w:w="1842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198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FC4F6F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трапов из досок толщиной 25 мм</w:t>
            </w:r>
          </w:p>
        </w:tc>
        <w:tc>
          <w:tcPr>
            <w:tcW w:w="1842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198" w:type="dxa"/>
            <w:vAlign w:val="center"/>
          </w:tcPr>
          <w:p w:rsidR="00B00614" w:rsidRPr="00061FBE" w:rsidRDefault="00FC4F6F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614" w:rsidTr="008E3338">
        <w:tc>
          <w:tcPr>
            <w:tcW w:w="817" w:type="dxa"/>
            <w:vAlign w:val="center"/>
          </w:tcPr>
          <w:p w:rsidR="00B00614" w:rsidRPr="00061FBE" w:rsidRDefault="00B00614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00614" w:rsidRPr="00061FBE" w:rsidRDefault="00591EE5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Удаление шлака с чердака</w:t>
            </w:r>
          </w:p>
        </w:tc>
        <w:tc>
          <w:tcPr>
            <w:tcW w:w="1842" w:type="dxa"/>
            <w:vAlign w:val="center"/>
          </w:tcPr>
          <w:p w:rsidR="00B00614" w:rsidRPr="00061FBE" w:rsidRDefault="00591EE5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198" w:type="dxa"/>
            <w:vAlign w:val="center"/>
          </w:tcPr>
          <w:p w:rsidR="00B00614" w:rsidRPr="00061FBE" w:rsidRDefault="00591EE5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028" w:type="dxa"/>
          </w:tcPr>
          <w:p w:rsidR="00B00614" w:rsidRPr="00061FBE" w:rsidRDefault="00B00614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1EE5" w:rsidTr="008E3338">
        <w:tc>
          <w:tcPr>
            <w:tcW w:w="817" w:type="dxa"/>
            <w:vAlign w:val="center"/>
          </w:tcPr>
          <w:p w:rsidR="00591EE5" w:rsidRPr="00061FBE" w:rsidRDefault="00591EE5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591EE5" w:rsidRPr="00061FBE" w:rsidRDefault="00591EE5" w:rsidP="00D1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Погрузочные работы при автомобильных перевозках: мусор строительный</w:t>
            </w:r>
          </w:p>
        </w:tc>
        <w:tc>
          <w:tcPr>
            <w:tcW w:w="1842" w:type="dxa"/>
            <w:vAlign w:val="center"/>
          </w:tcPr>
          <w:p w:rsidR="00591EE5" w:rsidRPr="00061FBE" w:rsidRDefault="00591EE5" w:rsidP="00D1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198" w:type="dxa"/>
            <w:vAlign w:val="center"/>
          </w:tcPr>
          <w:p w:rsidR="00591EE5" w:rsidRPr="00061FBE" w:rsidRDefault="00591EE5" w:rsidP="00D1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028" w:type="dxa"/>
          </w:tcPr>
          <w:p w:rsidR="00591EE5" w:rsidRPr="00061FBE" w:rsidRDefault="00591EE5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1EE5" w:rsidTr="008E3338">
        <w:tc>
          <w:tcPr>
            <w:tcW w:w="817" w:type="dxa"/>
            <w:vAlign w:val="center"/>
          </w:tcPr>
          <w:p w:rsidR="00591EE5" w:rsidRPr="00061FBE" w:rsidRDefault="00591EE5" w:rsidP="008E3338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591EE5" w:rsidRPr="00591EE5" w:rsidRDefault="00591EE5" w:rsidP="008E3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Перевозка грузов автомобилями – самосвалами (работающ</w:t>
            </w:r>
            <w:r w:rsidR="00D35F78">
              <w:rPr>
                <w:rFonts w:ascii="Times New Roman" w:hAnsi="Times New Roman" w:cs="Times New Roman"/>
                <w:sz w:val="24"/>
                <w:szCs w:val="24"/>
              </w:rPr>
              <w:t>ими вне карьеров): расстояние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км, класс груза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842" w:type="dxa"/>
            <w:vAlign w:val="center"/>
          </w:tcPr>
          <w:p w:rsidR="00591EE5" w:rsidRPr="00061FBE" w:rsidRDefault="00591EE5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198" w:type="dxa"/>
            <w:vAlign w:val="center"/>
          </w:tcPr>
          <w:p w:rsidR="00591EE5" w:rsidRPr="00061FBE" w:rsidRDefault="00591EE5" w:rsidP="008E3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028" w:type="dxa"/>
          </w:tcPr>
          <w:p w:rsidR="00591EE5" w:rsidRPr="00061FBE" w:rsidRDefault="00591EE5" w:rsidP="00B00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0614" w:rsidRDefault="00B00614" w:rsidP="00B006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B00614" w:rsidSect="00AB173B">
      <w:pgSz w:w="11906" w:h="16838"/>
      <w:pgMar w:top="993" w:right="850" w:bottom="1134" w:left="1134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7F6" w:rsidRDefault="000427F6" w:rsidP="00B00614">
      <w:pPr>
        <w:spacing w:after="0" w:line="240" w:lineRule="auto"/>
      </w:pPr>
      <w:r>
        <w:separator/>
      </w:r>
    </w:p>
  </w:endnote>
  <w:endnote w:type="continuationSeparator" w:id="0">
    <w:p w:rsidR="000427F6" w:rsidRDefault="000427F6" w:rsidP="00B00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7F6" w:rsidRDefault="000427F6" w:rsidP="00B00614">
      <w:pPr>
        <w:spacing w:after="0" w:line="240" w:lineRule="auto"/>
      </w:pPr>
      <w:r>
        <w:separator/>
      </w:r>
    </w:p>
  </w:footnote>
  <w:footnote w:type="continuationSeparator" w:id="0">
    <w:p w:rsidR="000427F6" w:rsidRDefault="000427F6" w:rsidP="00B006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9A61CC"/>
    <w:multiLevelType w:val="hybridMultilevel"/>
    <w:tmpl w:val="223E1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0614"/>
    <w:rsid w:val="000427F6"/>
    <w:rsid w:val="00061FBE"/>
    <w:rsid w:val="00075B47"/>
    <w:rsid w:val="00162232"/>
    <w:rsid w:val="003671D8"/>
    <w:rsid w:val="00523698"/>
    <w:rsid w:val="00591EE5"/>
    <w:rsid w:val="00600026"/>
    <w:rsid w:val="00640F32"/>
    <w:rsid w:val="006534CB"/>
    <w:rsid w:val="006B62B8"/>
    <w:rsid w:val="007E40F8"/>
    <w:rsid w:val="008E3338"/>
    <w:rsid w:val="00950D7C"/>
    <w:rsid w:val="009A0AA6"/>
    <w:rsid w:val="00AB173B"/>
    <w:rsid w:val="00B00614"/>
    <w:rsid w:val="00B43420"/>
    <w:rsid w:val="00B840B8"/>
    <w:rsid w:val="00C60383"/>
    <w:rsid w:val="00D35F78"/>
    <w:rsid w:val="00E45D47"/>
    <w:rsid w:val="00F71706"/>
    <w:rsid w:val="00FC4F6F"/>
    <w:rsid w:val="00FE4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4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006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00614"/>
  </w:style>
  <w:style w:type="paragraph" w:styleId="a5">
    <w:name w:val="footer"/>
    <w:basedOn w:val="a"/>
    <w:link w:val="a6"/>
    <w:uiPriority w:val="99"/>
    <w:unhideWhenUsed/>
    <w:rsid w:val="00B006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00614"/>
  </w:style>
  <w:style w:type="table" w:styleId="a7">
    <w:name w:val="Table Grid"/>
    <w:basedOn w:val="a1"/>
    <w:uiPriority w:val="59"/>
    <w:rsid w:val="00B006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0061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6534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534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5FB5A-8A51-4B0C-8C5C-BA07202A8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Плаксина Наталья Валерьевна</dc:creator>
  <cp:keywords/>
  <dc:description/>
  <cp:lastModifiedBy>knm2935</cp:lastModifiedBy>
  <cp:revision>7</cp:revision>
  <cp:lastPrinted>2012-09-28T03:38:00Z</cp:lastPrinted>
  <dcterms:created xsi:type="dcterms:W3CDTF">2012-09-18T09:00:00Z</dcterms:created>
  <dcterms:modified xsi:type="dcterms:W3CDTF">2012-11-08T06:45:00Z</dcterms:modified>
</cp:coreProperties>
</file>