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3F02BE">
            <w:pPr>
              <w:pStyle w:val="a8"/>
              <w:ind w:left="1168"/>
              <w:rPr>
                <w:sz w:val="28"/>
                <w:szCs w:val="28"/>
              </w:rPr>
            </w:pPr>
            <w:r w:rsidRPr="00EE459B">
              <w:rPr>
                <w:sz w:val="26"/>
                <w:szCs w:val="26"/>
              </w:rPr>
              <w:t>«</w:t>
            </w:r>
            <w:r w:rsidR="003F02BE">
              <w:rPr>
                <w:sz w:val="26"/>
                <w:szCs w:val="26"/>
              </w:rPr>
              <w:t>19</w:t>
            </w:r>
            <w:r w:rsidRPr="00EE459B">
              <w:rPr>
                <w:sz w:val="26"/>
                <w:szCs w:val="26"/>
              </w:rPr>
              <w:t xml:space="preserve">» </w:t>
            </w:r>
            <w:r w:rsidR="008329FE">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F61EA"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EF61EA">
        <w:rPr>
          <w:rFonts w:ascii="Times New Roman" w:hAnsi="Times New Roman" w:cs="Times New Roman"/>
          <w:spacing w:val="-6"/>
          <w:sz w:val="26"/>
          <w:szCs w:val="26"/>
        </w:rPr>
        <w:t>поставку</w:t>
      </w:r>
      <w:proofErr w:type="gramStart"/>
      <w:r w:rsidR="00F66207" w:rsidRPr="00EF61EA">
        <w:rPr>
          <w:rFonts w:ascii="Times New Roman" w:hAnsi="Times New Roman" w:cs="Times New Roman"/>
          <w:spacing w:val="-6"/>
          <w:sz w:val="26"/>
          <w:szCs w:val="26"/>
        </w:rPr>
        <w:t xml:space="preserve"> </w:t>
      </w:r>
      <w:r w:rsidR="00EF61EA" w:rsidRPr="00EF61EA">
        <w:rPr>
          <w:rFonts w:ascii="Times New Roman" w:hAnsi="Times New Roman" w:cs="Times New Roman"/>
          <w:sz w:val="28"/>
          <w:szCs w:val="28"/>
          <w:highlight w:val="yellow"/>
        </w:rPr>
        <w:t>Г</w:t>
      </w:r>
      <w:proofErr w:type="gramEnd"/>
      <w:r w:rsidR="00EF61EA" w:rsidRPr="00EF61EA">
        <w:rPr>
          <w:rFonts w:ascii="Times New Roman" w:hAnsi="Times New Roman" w:cs="Times New Roman"/>
          <w:sz w:val="28"/>
          <w:szCs w:val="28"/>
          <w:highlight w:val="yellow"/>
        </w:rPr>
        <w:t xml:space="preserve">идравлически закрытого циркуляционного термостата </w:t>
      </w:r>
      <w:proofErr w:type="spellStart"/>
      <w:r w:rsidR="00EF61EA" w:rsidRPr="00EF61EA">
        <w:rPr>
          <w:rFonts w:ascii="Times New Roman" w:hAnsi="Times New Roman" w:cs="Times New Roman"/>
          <w:sz w:val="28"/>
          <w:szCs w:val="28"/>
          <w:highlight w:val="yellow"/>
        </w:rPr>
        <w:t>Huber</w:t>
      </w:r>
      <w:proofErr w:type="spellEnd"/>
      <w:r w:rsidR="00EF61EA" w:rsidRPr="00EF61EA">
        <w:rPr>
          <w:rFonts w:ascii="Times New Roman" w:hAnsi="Times New Roman" w:cs="Times New Roman"/>
          <w:sz w:val="28"/>
          <w:szCs w:val="28"/>
          <w:highlight w:val="yellow"/>
        </w:rPr>
        <w:t xml:space="preserve"> </w:t>
      </w:r>
      <w:proofErr w:type="spellStart"/>
      <w:r w:rsidR="00EF61EA" w:rsidRPr="00EF61EA">
        <w:rPr>
          <w:rFonts w:ascii="Times New Roman" w:hAnsi="Times New Roman" w:cs="Times New Roman"/>
          <w:sz w:val="28"/>
          <w:szCs w:val="28"/>
          <w:highlight w:val="yellow"/>
        </w:rPr>
        <w:t>Unistat</w:t>
      </w:r>
      <w:proofErr w:type="spellEnd"/>
      <w:r w:rsidR="00EF61EA" w:rsidRPr="00EF61EA">
        <w:rPr>
          <w:rFonts w:ascii="Times New Roman" w:hAnsi="Times New Roman" w:cs="Times New Roman"/>
          <w:sz w:val="28"/>
          <w:szCs w:val="28"/>
          <w:highlight w:val="yellow"/>
        </w:rPr>
        <w:t xml:space="preserve"> 825w</w:t>
      </w:r>
      <w:r w:rsidRPr="00EF61EA">
        <w:rPr>
          <w:rFonts w:ascii="Times New Roman" w:hAnsi="Times New Roman" w:cs="Times New Roman"/>
          <w:sz w:val="28"/>
          <w:szCs w:val="28"/>
          <w:highlight w:val="yellow"/>
        </w:rPr>
        <w:t>.</w:t>
      </w:r>
      <w:r w:rsidRPr="00EF61EA">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EF61EA">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поставка</w:t>
      </w:r>
      <w:proofErr w:type="gramStart"/>
      <w:r w:rsidR="00F66207" w:rsidRPr="00EE459B">
        <w:rPr>
          <w:sz w:val="26"/>
          <w:szCs w:val="26"/>
        </w:rPr>
        <w:t xml:space="preserve"> </w:t>
      </w:r>
      <w:r w:rsidR="00EF61EA" w:rsidRPr="00971D9E">
        <w:rPr>
          <w:sz w:val="28"/>
          <w:szCs w:val="28"/>
          <w:highlight w:val="yellow"/>
        </w:rPr>
        <w:t>Г</w:t>
      </w:r>
      <w:proofErr w:type="gramEnd"/>
      <w:r w:rsidR="00EF61EA" w:rsidRPr="00971D9E">
        <w:rPr>
          <w:sz w:val="28"/>
          <w:szCs w:val="28"/>
          <w:highlight w:val="yellow"/>
        </w:rPr>
        <w:t xml:space="preserve">идравлически закрытого циркуляционного термостата </w:t>
      </w:r>
      <w:proofErr w:type="spellStart"/>
      <w:r w:rsidR="00EF61EA" w:rsidRPr="00971D9E">
        <w:rPr>
          <w:sz w:val="28"/>
          <w:szCs w:val="28"/>
          <w:highlight w:val="yellow"/>
        </w:rPr>
        <w:t>Huber</w:t>
      </w:r>
      <w:proofErr w:type="spellEnd"/>
      <w:r w:rsidR="00EF61EA" w:rsidRPr="00971D9E">
        <w:rPr>
          <w:sz w:val="28"/>
          <w:szCs w:val="28"/>
          <w:highlight w:val="yellow"/>
        </w:rPr>
        <w:t xml:space="preserve"> </w:t>
      </w:r>
      <w:proofErr w:type="spellStart"/>
      <w:r w:rsidR="00EF61EA" w:rsidRPr="00971D9E">
        <w:rPr>
          <w:sz w:val="28"/>
          <w:szCs w:val="28"/>
          <w:highlight w:val="yellow"/>
        </w:rPr>
        <w:t>Unistat</w:t>
      </w:r>
      <w:proofErr w:type="spellEnd"/>
      <w:r w:rsidR="00EF61EA" w:rsidRPr="00971D9E">
        <w:rPr>
          <w:sz w:val="28"/>
          <w:szCs w:val="28"/>
          <w:highlight w:val="yellow"/>
        </w:rPr>
        <w:t xml:space="preserve"> 825w</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EF61EA">
        <w:rPr>
          <w:rFonts w:ascii="Times New Roman" w:hAnsi="Times New Roman" w:cs="Times New Roman"/>
          <w:sz w:val="26"/>
          <w:szCs w:val="26"/>
          <w:highlight w:val="yellow"/>
        </w:rPr>
        <w:t>11</w:t>
      </w:r>
      <w:r w:rsidR="00F66207" w:rsidRPr="00EE459B">
        <w:rPr>
          <w:rFonts w:ascii="Times New Roman" w:hAnsi="Times New Roman" w:cs="Times New Roman"/>
          <w:sz w:val="26"/>
          <w:szCs w:val="26"/>
          <w:highlight w:val="yellow"/>
        </w:rPr>
        <w:t xml:space="preserve">0 </w:t>
      </w:r>
      <w:r w:rsidR="00EF61EA">
        <w:rPr>
          <w:rFonts w:ascii="Times New Roman" w:hAnsi="Times New Roman" w:cs="Times New Roman"/>
          <w:sz w:val="26"/>
          <w:szCs w:val="26"/>
          <w:highlight w:val="yellow"/>
        </w:rPr>
        <w:t>рабочих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EF61EA">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EF61EA" w:rsidRPr="00EF61EA">
        <w:rPr>
          <w:rFonts w:ascii="Times New Roman" w:hAnsi="Times New Roman" w:cs="Times New Roman"/>
          <w:sz w:val="26"/>
          <w:szCs w:val="26"/>
          <w:highlight w:val="yellow"/>
        </w:rPr>
        <w:t>Самовывоз.</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EF61EA">
        <w:rPr>
          <w:rFonts w:ascii="Times New Roman" w:hAnsi="Times New Roman" w:cs="Times New Roman"/>
          <w:i/>
          <w:sz w:val="32"/>
          <w:szCs w:val="32"/>
          <w:highlight w:val="yellow"/>
        </w:rPr>
        <w:t>Предоплата – 30% от общей цены договора в течение 30 дней с момента заключения договора</w:t>
      </w:r>
      <w:r w:rsidR="00EF61EA" w:rsidRPr="00EF61EA">
        <w:rPr>
          <w:rFonts w:ascii="Times New Roman" w:hAnsi="Times New Roman" w:cs="Times New Roman"/>
          <w:i/>
          <w:sz w:val="32"/>
          <w:szCs w:val="32"/>
          <w:highlight w:val="yellow"/>
        </w:rPr>
        <w:t>. Аванс выплачивается после предоставления обеспечения возврата аванса. Поставщик обязан в срок не более 15 (пятнадцати) дней с момента подписания договора, представить Заказчику обеспечение возврата аванса в форме безотзывной банковской гарантии, поручительства либо денежных средств.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3F02BE">
        <w:rPr>
          <w:rFonts w:ascii="Times New Roman" w:hAnsi="Times New Roman" w:cs="Times New Roman"/>
          <w:i/>
          <w:sz w:val="32"/>
          <w:szCs w:val="32"/>
          <w:highlight w:val="yellow"/>
        </w:rPr>
        <w:t xml:space="preserve"> </w:t>
      </w:r>
      <w:r w:rsidR="00EF61EA" w:rsidRPr="00EF61EA">
        <w:rPr>
          <w:rFonts w:ascii="Times New Roman" w:hAnsi="Times New Roman" w:cs="Times New Roman"/>
          <w:i/>
          <w:sz w:val="32"/>
          <w:szCs w:val="32"/>
          <w:highlight w:val="yellow"/>
        </w:rPr>
        <w:t>Окончательный расчё</w:t>
      </w:r>
      <w:r w:rsidR="00EF61EA">
        <w:rPr>
          <w:rFonts w:ascii="Times New Roman" w:hAnsi="Times New Roman" w:cs="Times New Roman"/>
          <w:i/>
          <w:sz w:val="32"/>
          <w:szCs w:val="32"/>
          <w:highlight w:val="yellow"/>
        </w:rPr>
        <w:t xml:space="preserve">т </w:t>
      </w:r>
      <w:r w:rsidR="009A2A7C" w:rsidRPr="000D321A">
        <w:rPr>
          <w:rFonts w:ascii="Times New Roman" w:hAnsi="Times New Roman" w:cs="Times New Roman"/>
          <w:i/>
          <w:sz w:val="32"/>
          <w:szCs w:val="32"/>
          <w:highlight w:val="yellow"/>
        </w:rPr>
        <w:t xml:space="preserve">будет производиться </w:t>
      </w:r>
      <w:r w:rsidR="00EF61EA">
        <w:rPr>
          <w:rFonts w:ascii="Times New Roman" w:hAnsi="Times New Roman" w:cs="Times New Roman"/>
          <w:i/>
          <w:sz w:val="32"/>
          <w:szCs w:val="32"/>
          <w:highlight w:val="yellow"/>
        </w:rPr>
        <w:t xml:space="preserve">с учётом авансового платежа </w:t>
      </w:r>
      <w:r w:rsidR="009A2A7C" w:rsidRPr="000D321A">
        <w:rPr>
          <w:rFonts w:ascii="Times New Roman" w:hAnsi="Times New Roman" w:cs="Times New Roman"/>
          <w:i/>
          <w:sz w:val="32"/>
          <w:szCs w:val="32"/>
          <w:highlight w:val="yellow"/>
        </w:rPr>
        <w:t xml:space="preserve">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3F02BE">
        <w:rPr>
          <w:rFonts w:ascii="Times New Roman" w:hAnsi="Times New Roman" w:cs="Times New Roman"/>
          <w:sz w:val="32"/>
          <w:szCs w:val="32"/>
          <w:highlight w:val="yellow"/>
        </w:rPr>
        <w:t>3 497 900</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3F02BE">
        <w:rPr>
          <w:rFonts w:ascii="Times New Roman" w:hAnsi="Times New Roman" w:cs="Times New Roman"/>
          <w:sz w:val="32"/>
          <w:szCs w:val="32"/>
          <w:highlight w:val="yellow"/>
        </w:rPr>
        <w:t>Три</w:t>
      </w:r>
      <w:r w:rsidR="00EF61EA">
        <w:rPr>
          <w:rFonts w:ascii="Times New Roman" w:hAnsi="Times New Roman" w:cs="Times New Roman"/>
          <w:sz w:val="32"/>
          <w:szCs w:val="32"/>
          <w:highlight w:val="yellow"/>
        </w:rPr>
        <w:t xml:space="preserve"> миллиона </w:t>
      </w:r>
      <w:r w:rsidR="003F02BE">
        <w:rPr>
          <w:rFonts w:ascii="Times New Roman" w:hAnsi="Times New Roman" w:cs="Times New Roman"/>
          <w:sz w:val="32"/>
          <w:szCs w:val="32"/>
          <w:highlight w:val="yellow"/>
        </w:rPr>
        <w:t>четыреста</w:t>
      </w:r>
      <w:r w:rsidR="00EF61EA">
        <w:rPr>
          <w:rFonts w:ascii="Times New Roman" w:hAnsi="Times New Roman" w:cs="Times New Roman"/>
          <w:sz w:val="32"/>
          <w:szCs w:val="32"/>
          <w:highlight w:val="yellow"/>
        </w:rPr>
        <w:t xml:space="preserve"> девяносто </w:t>
      </w:r>
      <w:r w:rsidR="003F02BE">
        <w:rPr>
          <w:rFonts w:ascii="Times New Roman" w:hAnsi="Times New Roman" w:cs="Times New Roman"/>
          <w:sz w:val="32"/>
          <w:szCs w:val="32"/>
          <w:highlight w:val="yellow"/>
        </w:rPr>
        <w:t>семь</w:t>
      </w:r>
      <w:r w:rsidR="00EF61EA">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EF61EA">
        <w:rPr>
          <w:rFonts w:ascii="Times New Roman" w:hAnsi="Times New Roman" w:cs="Times New Roman"/>
          <w:sz w:val="32"/>
          <w:szCs w:val="32"/>
          <w:highlight w:val="yellow"/>
        </w:rPr>
        <w:t>девять</w:t>
      </w:r>
      <w:r w:rsidR="003F02BE">
        <w:rPr>
          <w:rFonts w:ascii="Times New Roman" w:hAnsi="Times New Roman" w:cs="Times New Roman"/>
          <w:sz w:val="32"/>
          <w:szCs w:val="32"/>
          <w:highlight w:val="yellow"/>
        </w:rPr>
        <w:t>сот</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F61EA">
        <w:rPr>
          <w:rFonts w:ascii="Times New Roman" w:hAnsi="Times New Roman" w:cs="Times New Roman"/>
          <w:sz w:val="32"/>
          <w:szCs w:val="32"/>
          <w:highlight w:val="yellow"/>
        </w:rPr>
        <w:t>0</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3F02BE">
        <w:rPr>
          <w:rFonts w:ascii="Times New Roman" w:hAnsi="Times New Roman"/>
          <w:spacing w:val="-6"/>
          <w:sz w:val="26"/>
          <w:szCs w:val="26"/>
          <w:highlight w:val="yellow"/>
        </w:rPr>
        <w:t>25</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3F02BE">
        <w:rPr>
          <w:rFonts w:ascii="Times New Roman" w:hAnsi="Times New Roman"/>
          <w:spacing w:val="-6"/>
          <w:sz w:val="26"/>
          <w:szCs w:val="26"/>
          <w:highlight w:val="yellow"/>
        </w:rPr>
        <w:t>15</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3F02BE">
        <w:rPr>
          <w:rFonts w:ascii="Times New Roman" w:hAnsi="Times New Roman"/>
          <w:spacing w:val="-6"/>
          <w:sz w:val="26"/>
          <w:szCs w:val="26"/>
          <w:highlight w:val="yellow"/>
        </w:rPr>
        <w:t>16</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EF61EA" w:rsidRPr="00697394" w:rsidRDefault="00EF61EA" w:rsidP="00EF61EA">
      <w:pPr>
        <w:pStyle w:val="1"/>
        <w:tabs>
          <w:tab w:val="left" w:pos="0"/>
          <w:tab w:val="left" w:pos="1134"/>
        </w:tabs>
        <w:spacing w:after="0" w:line="240" w:lineRule="auto"/>
        <w:ind w:left="0"/>
        <w:jc w:val="both"/>
        <w:rPr>
          <w:rFonts w:ascii="Times New Roman" w:hAnsi="Times New Roman"/>
          <w:sz w:val="28"/>
          <w:szCs w:val="28"/>
        </w:rPr>
      </w:pPr>
      <w:r w:rsidRPr="00EF61EA">
        <w:rPr>
          <w:rFonts w:ascii="Times New Roman" w:hAnsi="Times New Roman"/>
          <w:spacing w:val="-6"/>
          <w:sz w:val="28"/>
          <w:szCs w:val="28"/>
          <w:highlight w:val="yellow"/>
        </w:rPr>
        <w:t xml:space="preserve">Виды обеспечения: </w:t>
      </w:r>
      <w:r w:rsidRPr="00EF61EA">
        <w:rPr>
          <w:rFonts w:ascii="Times New Roman" w:hAnsi="Times New Roman"/>
          <w:sz w:val="28"/>
          <w:szCs w:val="28"/>
          <w:highlight w:val="yellow"/>
        </w:rPr>
        <w:t>обеспечение обязательств по возврату аванса.</w:t>
      </w:r>
    </w:p>
    <w:p w:rsidR="00EF61EA" w:rsidRDefault="00EF61EA" w:rsidP="00EF61EA">
      <w:pPr>
        <w:pStyle w:val="1"/>
        <w:tabs>
          <w:tab w:val="left" w:pos="0"/>
          <w:tab w:val="left" w:pos="1134"/>
        </w:tabs>
        <w:spacing w:after="0" w:line="240" w:lineRule="auto"/>
        <w:ind w:left="0"/>
        <w:jc w:val="both"/>
        <w:rPr>
          <w:rFonts w:ascii="Times New Roman" w:hAnsi="Times New Roman"/>
          <w:i/>
          <w:sz w:val="28"/>
          <w:szCs w:val="28"/>
        </w:rPr>
      </w:pPr>
    </w:p>
    <w:p w:rsidR="00EF61EA" w:rsidRPr="00AD07C8" w:rsidRDefault="00EF61EA" w:rsidP="00EF61EA">
      <w:pPr>
        <w:pStyle w:val="1"/>
        <w:tabs>
          <w:tab w:val="left" w:pos="0"/>
          <w:tab w:val="left" w:pos="1134"/>
        </w:tabs>
        <w:spacing w:after="0" w:line="240" w:lineRule="auto"/>
        <w:ind w:left="0"/>
        <w:jc w:val="both"/>
        <w:rPr>
          <w:rFonts w:ascii="Times New Roman" w:hAnsi="Times New Roman"/>
          <w:bCs/>
          <w:i/>
          <w:sz w:val="28"/>
          <w:szCs w:val="28"/>
        </w:rPr>
      </w:pPr>
      <w:r>
        <w:rPr>
          <w:rFonts w:ascii="Times New Roman" w:hAnsi="Times New Roman"/>
          <w:i/>
          <w:sz w:val="28"/>
          <w:szCs w:val="28"/>
        </w:rPr>
        <w:t>Формы обеспечения:</w:t>
      </w:r>
    </w:p>
    <w:p w:rsidR="00EF61EA" w:rsidRPr="004D3A11" w:rsidRDefault="00EF61EA" w:rsidP="00EF61EA">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Pr>
          <w:rFonts w:ascii="Times New Roman" w:hAnsi="Times New Roman"/>
          <w:i/>
          <w:spacing w:val="-6"/>
          <w:sz w:val="28"/>
          <w:szCs w:val="28"/>
        </w:rPr>
        <w:lastRenderedPageBreak/>
        <w:t>безотзывная банковская</w:t>
      </w:r>
      <w:r w:rsidRPr="00AD07C8">
        <w:rPr>
          <w:rFonts w:ascii="Times New Roman" w:hAnsi="Times New Roman"/>
          <w:i/>
          <w:spacing w:val="-6"/>
          <w:sz w:val="28"/>
          <w:szCs w:val="28"/>
        </w:rPr>
        <w:t xml:space="preserve"> гаранти</w:t>
      </w:r>
      <w:r>
        <w:rPr>
          <w:rFonts w:ascii="Times New Roman" w:hAnsi="Times New Roman"/>
          <w:i/>
          <w:spacing w:val="-6"/>
          <w:sz w:val="28"/>
          <w:szCs w:val="28"/>
        </w:rPr>
        <w:t>я, выданная</w:t>
      </w:r>
      <w:r w:rsidRPr="00AD07C8">
        <w:rPr>
          <w:rFonts w:ascii="Times New Roman" w:hAnsi="Times New Roman"/>
          <w:i/>
          <w:spacing w:val="-6"/>
          <w:sz w:val="28"/>
          <w:szCs w:val="28"/>
        </w:rPr>
        <w:t xml:space="preserve"> банком, такое обеспечение предоставляется по </w:t>
      </w:r>
      <w:hyperlink w:anchor="_БАНКОВСКАЯ_ГАРАНТИЯ_ОБЕСПЕЧЕНИЯ_1" w:history="1">
        <w:r w:rsidRPr="00AD07C8">
          <w:rPr>
            <w:rStyle w:val="a6"/>
            <w:rFonts w:ascii="Times New Roman" w:hAnsi="Times New Roman"/>
            <w:i/>
            <w:color w:val="auto"/>
            <w:spacing w:val="-6"/>
            <w:sz w:val="28"/>
            <w:szCs w:val="28"/>
          </w:rPr>
          <w:t>Форме</w:t>
        </w:r>
      </w:hyperlink>
      <w:r w:rsidRPr="00AD07C8">
        <w:rPr>
          <w:rFonts w:ascii="Times New Roman" w:hAnsi="Times New Roman"/>
          <w:i/>
          <w:sz w:val="28"/>
          <w:szCs w:val="28"/>
          <w:u w:val="single"/>
        </w:rPr>
        <w:t xml:space="preserve"> </w:t>
      </w:r>
      <w:r w:rsidR="00615031">
        <w:rPr>
          <w:rFonts w:ascii="Times New Roman" w:hAnsi="Times New Roman"/>
          <w:i/>
          <w:sz w:val="28"/>
          <w:szCs w:val="28"/>
          <w:u w:val="single"/>
        </w:rPr>
        <w:t>7</w:t>
      </w:r>
      <w:r>
        <w:rPr>
          <w:rFonts w:ascii="Times New Roman" w:hAnsi="Times New Roman"/>
          <w:i/>
          <w:sz w:val="28"/>
          <w:szCs w:val="28"/>
          <w:u w:val="single"/>
        </w:rPr>
        <w:t xml:space="preserve"> </w:t>
      </w:r>
      <w:r w:rsidRPr="00AD07C8">
        <w:rPr>
          <w:rFonts w:ascii="Times New Roman" w:hAnsi="Times New Roman"/>
          <w:i/>
          <w:spacing w:val="-6"/>
          <w:sz w:val="28"/>
          <w:szCs w:val="28"/>
        </w:rPr>
        <w:t xml:space="preserve"> согласно разделу </w:t>
      </w:r>
      <w:r w:rsidR="004D3A11" w:rsidRPr="004D3A11">
        <w:rPr>
          <w:rFonts w:ascii="Times New Roman" w:hAnsi="Times New Roman"/>
          <w:i/>
          <w:spacing w:val="-6"/>
          <w:sz w:val="28"/>
          <w:szCs w:val="28"/>
        </w:rPr>
        <w:t xml:space="preserve">3 </w:t>
      </w:r>
      <w:r w:rsidR="004D3A11" w:rsidRPr="004D3A11">
        <w:rPr>
          <w:i/>
          <w:caps/>
          <w:sz w:val="28"/>
          <w:szCs w:val="28"/>
        </w:rPr>
        <w:t>том 1 «общая и коммерческая части»</w:t>
      </w:r>
      <w:r w:rsidRPr="004D3A11">
        <w:rPr>
          <w:rFonts w:ascii="Times New Roman" w:hAnsi="Times New Roman"/>
          <w:i/>
          <w:spacing w:val="-6"/>
          <w:sz w:val="28"/>
          <w:szCs w:val="28"/>
        </w:rPr>
        <w:t>;</w:t>
      </w:r>
    </w:p>
    <w:p w:rsidR="00EF61EA" w:rsidRPr="00AD07C8" w:rsidRDefault="00EF61EA" w:rsidP="00EF61EA">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Pr>
          <w:rFonts w:ascii="Times New Roman" w:hAnsi="Times New Roman"/>
          <w:i/>
          <w:spacing w:val="-6"/>
          <w:sz w:val="28"/>
          <w:szCs w:val="28"/>
        </w:rPr>
        <w:t>поручительство</w:t>
      </w:r>
      <w:r w:rsidRPr="00AD07C8">
        <w:rPr>
          <w:rFonts w:ascii="Times New Roman" w:hAnsi="Times New Roman"/>
          <w:i/>
          <w:spacing w:val="-6"/>
          <w:sz w:val="28"/>
          <w:szCs w:val="28"/>
        </w:rPr>
        <w:t xml:space="preserve">, такое обеспечение предоставляется по </w:t>
      </w:r>
      <w:hyperlink w:anchor="_ДОГОВОР_ПОРУЧИТЕЛЬСТВА_(Форма" w:history="1">
        <w:r w:rsidRPr="00AD07C8">
          <w:rPr>
            <w:rStyle w:val="a6"/>
            <w:rFonts w:ascii="Times New Roman" w:hAnsi="Times New Roman"/>
            <w:i/>
            <w:color w:val="auto"/>
            <w:spacing w:val="-6"/>
            <w:sz w:val="28"/>
            <w:szCs w:val="28"/>
          </w:rPr>
          <w:t>Форме</w:t>
        </w:r>
      </w:hyperlink>
      <w:r w:rsidRPr="00AD07C8">
        <w:rPr>
          <w:rFonts w:ascii="Times New Roman" w:hAnsi="Times New Roman"/>
          <w:i/>
          <w:sz w:val="28"/>
          <w:szCs w:val="28"/>
          <w:u w:val="single"/>
        </w:rPr>
        <w:t xml:space="preserve"> </w:t>
      </w:r>
      <w:r w:rsidR="00615031">
        <w:rPr>
          <w:rFonts w:ascii="Times New Roman" w:hAnsi="Times New Roman"/>
          <w:i/>
          <w:sz w:val="28"/>
          <w:szCs w:val="28"/>
          <w:u w:val="single"/>
        </w:rPr>
        <w:t>8</w:t>
      </w:r>
      <w:r>
        <w:rPr>
          <w:rFonts w:ascii="Times New Roman" w:hAnsi="Times New Roman"/>
          <w:i/>
          <w:sz w:val="28"/>
          <w:szCs w:val="28"/>
          <w:u w:val="single"/>
        </w:rPr>
        <w:t xml:space="preserve"> </w:t>
      </w:r>
      <w:r w:rsidRPr="00AD07C8">
        <w:rPr>
          <w:rFonts w:ascii="Times New Roman" w:hAnsi="Times New Roman"/>
          <w:i/>
          <w:spacing w:val="-6"/>
          <w:sz w:val="28"/>
          <w:szCs w:val="28"/>
        </w:rPr>
        <w:t xml:space="preserve">согласно </w:t>
      </w:r>
      <w:r w:rsidR="004D3A11" w:rsidRPr="00AD07C8">
        <w:rPr>
          <w:rFonts w:ascii="Times New Roman" w:hAnsi="Times New Roman"/>
          <w:i/>
          <w:spacing w:val="-6"/>
          <w:sz w:val="28"/>
          <w:szCs w:val="28"/>
        </w:rPr>
        <w:t>разделу </w:t>
      </w:r>
      <w:r w:rsidR="004D3A11" w:rsidRPr="004D3A11">
        <w:rPr>
          <w:rFonts w:ascii="Times New Roman" w:hAnsi="Times New Roman"/>
          <w:i/>
          <w:spacing w:val="-6"/>
          <w:sz w:val="28"/>
          <w:szCs w:val="28"/>
        </w:rPr>
        <w:t xml:space="preserve">3 </w:t>
      </w:r>
      <w:r w:rsidR="004D3A11" w:rsidRPr="004D3A11">
        <w:rPr>
          <w:i/>
          <w:caps/>
          <w:sz w:val="28"/>
          <w:szCs w:val="28"/>
        </w:rPr>
        <w:t>том 1 «общая и коммерческая части»</w:t>
      </w:r>
      <w:r w:rsidRPr="00AD07C8">
        <w:rPr>
          <w:rFonts w:ascii="Times New Roman" w:hAnsi="Times New Roman"/>
          <w:i/>
          <w:spacing w:val="-6"/>
          <w:sz w:val="28"/>
          <w:szCs w:val="28"/>
        </w:rPr>
        <w:t>;</w:t>
      </w:r>
    </w:p>
    <w:p w:rsidR="00EF61EA" w:rsidRPr="00AD07C8" w:rsidRDefault="00EF61EA" w:rsidP="00EF61EA">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Pr>
          <w:rFonts w:ascii="Times New Roman" w:hAnsi="Times New Roman"/>
          <w:i/>
          <w:spacing w:val="-6"/>
          <w:sz w:val="28"/>
          <w:szCs w:val="28"/>
        </w:rPr>
        <w:t>денежные</w:t>
      </w:r>
      <w:r w:rsidRPr="00AD07C8">
        <w:rPr>
          <w:rFonts w:ascii="Times New Roman" w:hAnsi="Times New Roman"/>
          <w:i/>
          <w:spacing w:val="-6"/>
          <w:sz w:val="28"/>
          <w:szCs w:val="28"/>
        </w:rPr>
        <w:t xml:space="preserve"> средств</w:t>
      </w:r>
      <w:r>
        <w:rPr>
          <w:rFonts w:ascii="Times New Roman" w:hAnsi="Times New Roman"/>
          <w:i/>
          <w:spacing w:val="-6"/>
          <w:sz w:val="28"/>
          <w:szCs w:val="28"/>
        </w:rPr>
        <w:t>а</w:t>
      </w:r>
      <w:r w:rsidRPr="00AD07C8">
        <w:rPr>
          <w:rFonts w:ascii="Times New Roman" w:hAnsi="Times New Roman"/>
          <w:i/>
          <w:spacing w:val="-6"/>
          <w:sz w:val="28"/>
          <w:szCs w:val="28"/>
        </w:rPr>
        <w:t>, такое обеспечение предоставляется</w:t>
      </w:r>
      <w:r w:rsidRPr="00AD07C8">
        <w:rPr>
          <w:rFonts w:ascii="Times New Roman" w:eastAsia="Times New Roman" w:hAnsi="Times New Roman"/>
          <w:i/>
          <w:sz w:val="28"/>
          <w:szCs w:val="28"/>
          <w:lang w:eastAsia="ru-RU"/>
        </w:rPr>
        <w:t xml:space="preserve"> </w:t>
      </w:r>
      <w:r w:rsidRPr="00AD07C8">
        <w:rPr>
          <w:rFonts w:ascii="Times New Roman" w:hAnsi="Times New Roman"/>
          <w:i/>
          <w:spacing w:val="-6"/>
          <w:sz w:val="28"/>
          <w:szCs w:val="28"/>
        </w:rPr>
        <w:t>путем их перечисления заказчику по следующим реквизитам:</w:t>
      </w:r>
    </w:p>
    <w:p w:rsidR="00EF61EA" w:rsidRPr="00AD07C8" w:rsidRDefault="00EF61EA" w:rsidP="00EF61EA">
      <w:pPr>
        <w:tabs>
          <w:tab w:val="left" w:pos="1134"/>
        </w:tabs>
        <w:spacing w:after="0" w:line="240" w:lineRule="auto"/>
        <w:ind w:right="153"/>
        <w:jc w:val="both"/>
        <w:rPr>
          <w:rFonts w:ascii="Times New Roman" w:eastAsia="Calibri" w:hAnsi="Times New Roman" w:cs="Times New Roman"/>
          <w:i/>
          <w:spacing w:val="-6"/>
          <w:sz w:val="28"/>
          <w:szCs w:val="28"/>
        </w:rPr>
      </w:pPr>
    </w:p>
    <w:p w:rsidR="00EF61EA" w:rsidRPr="00AD07C8" w:rsidRDefault="00EF61EA" w:rsidP="00EF61EA">
      <w:pPr>
        <w:pStyle w:val="a8"/>
        <w:rPr>
          <w:i/>
          <w:sz w:val="28"/>
          <w:szCs w:val="28"/>
        </w:rPr>
      </w:pPr>
      <w:r w:rsidRPr="00AD07C8">
        <w:rPr>
          <w:i/>
          <w:sz w:val="28"/>
          <w:szCs w:val="28"/>
        </w:rPr>
        <w:t>Получатель: ФГУП «РФЯЦ-ВНИИЭФ»</w:t>
      </w:r>
      <w:r w:rsidRPr="00AD07C8">
        <w:rPr>
          <w:i/>
          <w:sz w:val="28"/>
          <w:szCs w:val="28"/>
        </w:rPr>
        <w:tab/>
        <w:t xml:space="preserve"> </w:t>
      </w:r>
    </w:p>
    <w:p w:rsidR="00EF61EA" w:rsidRPr="00AD07C8" w:rsidRDefault="00EF61EA" w:rsidP="00EF61EA">
      <w:pPr>
        <w:pStyle w:val="a8"/>
        <w:rPr>
          <w:i/>
          <w:sz w:val="28"/>
          <w:szCs w:val="28"/>
        </w:rPr>
      </w:pPr>
      <w:r w:rsidRPr="00AD07C8">
        <w:rPr>
          <w:i/>
          <w:sz w:val="28"/>
          <w:szCs w:val="28"/>
        </w:rPr>
        <w:t>607188, Нижегородская обл. г. Саров</w:t>
      </w:r>
      <w:r w:rsidRPr="00AD07C8">
        <w:rPr>
          <w:i/>
          <w:sz w:val="28"/>
          <w:szCs w:val="28"/>
        </w:rPr>
        <w:tab/>
      </w:r>
    </w:p>
    <w:p w:rsidR="00EF61EA" w:rsidRPr="00AD07C8" w:rsidRDefault="00EF61EA" w:rsidP="00EF61EA">
      <w:pPr>
        <w:pStyle w:val="a8"/>
        <w:rPr>
          <w:i/>
          <w:sz w:val="28"/>
          <w:szCs w:val="28"/>
        </w:rPr>
      </w:pPr>
      <w:r w:rsidRPr="00AD07C8">
        <w:rPr>
          <w:i/>
          <w:sz w:val="28"/>
          <w:szCs w:val="28"/>
        </w:rPr>
        <w:t>пр. Мира, 37</w:t>
      </w:r>
      <w:r w:rsidRPr="00AD07C8">
        <w:rPr>
          <w:i/>
          <w:sz w:val="28"/>
          <w:szCs w:val="28"/>
        </w:rPr>
        <w:tab/>
      </w:r>
      <w:r w:rsidRPr="00AD07C8">
        <w:rPr>
          <w:i/>
          <w:sz w:val="28"/>
          <w:szCs w:val="28"/>
        </w:rPr>
        <w:tab/>
      </w:r>
      <w:r w:rsidRPr="00AD07C8">
        <w:rPr>
          <w:i/>
          <w:sz w:val="28"/>
          <w:szCs w:val="28"/>
        </w:rPr>
        <w:tab/>
      </w:r>
    </w:p>
    <w:p w:rsidR="00EF61EA" w:rsidRPr="00AD07C8" w:rsidRDefault="00EF61EA" w:rsidP="00EF61EA">
      <w:pPr>
        <w:pStyle w:val="a8"/>
        <w:rPr>
          <w:i/>
          <w:sz w:val="28"/>
          <w:szCs w:val="28"/>
        </w:rPr>
      </w:pPr>
      <w:r w:rsidRPr="00AD07C8">
        <w:rPr>
          <w:i/>
          <w:sz w:val="28"/>
          <w:szCs w:val="28"/>
        </w:rPr>
        <w:t>ИНН 5254001230/КПП 525350001</w:t>
      </w:r>
      <w:r w:rsidRPr="00AD07C8">
        <w:rPr>
          <w:i/>
          <w:sz w:val="28"/>
          <w:szCs w:val="28"/>
        </w:rPr>
        <w:tab/>
      </w:r>
    </w:p>
    <w:p w:rsidR="00EF61EA" w:rsidRPr="00AD07C8" w:rsidRDefault="00EF61EA" w:rsidP="00EF61EA">
      <w:pPr>
        <w:pStyle w:val="a8"/>
        <w:rPr>
          <w:i/>
          <w:sz w:val="28"/>
          <w:szCs w:val="28"/>
        </w:rPr>
      </w:pPr>
      <w:r w:rsidRPr="00AD07C8">
        <w:rPr>
          <w:i/>
          <w:sz w:val="28"/>
          <w:szCs w:val="28"/>
        </w:rPr>
        <w:t>Банковские реквизиты:</w:t>
      </w:r>
    </w:p>
    <w:p w:rsidR="00EF61EA" w:rsidRPr="00AD07C8" w:rsidRDefault="00EF61EA" w:rsidP="00EF61EA">
      <w:pPr>
        <w:pStyle w:val="a8"/>
        <w:rPr>
          <w:i/>
          <w:sz w:val="28"/>
          <w:szCs w:val="28"/>
        </w:rPr>
      </w:pPr>
      <w:proofErr w:type="spellStart"/>
      <w:proofErr w:type="gramStart"/>
      <w:r w:rsidRPr="00AD07C8">
        <w:rPr>
          <w:i/>
          <w:sz w:val="28"/>
          <w:szCs w:val="28"/>
        </w:rPr>
        <w:t>р</w:t>
      </w:r>
      <w:proofErr w:type="spellEnd"/>
      <w:proofErr w:type="gramEnd"/>
      <w:r w:rsidRPr="00AD07C8">
        <w:rPr>
          <w:i/>
          <w:sz w:val="28"/>
          <w:szCs w:val="28"/>
        </w:rPr>
        <w:t>/с 40502810600000123002</w:t>
      </w:r>
      <w:r w:rsidRPr="00AD07C8">
        <w:rPr>
          <w:i/>
          <w:sz w:val="28"/>
          <w:szCs w:val="28"/>
        </w:rPr>
        <w:tab/>
      </w:r>
    </w:p>
    <w:p w:rsidR="00EF61EA" w:rsidRPr="00AD07C8" w:rsidRDefault="00EF61EA" w:rsidP="00EF61EA">
      <w:pPr>
        <w:pStyle w:val="a8"/>
        <w:rPr>
          <w:i/>
          <w:sz w:val="28"/>
          <w:szCs w:val="28"/>
        </w:rPr>
      </w:pPr>
      <w:r w:rsidRPr="00AD07C8">
        <w:rPr>
          <w:i/>
          <w:sz w:val="28"/>
          <w:szCs w:val="28"/>
        </w:rPr>
        <w:t xml:space="preserve">в ОАО «АКБ </w:t>
      </w:r>
      <w:proofErr w:type="spellStart"/>
      <w:r w:rsidRPr="00AD07C8">
        <w:rPr>
          <w:i/>
          <w:sz w:val="28"/>
          <w:szCs w:val="28"/>
        </w:rPr>
        <w:t>Саровбизнесбанк</w:t>
      </w:r>
      <w:proofErr w:type="spellEnd"/>
      <w:r w:rsidRPr="00AD07C8">
        <w:rPr>
          <w:i/>
          <w:sz w:val="28"/>
          <w:szCs w:val="28"/>
        </w:rPr>
        <w:t>» г. Саров</w:t>
      </w:r>
      <w:r w:rsidRPr="00AD07C8">
        <w:rPr>
          <w:i/>
          <w:sz w:val="28"/>
          <w:szCs w:val="28"/>
        </w:rPr>
        <w:tab/>
      </w:r>
    </w:p>
    <w:p w:rsidR="00EF61EA" w:rsidRPr="00AD07C8" w:rsidRDefault="00EF61EA" w:rsidP="00EF61EA">
      <w:pPr>
        <w:pStyle w:val="a8"/>
        <w:rPr>
          <w:i/>
          <w:sz w:val="28"/>
          <w:szCs w:val="28"/>
        </w:rPr>
      </w:pPr>
      <w:r w:rsidRPr="00AD07C8">
        <w:rPr>
          <w:i/>
          <w:sz w:val="28"/>
          <w:szCs w:val="28"/>
        </w:rPr>
        <w:t>БИК 042204721</w:t>
      </w:r>
    </w:p>
    <w:p w:rsidR="00EF61EA" w:rsidRPr="00AD07C8" w:rsidRDefault="00EF61EA" w:rsidP="00EF61EA">
      <w:pPr>
        <w:pStyle w:val="a8"/>
        <w:rPr>
          <w:i/>
          <w:sz w:val="28"/>
          <w:szCs w:val="28"/>
        </w:rPr>
      </w:pPr>
      <w:r w:rsidRPr="00AD07C8">
        <w:rPr>
          <w:i/>
          <w:sz w:val="28"/>
          <w:szCs w:val="28"/>
        </w:rPr>
        <w:t>к/с 30101810200000000721</w:t>
      </w:r>
    </w:p>
    <w:p w:rsidR="00EF61EA" w:rsidRPr="00AD07C8" w:rsidRDefault="00EF61EA" w:rsidP="00EF61EA">
      <w:pPr>
        <w:pStyle w:val="a4"/>
        <w:spacing w:before="0" w:beforeAutospacing="0" w:after="0" w:afterAutospacing="0"/>
        <w:jc w:val="both"/>
        <w:rPr>
          <w:i/>
          <w:sz w:val="28"/>
          <w:szCs w:val="28"/>
        </w:rPr>
      </w:pPr>
      <w:r w:rsidRPr="00AD07C8">
        <w:rPr>
          <w:i/>
          <w:sz w:val="28"/>
          <w:szCs w:val="28"/>
        </w:rPr>
        <w:t>Либо</w:t>
      </w:r>
    </w:p>
    <w:p w:rsidR="00EF61EA" w:rsidRPr="00AD07C8" w:rsidRDefault="00EF61EA" w:rsidP="00EF61EA">
      <w:pPr>
        <w:pStyle w:val="a4"/>
        <w:spacing w:before="0" w:beforeAutospacing="0" w:after="0" w:afterAutospacing="0"/>
        <w:jc w:val="both"/>
        <w:rPr>
          <w:i/>
          <w:sz w:val="28"/>
          <w:szCs w:val="28"/>
        </w:rPr>
      </w:pPr>
    </w:p>
    <w:p w:rsidR="00EF61EA" w:rsidRPr="00AD07C8" w:rsidRDefault="00EF61EA" w:rsidP="00EF61EA">
      <w:pPr>
        <w:pStyle w:val="a8"/>
        <w:rPr>
          <w:i/>
          <w:sz w:val="28"/>
          <w:szCs w:val="28"/>
        </w:rPr>
      </w:pPr>
      <w:r w:rsidRPr="00AD07C8">
        <w:rPr>
          <w:i/>
          <w:sz w:val="28"/>
          <w:szCs w:val="28"/>
        </w:rPr>
        <w:t>Получатель: ФГУП «РФЯЦ-ВНИИЭФ»</w:t>
      </w:r>
      <w:r w:rsidRPr="00AD07C8">
        <w:rPr>
          <w:i/>
          <w:sz w:val="28"/>
          <w:szCs w:val="28"/>
        </w:rPr>
        <w:tab/>
        <w:t xml:space="preserve"> </w:t>
      </w:r>
    </w:p>
    <w:p w:rsidR="00EF61EA" w:rsidRPr="00AD07C8" w:rsidRDefault="00EF61EA" w:rsidP="00EF61EA">
      <w:pPr>
        <w:pStyle w:val="a8"/>
        <w:rPr>
          <w:i/>
          <w:sz w:val="28"/>
          <w:szCs w:val="28"/>
        </w:rPr>
      </w:pPr>
      <w:r w:rsidRPr="00AD07C8">
        <w:rPr>
          <w:i/>
          <w:sz w:val="28"/>
          <w:szCs w:val="28"/>
        </w:rPr>
        <w:t>607188, Нижегородская обл. г. Саров</w:t>
      </w:r>
      <w:r w:rsidRPr="00AD07C8">
        <w:rPr>
          <w:i/>
          <w:sz w:val="28"/>
          <w:szCs w:val="28"/>
        </w:rPr>
        <w:tab/>
      </w:r>
    </w:p>
    <w:p w:rsidR="00EF61EA" w:rsidRPr="00AD07C8" w:rsidRDefault="00EF61EA" w:rsidP="00EF61EA">
      <w:pPr>
        <w:pStyle w:val="a8"/>
        <w:rPr>
          <w:i/>
          <w:sz w:val="28"/>
          <w:szCs w:val="28"/>
        </w:rPr>
      </w:pPr>
      <w:r w:rsidRPr="00AD07C8">
        <w:rPr>
          <w:i/>
          <w:sz w:val="28"/>
          <w:szCs w:val="28"/>
        </w:rPr>
        <w:t>пр. Мира, 37</w:t>
      </w:r>
      <w:r w:rsidRPr="00AD07C8">
        <w:rPr>
          <w:i/>
          <w:sz w:val="28"/>
          <w:szCs w:val="28"/>
        </w:rPr>
        <w:tab/>
      </w:r>
      <w:r w:rsidRPr="00AD07C8">
        <w:rPr>
          <w:i/>
          <w:sz w:val="28"/>
          <w:szCs w:val="28"/>
        </w:rPr>
        <w:tab/>
      </w:r>
      <w:r w:rsidRPr="00AD07C8">
        <w:rPr>
          <w:i/>
          <w:sz w:val="28"/>
          <w:szCs w:val="28"/>
        </w:rPr>
        <w:tab/>
      </w:r>
    </w:p>
    <w:p w:rsidR="00EF61EA" w:rsidRPr="00AD07C8" w:rsidRDefault="00EF61EA" w:rsidP="00EF61EA">
      <w:pPr>
        <w:pStyle w:val="a8"/>
        <w:rPr>
          <w:i/>
          <w:sz w:val="28"/>
          <w:szCs w:val="28"/>
        </w:rPr>
      </w:pPr>
      <w:r w:rsidRPr="00AD07C8">
        <w:rPr>
          <w:i/>
          <w:sz w:val="28"/>
          <w:szCs w:val="28"/>
        </w:rPr>
        <w:t>ИНН 5254001230/КПП 525350001</w:t>
      </w:r>
      <w:r w:rsidRPr="00AD07C8">
        <w:rPr>
          <w:i/>
          <w:sz w:val="28"/>
          <w:szCs w:val="28"/>
        </w:rPr>
        <w:tab/>
      </w:r>
    </w:p>
    <w:p w:rsidR="00EF61EA" w:rsidRPr="00AD07C8" w:rsidRDefault="00EF61EA" w:rsidP="00EF61EA">
      <w:pPr>
        <w:pStyle w:val="a8"/>
        <w:rPr>
          <w:i/>
          <w:sz w:val="28"/>
          <w:szCs w:val="28"/>
        </w:rPr>
      </w:pPr>
      <w:r w:rsidRPr="00AD07C8">
        <w:rPr>
          <w:i/>
          <w:sz w:val="28"/>
          <w:szCs w:val="28"/>
        </w:rPr>
        <w:t>Банковские реквизиты:</w:t>
      </w:r>
    </w:p>
    <w:p w:rsidR="00EF61EA" w:rsidRPr="00AD07C8" w:rsidRDefault="00EF61EA" w:rsidP="00EF61EA">
      <w:pPr>
        <w:pStyle w:val="a8"/>
        <w:rPr>
          <w:i/>
          <w:sz w:val="28"/>
          <w:szCs w:val="28"/>
        </w:rPr>
      </w:pPr>
      <w:proofErr w:type="spellStart"/>
      <w:proofErr w:type="gramStart"/>
      <w:r w:rsidRPr="00AD07C8">
        <w:rPr>
          <w:i/>
          <w:sz w:val="28"/>
          <w:szCs w:val="28"/>
        </w:rPr>
        <w:t>р</w:t>
      </w:r>
      <w:proofErr w:type="spellEnd"/>
      <w:proofErr w:type="gramEnd"/>
      <w:r w:rsidRPr="00AD07C8">
        <w:rPr>
          <w:i/>
          <w:sz w:val="28"/>
          <w:szCs w:val="28"/>
        </w:rPr>
        <w:t>/с 40502810242410000008</w:t>
      </w:r>
      <w:r w:rsidRPr="00AD07C8">
        <w:rPr>
          <w:i/>
          <w:sz w:val="28"/>
          <w:szCs w:val="28"/>
        </w:rPr>
        <w:tab/>
      </w:r>
    </w:p>
    <w:p w:rsidR="00EF61EA" w:rsidRPr="00AD07C8" w:rsidRDefault="00EF61EA" w:rsidP="00EF61EA">
      <w:pPr>
        <w:pStyle w:val="a8"/>
        <w:rPr>
          <w:i/>
          <w:sz w:val="28"/>
          <w:szCs w:val="28"/>
        </w:rPr>
      </w:pPr>
      <w:r w:rsidRPr="00AD07C8">
        <w:rPr>
          <w:i/>
          <w:sz w:val="28"/>
          <w:szCs w:val="28"/>
        </w:rPr>
        <w:t xml:space="preserve">в Волго-Вятский банк Сбербанка России </w:t>
      </w:r>
    </w:p>
    <w:p w:rsidR="00EF61EA" w:rsidRPr="00AD07C8" w:rsidRDefault="00EF61EA" w:rsidP="00EF61EA">
      <w:pPr>
        <w:pStyle w:val="a8"/>
        <w:rPr>
          <w:i/>
          <w:sz w:val="28"/>
          <w:szCs w:val="28"/>
        </w:rPr>
      </w:pPr>
      <w:r w:rsidRPr="00AD07C8">
        <w:rPr>
          <w:i/>
          <w:sz w:val="28"/>
          <w:szCs w:val="28"/>
        </w:rPr>
        <w:t>г. Нижний Новгород</w:t>
      </w:r>
      <w:r w:rsidRPr="00AD07C8">
        <w:rPr>
          <w:i/>
          <w:sz w:val="28"/>
          <w:szCs w:val="28"/>
        </w:rPr>
        <w:tab/>
      </w:r>
    </w:p>
    <w:p w:rsidR="00EF61EA" w:rsidRPr="00AD07C8" w:rsidRDefault="00EF61EA" w:rsidP="00EF61EA">
      <w:pPr>
        <w:pStyle w:val="a8"/>
        <w:rPr>
          <w:i/>
          <w:sz w:val="28"/>
          <w:szCs w:val="28"/>
        </w:rPr>
      </w:pPr>
      <w:r w:rsidRPr="00AD07C8">
        <w:rPr>
          <w:i/>
          <w:sz w:val="28"/>
          <w:szCs w:val="28"/>
        </w:rPr>
        <w:t>БИК 042202603</w:t>
      </w:r>
    </w:p>
    <w:p w:rsidR="00EF61EA" w:rsidRPr="00AD07C8" w:rsidRDefault="00EF61EA" w:rsidP="00EF61EA">
      <w:pPr>
        <w:pStyle w:val="a8"/>
        <w:rPr>
          <w:rFonts w:eastAsia="Calibri"/>
          <w:i/>
          <w:spacing w:val="-6"/>
          <w:sz w:val="28"/>
          <w:szCs w:val="28"/>
          <w:highlight w:val="magenta"/>
          <w:lang w:eastAsia="en-US"/>
        </w:rPr>
      </w:pPr>
      <w:r w:rsidRPr="00AD07C8">
        <w:rPr>
          <w:i/>
          <w:sz w:val="28"/>
          <w:szCs w:val="28"/>
        </w:rPr>
        <w:t>к/с 30101810900000000603</w:t>
      </w:r>
    </w:p>
    <w:p w:rsidR="00EF61EA" w:rsidRPr="00EE459B" w:rsidRDefault="00EF61EA" w:rsidP="00611DE3">
      <w:pPr>
        <w:pStyle w:val="a9"/>
        <w:tabs>
          <w:tab w:val="left" w:pos="1134"/>
        </w:tabs>
        <w:ind w:left="0" w:firstLine="735"/>
        <w:jc w:val="both"/>
        <w:rPr>
          <w:rFonts w:ascii="Times New Roman" w:hAnsi="Times New Roman"/>
          <w:spacing w:val="-6"/>
          <w:sz w:val="26"/>
          <w:szCs w:val="26"/>
        </w:rPr>
      </w:pP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E459B">
        <w:rPr>
          <w:rFonts w:ascii="Times New Roman" w:hAnsi="Times New Roman"/>
          <w:sz w:val="26"/>
          <w:szCs w:val="26"/>
        </w:rPr>
        <w:lastRenderedPageBreak/>
        <w:t>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EF61EA" w:rsidRDefault="00EF61EA">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Default="00615031">
      <w:pPr>
        <w:rPr>
          <w:rFonts w:ascii="Times New Roman" w:hAnsi="Times New Roman" w:cs="Times New Roman"/>
          <w:sz w:val="28"/>
          <w:szCs w:val="28"/>
        </w:rPr>
      </w:pPr>
    </w:p>
    <w:p w:rsidR="00615031" w:rsidRPr="004546DB" w:rsidRDefault="00615031">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3F02BE">
        <w:rPr>
          <w:rFonts w:ascii="Times New Roman" w:hAnsi="Times New Roman"/>
          <w:sz w:val="16"/>
          <w:szCs w:val="16"/>
        </w:rPr>
        <w:t>19</w:t>
      </w:r>
      <w:r w:rsidRPr="00BC3D7A">
        <w:rPr>
          <w:rFonts w:ascii="Times New Roman" w:hAnsi="Times New Roman"/>
          <w:sz w:val="16"/>
          <w:szCs w:val="16"/>
        </w:rPr>
        <w:t>.0</w:t>
      </w:r>
      <w:r w:rsidR="008329FE">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1EA" w:rsidRDefault="00EF61EA" w:rsidP="009A2A7C">
      <w:pPr>
        <w:spacing w:after="0" w:line="240" w:lineRule="auto"/>
      </w:pPr>
      <w:r>
        <w:separator/>
      </w:r>
    </w:p>
  </w:endnote>
  <w:endnote w:type="continuationSeparator" w:id="1">
    <w:p w:rsidR="00EF61EA" w:rsidRDefault="00EF61E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1EA" w:rsidRDefault="00EF61EA" w:rsidP="009A2A7C">
      <w:pPr>
        <w:spacing w:after="0" w:line="240" w:lineRule="auto"/>
      </w:pPr>
      <w:r>
        <w:separator/>
      </w:r>
    </w:p>
  </w:footnote>
  <w:footnote w:type="continuationSeparator" w:id="1">
    <w:p w:rsidR="00EF61EA" w:rsidRDefault="00EF61E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1EA" w:rsidRPr="00F44DE1" w:rsidRDefault="00EF61EA"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F61EA" w:rsidRDefault="00EF61EA"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EF61EA" w:rsidRDefault="00156834" w:rsidP="009A2A7C">
    <w:pPr>
      <w:pStyle w:val="ab"/>
    </w:pPr>
    <w:r w:rsidRPr="0015683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3010"/>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56834"/>
    <w:rsid w:val="00161176"/>
    <w:rsid w:val="001C587D"/>
    <w:rsid w:val="00250107"/>
    <w:rsid w:val="002663E9"/>
    <w:rsid w:val="002758BB"/>
    <w:rsid w:val="003617CE"/>
    <w:rsid w:val="003B1764"/>
    <w:rsid w:val="003F02BE"/>
    <w:rsid w:val="004016D0"/>
    <w:rsid w:val="00407103"/>
    <w:rsid w:val="004217B7"/>
    <w:rsid w:val="004546DB"/>
    <w:rsid w:val="004D3A11"/>
    <w:rsid w:val="0051775F"/>
    <w:rsid w:val="00565E68"/>
    <w:rsid w:val="005C7FC1"/>
    <w:rsid w:val="005E7D6B"/>
    <w:rsid w:val="00611DE3"/>
    <w:rsid w:val="00615031"/>
    <w:rsid w:val="006F69CF"/>
    <w:rsid w:val="007957ED"/>
    <w:rsid w:val="007A760E"/>
    <w:rsid w:val="007B12E0"/>
    <w:rsid w:val="008155D6"/>
    <w:rsid w:val="008329FE"/>
    <w:rsid w:val="00865A5D"/>
    <w:rsid w:val="00924C7B"/>
    <w:rsid w:val="009A2A7C"/>
    <w:rsid w:val="009D7647"/>
    <w:rsid w:val="00A54687"/>
    <w:rsid w:val="00AA4664"/>
    <w:rsid w:val="00AB32AC"/>
    <w:rsid w:val="00AE014D"/>
    <w:rsid w:val="00B47234"/>
    <w:rsid w:val="00B635B2"/>
    <w:rsid w:val="00B93F35"/>
    <w:rsid w:val="00BB1B69"/>
    <w:rsid w:val="00BE2661"/>
    <w:rsid w:val="00BF35EE"/>
    <w:rsid w:val="00D5561D"/>
    <w:rsid w:val="00DD2E77"/>
    <w:rsid w:val="00DD427C"/>
    <w:rsid w:val="00E732FC"/>
    <w:rsid w:val="00E85F0A"/>
    <w:rsid w:val="00EE459B"/>
    <w:rsid w:val="00EF61EA"/>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Pages>
  <Words>1818</Words>
  <Characters>10364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27</cp:revision>
  <cp:lastPrinted>2015-07-22T05:26:00Z</cp:lastPrinted>
  <dcterms:created xsi:type="dcterms:W3CDTF">2015-05-28T12:43:00Z</dcterms:created>
  <dcterms:modified xsi:type="dcterms:W3CDTF">2015-08-18T07:55:00Z</dcterms:modified>
</cp:coreProperties>
</file>