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FB" w:rsidRPr="00297DE5" w:rsidRDefault="006C60FB" w:rsidP="006C60FB">
      <w:pPr>
        <w:pStyle w:val="1"/>
        <w:numPr>
          <w:ilvl w:val="0"/>
          <w:numId w:val="0"/>
        </w:numPr>
        <w:ind w:left="1134"/>
        <w:jc w:val="left"/>
        <w:rPr>
          <w:b/>
        </w:rPr>
      </w:pPr>
      <w:bookmarkStart w:id="0" w:name="_Toc372207531"/>
      <w:r w:rsidRPr="00297DE5">
        <w:rPr>
          <w:b/>
        </w:rPr>
        <w:t>ТЕХНИЧЕСКАЯ ЧАСТЬ</w:t>
      </w:r>
      <w:bookmarkEnd w:id="0"/>
    </w:p>
    <w:p w:rsidR="006C60FB" w:rsidRPr="00FF2723" w:rsidRDefault="006C60FB" w:rsidP="006C60FB">
      <w:pPr>
        <w:rPr>
          <w:lang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820"/>
        <w:gridCol w:w="709"/>
        <w:gridCol w:w="850"/>
        <w:gridCol w:w="1985"/>
        <w:gridCol w:w="1417"/>
      </w:tblGrid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  <w:proofErr w:type="gramEnd"/>
            <w:r w:rsidRPr="00A4682D">
              <w:rPr>
                <w:iCs/>
                <w:sz w:val="16"/>
                <w:szCs w:val="16"/>
              </w:rPr>
              <w:t>/</w:t>
            </w:r>
            <w:proofErr w:type="spell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Ед. </w:t>
            </w:r>
            <w:proofErr w:type="spellStart"/>
            <w:r w:rsidRPr="00A4682D">
              <w:rPr>
                <w:sz w:val="16"/>
                <w:szCs w:val="16"/>
              </w:rPr>
              <w:t>изм</w:t>
            </w:r>
            <w:proofErr w:type="spellEnd"/>
            <w:r w:rsidRPr="00A4682D">
              <w:rPr>
                <w:sz w:val="16"/>
                <w:szCs w:val="16"/>
              </w:rPr>
              <w:t>.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985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417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6C60FB" w:rsidRPr="00A4682D" w:rsidTr="00796BFA">
        <w:trPr>
          <w:trHeight w:val="64"/>
        </w:trPr>
        <w:tc>
          <w:tcPr>
            <w:tcW w:w="567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6</w:t>
            </w: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4682D">
              <w:rPr>
                <w:iCs/>
                <w:sz w:val="16"/>
                <w:szCs w:val="16"/>
                <w:lang w:eastAsia="en-US"/>
              </w:rPr>
              <w:t>Сок фруктовый</w:t>
            </w:r>
            <w:proofErr w:type="gramStart"/>
            <w:r w:rsidRPr="00A4682D">
              <w:rPr>
                <w:iCs/>
                <w:sz w:val="16"/>
                <w:szCs w:val="16"/>
                <w:lang w:eastAsia="en-US"/>
              </w:rPr>
              <w:t xml:space="preserve"> ,</w:t>
            </w:r>
            <w:proofErr w:type="gramEnd"/>
            <w:r w:rsidRPr="00A4682D">
              <w:rPr>
                <w:iCs/>
                <w:sz w:val="16"/>
                <w:szCs w:val="16"/>
                <w:lang w:eastAsia="en-US"/>
              </w:rPr>
              <w:t xml:space="preserve">овощной восстановленный в ассортименте 1л. (не менее 7 наименований, одного производителя). 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Товар должен быть упакован в литровые пакеты (Тетра Брик </w:t>
            </w:r>
            <w:proofErr w:type="spellStart"/>
            <w:r w:rsidRPr="00A4682D">
              <w:rPr>
                <w:sz w:val="16"/>
                <w:szCs w:val="16"/>
              </w:rPr>
              <w:t>слим</w:t>
            </w:r>
            <w:proofErr w:type="spellEnd"/>
            <w:r w:rsidRPr="00A4682D">
              <w:rPr>
                <w:sz w:val="16"/>
                <w:szCs w:val="16"/>
              </w:rPr>
              <w:t>).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4682D">
              <w:rPr>
                <w:iCs/>
                <w:sz w:val="16"/>
                <w:szCs w:val="16"/>
                <w:lang w:eastAsia="en-US"/>
              </w:rPr>
              <w:t xml:space="preserve">ГОСТ </w:t>
            </w:r>
            <w:proofErr w:type="gramStart"/>
            <w:r w:rsidRPr="00A4682D">
              <w:rPr>
                <w:iCs/>
                <w:sz w:val="16"/>
                <w:szCs w:val="16"/>
                <w:lang w:eastAsia="en-US"/>
              </w:rPr>
              <w:t>Р</w:t>
            </w:r>
            <w:proofErr w:type="gramEnd"/>
            <w:r w:rsidRPr="00A4682D">
              <w:rPr>
                <w:iCs/>
                <w:sz w:val="16"/>
                <w:szCs w:val="16"/>
                <w:lang w:eastAsia="en-US"/>
              </w:rPr>
              <w:t xml:space="preserve"> 52186-2003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4682D">
              <w:rPr>
                <w:iCs/>
                <w:sz w:val="16"/>
                <w:szCs w:val="16"/>
                <w:lang w:eastAsia="en-US"/>
              </w:rPr>
              <w:t xml:space="preserve">ГОСТ </w:t>
            </w:r>
            <w:proofErr w:type="gramStart"/>
            <w:r w:rsidRPr="00A4682D">
              <w:rPr>
                <w:iCs/>
                <w:sz w:val="16"/>
                <w:szCs w:val="16"/>
                <w:lang w:eastAsia="en-US"/>
              </w:rPr>
              <w:t>Р</w:t>
            </w:r>
            <w:proofErr w:type="gramEnd"/>
            <w:r w:rsidRPr="00A4682D">
              <w:rPr>
                <w:iCs/>
                <w:sz w:val="16"/>
                <w:szCs w:val="16"/>
                <w:lang w:eastAsia="en-US"/>
              </w:rPr>
              <w:t xml:space="preserve"> 52183-2003</w:t>
            </w:r>
          </w:p>
          <w:p w:rsidR="006C60FB" w:rsidRPr="00232C56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4682D">
              <w:rPr>
                <w:iCs/>
                <w:sz w:val="16"/>
                <w:szCs w:val="16"/>
                <w:lang w:eastAsia="en-US"/>
              </w:rPr>
              <w:t>Сок «БТМ» или аналог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 w:rsidRPr="00A4682D">
              <w:rPr>
                <w:color w:val="000000"/>
                <w:sz w:val="16"/>
                <w:szCs w:val="16"/>
              </w:rPr>
              <w:t>л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50 000</w:t>
            </w:r>
          </w:p>
        </w:tc>
        <w:tc>
          <w:tcPr>
            <w:tcW w:w="1985" w:type="dxa"/>
            <w:vMerge w:val="restart"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Информация относится к пунктам № 1-8. 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Упаковка и маркировка в соответствии с требованиями ГОСТ </w:t>
            </w:r>
            <w:proofErr w:type="gramStart"/>
            <w:r w:rsidRPr="00A4682D">
              <w:rPr>
                <w:iCs/>
                <w:sz w:val="16"/>
                <w:szCs w:val="16"/>
              </w:rPr>
              <w:t>Р</w:t>
            </w:r>
            <w:proofErr w:type="gramEnd"/>
            <w:r w:rsidRPr="00A4682D">
              <w:rPr>
                <w:iCs/>
                <w:sz w:val="16"/>
                <w:szCs w:val="16"/>
              </w:rPr>
              <w:t xml:space="preserve"> 52186-2003. Качество товара должно соответствовать требованиям Федерального закона от 02.01.2000 №29-ФЗ «О качестве и безопасности пищевых продуктов» и подтверждается документами о качестве. Товар должен соответствовать требованиям </w:t>
            </w:r>
            <w:proofErr w:type="spellStart"/>
            <w:r w:rsidRPr="00A4682D">
              <w:rPr>
                <w:iCs/>
                <w:sz w:val="16"/>
                <w:szCs w:val="16"/>
              </w:rPr>
              <w:t>СанПин</w:t>
            </w:r>
            <w:proofErr w:type="spellEnd"/>
            <w:r w:rsidRPr="00A4682D">
              <w:rPr>
                <w:iCs/>
                <w:sz w:val="16"/>
                <w:szCs w:val="16"/>
              </w:rPr>
              <w:t xml:space="preserve"> 2.3.2.1078-01   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Транспортирование и условия хранения восстановленных фруктовых соков  ГОСТ 13799. 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Для соков, нектаров, минеральной воды  изготовленных в соответствии с ТУ необходимо предоставить свидетельство о государственной регистрации.</w:t>
            </w:r>
          </w:p>
        </w:tc>
        <w:tc>
          <w:tcPr>
            <w:tcW w:w="1417" w:type="dxa"/>
            <w:vMerge w:val="restart"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 момента подписания договора, до исполнения обеими сторонами обязательств по договору (ориентировочно до 30.06.2014г.)</w:t>
            </w:r>
          </w:p>
          <w:p w:rsidR="006C60FB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Поставка ежедневно </w:t>
            </w:r>
            <w:proofErr w:type="gramStart"/>
            <w:r w:rsidRPr="00A4682D">
              <w:rPr>
                <w:iCs/>
                <w:sz w:val="16"/>
                <w:szCs w:val="16"/>
              </w:rPr>
              <w:t>до</w:t>
            </w:r>
            <w:proofErr w:type="gramEnd"/>
            <w:r w:rsidRPr="00A4682D">
              <w:rPr>
                <w:iCs/>
                <w:sz w:val="16"/>
                <w:szCs w:val="16"/>
              </w:rPr>
              <w:t xml:space="preserve"> 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1</w:t>
            </w:r>
            <w:r>
              <w:rPr>
                <w:iCs/>
                <w:sz w:val="16"/>
                <w:szCs w:val="16"/>
              </w:rPr>
              <w:t>1</w:t>
            </w:r>
            <w:r w:rsidRPr="00A4682D">
              <w:rPr>
                <w:iCs/>
                <w:sz w:val="16"/>
                <w:szCs w:val="16"/>
              </w:rPr>
              <w:t>-00 часов (местного времени), по заявке Заказчика.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Срок реализации Товара не менее 60% от срока годности. Погрузочные и  разгрузочные работы осуществляются средствами и силами Поставщика.</w:t>
            </w: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16"/>
                <w:szCs w:val="16"/>
                <w:lang w:eastAsia="en-US"/>
              </w:rPr>
            </w:pPr>
            <w:r w:rsidRPr="00A4682D">
              <w:rPr>
                <w:iCs/>
                <w:sz w:val="16"/>
                <w:szCs w:val="16"/>
                <w:lang w:eastAsia="en-US"/>
              </w:rPr>
              <w:t>Сок фруктовый</w:t>
            </w:r>
            <w:r>
              <w:rPr>
                <w:iCs/>
                <w:sz w:val="16"/>
                <w:szCs w:val="16"/>
                <w:lang w:eastAsia="en-US"/>
              </w:rPr>
              <w:t xml:space="preserve">, </w:t>
            </w:r>
            <w:proofErr w:type="gramStart"/>
            <w:r>
              <w:rPr>
                <w:iCs/>
                <w:sz w:val="16"/>
                <w:szCs w:val="16"/>
                <w:lang w:eastAsia="en-US"/>
              </w:rPr>
              <w:t>овощной</w:t>
            </w:r>
            <w:proofErr w:type="gramEnd"/>
            <w:r>
              <w:rPr>
                <w:iCs/>
                <w:sz w:val="16"/>
                <w:szCs w:val="16"/>
                <w:lang w:eastAsia="en-US"/>
              </w:rPr>
              <w:t xml:space="preserve"> </w:t>
            </w:r>
            <w:r w:rsidRPr="00A4682D">
              <w:rPr>
                <w:iCs/>
                <w:sz w:val="16"/>
                <w:szCs w:val="16"/>
                <w:lang w:eastAsia="en-US"/>
              </w:rPr>
              <w:t xml:space="preserve"> восстановленный в ассортименте 1л. (не менее 4 наименований, одного производителя, информация относится к п. 2-3). ТУ 9163-014-42235970-09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Товар должен быть упакован в литровые пакеты (Тетра Брик </w:t>
            </w:r>
            <w:proofErr w:type="spellStart"/>
            <w:r w:rsidRPr="00A4682D">
              <w:rPr>
                <w:sz w:val="16"/>
                <w:szCs w:val="16"/>
              </w:rPr>
              <w:t>слим</w:t>
            </w:r>
            <w:proofErr w:type="spellEnd"/>
            <w:r w:rsidRPr="00A4682D">
              <w:rPr>
                <w:sz w:val="16"/>
                <w:szCs w:val="16"/>
              </w:rPr>
              <w:t>).</w:t>
            </w:r>
          </w:p>
          <w:p w:rsidR="006C60FB" w:rsidRPr="00232C56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Сок «2:0» или аналог.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 w:rsidRPr="00A4682D">
              <w:rPr>
                <w:color w:val="000000"/>
                <w:sz w:val="16"/>
                <w:szCs w:val="16"/>
              </w:rPr>
              <w:t>л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Нектары фруктовые, овощные 1л. (не мене 7 наименований, </w:t>
            </w:r>
            <w:r w:rsidRPr="00A4682D">
              <w:rPr>
                <w:iCs/>
                <w:sz w:val="16"/>
                <w:szCs w:val="16"/>
                <w:lang w:eastAsia="en-US"/>
              </w:rPr>
              <w:t>одного производителя, информация относится к п. 2-3</w:t>
            </w:r>
            <w:r w:rsidRPr="00A4682D">
              <w:rPr>
                <w:sz w:val="16"/>
                <w:szCs w:val="16"/>
                <w:lang w:eastAsia="en-US"/>
              </w:rPr>
              <w:t>)  ТУ 9163-015-42235970-09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Товар должен быть упакован в литровые пакеты (Тетра Брик </w:t>
            </w:r>
            <w:proofErr w:type="spellStart"/>
            <w:r w:rsidRPr="00A4682D">
              <w:rPr>
                <w:sz w:val="16"/>
                <w:szCs w:val="16"/>
              </w:rPr>
              <w:t>слим</w:t>
            </w:r>
            <w:proofErr w:type="spellEnd"/>
            <w:r w:rsidRPr="00A4682D">
              <w:rPr>
                <w:sz w:val="16"/>
                <w:szCs w:val="16"/>
              </w:rPr>
              <w:t>).</w:t>
            </w:r>
          </w:p>
          <w:p w:rsidR="006C60FB" w:rsidRPr="00232C56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Нектар «2:0» или аналог.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 w:rsidRPr="00A4682D">
              <w:rPr>
                <w:color w:val="000000"/>
                <w:sz w:val="16"/>
                <w:szCs w:val="16"/>
              </w:rPr>
              <w:t>л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Вода минеральная природная питьевая столовая, газированная 1,5л. Разлив непосредственно на месторождении. Вода </w:t>
            </w:r>
          </w:p>
          <w:p w:rsidR="006C60FB" w:rsidRPr="00232C56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«Ильменит» или аналог.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б</w:t>
            </w:r>
            <w:proofErr w:type="gramEnd"/>
            <w:r>
              <w:rPr>
                <w:color w:val="000000"/>
                <w:sz w:val="16"/>
                <w:szCs w:val="16"/>
              </w:rPr>
              <w:t>ут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Вода минеральная, питьевая лечебн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о-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столовая, 1,5л. Разлив непосредственно на месторождении.</w:t>
            </w:r>
          </w:p>
          <w:p w:rsidR="006C60FB" w:rsidRPr="00232C56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Вода «Обуховская-13» или аналог.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бут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6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Напиток безалкогольный </w:t>
            </w:r>
            <w:proofErr w:type="spellStart"/>
            <w:r w:rsidRPr="00A4682D">
              <w:rPr>
                <w:sz w:val="16"/>
                <w:szCs w:val="16"/>
                <w:lang w:eastAsia="en-US"/>
              </w:rPr>
              <w:t>сильногазированный</w:t>
            </w:r>
            <w:proofErr w:type="spellEnd"/>
            <w:r w:rsidRPr="00A4682D">
              <w:rPr>
                <w:sz w:val="16"/>
                <w:szCs w:val="16"/>
                <w:lang w:eastAsia="en-US"/>
              </w:rPr>
              <w:t xml:space="preserve">, в ассортименте, 1,5л. </w:t>
            </w:r>
          </w:p>
          <w:p w:rsidR="006C60FB" w:rsidRPr="00232C56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Напиток «Ниагара» или аналог.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бут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7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Нектары фруктовые с мякотью 3л (не менее 10 наименований  </w:t>
            </w:r>
            <w:r w:rsidRPr="00A4682D">
              <w:rPr>
                <w:iCs/>
                <w:sz w:val="16"/>
                <w:szCs w:val="16"/>
                <w:lang w:eastAsia="en-US"/>
              </w:rPr>
              <w:t>одного производителя</w:t>
            </w:r>
            <w:r w:rsidRPr="00A4682D">
              <w:rPr>
                <w:sz w:val="16"/>
                <w:szCs w:val="16"/>
                <w:lang w:eastAsia="en-US"/>
              </w:rPr>
              <w:t xml:space="preserve">), овощные 3л., (не менее  3 наименований, </w:t>
            </w:r>
            <w:r w:rsidRPr="00A4682D">
              <w:rPr>
                <w:iCs/>
                <w:sz w:val="16"/>
                <w:szCs w:val="16"/>
                <w:lang w:eastAsia="en-US"/>
              </w:rPr>
              <w:t>одного производителя</w:t>
            </w:r>
            <w:r w:rsidRPr="00A4682D">
              <w:rPr>
                <w:sz w:val="16"/>
                <w:szCs w:val="16"/>
                <w:lang w:eastAsia="en-US"/>
              </w:rPr>
              <w:t xml:space="preserve">),  ГОСТ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Р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52187-2003</w:t>
            </w:r>
          </w:p>
          <w:p w:rsidR="006C60FB" w:rsidRPr="00232C56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Товар должен быть разлит в трехлитровые стеклянные банки по ГОСТ 5717  укупоренные лакированными крышками.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 w:rsidRPr="00A4682D">
              <w:rPr>
                <w:color w:val="000000"/>
                <w:sz w:val="16"/>
                <w:szCs w:val="16"/>
              </w:rPr>
              <w:t>банки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2 500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8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Огурцы консервированные 3л. ГОСТ 20144-74</w:t>
            </w:r>
          </w:p>
          <w:p w:rsidR="006C60FB" w:rsidRPr="00A4682D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>Внешний вид – должны быть целые, не мятые без механических повреждений, без пустот, вкус и запах слабокислый, умеренно соленый с ароматом пряностей, заливка прозрачная, бесцветная, не допускаются посторонние привкусы, мутный рассол Длина огурца не менее 9 см не более 12 см.</w:t>
            </w:r>
            <w:r w:rsidRPr="00A4682D">
              <w:rPr>
                <w:sz w:val="16"/>
                <w:szCs w:val="16"/>
              </w:rPr>
              <w:t xml:space="preserve"> </w:t>
            </w:r>
          </w:p>
          <w:p w:rsidR="006C60FB" w:rsidRPr="00232C56" w:rsidRDefault="006C60FB" w:rsidP="00796BFA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Товар должен быть упакован в трехлитровые стеклянные банки по ГОСТ 5717  укупоренные лакированными крышками, не допускается вздутия крышки, наличия на них ржавчины, трещины на </w:t>
            </w:r>
            <w:proofErr w:type="spellStart"/>
            <w:r w:rsidRPr="00A4682D">
              <w:rPr>
                <w:sz w:val="16"/>
                <w:szCs w:val="16"/>
              </w:rPr>
              <w:t>стеклобанке</w:t>
            </w:r>
            <w:proofErr w:type="spellEnd"/>
            <w:r w:rsidRPr="00A4682D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 w:rsidRPr="00A4682D">
              <w:rPr>
                <w:color w:val="000000"/>
                <w:sz w:val="16"/>
                <w:szCs w:val="16"/>
              </w:rPr>
              <w:t>банки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2 500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9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rFonts w:ascii="Calibri" w:hAnsi="Calibri"/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Рис круглый высший сорт, фасовка 25кг. </w:t>
            </w:r>
          </w:p>
          <w:p w:rsidR="006C60FB" w:rsidRPr="00A4682D" w:rsidRDefault="006C60FB" w:rsidP="00796BFA">
            <w:pPr>
              <w:spacing w:line="276" w:lineRule="auto"/>
              <w:rPr>
                <w:rFonts w:ascii="Calibri" w:hAnsi="Calibri"/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ГОСТ 6292-93.</w:t>
            </w:r>
          </w:p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Цвет белый, без бурых, потемневших крупинок. Запах характерный данному виду крупы, без плесени, без затхлости и без посторонних запахов. Вкус </w:t>
            </w:r>
            <w:r w:rsidRPr="00A4682D">
              <w:rPr>
                <w:sz w:val="16"/>
                <w:szCs w:val="16"/>
              </w:rPr>
              <w:t>свойственный рисовой крупе без посторонних привкусов, не кислый, не горький</w:t>
            </w:r>
            <w:r w:rsidRPr="00A4682D">
              <w:rPr>
                <w:sz w:val="16"/>
                <w:szCs w:val="16"/>
                <w:lang w:eastAsia="en-US"/>
              </w:rPr>
              <w:t xml:space="preserve">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нормативной документацией.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4 000</w:t>
            </w:r>
          </w:p>
        </w:tc>
        <w:tc>
          <w:tcPr>
            <w:tcW w:w="1985" w:type="dxa"/>
            <w:vMerge w:val="restart"/>
            <w:vAlign w:val="center"/>
          </w:tcPr>
          <w:p w:rsidR="006C60FB" w:rsidRPr="00FB4D05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 xml:space="preserve">Информация относится к пунктам № 9-22. </w:t>
            </w:r>
          </w:p>
          <w:p w:rsidR="006C60FB" w:rsidRPr="00FB4D05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 xml:space="preserve">Качество товара должно соответствовать требованиям Федерального закона от 02.01.2000 №29-ФЗ «О качестве и безопасности пищевых продуктов» и подтверждается документами о качестве. Товар должен соответствовать требованиям </w:t>
            </w:r>
            <w:proofErr w:type="spellStart"/>
            <w:r w:rsidRPr="00FB4D05">
              <w:rPr>
                <w:iCs/>
                <w:sz w:val="16"/>
                <w:szCs w:val="16"/>
              </w:rPr>
              <w:t>СанПин</w:t>
            </w:r>
            <w:proofErr w:type="spellEnd"/>
            <w:r w:rsidRPr="00FB4D05">
              <w:rPr>
                <w:iCs/>
                <w:sz w:val="16"/>
                <w:szCs w:val="16"/>
              </w:rPr>
              <w:t xml:space="preserve"> 2.3.2.1078-01   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>Тара и упаковка товара должны  обеспечивать их сохранность в условиях хранения и перевозок пищевых продуктов</w:t>
            </w:r>
            <w:r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6C60FB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 момента подписания договора, до исполнения обеими сторонами обязательств по договору (ориентировочно до 30.06.2014г.)</w:t>
            </w:r>
          </w:p>
          <w:p w:rsidR="006C60FB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 xml:space="preserve">Поставка ежедневно </w:t>
            </w:r>
            <w:proofErr w:type="gramStart"/>
            <w:r w:rsidRPr="00FB4D05">
              <w:rPr>
                <w:iCs/>
                <w:sz w:val="16"/>
                <w:szCs w:val="16"/>
              </w:rPr>
              <w:t>до</w:t>
            </w:r>
            <w:proofErr w:type="gramEnd"/>
            <w:r w:rsidRPr="00FB4D05">
              <w:rPr>
                <w:iCs/>
                <w:sz w:val="16"/>
                <w:szCs w:val="16"/>
              </w:rPr>
              <w:t xml:space="preserve"> </w:t>
            </w:r>
          </w:p>
          <w:p w:rsidR="006C60FB" w:rsidRPr="00FB4D05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>1</w:t>
            </w:r>
            <w:r>
              <w:rPr>
                <w:iCs/>
                <w:sz w:val="16"/>
                <w:szCs w:val="16"/>
              </w:rPr>
              <w:t>1</w:t>
            </w:r>
            <w:r w:rsidRPr="00FB4D05">
              <w:rPr>
                <w:iCs/>
                <w:sz w:val="16"/>
                <w:szCs w:val="16"/>
              </w:rPr>
              <w:t>-00 часов (местного времени), по заявке Заказчика.</w:t>
            </w:r>
          </w:p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FB4D05">
              <w:rPr>
                <w:iCs/>
                <w:sz w:val="16"/>
                <w:szCs w:val="16"/>
              </w:rPr>
              <w:t xml:space="preserve">Срок реализации Товара не менее 80% от срока годности. Погрузочные и  </w:t>
            </w:r>
            <w:r w:rsidRPr="00FB4D05">
              <w:rPr>
                <w:iCs/>
                <w:sz w:val="16"/>
                <w:szCs w:val="16"/>
              </w:rPr>
              <w:lastRenderedPageBreak/>
              <w:t>разгрузочные работы осуществляются средствами и силами Поставщика.</w:t>
            </w: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10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A4682D">
              <w:rPr>
                <w:sz w:val="16"/>
                <w:szCs w:val="16"/>
                <w:lang w:eastAsia="en-US"/>
              </w:rPr>
              <w:t>Рис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пропаренный высший сорт, фасовка 25кг. </w:t>
            </w:r>
          </w:p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ТУ 9294-001-55456767-05. цвет кремовый с желтоватым оттенком, без бурых, потемневших крупинок. Запах характерный данному виду крупы, без плесени, без затхлости и без посторонних запахов. Вкус </w:t>
            </w:r>
            <w:r w:rsidRPr="00A4682D">
              <w:rPr>
                <w:sz w:val="16"/>
                <w:szCs w:val="16"/>
              </w:rPr>
              <w:t>свойственный рисовой крупе без посторонних привкусов, не кислый, не горький</w:t>
            </w:r>
            <w:r w:rsidRPr="00A4682D">
              <w:rPr>
                <w:sz w:val="16"/>
                <w:szCs w:val="16"/>
                <w:lang w:eastAsia="en-US"/>
              </w:rPr>
              <w:t xml:space="preserve">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11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Крупа гречневая, фасовка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A4682D">
                <w:rPr>
                  <w:sz w:val="16"/>
                  <w:szCs w:val="16"/>
                  <w:lang w:eastAsia="en-US"/>
                </w:rPr>
                <w:t>25 кг</w:t>
              </w:r>
            </w:smartTag>
            <w:r w:rsidRPr="00A4682D">
              <w:rPr>
                <w:sz w:val="16"/>
                <w:szCs w:val="16"/>
                <w:lang w:eastAsia="en-US"/>
              </w:rPr>
              <w:t xml:space="preserve">. ГОСТ 5550-74. Цвет кремовый с </w:t>
            </w:r>
            <w:r w:rsidRPr="00A4682D">
              <w:rPr>
                <w:sz w:val="16"/>
                <w:szCs w:val="16"/>
                <w:lang w:eastAsia="en-US"/>
              </w:rPr>
              <w:lastRenderedPageBreak/>
              <w:t>желтоватым оттенком. Запах характерный данному виду крупы, без плесени, без затхлости и без посторонних запахов. Вкус свойственный гречневой крупе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 xml:space="preserve"> ,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без посторонних привкусов, не кислый не горький.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lastRenderedPageBreak/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5 400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lastRenderedPageBreak/>
              <w:t>12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>Горох колотый, фасовка 25 кг. ГОСТ 28674-90. Цвет желтый разных оттенков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 xml:space="preserve"> ,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характерных данному сорту. Запах характерный данному виду крупы, без плесени, без затхлости и без посторонних запахов. Вкус свежей доброкачественной крупы, без посторонних привкусов.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13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>Крупа манная</w:t>
            </w:r>
            <w:r w:rsidRPr="00A4682D">
              <w:rPr>
                <w:rFonts w:ascii="Calibri" w:hAnsi="Calibri"/>
                <w:sz w:val="16"/>
                <w:szCs w:val="16"/>
                <w:lang w:eastAsia="en-US"/>
              </w:rPr>
              <w:t>,</w:t>
            </w:r>
            <w:r w:rsidRPr="00A4682D">
              <w:rPr>
                <w:sz w:val="16"/>
                <w:szCs w:val="16"/>
                <w:lang w:eastAsia="en-US"/>
              </w:rPr>
              <w:t xml:space="preserve">  фасовка  5кг.  ГОСТ 7022-97. Цве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т-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</w:t>
            </w:r>
            <w:r w:rsidRPr="00A4682D">
              <w:rPr>
                <w:sz w:val="16"/>
                <w:szCs w:val="16"/>
              </w:rPr>
              <w:t>преобладает непрозрачная мучнистая крупка ровного белого или кремового цвета</w:t>
            </w:r>
            <w:r w:rsidRPr="00A4682D">
              <w:rPr>
                <w:sz w:val="16"/>
                <w:szCs w:val="16"/>
                <w:lang w:eastAsia="en-US"/>
              </w:rPr>
              <w:t xml:space="preserve">. Запах характерный данному виду крупы, без плесени, без затхлости и без посторонних запахов. Вкус </w:t>
            </w:r>
            <w:r w:rsidRPr="00A4682D">
              <w:rPr>
                <w:sz w:val="16"/>
                <w:szCs w:val="16"/>
              </w:rPr>
              <w:t>нормальный, без кисловатого, горьковатого и других посторонних привкусов</w:t>
            </w:r>
            <w:r w:rsidRPr="00A4682D">
              <w:rPr>
                <w:sz w:val="16"/>
                <w:szCs w:val="16"/>
                <w:lang w:eastAsia="en-US"/>
              </w:rPr>
              <w:t xml:space="preserve"> свежей доброкачественной крупы, без посторонних привкусов.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14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Крупа  геркулесовая, фасовка 5кг. 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>ГОСТ 21149-93.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Цвет белый с оттенком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кремового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>, без посторонних запахов, привкусов, не затхлый не плесневый, не горький.</w:t>
            </w:r>
          </w:p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15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>Хлопья зерновые, фасовка 0,4</w:t>
            </w:r>
            <w:r>
              <w:rPr>
                <w:sz w:val="16"/>
                <w:szCs w:val="16"/>
                <w:lang w:eastAsia="en-US"/>
              </w:rPr>
              <w:t xml:space="preserve">00 </w:t>
            </w:r>
            <w:r w:rsidRPr="00A4682D">
              <w:rPr>
                <w:sz w:val="16"/>
                <w:szCs w:val="16"/>
                <w:lang w:eastAsia="en-US"/>
              </w:rPr>
              <w:t xml:space="preserve"> кг. ГОСТ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Р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51074-2003, ТУ 9294-030-00934642-03.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Представляют собой продукт переработки исходных круп – овсяной, пшеничной, ячменной, ржаной, расплющенных в тонкие хлопья.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Упаковка должна быть целая без повреждений и обеспечивающая сохранность продукции от загрязнения и повреждений. Каждая упаковка должна быть в соответствии с ГОСТ 51074-2003.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3 500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16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Пшено шлифованное, фасовка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A4682D">
                <w:rPr>
                  <w:sz w:val="16"/>
                  <w:szCs w:val="16"/>
                  <w:lang w:eastAsia="en-US"/>
                </w:rPr>
                <w:t>5 кг</w:t>
              </w:r>
            </w:smartTag>
            <w:r w:rsidRPr="00A4682D">
              <w:rPr>
                <w:sz w:val="16"/>
                <w:szCs w:val="16"/>
                <w:lang w:eastAsia="en-US"/>
              </w:rPr>
              <w:t>.</w:t>
            </w:r>
          </w:p>
          <w:p w:rsidR="006C60FB" w:rsidRPr="00A4682D" w:rsidRDefault="006C60FB" w:rsidP="00796BFA">
            <w:pPr>
              <w:rPr>
                <w:color w:val="000000"/>
                <w:sz w:val="16"/>
                <w:szCs w:val="16"/>
              </w:rPr>
            </w:pPr>
            <w:r w:rsidRPr="00A4682D">
              <w:rPr>
                <w:sz w:val="16"/>
                <w:szCs w:val="16"/>
                <w:lang w:eastAsia="en-US"/>
              </w:rPr>
              <w:t xml:space="preserve"> ГОСТ 572-60. Цвет </w:t>
            </w:r>
            <w:r w:rsidRPr="00A4682D">
              <w:rPr>
                <w:color w:val="333333"/>
                <w:sz w:val="16"/>
                <w:szCs w:val="16"/>
              </w:rPr>
              <w:t>желтый разных оттенков</w:t>
            </w:r>
            <w:r w:rsidRPr="00A4682D">
              <w:rPr>
                <w:sz w:val="16"/>
                <w:szCs w:val="16"/>
                <w:lang w:eastAsia="en-US"/>
              </w:rPr>
              <w:t xml:space="preserve">. Запах </w:t>
            </w:r>
            <w:r w:rsidRPr="00A4682D">
              <w:rPr>
                <w:color w:val="333333"/>
                <w:sz w:val="16"/>
                <w:szCs w:val="16"/>
              </w:rPr>
              <w:t>свойственный пшену, без посторонних запахов, не затхлый не плесневый</w:t>
            </w:r>
            <w:r w:rsidRPr="00A4682D">
              <w:rPr>
                <w:sz w:val="16"/>
                <w:szCs w:val="16"/>
                <w:lang w:eastAsia="en-US"/>
              </w:rPr>
              <w:t xml:space="preserve">. Вкус </w:t>
            </w:r>
            <w:r w:rsidRPr="00A4682D">
              <w:rPr>
                <w:color w:val="333333"/>
                <w:sz w:val="16"/>
                <w:szCs w:val="16"/>
              </w:rPr>
              <w:t xml:space="preserve">свойственный пшену, без посторонних привкусов, не кислый, </w:t>
            </w:r>
            <w:r w:rsidRPr="00A4682D">
              <w:rPr>
                <w:color w:val="333333"/>
                <w:sz w:val="16"/>
                <w:szCs w:val="16"/>
              </w:rPr>
              <w:br/>
              <w:t>не горький</w:t>
            </w:r>
            <w:r w:rsidRPr="00A4682D">
              <w:rPr>
                <w:sz w:val="16"/>
                <w:szCs w:val="16"/>
                <w:lang w:eastAsia="en-US"/>
              </w:rPr>
              <w:t xml:space="preserve">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682D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682D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17</w:t>
            </w:r>
          </w:p>
        </w:tc>
        <w:tc>
          <w:tcPr>
            <w:tcW w:w="4820" w:type="dxa"/>
            <w:vAlign w:val="center"/>
          </w:tcPr>
          <w:p w:rsidR="006C60FB" w:rsidRPr="00A44889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>Крупа пшеничная, фасовка 5кг. ГОСТ 276-60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Цвет желтый, без посторонних запахов и привкусов, не затхлый, не плесневый.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18</w:t>
            </w:r>
          </w:p>
        </w:tc>
        <w:tc>
          <w:tcPr>
            <w:tcW w:w="4820" w:type="dxa"/>
            <w:vAlign w:val="center"/>
          </w:tcPr>
          <w:p w:rsidR="006C60FB" w:rsidRPr="00A44889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>Крупа ячневая, фасовка 5кг. ГОСТ 5784-60.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Цвет белый с желтоватым оттенком, без посторонних привкусов и запахов, не кислый, не горький, без затхлости, плесени.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19</w:t>
            </w:r>
          </w:p>
        </w:tc>
        <w:tc>
          <w:tcPr>
            <w:tcW w:w="4820" w:type="dxa"/>
            <w:vAlign w:val="center"/>
          </w:tcPr>
          <w:p w:rsidR="006C60FB" w:rsidRPr="00A44889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>Крупа перловая,  фасовка 5кг. ГОСТ 5784-60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Цвет белый с желтоватым оттенком, без посторонних привкусов и запахов, не кислый, не горький, без затхлости, плесени. Упаковка должна быть целая без повреждений и обеспечивающая сохранность продукции от загрязнения и повреждений. Каждая упаковка должна иметь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20</w:t>
            </w:r>
          </w:p>
        </w:tc>
        <w:tc>
          <w:tcPr>
            <w:tcW w:w="4820" w:type="dxa"/>
            <w:vAlign w:val="center"/>
          </w:tcPr>
          <w:p w:rsidR="006C60FB" w:rsidRPr="00A44889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Макаронные изделия высшего сорта, фасовка 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5 кг, 18 кг. ГОСТ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Р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51865-2010.  Цвет макаронных изделий должен быть однотонным, светлым с кремовым или желтоватым оттенком. </w:t>
            </w:r>
            <w:proofErr w:type="spellStart"/>
            <w:proofErr w:type="gramStart"/>
            <w:r w:rsidRPr="00A44889">
              <w:rPr>
                <w:sz w:val="16"/>
                <w:szCs w:val="16"/>
                <w:lang w:eastAsia="en-US"/>
              </w:rPr>
              <w:t>Поверхность-гладкая</w:t>
            </w:r>
            <w:proofErr w:type="spellEnd"/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, допускается незначительная </w:t>
            </w:r>
            <w:r w:rsidRPr="00A44889">
              <w:rPr>
                <w:sz w:val="16"/>
                <w:szCs w:val="16"/>
                <w:lang w:eastAsia="en-US"/>
              </w:rPr>
              <w:lastRenderedPageBreak/>
              <w:t xml:space="preserve">шероховатость. Вид в изломе – стекловидный. Вкус и запах – свойственные макаронным изделиям, без привкуса горечи, затхлости, запаха плесени и других посторонних запахов и привкусов. Упаковка целая чистая без повреждений, обеспечивающая сохранность продукции от загрязнения и порчи. Каждая упаковка должна иметь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lastRenderedPageBreak/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lastRenderedPageBreak/>
              <w:t>21</w:t>
            </w:r>
          </w:p>
        </w:tc>
        <w:tc>
          <w:tcPr>
            <w:tcW w:w="4820" w:type="dxa"/>
            <w:vAlign w:val="center"/>
          </w:tcPr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Мука высший сорт, фасовка 50 кг. ГОСТ 52189-2003 Цвет белый. Вкус свойственный пшеничной муке, без посторонних привкусов, не кислый, не горький. Запах свойственный пшеничной муке, без посторонних запахов, не затхлый, не плесневый. Не допускается зараженность и загрязненность вредителями,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маркировку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оформленную в соответствии с действующим Законодательством РФ.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к</w:t>
            </w:r>
            <w:proofErr w:type="gramEnd"/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6C60FB" w:rsidRPr="00A4682D" w:rsidTr="00796BFA">
        <w:tc>
          <w:tcPr>
            <w:tcW w:w="567" w:type="dxa"/>
            <w:vAlign w:val="center"/>
          </w:tcPr>
          <w:p w:rsidR="006C60FB" w:rsidRPr="00A4682D" w:rsidRDefault="006C60FB" w:rsidP="00796BFA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>
              <w:rPr>
                <w:bCs/>
                <w:iCs/>
                <w:sz w:val="16"/>
                <w:szCs w:val="16"/>
                <w:lang/>
              </w:rPr>
              <w:t>22</w:t>
            </w:r>
          </w:p>
        </w:tc>
        <w:tc>
          <w:tcPr>
            <w:tcW w:w="4820" w:type="dxa"/>
            <w:vAlign w:val="center"/>
          </w:tcPr>
          <w:p w:rsidR="006C60FB" w:rsidRPr="00A44889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Продукт </w:t>
            </w:r>
            <w:proofErr w:type="spellStart"/>
            <w:r w:rsidRPr="00A44889">
              <w:rPr>
                <w:sz w:val="16"/>
                <w:szCs w:val="16"/>
                <w:lang w:eastAsia="en-US"/>
              </w:rPr>
              <w:t>йогуртный</w:t>
            </w:r>
            <w:proofErr w:type="spellEnd"/>
            <w:r w:rsidRPr="00A44889">
              <w:rPr>
                <w:sz w:val="16"/>
                <w:szCs w:val="16"/>
                <w:lang w:eastAsia="en-US"/>
              </w:rPr>
              <w:t xml:space="preserve"> пастеризованный,0,1% м.д. жира, фасовка 100гр. ГОСТ 51331-99,   ТУ 9222-009-18252860-08  Внешний вид и консистенция – однородная, в меру вязкая. При добавлении стабилизатора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–ж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елеобразное или </w:t>
            </w:r>
            <w:proofErr w:type="spellStart"/>
            <w:r w:rsidRPr="00A44889">
              <w:rPr>
                <w:sz w:val="16"/>
                <w:szCs w:val="16"/>
                <w:lang w:eastAsia="en-US"/>
              </w:rPr>
              <w:t>кремообразное</w:t>
            </w:r>
            <w:proofErr w:type="spellEnd"/>
            <w:r w:rsidRPr="00A44889">
              <w:rPr>
                <w:sz w:val="16"/>
                <w:szCs w:val="16"/>
                <w:lang w:eastAsia="en-US"/>
              </w:rPr>
              <w:t xml:space="preserve">. Вкус и запах – кисломолочный, без посторонних привкусов и запахов. Цвет молочно-белый, равномерный по всей массе. При выработке с </w:t>
            </w:r>
            <w:proofErr w:type="spellStart"/>
            <w:r w:rsidRPr="00A44889">
              <w:rPr>
                <w:sz w:val="16"/>
                <w:szCs w:val="16"/>
                <w:lang w:eastAsia="en-US"/>
              </w:rPr>
              <w:t>вкусоароматическими</w:t>
            </w:r>
            <w:proofErr w:type="spellEnd"/>
            <w:r w:rsidRPr="00A44889">
              <w:rPr>
                <w:sz w:val="16"/>
                <w:szCs w:val="16"/>
                <w:lang w:eastAsia="en-US"/>
              </w:rPr>
              <w:t xml:space="preserve"> пищевыми добавками и пищевыми красителями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обусловленный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цветом внесенного ингредиента.</w:t>
            </w:r>
          </w:p>
          <w:p w:rsidR="006C60FB" w:rsidRPr="00A4682D" w:rsidRDefault="006C60FB" w:rsidP="00796BF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44889">
              <w:rPr>
                <w:sz w:val="16"/>
                <w:szCs w:val="16"/>
                <w:lang w:eastAsia="en-US"/>
              </w:rPr>
              <w:t xml:space="preserve">Упаковка в потребительской таре из упаковочных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материалов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разрешенных органами Госсанэпиднадзора Минздрава России. </w:t>
            </w:r>
            <w:proofErr w:type="gramStart"/>
            <w:r w:rsidRPr="00A44889">
              <w:rPr>
                <w:sz w:val="16"/>
                <w:szCs w:val="16"/>
                <w:lang w:eastAsia="en-US"/>
              </w:rPr>
              <w:t>Маркировка</w:t>
            </w:r>
            <w:proofErr w:type="gramEnd"/>
            <w:r w:rsidRPr="00A44889">
              <w:rPr>
                <w:sz w:val="16"/>
                <w:szCs w:val="16"/>
                <w:lang w:eastAsia="en-US"/>
              </w:rPr>
              <w:t xml:space="preserve"> оформленная в соответствии с действующим Законодательством РФ</w:t>
            </w:r>
            <w:r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709" w:type="dxa"/>
            <w:vAlign w:val="center"/>
          </w:tcPr>
          <w:p w:rsidR="006C60FB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0" w:type="dxa"/>
            <w:vAlign w:val="center"/>
          </w:tcPr>
          <w:p w:rsidR="006C60FB" w:rsidRPr="00A4682D" w:rsidRDefault="006C60FB" w:rsidP="00796B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90 000</w:t>
            </w:r>
          </w:p>
        </w:tc>
        <w:tc>
          <w:tcPr>
            <w:tcW w:w="1985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6C60FB" w:rsidRPr="00A4682D" w:rsidRDefault="006C60FB" w:rsidP="00796BFA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C60FB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0FB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D74F8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0F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6C60FB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40">
    <w:name w:val="Пункт_4"/>
    <w:basedOn w:val="a"/>
    <w:uiPriority w:val="99"/>
    <w:rsid w:val="006C60FB"/>
    <w:pPr>
      <w:numPr>
        <w:ilvl w:val="3"/>
        <w:numId w:val="5"/>
      </w:numPr>
      <w:jc w:val="both"/>
    </w:pPr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1564</Words>
  <Characters>8918</Characters>
  <Application>Microsoft Office Word</Application>
  <DocSecurity>0</DocSecurity>
  <Lines>74</Lines>
  <Paragraphs>20</Paragraphs>
  <ScaleCrop>false</ScaleCrop>
  <Company>ПО Маяк</Company>
  <LinksUpToDate>false</LinksUpToDate>
  <CharactersWithSpaces>10462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2013-12-03T06:08:00Z</dcterms:created>
  <dcterms:modified xsi:type="dcterms:W3CDTF">2013-12-03T06:08:00Z</dcterms:modified>
</cp:coreProperties>
</file>