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A449E6" w:rsidRPr="00D73A37" w:rsidRDefault="00A449E6" w:rsidP="00A449E6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D73A37">
        <w:rPr>
          <w:b/>
          <w:sz w:val="28"/>
          <w:szCs w:val="28"/>
        </w:rPr>
        <w:t xml:space="preserve">открытый запрос цен в электронной форме </w:t>
      </w:r>
      <w:r w:rsidRPr="00D73A37">
        <w:rPr>
          <w:b/>
          <w:bCs/>
          <w:color w:val="000000"/>
          <w:sz w:val="28"/>
          <w:szCs w:val="28"/>
        </w:rPr>
        <w:t xml:space="preserve">на </w:t>
      </w:r>
      <w:r w:rsidRPr="00D73A37">
        <w:rPr>
          <w:b/>
          <w:bCs/>
          <w:sz w:val="28"/>
          <w:szCs w:val="28"/>
        </w:rPr>
        <w:t>право заключения договора на оказание услуг по корректировке материалов обоснования лицензии (включая материалы оценки воздействия на окружающую среду) для филиала «Южный территориальный округ» ФГУП «РосРАО»</w:t>
      </w: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24EDA" w:rsidRDefault="00112DDB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90724" w:rsidRDefault="00890724" w:rsidP="00A449E6">
      <w:pPr>
        <w:rPr>
          <w:sz w:val="28"/>
          <w:szCs w:val="28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lastRenderedPageBreak/>
        <w:t xml:space="preserve">Предмет закупки:  </w:t>
      </w:r>
    </w:p>
    <w:p w:rsidR="00A449E6" w:rsidRPr="00A449E6" w:rsidRDefault="00A449E6" w:rsidP="00A449E6">
      <w:pPr>
        <w:jc w:val="center"/>
        <w:rPr>
          <w:rFonts w:eastAsia="Arial Unicode MS"/>
          <w:iCs/>
          <w:kern w:val="1"/>
        </w:rPr>
      </w:pPr>
      <w:r w:rsidRPr="00A449E6">
        <w:t xml:space="preserve">Корректировка </w:t>
      </w:r>
      <w:r w:rsidRPr="00A449E6">
        <w:rPr>
          <w:rFonts w:eastAsia="Arial Unicode MS"/>
          <w:iCs/>
          <w:kern w:val="1"/>
        </w:rPr>
        <w:t>материалов обоснования лицензий (включая материалы оценки воздействия на окружающую среду) для филиала «Южный территориальный округ» ФГУП «РосРАО»</w:t>
      </w:r>
    </w:p>
    <w:p w:rsidR="00A449E6" w:rsidRPr="00A449E6" w:rsidRDefault="00A449E6" w:rsidP="00A449E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A449E6" w:rsidRPr="00A449E6" w:rsidTr="00FE605E">
        <w:tc>
          <w:tcPr>
            <w:tcW w:w="1384" w:type="dxa"/>
            <w:hideMark/>
          </w:tcPr>
          <w:p w:rsidR="00A449E6" w:rsidRPr="00A449E6" w:rsidRDefault="00A449E6" w:rsidP="00FE605E">
            <w:pPr>
              <w:jc w:val="center"/>
              <w:rPr>
                <w:b/>
                <w:i/>
                <w:color w:val="000000"/>
              </w:rPr>
            </w:pPr>
            <w:r w:rsidRPr="00A449E6">
              <w:rPr>
                <w:b/>
                <w:i/>
                <w:color w:val="000000"/>
              </w:rPr>
              <w:t>Код ОКВЭД</w:t>
            </w:r>
          </w:p>
        </w:tc>
        <w:tc>
          <w:tcPr>
            <w:tcW w:w="8187" w:type="dxa"/>
            <w:hideMark/>
          </w:tcPr>
          <w:p w:rsidR="00A449E6" w:rsidRPr="00A449E6" w:rsidRDefault="00A449E6" w:rsidP="00FE605E">
            <w:pPr>
              <w:jc w:val="center"/>
              <w:rPr>
                <w:b/>
                <w:i/>
                <w:color w:val="000000"/>
              </w:rPr>
            </w:pPr>
            <w:r w:rsidRPr="00A449E6">
              <w:rPr>
                <w:b/>
                <w:i/>
                <w:color w:val="000000"/>
              </w:rPr>
              <w:t>Вид услуги</w:t>
            </w:r>
          </w:p>
        </w:tc>
      </w:tr>
      <w:tr w:rsidR="00A449E6" w:rsidRPr="00A449E6" w:rsidTr="00FE605E">
        <w:tc>
          <w:tcPr>
            <w:tcW w:w="1384" w:type="dxa"/>
            <w:hideMark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73.1</w:t>
            </w:r>
          </w:p>
        </w:tc>
        <w:tc>
          <w:tcPr>
            <w:tcW w:w="8187" w:type="dxa"/>
            <w:hideMark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Научные исследования и разработки в области естественных и технических наук</w:t>
            </w:r>
          </w:p>
        </w:tc>
      </w:tr>
    </w:tbl>
    <w:p w:rsidR="00A449E6" w:rsidRPr="00A449E6" w:rsidRDefault="00A449E6" w:rsidP="00A449E6">
      <w:pPr>
        <w:rPr>
          <w:color w:val="000000"/>
        </w:rPr>
      </w:pPr>
    </w:p>
    <w:p w:rsidR="00A449E6" w:rsidRPr="00A449E6" w:rsidRDefault="00A449E6" w:rsidP="00A449E6">
      <w:pPr>
        <w:rPr>
          <w:color w:val="000000"/>
        </w:rPr>
      </w:pPr>
    </w:p>
    <w:p w:rsidR="00A449E6" w:rsidRPr="00A449E6" w:rsidRDefault="00A449E6" w:rsidP="00A449E6">
      <w:pPr>
        <w:rPr>
          <w:color w:val="000000"/>
        </w:rPr>
      </w:pPr>
    </w:p>
    <w:p w:rsidR="00A449E6" w:rsidRPr="00A449E6" w:rsidRDefault="00A449E6" w:rsidP="00A449E6">
      <w:pPr>
        <w:rPr>
          <w:color w:val="000000"/>
        </w:rPr>
      </w:pPr>
    </w:p>
    <w:p w:rsidR="00A449E6" w:rsidRPr="00A449E6" w:rsidRDefault="00A449E6" w:rsidP="00A449E6">
      <w:pPr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  <w:bookmarkStart w:id="0" w:name="_Toc341885286"/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bookmarkStart w:id="1" w:name="_GoBack"/>
      <w:bookmarkEnd w:id="1"/>
      <w:r w:rsidRPr="00A449E6">
        <w:rPr>
          <w:color w:val="000000"/>
        </w:rPr>
        <w:lastRenderedPageBreak/>
        <w:t>РАЗДЕЛ 1. НАИМЕНОВАНИЕ УСЛУГИ</w:t>
      </w:r>
    </w:p>
    <w:p w:rsidR="00A449E6" w:rsidRPr="00A449E6" w:rsidRDefault="00A449E6" w:rsidP="00A449E6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49E6" w:rsidRPr="00A449E6" w:rsidTr="00FE605E">
        <w:trPr>
          <w:trHeight w:val="319"/>
        </w:trPr>
        <w:tc>
          <w:tcPr>
            <w:tcW w:w="9639" w:type="dxa"/>
            <w:hideMark/>
          </w:tcPr>
          <w:bookmarkEnd w:id="0"/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t>Корректировка м</w:t>
            </w:r>
            <w:r w:rsidRPr="00A449E6">
              <w:rPr>
                <w:rFonts w:eastAsia="Arial Unicode MS"/>
                <w:iCs/>
                <w:kern w:val="1"/>
              </w:rPr>
              <w:t>атериалов обоснования лицензий (включая материалы оценки воздействия на окружающую среду) для филиала «Южный территориальный округ» ФГУП «РосРАО»</w:t>
            </w:r>
          </w:p>
          <w:p w:rsidR="00A449E6" w:rsidRPr="00A449E6" w:rsidRDefault="00A449E6" w:rsidP="00FE605E">
            <w:pPr>
              <w:jc w:val="center"/>
              <w:rPr>
                <w:i/>
              </w:rPr>
            </w:pPr>
          </w:p>
        </w:tc>
      </w:tr>
    </w:tbl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2. ОПИСАНИЕ УСЛУГИ</w:t>
      </w:r>
    </w:p>
    <w:p w:rsidR="00A449E6" w:rsidRPr="00A449E6" w:rsidRDefault="00A449E6" w:rsidP="00A449E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49E6" w:rsidRPr="00A449E6" w:rsidTr="00FE605E">
        <w:trPr>
          <w:trHeight w:val="396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449E6" w:rsidRPr="00A449E6" w:rsidRDefault="00A449E6" w:rsidP="00FE605E">
            <w:pPr>
              <w:ind w:firstLine="601"/>
              <w:rPr>
                <w:color w:val="000000"/>
              </w:rPr>
            </w:pPr>
          </w:p>
        </w:tc>
      </w:tr>
      <w:tr w:rsidR="00A449E6" w:rsidRPr="00A449E6" w:rsidTr="00FE605E">
        <w:trPr>
          <w:trHeight w:val="396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</w:rPr>
              <w:t xml:space="preserve">2.1.1.Корректировка </w:t>
            </w:r>
            <w:r w:rsidRPr="00A449E6">
              <w:rPr>
                <w:i/>
                <w:iCs/>
              </w:rPr>
              <w:t>материалов обоснования лицензии (включая материалы оценки воздействия на окружающую среду</w:t>
            </w:r>
            <w:proofErr w:type="gramStart"/>
            <w:r w:rsidRPr="00A449E6">
              <w:rPr>
                <w:i/>
                <w:iCs/>
              </w:rPr>
              <w:t>)н</w:t>
            </w:r>
            <w:proofErr w:type="gramEnd"/>
            <w:r w:rsidRPr="00A449E6">
              <w:rPr>
                <w:i/>
                <w:iCs/>
              </w:rPr>
              <w:t>а эксплуатацию радиационных источников в филиале «Южный территориальный округ» ФГУП «РосРАО»;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</w:rPr>
              <w:t xml:space="preserve">2.1.2. Корректировка </w:t>
            </w:r>
            <w:r w:rsidRPr="00A449E6">
              <w:rPr>
                <w:i/>
                <w:iCs/>
              </w:rPr>
              <w:t>материалов обоснования лицензии (включая материалы оценки воздействия на окружающую среду) на обращение с радиоактивными отходами при их транспортировании в филиале «Южный территориальный округ» ФГУП «РосРАО»;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</w:rPr>
              <w:t xml:space="preserve">2.1.3. Корректировка </w:t>
            </w:r>
            <w:r w:rsidRPr="00A449E6">
              <w:rPr>
                <w:i/>
                <w:iCs/>
              </w:rPr>
              <w:t>материалов обоснования лицензии (включая материалы оценки воздействия на окружающую среду) на эксплуатацию стационарного объекта, предназначенного для хранения радиоактивных отходов в филиале «Южный территориальный округ» ФГУП «РосРАО».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>(</w:t>
            </w:r>
            <w:proofErr w:type="gramStart"/>
            <w:r w:rsidRPr="00A449E6">
              <w:rPr>
                <w:i/>
                <w:iCs/>
              </w:rPr>
              <w:t>п</w:t>
            </w:r>
            <w:proofErr w:type="gramEnd"/>
            <w:r w:rsidRPr="00A449E6">
              <w:rPr>
                <w:i/>
                <w:iCs/>
              </w:rPr>
              <w:t xml:space="preserve">о </w:t>
            </w:r>
            <w:proofErr w:type="spellStart"/>
            <w:r w:rsidRPr="00A449E6">
              <w:rPr>
                <w:i/>
                <w:iCs/>
              </w:rPr>
              <w:t>п.п</w:t>
            </w:r>
            <w:proofErr w:type="spellEnd"/>
            <w:r w:rsidRPr="00A449E6">
              <w:rPr>
                <w:i/>
                <w:iCs/>
              </w:rPr>
              <w:t xml:space="preserve">. 2.1.1.-2.1.3. – все вместе далее </w:t>
            </w:r>
            <w:proofErr w:type="spellStart"/>
            <w:r w:rsidRPr="00A449E6">
              <w:rPr>
                <w:i/>
                <w:iCs/>
              </w:rPr>
              <w:t>МОЛы</w:t>
            </w:r>
            <w:proofErr w:type="spellEnd"/>
            <w:r w:rsidRPr="00A449E6">
              <w:rPr>
                <w:i/>
                <w:iCs/>
              </w:rPr>
              <w:t>).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2.1.4. Получение положительных заключений государственной экологической экспертизы </w:t>
            </w:r>
            <w:proofErr w:type="gramStart"/>
            <w:r w:rsidRPr="00A449E6">
              <w:rPr>
                <w:i/>
                <w:iCs/>
              </w:rPr>
              <w:t>на</w:t>
            </w:r>
            <w:proofErr w:type="gramEnd"/>
            <w:r w:rsidRPr="00A449E6">
              <w:rPr>
                <w:i/>
                <w:iCs/>
              </w:rPr>
              <w:t xml:space="preserve"> вышеуказанные </w:t>
            </w:r>
            <w:proofErr w:type="spellStart"/>
            <w:r w:rsidRPr="00A449E6">
              <w:rPr>
                <w:i/>
                <w:iCs/>
              </w:rPr>
              <w:t>МОЛы</w:t>
            </w:r>
            <w:proofErr w:type="spellEnd"/>
            <w:r w:rsidRPr="00A449E6">
              <w:rPr>
                <w:i/>
                <w:iCs/>
              </w:rPr>
              <w:t>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449E6" w:rsidRPr="00A449E6" w:rsidTr="00FE605E">
        <w:trPr>
          <w:trHeight w:val="337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2.2 Описание оказываемых услуг</w:t>
            </w:r>
          </w:p>
        </w:tc>
      </w:tr>
      <w:tr w:rsidR="00A449E6" w:rsidRPr="00A449E6" w:rsidTr="00FE605E">
        <w:trPr>
          <w:trHeight w:val="337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2.2.1 Изучение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: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- оценка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- корректировка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 xml:space="preserve"> в соответствии с замечаниями экспертов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проведенных в 2014 году;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2.2.2 Ответы на дополнительные вопросы, предоставление дополнительной информации экспертам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указанных в п. 2.1.1., 2.1.2., 2.1.3. подраздела 2.1.,и  планируемых к проведению в 2015 году.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2.2.3 Устранение возможных замечаний Департамента </w:t>
            </w:r>
            <w:proofErr w:type="spellStart"/>
            <w:r w:rsidRPr="00A449E6">
              <w:rPr>
                <w:i/>
                <w:iCs/>
              </w:rPr>
              <w:t>Росприроднадзора</w:t>
            </w:r>
            <w:proofErr w:type="spellEnd"/>
            <w:r w:rsidRPr="00A449E6">
              <w:rPr>
                <w:i/>
                <w:iCs/>
              </w:rPr>
              <w:t xml:space="preserve"> по ЮФО, выставляемых в ходе проведения экспертизы МОЛ.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2.2.4. Получение положительных заключений государственной экологической экспертизы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указанных в п. 2.1.1., 2.1.2., 2.1.3. подраздела 2.1.</w:t>
            </w:r>
          </w:p>
          <w:p w:rsidR="00A449E6" w:rsidRPr="00A449E6" w:rsidRDefault="00A449E6" w:rsidP="00FE605E">
            <w:pPr>
              <w:jc w:val="center"/>
              <w:rPr>
                <w:color w:val="000000"/>
              </w:rPr>
            </w:pPr>
          </w:p>
        </w:tc>
      </w:tr>
      <w:tr w:rsidR="00A449E6" w:rsidRPr="00A449E6" w:rsidTr="00FE605E">
        <w:trPr>
          <w:trHeight w:val="42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449E6" w:rsidRPr="00A449E6" w:rsidTr="00FE605E">
        <w:trPr>
          <w:trHeight w:val="42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</w:rPr>
            </w:pPr>
            <w:r w:rsidRPr="00A449E6">
              <w:rPr>
                <w:i/>
              </w:rPr>
              <w:t>Доля/объем отдельных услуг в общем объеме закупки составляет 100%</w:t>
            </w:r>
          </w:p>
        </w:tc>
      </w:tr>
    </w:tbl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3. ТРЕБОВАНИЯ К УСЛУГАМ</w:t>
      </w:r>
    </w:p>
    <w:p w:rsidR="00A449E6" w:rsidRPr="00A449E6" w:rsidRDefault="00A449E6" w:rsidP="00A449E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3.1 Общие требования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color w:val="000000"/>
              </w:rPr>
              <w:t xml:space="preserve">3.1.1. </w:t>
            </w:r>
            <w:proofErr w:type="spellStart"/>
            <w:r w:rsidRPr="00A449E6">
              <w:rPr>
                <w:i/>
                <w:iCs/>
              </w:rPr>
              <w:t>МОЛы</w:t>
            </w:r>
            <w:proofErr w:type="spellEnd"/>
            <w:r w:rsidRPr="00A449E6">
              <w:rPr>
                <w:i/>
                <w:iCs/>
              </w:rPr>
              <w:t xml:space="preserve">, указанные в п. 2.1.1., 2.1.2., 2.1.3. подраздела 2.1.,после проведения корректировки должны соответствовать экологическим требованиям, установленным техническими регламентами и законодательством Российской Федерации в области охраны окружающей среды. В процессе корректировки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 xml:space="preserve"> должны быть устранены замечания экспертов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проведенных в 2014 году.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lastRenderedPageBreak/>
              <w:t xml:space="preserve">3.1.2. Ответы на дополнительные вопросы и предоставляемая дополнительная информация экспертам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указанных в п. 2.1.1., 2.1.2., 2.1.3. подраздела 2.1., и  планируемых к проведению в 2015 году должна соответствовать экологическим требованиям, установленными техническими регламентами и законодательством Российской Федерации в области охраны окружающей среды.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 xml:space="preserve">3.1.3. Получение положительных заключений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>, указанных в п. 2.1.1., 2.1.2., 2.1.3.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autoSpaceDE w:val="0"/>
              <w:autoSpaceDN w:val="0"/>
              <w:adjustRightInd w:val="0"/>
              <w:ind w:firstLine="601"/>
              <w:jc w:val="both"/>
              <w:rPr>
                <w:b/>
                <w:bCs/>
              </w:rPr>
            </w:pPr>
            <w:r w:rsidRPr="00A449E6">
              <w:rPr>
                <w:i/>
              </w:rPr>
              <w:t xml:space="preserve">Срок оказания услуг определяется Календарным планом: </w:t>
            </w:r>
            <w:r w:rsidRPr="00A449E6">
              <w:rPr>
                <w:i/>
                <w:lang w:eastAsia="ar-SA"/>
              </w:rPr>
              <w:t>начало - с момента заключения договора; окончание – в течение 90 календарных дней с момента заключения договора</w:t>
            </w:r>
          </w:p>
        </w:tc>
      </w:tr>
      <w:tr w:rsidR="00A449E6" w:rsidRPr="00A449E6" w:rsidTr="00FE605E">
        <w:trPr>
          <w:trHeight w:val="489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</w:pPr>
            <w:r w:rsidRPr="00A449E6">
              <w:t>Подраздел 3.3 Требования к гарантийным обязательствам оказываемых услуг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</w:rPr>
            </w:pPr>
            <w:r w:rsidRPr="00A449E6">
              <w:rPr>
                <w:i/>
                <w:iCs/>
              </w:rPr>
              <w:t xml:space="preserve">Получение положительных заключений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 xml:space="preserve"> (указанных в п. 2.1.1., 2.1.2., 2.1.3. подраздела 2.1) 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</w:pPr>
            <w:r w:rsidRPr="00A449E6">
              <w:t xml:space="preserve">Подраздел 3.4 Требования к конфиденциальности 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Не требуются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</w:pPr>
            <w:r w:rsidRPr="00A449E6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Не требуются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 xml:space="preserve">Не требуются 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 xml:space="preserve">Техническое предложение участника должно включать данные, подтверждающие возможность выполнения участником требований п. 2.2: 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3.8 Специальные требования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Не требуются</w:t>
            </w:r>
          </w:p>
        </w:tc>
      </w:tr>
    </w:tbl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4. РЕЗУЛЬТАТ ОКАЗАННЫХ УСЛУГ</w:t>
      </w:r>
    </w:p>
    <w:p w:rsidR="00A449E6" w:rsidRPr="00A449E6" w:rsidRDefault="00A449E6" w:rsidP="00A449E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  <w:color w:val="000000"/>
              </w:rPr>
            </w:pPr>
            <w:r w:rsidRPr="00A449E6">
              <w:rPr>
                <w:i/>
                <w:iCs/>
              </w:rPr>
              <w:t xml:space="preserve">4.1.1 Документация - </w:t>
            </w:r>
            <w:proofErr w:type="spellStart"/>
            <w:r w:rsidRPr="00A449E6">
              <w:rPr>
                <w:i/>
                <w:iCs/>
              </w:rPr>
              <w:t>МОЛы</w:t>
            </w:r>
            <w:proofErr w:type="spellEnd"/>
            <w:r w:rsidRPr="00A449E6">
              <w:rPr>
                <w:i/>
                <w:iCs/>
              </w:rPr>
              <w:t xml:space="preserve"> (указанные в п.2.1.1, 2.1.2, 2.1.3                     </w:t>
            </w:r>
            <w:r w:rsidRPr="00A449E6">
              <w:rPr>
                <w:i/>
                <w:color w:val="000000"/>
              </w:rPr>
              <w:t>п</w:t>
            </w:r>
            <w:r w:rsidRPr="00A449E6">
              <w:rPr>
                <w:i/>
                <w:iCs/>
              </w:rPr>
              <w:t>одраздела 2.1) для</w:t>
            </w:r>
            <w:r w:rsidRPr="00A449E6">
              <w:rPr>
                <w:i/>
                <w:iCs/>
                <w:color w:val="000000"/>
              </w:rPr>
              <w:t xml:space="preserve"> филиала «Южный территориальный округ» ФГУП «РосРАО»;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r w:rsidRPr="00A449E6">
              <w:rPr>
                <w:i/>
                <w:iCs/>
                <w:color w:val="000000"/>
              </w:rPr>
              <w:t>4.1.2 П</w:t>
            </w:r>
            <w:r w:rsidRPr="00A449E6">
              <w:rPr>
                <w:i/>
                <w:iCs/>
              </w:rPr>
              <w:t xml:space="preserve">оложительные заключения государственных экологических экспертиз </w:t>
            </w:r>
            <w:proofErr w:type="spellStart"/>
            <w:r w:rsidRPr="00A449E6">
              <w:rPr>
                <w:i/>
                <w:iCs/>
              </w:rPr>
              <w:t>МОЛов</w:t>
            </w:r>
            <w:proofErr w:type="spellEnd"/>
            <w:r w:rsidRPr="00A449E6">
              <w:rPr>
                <w:i/>
                <w:iCs/>
              </w:rPr>
              <w:t xml:space="preserve"> (указанных в п.2.1.1, 2.1.2, 2.1.3 </w:t>
            </w:r>
            <w:r w:rsidRPr="00A449E6">
              <w:rPr>
                <w:i/>
                <w:color w:val="000000"/>
              </w:rPr>
              <w:t>п</w:t>
            </w:r>
            <w:r w:rsidRPr="00A449E6">
              <w:rPr>
                <w:i/>
                <w:iCs/>
              </w:rPr>
              <w:t>одраздела 2.1)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color w:val="000000"/>
              </w:rPr>
            </w:pP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proofErr w:type="spellStart"/>
            <w:r w:rsidRPr="00A449E6">
              <w:rPr>
                <w:i/>
                <w:iCs/>
              </w:rPr>
              <w:t>МОЛы</w:t>
            </w:r>
            <w:proofErr w:type="spellEnd"/>
            <w:r w:rsidRPr="00A449E6">
              <w:rPr>
                <w:i/>
                <w:iCs/>
              </w:rPr>
              <w:t xml:space="preserve"> (</w:t>
            </w:r>
            <w:proofErr w:type="gramStart"/>
            <w:r w:rsidRPr="00A449E6">
              <w:rPr>
                <w:i/>
                <w:iCs/>
              </w:rPr>
              <w:t>указанные</w:t>
            </w:r>
            <w:proofErr w:type="gramEnd"/>
            <w:r w:rsidRPr="00A449E6">
              <w:rPr>
                <w:i/>
                <w:iCs/>
              </w:rPr>
              <w:t xml:space="preserve"> в п.2.1.1, 2.1.2, 2.1.3 </w:t>
            </w:r>
            <w:r w:rsidRPr="00A449E6">
              <w:rPr>
                <w:i/>
                <w:color w:val="000000"/>
              </w:rPr>
              <w:t>п</w:t>
            </w:r>
            <w:r w:rsidRPr="00A449E6">
              <w:rPr>
                <w:i/>
                <w:iCs/>
              </w:rPr>
              <w:t xml:space="preserve">одраздела 2.1) </w:t>
            </w:r>
            <w:r w:rsidRPr="00A449E6">
              <w:rPr>
                <w:i/>
                <w:iCs/>
                <w:color w:val="000000"/>
              </w:rPr>
              <w:t xml:space="preserve">передаются </w:t>
            </w:r>
            <w:r w:rsidRPr="00A449E6">
              <w:rPr>
                <w:i/>
                <w:color w:val="000000"/>
              </w:rPr>
              <w:t xml:space="preserve"> в двух экземплярах.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color w:val="000000"/>
              </w:rPr>
            </w:pP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  <w:r w:rsidRPr="00A449E6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449E6" w:rsidRPr="00A449E6" w:rsidTr="00FE605E">
        <w:trPr>
          <w:trHeight w:val="385"/>
        </w:trPr>
        <w:tc>
          <w:tcPr>
            <w:tcW w:w="9639" w:type="dxa"/>
            <w:hideMark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 xml:space="preserve">Заказчику передаются положительные заключения государственных экологических экспертиз </w:t>
            </w:r>
            <w:proofErr w:type="spellStart"/>
            <w:r w:rsidRPr="00A449E6">
              <w:rPr>
                <w:i/>
                <w:color w:val="000000"/>
              </w:rPr>
              <w:t>МОЛов</w:t>
            </w:r>
            <w:proofErr w:type="spellEnd"/>
            <w:r w:rsidRPr="00A449E6">
              <w:rPr>
                <w:i/>
                <w:iCs/>
              </w:rPr>
              <w:t>, документация МОЛ</w:t>
            </w:r>
            <w:r w:rsidRPr="00A449E6">
              <w:rPr>
                <w:i/>
                <w:color w:val="000000"/>
              </w:rPr>
              <w:t xml:space="preserve">, оформленные в соответствии с п. 4.1, в двух экземплярах, электронная версия </w:t>
            </w:r>
            <w:proofErr w:type="spellStart"/>
            <w:r w:rsidRPr="00A449E6">
              <w:rPr>
                <w:i/>
                <w:color w:val="000000"/>
              </w:rPr>
              <w:t>МОЛов</w:t>
            </w:r>
            <w:proofErr w:type="spellEnd"/>
          </w:p>
          <w:p w:rsidR="00A449E6" w:rsidRPr="00A449E6" w:rsidRDefault="00A449E6" w:rsidP="00FE605E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A449E6" w:rsidRPr="00A449E6" w:rsidRDefault="00A449E6" w:rsidP="00A449E6">
      <w:pPr>
        <w:jc w:val="center"/>
        <w:rPr>
          <w:b/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5. ТРЕБОВАНИЯ К ТЕХНИЧЕСКОМУ ОБУЧЕНИЮ ПЕРСОНАЛА ЗАКАЗЧИКА</w:t>
      </w:r>
    </w:p>
    <w:p w:rsidR="00A449E6" w:rsidRPr="00A449E6" w:rsidRDefault="00A449E6" w:rsidP="00A449E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449E6" w:rsidRPr="00A449E6" w:rsidTr="00FE605E">
        <w:tc>
          <w:tcPr>
            <w:tcW w:w="9747" w:type="dxa"/>
            <w:hideMark/>
          </w:tcPr>
          <w:p w:rsidR="00A449E6" w:rsidRPr="00A449E6" w:rsidRDefault="00A449E6" w:rsidP="00FE605E">
            <w:pPr>
              <w:ind w:firstLine="709"/>
              <w:jc w:val="both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6. ПЕРЕЧЕНЬ ПРИНЯТЫХ СОКРАЩЕНИЙ</w:t>
      </w:r>
    </w:p>
    <w:p w:rsidR="00A449E6" w:rsidRPr="00A449E6" w:rsidRDefault="00A449E6" w:rsidP="00A449E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449E6" w:rsidRPr="00A449E6" w:rsidTr="00FE605E">
        <w:trPr>
          <w:trHeight w:val="399"/>
        </w:trPr>
        <w:tc>
          <w:tcPr>
            <w:tcW w:w="709" w:type="dxa"/>
            <w:vAlign w:val="center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 xml:space="preserve">№ </w:t>
            </w:r>
            <w:proofErr w:type="gramStart"/>
            <w:r w:rsidRPr="00A449E6">
              <w:rPr>
                <w:color w:val="000000"/>
              </w:rPr>
              <w:t>п</w:t>
            </w:r>
            <w:proofErr w:type="gramEnd"/>
            <w:r w:rsidRPr="00A449E6">
              <w:rPr>
                <w:color w:val="000000"/>
              </w:rPr>
              <w:t>/п</w:t>
            </w:r>
          </w:p>
        </w:tc>
        <w:tc>
          <w:tcPr>
            <w:tcW w:w="2410" w:type="dxa"/>
            <w:vAlign w:val="center"/>
            <w:hideMark/>
          </w:tcPr>
          <w:p w:rsidR="00A449E6" w:rsidRPr="00A449E6" w:rsidRDefault="00A449E6" w:rsidP="00FE605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vAlign w:val="center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Расшифровка сокращения</w:t>
            </w:r>
          </w:p>
        </w:tc>
      </w:tr>
      <w:tr w:rsidR="00A449E6" w:rsidRPr="00A449E6" w:rsidTr="00FE605E">
        <w:trPr>
          <w:trHeight w:val="399"/>
        </w:trPr>
        <w:tc>
          <w:tcPr>
            <w:tcW w:w="709" w:type="dxa"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</w:tcPr>
          <w:p w:rsidR="00A449E6" w:rsidRPr="00A449E6" w:rsidRDefault="00A449E6" w:rsidP="00FE605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МОЛ</w:t>
            </w:r>
          </w:p>
        </w:tc>
        <w:tc>
          <w:tcPr>
            <w:tcW w:w="6520" w:type="dxa"/>
          </w:tcPr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  <w:iCs/>
              </w:rPr>
              <w:t>Материалы обоснования лицензии (включая материалы оценки воздействия на окружающую среду</w:t>
            </w:r>
            <w:proofErr w:type="gramStart"/>
            <w:r w:rsidRPr="00A449E6">
              <w:rPr>
                <w:i/>
                <w:iCs/>
              </w:rPr>
              <w:t>)н</w:t>
            </w:r>
            <w:proofErr w:type="gramEnd"/>
            <w:r w:rsidRPr="00A449E6">
              <w:rPr>
                <w:i/>
                <w:iCs/>
              </w:rPr>
              <w:t>а эксплуатацию радиационных источников в филиале «Южный территориальный округ» ФГУП «РосРАО»;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</w:rPr>
              <w:t>М</w:t>
            </w:r>
            <w:r w:rsidRPr="00A449E6">
              <w:rPr>
                <w:i/>
                <w:iCs/>
              </w:rPr>
              <w:t>атериалы обоснования лицензии (включая материалы оценки воздействия на окружающую среду</w:t>
            </w:r>
            <w:proofErr w:type="gramStart"/>
            <w:r w:rsidRPr="00A449E6">
              <w:rPr>
                <w:i/>
                <w:iCs/>
              </w:rPr>
              <w:t>)н</w:t>
            </w:r>
            <w:proofErr w:type="gramEnd"/>
            <w:r w:rsidRPr="00A449E6">
              <w:rPr>
                <w:i/>
                <w:iCs/>
              </w:rPr>
              <w:t>а обращение с радиоактивными отходами при их транспортировании в филиале «Южный территориальный округ» ФГУП «РосРАО»;</w:t>
            </w:r>
          </w:p>
          <w:p w:rsidR="00A449E6" w:rsidRPr="00A449E6" w:rsidRDefault="00A449E6" w:rsidP="00FE605E">
            <w:pPr>
              <w:ind w:firstLine="601"/>
              <w:jc w:val="both"/>
              <w:rPr>
                <w:i/>
                <w:iCs/>
              </w:rPr>
            </w:pPr>
            <w:r w:rsidRPr="00A449E6">
              <w:rPr>
                <w:i/>
              </w:rPr>
              <w:t>М</w:t>
            </w:r>
            <w:r w:rsidRPr="00A449E6">
              <w:rPr>
                <w:i/>
                <w:iCs/>
              </w:rPr>
              <w:t>атериалы обоснования лицензии (включая материалы оценки воздействия на окружающую среду) на эксплуатацию стационарного объекта, предназначенного для хранения радиоактивных отходов в филиале «Южный территориальный округ» ФГУП «РосРАО».</w:t>
            </w:r>
          </w:p>
          <w:p w:rsidR="00A449E6" w:rsidRPr="00A449E6" w:rsidRDefault="00A449E6" w:rsidP="00FE605E">
            <w:pPr>
              <w:jc w:val="both"/>
              <w:rPr>
                <w:i/>
                <w:color w:val="000000"/>
              </w:rPr>
            </w:pPr>
          </w:p>
        </w:tc>
      </w:tr>
    </w:tbl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</w:p>
    <w:p w:rsidR="00A449E6" w:rsidRPr="00A449E6" w:rsidRDefault="00A449E6" w:rsidP="00A449E6">
      <w:pPr>
        <w:jc w:val="center"/>
        <w:rPr>
          <w:color w:val="000000"/>
        </w:rPr>
      </w:pPr>
      <w:r w:rsidRPr="00A449E6">
        <w:rPr>
          <w:color w:val="000000"/>
        </w:rPr>
        <w:t>РАЗДЕЛ 7. ПЕРЕЧЕНЬ ПРИЛОЖЕНИЙ</w:t>
      </w:r>
    </w:p>
    <w:p w:rsidR="00A449E6" w:rsidRPr="00A449E6" w:rsidRDefault="00A449E6" w:rsidP="00A449E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2"/>
        <w:gridCol w:w="2067"/>
      </w:tblGrid>
      <w:tr w:rsidR="00A449E6" w:rsidRPr="00A449E6" w:rsidTr="00FE605E">
        <w:tc>
          <w:tcPr>
            <w:tcW w:w="1674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Номер приложения</w:t>
            </w:r>
          </w:p>
        </w:tc>
        <w:tc>
          <w:tcPr>
            <w:tcW w:w="5722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Наименование приложения</w:t>
            </w:r>
          </w:p>
        </w:tc>
        <w:tc>
          <w:tcPr>
            <w:tcW w:w="2067" w:type="dxa"/>
            <w:hideMark/>
          </w:tcPr>
          <w:p w:rsidR="00A449E6" w:rsidRPr="00A449E6" w:rsidRDefault="00A449E6" w:rsidP="00FE605E">
            <w:pPr>
              <w:jc w:val="center"/>
              <w:rPr>
                <w:color w:val="000000"/>
              </w:rPr>
            </w:pPr>
            <w:r w:rsidRPr="00A449E6">
              <w:rPr>
                <w:color w:val="000000"/>
              </w:rPr>
              <w:t>Номер страницы</w:t>
            </w:r>
          </w:p>
        </w:tc>
      </w:tr>
      <w:tr w:rsidR="00A449E6" w:rsidRPr="00A449E6" w:rsidTr="00FE605E">
        <w:tc>
          <w:tcPr>
            <w:tcW w:w="1674" w:type="dxa"/>
            <w:vAlign w:val="center"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5722" w:type="dxa"/>
          </w:tcPr>
          <w:p w:rsidR="00A449E6" w:rsidRPr="00A449E6" w:rsidRDefault="00A449E6" w:rsidP="00FE605E">
            <w:pPr>
              <w:jc w:val="center"/>
              <w:rPr>
                <w:i/>
                <w:color w:val="000000"/>
              </w:rPr>
            </w:pPr>
            <w:r w:rsidRPr="00A449E6">
              <w:rPr>
                <w:i/>
                <w:color w:val="000000"/>
              </w:rPr>
              <w:t>-</w:t>
            </w:r>
          </w:p>
        </w:tc>
        <w:tc>
          <w:tcPr>
            <w:tcW w:w="2067" w:type="dxa"/>
          </w:tcPr>
          <w:p w:rsidR="00A449E6" w:rsidRPr="00A449E6" w:rsidRDefault="00A449E6" w:rsidP="00FE605E">
            <w:pPr>
              <w:jc w:val="both"/>
              <w:rPr>
                <w:color w:val="000000"/>
              </w:rPr>
            </w:pPr>
          </w:p>
        </w:tc>
      </w:tr>
    </w:tbl>
    <w:p w:rsidR="00A449E6" w:rsidRPr="00C74ABB" w:rsidRDefault="00A449E6" w:rsidP="00A449E6">
      <w:pPr>
        <w:rPr>
          <w:color w:val="000000"/>
        </w:rPr>
      </w:pPr>
    </w:p>
    <w:sectPr w:rsidR="00A449E6" w:rsidRPr="00C74AB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49E6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A408330-EF97-42BD-ABDB-E38640EB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375</TotalTime>
  <Pages>5</Pages>
  <Words>764</Words>
  <Characters>6038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121</cp:revision>
  <cp:lastPrinted>2013-05-13T10:31:00Z</cp:lastPrinted>
  <dcterms:created xsi:type="dcterms:W3CDTF">2013-12-04T11:06:00Z</dcterms:created>
  <dcterms:modified xsi:type="dcterms:W3CDTF">2015-04-20T08:39:00Z</dcterms:modified>
</cp:coreProperties>
</file>