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E38" w:rsidRDefault="00804E38" w:rsidP="00804E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4E38">
        <w:rPr>
          <w:rFonts w:ascii="Times New Roman" w:hAnsi="Times New Roman" w:cs="Times New Roman"/>
          <w:b/>
          <w:sz w:val="28"/>
          <w:szCs w:val="28"/>
        </w:rPr>
        <w:t>ТОМ -2 ТЕХНИЧЕСКАЯ ЧАСТЬ</w:t>
      </w:r>
    </w:p>
    <w:p w:rsidR="00804E38" w:rsidRPr="00804E38" w:rsidRDefault="00804E38" w:rsidP="00804E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8946" w:type="dxa"/>
        <w:tblInd w:w="93" w:type="dxa"/>
        <w:tblLook w:val="04A0" w:firstRow="1" w:lastRow="0" w:firstColumn="1" w:lastColumn="0" w:noHBand="0" w:noVBand="1"/>
      </w:tblPr>
      <w:tblGrid>
        <w:gridCol w:w="3059"/>
        <w:gridCol w:w="1384"/>
        <w:gridCol w:w="1668"/>
        <w:gridCol w:w="1275"/>
        <w:gridCol w:w="1560"/>
      </w:tblGrid>
      <w:tr w:rsidR="00E80EA1" w:rsidRPr="00E80EA1" w:rsidTr="00E80EA1">
        <w:trPr>
          <w:trHeight w:val="975"/>
        </w:trPr>
        <w:tc>
          <w:tcPr>
            <w:tcW w:w="8946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80EA1" w:rsidRPr="00804E38" w:rsidRDefault="00E80EA1" w:rsidP="00E80E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Техническое задание на поставку расходных материалов для оргтехники ЮФ ОАО "НИАЭП" на 2013 г.</w:t>
            </w:r>
          </w:p>
          <w:p w:rsidR="00E80EA1" w:rsidRPr="00804E38" w:rsidRDefault="00E80EA1" w:rsidP="00E80E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80EA1" w:rsidRPr="00E80EA1" w:rsidRDefault="00E80EA1" w:rsidP="00E80E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80EA1" w:rsidRPr="00E80EA1" w:rsidTr="00804E38">
        <w:trPr>
          <w:trHeight w:val="675"/>
        </w:trPr>
        <w:tc>
          <w:tcPr>
            <w:tcW w:w="305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принтеров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потребность </w:t>
            </w:r>
            <w:proofErr w:type="spellStart"/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картириджей</w:t>
            </w:r>
            <w:proofErr w:type="spellEnd"/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proofErr w:type="gramStart"/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</w:t>
            </w:r>
            <w:proofErr w:type="spellEnd"/>
            <w:proofErr w:type="gramEnd"/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</w:t>
            </w: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 принтер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мес.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картриджей за год, руб.</w:t>
            </w:r>
          </w:p>
        </w:tc>
      </w:tr>
      <w:tr w:rsidR="00E80EA1" w:rsidRPr="00E80EA1" w:rsidTr="00804E38">
        <w:trPr>
          <w:trHeight w:val="300"/>
        </w:trPr>
        <w:tc>
          <w:tcPr>
            <w:tcW w:w="305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Картридж (HP CLJCP2025/СМ2320) СС530А </w:t>
            </w:r>
            <w:proofErr w:type="spellStart"/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Black</w:t>
            </w:r>
            <w:proofErr w:type="spellEnd"/>
          </w:p>
        </w:tc>
        <w:tc>
          <w:tcPr>
            <w:tcW w:w="13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6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48,0</w:t>
            </w:r>
          </w:p>
        </w:tc>
      </w:tr>
      <w:tr w:rsidR="00E80EA1" w:rsidRPr="00E80EA1" w:rsidTr="00804E38">
        <w:trPr>
          <w:trHeight w:val="300"/>
        </w:trPr>
        <w:tc>
          <w:tcPr>
            <w:tcW w:w="305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Картридж (HP CLJCP2025/СМ2320) СС531А </w:t>
            </w:r>
            <w:proofErr w:type="spellStart"/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Cyan</w:t>
            </w:r>
            <w:proofErr w:type="spellEnd"/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36,0</w:t>
            </w:r>
          </w:p>
        </w:tc>
      </w:tr>
      <w:tr w:rsidR="00E80EA1" w:rsidRPr="00E80EA1" w:rsidTr="00804E38">
        <w:trPr>
          <w:trHeight w:val="300"/>
        </w:trPr>
        <w:tc>
          <w:tcPr>
            <w:tcW w:w="305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Картридж (HP CLJCP2025/СМ2320) СС532А </w:t>
            </w:r>
            <w:proofErr w:type="spellStart"/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Yellow</w:t>
            </w:r>
            <w:proofErr w:type="spellEnd"/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24,0</w:t>
            </w:r>
          </w:p>
        </w:tc>
      </w:tr>
      <w:tr w:rsidR="00E80EA1" w:rsidRPr="00E80EA1" w:rsidTr="00804E38">
        <w:trPr>
          <w:trHeight w:val="315"/>
        </w:trPr>
        <w:tc>
          <w:tcPr>
            <w:tcW w:w="305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Картридж (HP CUCP2025/СМ2320) СС533А </w:t>
            </w:r>
            <w:proofErr w:type="spellStart"/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Magenta</w:t>
            </w:r>
            <w:proofErr w:type="spellEnd"/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36,0</w:t>
            </w:r>
          </w:p>
        </w:tc>
      </w:tr>
      <w:tr w:rsidR="00E80EA1" w:rsidRPr="00E80EA1" w:rsidTr="00804E38">
        <w:trPr>
          <w:trHeight w:val="300"/>
        </w:trPr>
        <w:tc>
          <w:tcPr>
            <w:tcW w:w="305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80EA1" w:rsidRPr="00E80EA1" w:rsidRDefault="00E80EA1" w:rsidP="00E80E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Тонер (</w:t>
            </w:r>
            <w:proofErr w:type="spellStart"/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Kyocera</w:t>
            </w:r>
            <w:proofErr w:type="spellEnd"/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FSC2026MFP) ТК590К </w:t>
            </w:r>
            <w:proofErr w:type="spellStart"/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Black</w:t>
            </w:r>
            <w:proofErr w:type="spellEnd"/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36,0</w:t>
            </w:r>
          </w:p>
        </w:tc>
      </w:tr>
      <w:tr w:rsidR="00E80EA1" w:rsidRPr="00E80EA1" w:rsidTr="00804E38">
        <w:trPr>
          <w:trHeight w:val="300"/>
        </w:trPr>
        <w:tc>
          <w:tcPr>
            <w:tcW w:w="305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80EA1" w:rsidRPr="00E80EA1" w:rsidRDefault="00E80EA1" w:rsidP="00E80E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Тонер (</w:t>
            </w:r>
            <w:proofErr w:type="spellStart"/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Kyocera</w:t>
            </w:r>
            <w:proofErr w:type="spellEnd"/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FSC2026MFP) ТК590С </w:t>
            </w:r>
            <w:proofErr w:type="spellStart"/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Cyan</w:t>
            </w:r>
            <w:proofErr w:type="spellEnd"/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36,0</w:t>
            </w:r>
          </w:p>
        </w:tc>
      </w:tr>
      <w:tr w:rsidR="00E80EA1" w:rsidRPr="00E80EA1" w:rsidTr="00804E38">
        <w:trPr>
          <w:trHeight w:val="300"/>
        </w:trPr>
        <w:tc>
          <w:tcPr>
            <w:tcW w:w="305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80EA1" w:rsidRPr="00E80EA1" w:rsidRDefault="00E80EA1" w:rsidP="00E80E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Тонер</w:t>
            </w: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(Kyocera FSC2026MFP) TK590Y Yellow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</w:t>
            </w:r>
          </w:p>
        </w:tc>
      </w:tr>
      <w:tr w:rsidR="00E80EA1" w:rsidRPr="00E80EA1" w:rsidTr="00804E38">
        <w:trPr>
          <w:trHeight w:val="315"/>
        </w:trPr>
        <w:tc>
          <w:tcPr>
            <w:tcW w:w="305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hideMark/>
          </w:tcPr>
          <w:p w:rsidR="00E80EA1" w:rsidRPr="00E80EA1" w:rsidRDefault="00E80EA1" w:rsidP="00E80E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Тонер</w:t>
            </w: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(Kyocera FSC2026MFP) </w:t>
            </w: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ТК</w:t>
            </w: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590</w:t>
            </w: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Magenta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</w:t>
            </w:r>
          </w:p>
        </w:tc>
      </w:tr>
      <w:tr w:rsidR="00E80EA1" w:rsidRPr="00E80EA1" w:rsidTr="00804E38">
        <w:trPr>
          <w:trHeight w:val="300"/>
        </w:trPr>
        <w:tc>
          <w:tcPr>
            <w:tcW w:w="305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80EA1" w:rsidRPr="00E80EA1" w:rsidRDefault="00E80EA1" w:rsidP="00E80E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Тонер</w:t>
            </w: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картридж</w:t>
            </w: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(Ricoh </w:t>
            </w:r>
            <w:proofErr w:type="spellStart"/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Aficio</w:t>
            </w:r>
            <w:proofErr w:type="spellEnd"/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MP C2551AD) MPC2551E Black</w:t>
            </w:r>
          </w:p>
        </w:tc>
        <w:tc>
          <w:tcPr>
            <w:tcW w:w="13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0,50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</w:t>
            </w:r>
          </w:p>
        </w:tc>
      </w:tr>
      <w:tr w:rsidR="00E80EA1" w:rsidRPr="00E80EA1" w:rsidTr="00804E38">
        <w:trPr>
          <w:trHeight w:val="300"/>
        </w:trPr>
        <w:tc>
          <w:tcPr>
            <w:tcW w:w="305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80EA1" w:rsidRPr="00E80EA1" w:rsidRDefault="00E80EA1" w:rsidP="00E80E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Тонер-картридж  (</w:t>
            </w:r>
            <w:proofErr w:type="spellStart"/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Ricoh</w:t>
            </w:r>
            <w:proofErr w:type="spellEnd"/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Aficio</w:t>
            </w:r>
            <w:proofErr w:type="spellEnd"/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MP C2551AD) MPC2551E </w:t>
            </w:r>
            <w:proofErr w:type="spellStart"/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Cyan</w:t>
            </w:r>
            <w:proofErr w:type="spellEnd"/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</w:t>
            </w:r>
          </w:p>
        </w:tc>
      </w:tr>
      <w:tr w:rsidR="00E80EA1" w:rsidRPr="00E80EA1" w:rsidTr="00804E38">
        <w:trPr>
          <w:trHeight w:val="300"/>
        </w:trPr>
        <w:tc>
          <w:tcPr>
            <w:tcW w:w="305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80EA1" w:rsidRPr="00E80EA1" w:rsidRDefault="00E80EA1" w:rsidP="00E80E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Тонер</w:t>
            </w: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картридж</w:t>
            </w: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(Ricoh </w:t>
            </w:r>
            <w:proofErr w:type="spellStart"/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Aficio</w:t>
            </w:r>
            <w:proofErr w:type="spellEnd"/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MP C2551AD) MPC2551E Magenta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</w:tr>
      <w:tr w:rsidR="00E80EA1" w:rsidRPr="00E80EA1" w:rsidTr="00804E38">
        <w:trPr>
          <w:trHeight w:val="315"/>
        </w:trPr>
        <w:tc>
          <w:tcPr>
            <w:tcW w:w="305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hideMark/>
          </w:tcPr>
          <w:p w:rsidR="00E80EA1" w:rsidRPr="00E80EA1" w:rsidRDefault="00E80EA1" w:rsidP="00E80E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Тонер</w:t>
            </w: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картридж</w:t>
            </w: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(Ricoh </w:t>
            </w:r>
            <w:proofErr w:type="spellStart"/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Aficio</w:t>
            </w:r>
            <w:proofErr w:type="spellEnd"/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MP C2551AD) MPC2551E Yellow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</w:tr>
      <w:tr w:rsidR="00E80EA1" w:rsidRPr="00E80EA1" w:rsidTr="00804E38">
        <w:trPr>
          <w:trHeight w:val="315"/>
        </w:trPr>
        <w:tc>
          <w:tcPr>
            <w:tcW w:w="3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hideMark/>
          </w:tcPr>
          <w:p w:rsidR="00E80EA1" w:rsidRPr="00E80EA1" w:rsidRDefault="00E80EA1" w:rsidP="00E80E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Тонер (</w:t>
            </w:r>
            <w:proofErr w:type="spellStart"/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Kyocera</w:t>
            </w:r>
            <w:proofErr w:type="spellEnd"/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Taskalfa</w:t>
            </w:r>
            <w:proofErr w:type="spellEnd"/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181) TK-435</w:t>
            </w:r>
          </w:p>
        </w:tc>
        <w:tc>
          <w:tcPr>
            <w:tcW w:w="13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0,50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</w:t>
            </w:r>
          </w:p>
        </w:tc>
      </w:tr>
      <w:tr w:rsidR="00E80EA1" w:rsidRPr="00E80EA1" w:rsidTr="00804E38">
        <w:trPr>
          <w:trHeight w:val="315"/>
        </w:trPr>
        <w:tc>
          <w:tcPr>
            <w:tcW w:w="305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hideMark/>
          </w:tcPr>
          <w:p w:rsidR="00E80EA1" w:rsidRPr="00E80EA1" w:rsidRDefault="00E80EA1" w:rsidP="00E80E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Тонер (</w:t>
            </w:r>
            <w:proofErr w:type="spellStart"/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Kyocera</w:t>
            </w:r>
            <w:proofErr w:type="spellEnd"/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1035MFP/1135MFP) ТК-1140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EA1" w:rsidRPr="00E80EA1" w:rsidRDefault="00E80EA1" w:rsidP="00E80EA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</w:t>
            </w:r>
          </w:p>
        </w:tc>
      </w:tr>
    </w:tbl>
    <w:p w:rsidR="00E519EB" w:rsidRDefault="00E519EB">
      <w:pPr>
        <w:rPr>
          <w:rFonts w:ascii="Times New Roman" w:hAnsi="Times New Roman" w:cs="Times New Roman"/>
          <w:sz w:val="24"/>
          <w:szCs w:val="24"/>
        </w:rPr>
      </w:pPr>
    </w:p>
    <w:p w:rsidR="00804E38" w:rsidRPr="00804E38" w:rsidRDefault="00804E38" w:rsidP="00804E38">
      <w:pPr>
        <w:spacing w:after="0"/>
        <w:ind w:firstLine="709"/>
        <w:jc w:val="both"/>
        <w:rPr>
          <w:rFonts w:ascii="Times New Roman" w:hAnsi="Times New Roman" w:cs="Times New Roman"/>
          <w:vertAlign w:val="superscript"/>
        </w:rPr>
      </w:pPr>
      <w:r w:rsidRPr="00804E38">
        <w:rPr>
          <w:rFonts w:ascii="Times New Roman" w:hAnsi="Times New Roman" w:cs="Times New Roman"/>
          <w:b/>
        </w:rPr>
        <w:t>Условие поставки:</w:t>
      </w:r>
      <w:r w:rsidRPr="00804E38">
        <w:rPr>
          <w:rFonts w:ascii="Times New Roman" w:hAnsi="Times New Roman" w:cs="Times New Roman"/>
        </w:rPr>
        <w:t xml:space="preserve">  Товар соответствует ГОСТам, ТУ, утвержденным для данного вида товара. Поставка товара осуществляется путем доставки до </w:t>
      </w:r>
      <w:r>
        <w:rPr>
          <w:rFonts w:ascii="Times New Roman" w:hAnsi="Times New Roman" w:cs="Times New Roman"/>
        </w:rPr>
        <w:t xml:space="preserve">офиса строительства Энергетического комплекса </w:t>
      </w:r>
      <w:proofErr w:type="spellStart"/>
      <w:r>
        <w:rPr>
          <w:rFonts w:ascii="Times New Roman" w:hAnsi="Times New Roman" w:cs="Times New Roman"/>
        </w:rPr>
        <w:t>Южноуральска</w:t>
      </w:r>
      <w:proofErr w:type="gramStart"/>
      <w:r>
        <w:rPr>
          <w:rFonts w:ascii="Times New Roman" w:hAnsi="Times New Roman" w:cs="Times New Roman"/>
        </w:rPr>
        <w:t>я</w:t>
      </w:r>
      <w:proofErr w:type="spellEnd"/>
      <w:r>
        <w:rPr>
          <w:rFonts w:ascii="Times New Roman" w:hAnsi="Times New Roman" w:cs="Times New Roman"/>
        </w:rPr>
        <w:t>-</w:t>
      </w:r>
      <w:proofErr w:type="gramEnd"/>
      <w:r>
        <w:rPr>
          <w:rFonts w:ascii="Times New Roman" w:hAnsi="Times New Roman" w:cs="Times New Roman"/>
        </w:rPr>
        <w:t xml:space="preserve"> ГРЭС-2, в течение 1 (одного) рабочего для с момента поступления заявки</w:t>
      </w:r>
    </w:p>
    <w:p w:rsidR="00804E38" w:rsidRPr="00804E38" w:rsidRDefault="00804E38" w:rsidP="00804E38">
      <w:pPr>
        <w:tabs>
          <w:tab w:val="left" w:pos="709"/>
          <w:tab w:val="left" w:pos="851"/>
        </w:tabs>
        <w:spacing w:after="0"/>
        <w:ind w:firstLine="709"/>
        <w:rPr>
          <w:rFonts w:ascii="Times New Roman" w:hAnsi="Times New Roman" w:cs="Times New Roman"/>
        </w:rPr>
      </w:pPr>
      <w:r w:rsidRPr="00804E38">
        <w:rPr>
          <w:rFonts w:ascii="Times New Roman" w:hAnsi="Times New Roman" w:cs="Times New Roman"/>
          <w:b/>
        </w:rPr>
        <w:t>Срок поставки материалов, работ и услуг</w:t>
      </w:r>
      <w:r w:rsidRPr="00804E38">
        <w:rPr>
          <w:rFonts w:ascii="Times New Roman" w:hAnsi="Times New Roman" w:cs="Times New Roman"/>
          <w:b/>
          <w:i/>
        </w:rPr>
        <w:t>:</w:t>
      </w:r>
      <w:r w:rsidRPr="00804E38">
        <w:rPr>
          <w:rFonts w:ascii="Times New Roman" w:hAnsi="Times New Roman" w:cs="Times New Roman"/>
        </w:rPr>
        <w:t xml:space="preserve"> </w:t>
      </w:r>
      <w:r w:rsidR="003965C1">
        <w:rPr>
          <w:rFonts w:ascii="Times New Roman" w:hAnsi="Times New Roman" w:cs="Times New Roman"/>
        </w:rPr>
        <w:t>март</w:t>
      </w:r>
      <w:r w:rsidRPr="00804E38">
        <w:rPr>
          <w:rFonts w:ascii="Times New Roman" w:hAnsi="Times New Roman" w:cs="Times New Roman"/>
        </w:rPr>
        <w:t xml:space="preserve"> - декабрь 2013 года.</w:t>
      </w:r>
    </w:p>
    <w:p w:rsidR="00804E38" w:rsidRPr="00804E38" w:rsidRDefault="00804E38" w:rsidP="003965C1">
      <w:pPr>
        <w:tabs>
          <w:tab w:val="left" w:pos="709"/>
          <w:tab w:val="left" w:pos="851"/>
        </w:tabs>
        <w:spacing w:after="0"/>
        <w:ind w:firstLine="709"/>
        <w:jc w:val="both"/>
        <w:rPr>
          <w:rFonts w:ascii="Times New Roman" w:hAnsi="Times New Roman" w:cs="Times New Roman"/>
          <w:bCs/>
          <w:i/>
        </w:rPr>
      </w:pPr>
      <w:r w:rsidRPr="00804E38">
        <w:rPr>
          <w:rFonts w:ascii="Times New Roman" w:hAnsi="Times New Roman" w:cs="Times New Roman"/>
          <w:b/>
          <w:bCs/>
        </w:rPr>
        <w:t>Срок и условия оплаты</w:t>
      </w:r>
      <w:r w:rsidRPr="00804E38">
        <w:rPr>
          <w:rFonts w:ascii="Times New Roman" w:hAnsi="Times New Roman" w:cs="Times New Roman"/>
          <w:b/>
          <w:bCs/>
          <w:i/>
        </w:rPr>
        <w:t>:</w:t>
      </w:r>
      <w:r w:rsidRPr="00804E38">
        <w:rPr>
          <w:rFonts w:ascii="Times New Roman" w:hAnsi="Times New Roman" w:cs="Times New Roman"/>
          <w:bCs/>
          <w:i/>
        </w:rPr>
        <w:t xml:space="preserve"> </w:t>
      </w:r>
      <w:r w:rsidRPr="00804E38">
        <w:rPr>
          <w:rFonts w:ascii="Times New Roman" w:hAnsi="Times New Roman" w:cs="Times New Roman"/>
          <w:color w:val="000000"/>
        </w:rPr>
        <w:t xml:space="preserve">Форма расчета – безналичная. Путем перечисления денежных средств на расчетный счет Поставщика в течение </w:t>
      </w:r>
      <w:r w:rsidR="003965C1">
        <w:rPr>
          <w:rFonts w:ascii="Times New Roman" w:hAnsi="Times New Roman" w:cs="Times New Roman"/>
          <w:color w:val="000000"/>
        </w:rPr>
        <w:t>1</w:t>
      </w:r>
      <w:r w:rsidRPr="00804E38">
        <w:rPr>
          <w:rFonts w:ascii="Times New Roman" w:hAnsi="Times New Roman" w:cs="Times New Roman"/>
          <w:color w:val="000000"/>
        </w:rPr>
        <w:t>0 дней с момента  поставки расходных материалов, на основании полученных оригиналов счетов-фактур и товарных накладных, оформленных в соответствии с требованиями законодательства РФ.</w:t>
      </w:r>
      <w:r w:rsidRPr="00804E38">
        <w:rPr>
          <w:rFonts w:ascii="Times New Roman" w:hAnsi="Times New Roman" w:cs="Times New Roman"/>
          <w:bCs/>
          <w:i/>
        </w:rPr>
        <w:t xml:space="preserve"> </w:t>
      </w:r>
    </w:p>
    <w:p w:rsidR="00804E38" w:rsidRPr="00804E38" w:rsidRDefault="00804E38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804E38" w:rsidRPr="00804E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EA1"/>
    <w:rsid w:val="003965C1"/>
    <w:rsid w:val="00804E38"/>
    <w:rsid w:val="00A20300"/>
    <w:rsid w:val="00E519EB"/>
    <w:rsid w:val="00E80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98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"НИАЭП"</Company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Жигалова Юлия Владимировна</dc:creator>
  <cp:lastModifiedBy>Жигалова Юлия Владимировна</cp:lastModifiedBy>
  <cp:revision>1</cp:revision>
  <cp:lastPrinted>2013-03-06T08:07:00Z</cp:lastPrinted>
  <dcterms:created xsi:type="dcterms:W3CDTF">2013-03-06T07:03:00Z</dcterms:created>
  <dcterms:modified xsi:type="dcterms:W3CDTF">2013-03-06T08:09:00Z</dcterms:modified>
</cp:coreProperties>
</file>