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5220" w:rsidRDefault="00955220" w:rsidP="00955220">
      <w:pPr>
        <w:pStyle w:val="2"/>
        <w:numPr>
          <w:ilvl w:val="0"/>
          <w:numId w:val="0"/>
        </w:numPr>
        <w:tabs>
          <w:tab w:val="left" w:pos="708"/>
        </w:tabs>
        <w:ind w:left="1134" w:hanging="1134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0" w:name="_Toc364254534"/>
      <w:r>
        <w:rPr>
          <w:rFonts w:ascii="Times New Roman" w:hAnsi="Times New Roman" w:cs="Times New Roman"/>
          <w:b w:val="0"/>
          <w:i w:val="0"/>
          <w:sz w:val="24"/>
          <w:szCs w:val="24"/>
        </w:rPr>
        <w:t>ИЗВЕЩЕНИЕ О ПРОВЕДЕНИИ ЗАПРОСА ПРЕДЛОЖЕНИЙ В ЭЛЕКТРОННОЙ ФОРМЕ</w:t>
      </w:r>
      <w:bookmarkEnd w:id="0"/>
    </w:p>
    <w:p w:rsidR="00955220" w:rsidRPr="00BB08BD" w:rsidRDefault="00955220" w:rsidP="00955220">
      <w:pPr>
        <w:rPr>
          <w:sz w:val="10"/>
        </w:rPr>
      </w:pP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</w:rPr>
        <w:t>Форма процедуры закупки:</w:t>
      </w:r>
      <w:r>
        <w:t xml:space="preserve"> Открытый одноэтапный запрос предложений в электронной форме без квалификационного отбора.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Заказчик:</w:t>
      </w:r>
      <w:r>
        <w:t xml:space="preserve"> ОАО ОКБ «ГИДРОПРЕСС»</w:t>
      </w:r>
    </w:p>
    <w:p w:rsidR="00955220" w:rsidRDefault="00955220" w:rsidP="00955220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955220" w:rsidRDefault="00955220" w:rsidP="00955220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955220" w:rsidRDefault="00955220" w:rsidP="00955220">
      <w:pPr>
        <w:pStyle w:val="a5"/>
        <w:spacing w:before="60" w:beforeAutospacing="0" w:after="60" w:afterAutospacing="0" w:line="264" w:lineRule="auto"/>
        <w:ind w:left="284"/>
        <w:jc w:val="both"/>
      </w:pPr>
      <w:r>
        <w:t>Контактное лицо: Усова Анна Сергеевна, тел. (4967) 54-25-15, факс (4967) 54-27-33, электронная почта: usova_as@grpress.podolsk.ru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</w:pPr>
      <w:r>
        <w:rPr>
          <w:b/>
        </w:rPr>
        <w:t>Организатор размещения заказа:</w:t>
      </w:r>
      <w:r>
        <w:t xml:space="preserve"> ОАО ОКБ «ГИДРОПРЕСС» </w:t>
      </w:r>
    </w:p>
    <w:p w:rsidR="00955220" w:rsidRDefault="00955220" w:rsidP="00955220">
      <w:pPr>
        <w:tabs>
          <w:tab w:val="num" w:pos="284"/>
        </w:tabs>
        <w:spacing w:before="60" w:after="60" w:line="264" w:lineRule="auto"/>
        <w:ind w:left="284"/>
        <w:jc w:val="both"/>
      </w:pPr>
      <w:r>
        <w:t>Место нахождения: г</w:t>
      </w:r>
      <w:proofErr w:type="gramStart"/>
      <w:r>
        <w:t>.П</w:t>
      </w:r>
      <w:proofErr w:type="gramEnd"/>
      <w:r>
        <w:t xml:space="preserve">одольск, Московская область. </w:t>
      </w:r>
    </w:p>
    <w:p w:rsidR="00955220" w:rsidRDefault="00955220" w:rsidP="00955220">
      <w:pPr>
        <w:tabs>
          <w:tab w:val="num" w:pos="284"/>
        </w:tabs>
        <w:spacing w:before="60" w:after="60" w:line="264" w:lineRule="auto"/>
        <w:ind w:left="284"/>
        <w:jc w:val="both"/>
      </w:pPr>
      <w:r>
        <w:t>Почтовый адрес: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 </w:t>
      </w:r>
    </w:p>
    <w:p w:rsidR="00955220" w:rsidRDefault="00955220" w:rsidP="00955220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Контактное лицо: Усова Анна Сергеевна, тел./факс (4967) 54-25-15, (4967) 54-27-33, </w:t>
      </w:r>
    </w:p>
    <w:p w:rsidR="00955220" w:rsidRDefault="00955220" w:rsidP="00955220">
      <w:pPr>
        <w:tabs>
          <w:tab w:val="num" w:pos="284"/>
        </w:tabs>
        <w:spacing w:before="60" w:after="60" w:line="264" w:lineRule="auto"/>
        <w:ind w:left="284"/>
        <w:jc w:val="both"/>
      </w:pPr>
      <w:r>
        <w:t xml:space="preserve">электронная почта: usova_as@grpress.podolsk.ru 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>Наименование, состав и объем работ:</w:t>
      </w:r>
      <w:r>
        <w:rPr>
          <w:shd w:val="clear" w:color="auto" w:fill="FFFFFF"/>
        </w:rPr>
        <w:t xml:space="preserve"> </w:t>
      </w:r>
      <w:r w:rsidRPr="00244F11">
        <w:rPr>
          <w:szCs w:val="28"/>
        </w:rPr>
        <w:t xml:space="preserve">выполнение комплекса экспериментально-методических работ для повышения </w:t>
      </w:r>
      <w:proofErr w:type="gramStart"/>
      <w:r w:rsidRPr="00244F11">
        <w:rPr>
          <w:szCs w:val="28"/>
        </w:rPr>
        <w:t>надежности прогноза изменения свойств материалов корпусов реакторов</w:t>
      </w:r>
      <w:proofErr w:type="gramEnd"/>
      <w:r w:rsidRPr="00244F11">
        <w:rPr>
          <w:szCs w:val="28"/>
        </w:rPr>
        <w:t xml:space="preserve"> ВВЭР-1000 при продлении срока службы до 60 лет и более</w:t>
      </w:r>
      <w:r>
        <w:rPr>
          <w:szCs w:val="28"/>
        </w:rPr>
        <w:t xml:space="preserve"> (работы 2013г.).</w:t>
      </w:r>
    </w:p>
    <w:p w:rsidR="00955220" w:rsidRDefault="00955220" w:rsidP="00955220">
      <w:pPr>
        <w:spacing w:before="60" w:after="60" w:line="264" w:lineRule="auto"/>
        <w:ind w:left="284"/>
        <w:jc w:val="both"/>
        <w:rPr>
          <w:shd w:val="clear" w:color="auto" w:fill="FFFFFF"/>
        </w:rPr>
      </w:pPr>
      <w:r>
        <w:rPr>
          <w:b/>
          <w:shd w:val="clear" w:color="auto" w:fill="FFFFFF"/>
        </w:rPr>
        <w:t xml:space="preserve">Срок выполнения работ: </w:t>
      </w:r>
      <w:r>
        <w:rPr>
          <w:shd w:val="clear" w:color="auto" w:fill="FFFFFF"/>
        </w:rPr>
        <w:t>до 05.12.2013г.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BB08BD">
        <w:rPr>
          <w:b/>
        </w:rPr>
        <w:t xml:space="preserve">Место выполнения работ: </w:t>
      </w:r>
      <w:r>
        <w:t>работы выполняются исполнителем по месту его нахождения.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0" w:firstLine="0"/>
        <w:jc w:val="both"/>
        <w:rPr>
          <w:b/>
        </w:rPr>
      </w:pPr>
      <w:r>
        <w:rPr>
          <w:b/>
          <w:bCs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955220" w:rsidRDefault="00955220" w:rsidP="00955220">
      <w:pPr>
        <w:spacing w:before="60" w:after="60" w:line="264" w:lineRule="auto"/>
        <w:ind w:left="284" w:firstLine="425"/>
        <w:jc w:val="both"/>
      </w:pPr>
      <w:r>
        <w:t xml:space="preserve">Запрос предложений проводится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 xml:space="preserve">. Дом в сети «Интернет» по адресу: http://a-k-d.ru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955220" w:rsidRDefault="00955220" w:rsidP="00955220">
      <w:pPr>
        <w:spacing w:before="60" w:after="60" w:line="264" w:lineRule="auto"/>
        <w:ind w:left="284" w:firstLine="425"/>
        <w:jc w:val="both"/>
      </w:pPr>
      <w:r>
        <w:t xml:space="preserve"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955220" w:rsidRDefault="00955220" w:rsidP="00955220">
      <w:pPr>
        <w:spacing w:before="60" w:after="60" w:line="264" w:lineRule="auto"/>
        <w:ind w:left="284" w:firstLine="425"/>
        <w:jc w:val="both"/>
      </w:pPr>
      <w: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>
        <w:rPr>
          <w:b/>
          <w:bCs/>
        </w:rPr>
        <w:t xml:space="preserve">Начальная (максимальная) цена договора: </w:t>
      </w:r>
      <w:r>
        <w:rPr>
          <w:bCs/>
        </w:rPr>
        <w:t>99</w:t>
      </w:r>
      <w:r>
        <w:t xml:space="preserve"> 900 000, 00 (девяносто девять миллионов девятьсот тысяч) рублей 00 копеек, </w:t>
      </w:r>
      <w:r w:rsidRPr="007C5636">
        <w:rPr>
          <w:iCs/>
          <w:sz w:val="23"/>
          <w:szCs w:val="23"/>
        </w:rPr>
        <w:t>с учетом всех налогов, сборов и прочих расходов в соответствии с законодательством Российской</w:t>
      </w:r>
      <w:r>
        <w:rPr>
          <w:iCs/>
          <w:sz w:val="23"/>
          <w:szCs w:val="23"/>
        </w:rPr>
        <w:t xml:space="preserve"> Федерации</w:t>
      </w:r>
      <w:r>
        <w:t xml:space="preserve">. </w:t>
      </w:r>
      <w:r w:rsidRPr="00BB08BD">
        <w:rPr>
          <w:u w:val="single"/>
        </w:rPr>
        <w:t>Цена договора включает в себя:</w:t>
      </w:r>
      <w:r>
        <w:t xml:space="preserve"> описано в проекте договора и в технической части.</w:t>
      </w:r>
    </w:p>
    <w:p w:rsidR="00955220" w:rsidRDefault="00955220" w:rsidP="00955220">
      <w:pPr>
        <w:numPr>
          <w:ilvl w:val="0"/>
          <w:numId w:val="2"/>
        </w:numPr>
        <w:tabs>
          <w:tab w:val="num" w:pos="284"/>
        </w:tabs>
        <w:spacing w:before="60" w:after="60" w:line="264" w:lineRule="auto"/>
        <w:ind w:left="284" w:hanging="284"/>
        <w:jc w:val="both"/>
      </w:pPr>
      <w:r w:rsidRPr="00BB08BD">
        <w:rPr>
          <w:b/>
        </w:rPr>
        <w:t xml:space="preserve">Обеспечение заявки о подаче Предложения: </w:t>
      </w:r>
      <w:r>
        <w:t>не требуется.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Предложении цены: </w:t>
      </w:r>
      <w:r>
        <w:t>возможна.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284" w:hanging="284"/>
        <w:jc w:val="both"/>
      </w:pPr>
      <w:r>
        <w:rPr>
          <w:b/>
        </w:rPr>
        <w:t>Срок, место и порядок предоставления документации по запросу предложений</w:t>
      </w:r>
      <w:r>
        <w:rPr>
          <w:b/>
          <w:bCs/>
        </w:rPr>
        <w:t xml:space="preserve">: </w:t>
      </w:r>
    </w:p>
    <w:p w:rsidR="00955220" w:rsidRDefault="00955220" w:rsidP="00955220">
      <w:pPr>
        <w:spacing w:before="60" w:after="60" w:line="264" w:lineRule="auto"/>
        <w:ind w:left="284" w:firstLine="425"/>
        <w:jc w:val="both"/>
      </w:pPr>
      <w:proofErr w:type="gramStart"/>
      <w: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(http://zakupki.rosatom.ru) закупочная документация находится в открытом доступе, начиная с даты размещения настоящего извещения и закупочной </w:t>
      </w:r>
      <w:r>
        <w:lastRenderedPageBreak/>
        <w:t>документации.</w:t>
      </w:r>
      <w:proofErr w:type="gramEnd"/>
      <w:r>
        <w:t xml:space="preserve"> Порядок получения закупочной документации на электронной торговой площадке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 http://a-k-d.ru определяется правилами данной электронной торговой площадки.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0" w:firstLine="0"/>
        <w:jc w:val="both"/>
      </w:pPr>
      <w:r>
        <w:rPr>
          <w:b/>
        </w:rPr>
        <w:t>Сведения о предоставлении преференций:</w:t>
      </w:r>
      <w:r>
        <w:t xml:space="preserve"> не предоставляются.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подачи и срок начала и окончания подачи Предложений:</w:t>
      </w:r>
      <w:r>
        <w:t xml:space="preserve"> Предложения в электронной форме предоставляются через электронную торговую площадку Аукционный Конкурсный Дом в порядке и в соответствии с регламентом работы электронной торговой площадки Аукционный Конкурсный Дом в срок с «16» августа 2013 года до 11:00 (время московское) «27» августа 2013 года. 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Место, дата и время открытия доступа к поданным в форме электронных документов Предложениям:</w:t>
      </w:r>
      <w:r>
        <w:t xml:space="preserve"> Аукционный Конкурсный Дом </w:t>
      </w:r>
      <w:hyperlink r:id="rId5" w:history="1">
        <w:r>
          <w:rPr>
            <w:rStyle w:val="a4"/>
          </w:rPr>
          <w:t>http://www.a-k-d.ru</w:t>
        </w:r>
      </w:hyperlink>
      <w:r>
        <w:t xml:space="preserve"> «27» августа 2013 года. 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проведения отборочной стадии:</w:t>
      </w:r>
      <w:r>
        <w:t xml:space="preserve"> 142103 г</w:t>
      </w:r>
      <w:proofErr w:type="gramStart"/>
      <w:r>
        <w:t>.П</w:t>
      </w:r>
      <w:proofErr w:type="gramEnd"/>
      <w:r>
        <w:t xml:space="preserve">одольск, Московская область, ул.Орджоникидзе, д.21, «29» августа 2013 года. 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rPr>
          <w:b/>
        </w:rPr>
        <w:t>Место и дата подведения итогов запроса предложений:</w:t>
      </w:r>
      <w:r>
        <w:t xml:space="preserve"> 142103 г</w:t>
      </w:r>
      <w:proofErr w:type="gramStart"/>
      <w:r>
        <w:t>.П</w:t>
      </w:r>
      <w:proofErr w:type="gramEnd"/>
      <w:r>
        <w:t>одольск, Московская область, ул.Орджоникидзе, д.21, «29» августа 2013 года.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5" w:hanging="425"/>
        <w:jc w:val="both"/>
      </w:pPr>
      <w:r>
        <w:rPr>
          <w:b/>
        </w:rPr>
        <w:t>Срок заключения договора после определения победителя:</w:t>
      </w:r>
    </w:p>
    <w:p w:rsidR="00955220" w:rsidRDefault="00955220" w:rsidP="00955220">
      <w:pPr>
        <w:spacing w:before="60" w:after="60" w:line="264" w:lineRule="auto"/>
        <w:ind w:left="425" w:firstLine="284"/>
        <w:jc w:val="both"/>
      </w:pPr>
      <w:proofErr w:type="gramStart"/>
      <w:r>
        <w:t>Заказчик в течение 5 (пяти) рабочих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 запросу предложений.</w:t>
      </w:r>
      <w:proofErr w:type="gramEnd"/>
      <w:r>
        <w:t xml:space="preserve"> Победитель запроса предложений обязан предоставить заказчику подписанный и заверенный печатью со стороны победителя запроса предложений договор в течение 5 (пяти) рабочих дней со дня направления указанного договора</w:t>
      </w:r>
    </w:p>
    <w:p w:rsidR="00955220" w:rsidRDefault="00955220" w:rsidP="00955220">
      <w:pPr>
        <w:spacing w:before="60" w:after="60" w:line="264" w:lineRule="auto"/>
        <w:ind w:left="426" w:firstLine="283"/>
        <w:jc w:val="both"/>
      </w:pPr>
      <w:r>
        <w:t>Договор с победителем запроса предложений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955220" w:rsidRDefault="00955220" w:rsidP="00955220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955220" w:rsidRDefault="00955220" w:rsidP="00955220">
      <w:pPr>
        <w:numPr>
          <w:ilvl w:val="0"/>
          <w:numId w:val="2"/>
        </w:numPr>
        <w:tabs>
          <w:tab w:val="num" w:pos="142"/>
          <w:tab w:val="num" w:pos="426"/>
        </w:tabs>
        <w:spacing w:before="60" w:after="60" w:line="264" w:lineRule="auto"/>
        <w:ind w:left="426" w:hanging="426"/>
        <w:jc w:val="both"/>
      </w:pPr>
      <w: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955220" w:rsidRDefault="00955220" w:rsidP="00955220">
      <w:pPr>
        <w:numPr>
          <w:ilvl w:val="0"/>
          <w:numId w:val="2"/>
        </w:numPr>
        <w:tabs>
          <w:tab w:val="num" w:pos="426"/>
        </w:tabs>
        <w:spacing w:before="60" w:after="60" w:line="264" w:lineRule="auto"/>
        <w:ind w:left="426" w:hanging="426"/>
        <w:jc w:val="both"/>
      </w:pPr>
      <w:r>
        <w:t>Остальные и более подробные условия запроса предложений содержатся в документации по проведению запроса предложений, являющейся неотъемлемым приложением к данному извещению.</w:t>
      </w:r>
    </w:p>
    <w:p w:rsidR="00F8235A" w:rsidRDefault="00F8235A"/>
    <w:sectPr w:rsidR="00F8235A" w:rsidSect="00955220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8A395C"/>
    <w:multiLevelType w:val="multilevel"/>
    <w:tmpl w:val="9E828614"/>
    <w:lvl w:ilvl="0">
      <w:start w:val="4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5220"/>
    <w:rsid w:val="0037411A"/>
    <w:rsid w:val="00955220"/>
    <w:rsid w:val="00F82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552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955220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55220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55220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5522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4">
    <w:name w:val="Hyperlink"/>
    <w:basedOn w:val="a1"/>
    <w:uiPriority w:val="99"/>
    <w:unhideWhenUsed/>
    <w:rsid w:val="00955220"/>
    <w:rPr>
      <w:color w:val="0000FF"/>
      <w:u w:val="single"/>
    </w:rPr>
  </w:style>
  <w:style w:type="paragraph" w:styleId="a5">
    <w:name w:val="Normal (Web)"/>
    <w:aliases w:val="Обычный (веб) Знак Знак,Обычный (Web) Знак Знак Знак,Обычный (Web)"/>
    <w:basedOn w:val="a0"/>
    <w:link w:val="a6"/>
    <w:uiPriority w:val="99"/>
    <w:unhideWhenUsed/>
    <w:qFormat/>
    <w:rsid w:val="00955220"/>
    <w:pPr>
      <w:spacing w:before="100" w:beforeAutospacing="1" w:after="100" w:afterAutospacing="1"/>
    </w:pPr>
  </w:style>
  <w:style w:type="paragraph" w:customStyle="1" w:styleId="a">
    <w:name w:val="Пункт"/>
    <w:basedOn w:val="a0"/>
    <w:uiPriority w:val="99"/>
    <w:qFormat/>
    <w:rsid w:val="00955220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character" w:customStyle="1" w:styleId="a6">
    <w:name w:val="Обычный (веб) Знак"/>
    <w:aliases w:val="Обычный (веб) Знак Знак Знак,Обычный (Web) Знак Знак Знак Знак,Обычный (Web) Знак"/>
    <w:basedOn w:val="a1"/>
    <w:link w:val="a5"/>
    <w:uiPriority w:val="99"/>
    <w:rsid w:val="00955220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881</Words>
  <Characters>5022</Characters>
  <Application>Microsoft Office Word</Application>
  <DocSecurity>0</DocSecurity>
  <Lines>41</Lines>
  <Paragraphs>11</Paragraphs>
  <ScaleCrop>false</ScaleCrop>
  <Company>ОАО ОКБ "ГИДРОПРЕСС"</Company>
  <LinksUpToDate>false</LinksUpToDate>
  <CharactersWithSpaces>5892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2</cp:revision>
  <dcterms:created xsi:type="dcterms:W3CDTF">2013-08-16T08:27:00Z</dcterms:created>
  <dcterms:modified xsi:type="dcterms:W3CDTF">2013-08-16T08:29:00Z</dcterms:modified>
</cp:coreProperties>
</file>