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A17C56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A17C56">
              <w:rPr>
                <w:sz w:val="22"/>
                <w:szCs w:val="22"/>
                <w:lang w:val="en-US"/>
              </w:rPr>
              <w:t>12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774813">
              <w:rPr>
                <w:sz w:val="22"/>
                <w:szCs w:val="22"/>
                <w:lang w:val="ru-RU"/>
              </w:rPr>
              <w:t>сентября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3B3009">
      <w:pPr>
        <w:jc w:val="center"/>
        <w:rPr>
          <w:b/>
        </w:rPr>
      </w:pPr>
      <w:proofErr w:type="gramStart"/>
      <w:r w:rsidRPr="00EF21D8">
        <w:rPr>
          <w:b/>
        </w:rPr>
        <w:t>открытый</w:t>
      </w:r>
      <w:proofErr w:type="gramEnd"/>
      <w:r w:rsidRPr="00EF21D8">
        <w:rPr>
          <w:b/>
        </w:rPr>
        <w:t xml:space="preserve">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A17C56" w:rsidRPr="00A17C56">
        <w:rPr>
          <w:b/>
        </w:rPr>
        <w:t>поставку электроинструмента (номенклатурная группа №1.82 – поставка ручного инструмента)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proofErr w:type="spellStart"/>
      <w:r w:rsidR="00774813">
        <w:rPr>
          <w:sz w:val="22"/>
          <w:szCs w:val="22"/>
          <w:lang w:val="ru-RU"/>
        </w:rPr>
        <w:t>Аук</w:t>
      </w:r>
      <w:proofErr w:type="spellEnd"/>
      <w:r w:rsidR="00774813">
        <w:rPr>
          <w:sz w:val="22"/>
          <w:szCs w:val="22"/>
          <w:lang w:val="ru-RU"/>
        </w:rPr>
        <w:t xml:space="preserve">. </w:t>
      </w:r>
      <w:proofErr w:type="spellStart"/>
      <w:r w:rsidR="00774813">
        <w:rPr>
          <w:sz w:val="22"/>
          <w:szCs w:val="22"/>
          <w:lang w:val="ru-RU"/>
        </w:rPr>
        <w:t>Конк</w:t>
      </w:r>
      <w:proofErr w:type="spellEnd"/>
      <w:r w:rsidR="00774813">
        <w:rPr>
          <w:sz w:val="22"/>
          <w:szCs w:val="22"/>
          <w:lang w:val="ru-RU"/>
        </w:rPr>
        <w:t>. Дом</w:t>
      </w:r>
      <w:r>
        <w:rPr>
          <w:sz w:val="22"/>
          <w:szCs w:val="22"/>
        </w:rPr>
        <w:t xml:space="preserve">» </w:t>
      </w:r>
      <w:hyperlink r:id="rId7" w:history="1">
        <w:r w:rsidR="00774813" w:rsidRPr="00A013B0">
          <w:rPr>
            <w:rStyle w:val="a8"/>
            <w:sz w:val="22"/>
            <w:szCs w:val="22"/>
          </w:rPr>
          <w:t>www.</w:t>
        </w:r>
        <w:r w:rsidR="00774813" w:rsidRPr="00A013B0">
          <w:rPr>
            <w:rStyle w:val="a8"/>
            <w:sz w:val="22"/>
            <w:szCs w:val="22"/>
            <w:lang w:val="en-US"/>
          </w:rPr>
          <w:t>a</w:t>
        </w:r>
        <w:r w:rsidR="00774813" w:rsidRPr="00774813">
          <w:rPr>
            <w:rStyle w:val="a8"/>
            <w:sz w:val="22"/>
            <w:szCs w:val="22"/>
            <w:lang w:val="ru-RU"/>
          </w:rPr>
          <w:t>-</w:t>
        </w:r>
        <w:r w:rsidR="00774813" w:rsidRPr="00A013B0">
          <w:rPr>
            <w:rStyle w:val="a8"/>
            <w:sz w:val="22"/>
            <w:szCs w:val="22"/>
            <w:lang w:val="en-US"/>
          </w:rPr>
          <w:t>k</w:t>
        </w:r>
        <w:r w:rsidR="00774813" w:rsidRPr="00774813">
          <w:rPr>
            <w:rStyle w:val="a8"/>
            <w:sz w:val="22"/>
            <w:szCs w:val="22"/>
            <w:lang w:val="ru-RU"/>
          </w:rPr>
          <w:t>-</w:t>
        </w:r>
        <w:r w:rsidR="00774813" w:rsidRPr="00A013B0">
          <w:rPr>
            <w:rStyle w:val="a8"/>
            <w:sz w:val="22"/>
            <w:szCs w:val="22"/>
            <w:lang w:val="en-US"/>
          </w:rPr>
          <w:t>d</w:t>
        </w:r>
        <w:r w:rsidR="00774813" w:rsidRPr="00A013B0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A17C56" w:rsidRPr="00A17C56">
        <w:rPr>
          <w:sz w:val="22"/>
          <w:szCs w:val="22"/>
          <w:lang w:val="ru-RU"/>
        </w:rPr>
        <w:t>19</w:t>
      </w:r>
      <w:r>
        <w:rPr>
          <w:sz w:val="22"/>
          <w:szCs w:val="22"/>
        </w:rPr>
        <w:t>» </w:t>
      </w:r>
      <w:r w:rsidR="00774813">
        <w:rPr>
          <w:sz w:val="22"/>
          <w:szCs w:val="22"/>
          <w:lang w:val="ru-RU"/>
        </w:rPr>
        <w:t>сентября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A17C56" w:rsidRPr="00A17C56">
        <w:rPr>
          <w:sz w:val="22"/>
          <w:szCs w:val="22"/>
          <w:lang w:val="ru-RU"/>
        </w:rPr>
        <w:t>26</w:t>
      </w:r>
      <w:r>
        <w:rPr>
          <w:sz w:val="22"/>
          <w:szCs w:val="22"/>
        </w:rPr>
        <w:t>» </w:t>
      </w:r>
      <w:r w:rsidR="00774813">
        <w:rPr>
          <w:sz w:val="22"/>
          <w:szCs w:val="22"/>
          <w:lang w:val="ru-RU"/>
        </w:rPr>
        <w:t>сентября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A17C56" w:rsidRPr="00A17C56">
        <w:rPr>
          <w:sz w:val="22"/>
          <w:szCs w:val="22"/>
          <w:lang w:val="ru-RU"/>
        </w:rPr>
        <w:t>26</w:t>
      </w:r>
      <w:r>
        <w:rPr>
          <w:sz w:val="22"/>
          <w:szCs w:val="22"/>
        </w:rPr>
        <w:t>» </w:t>
      </w:r>
      <w:r w:rsidR="00774813">
        <w:rPr>
          <w:sz w:val="22"/>
          <w:szCs w:val="22"/>
          <w:lang w:val="ru-RU"/>
        </w:rPr>
        <w:t>сентября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="00774813">
              <w:rPr>
                <w:sz w:val="20"/>
                <w:szCs w:val="20"/>
              </w:rPr>
              <w:t>Аук</w:t>
            </w:r>
            <w:proofErr w:type="spellEnd"/>
            <w:r w:rsidR="00774813">
              <w:rPr>
                <w:sz w:val="20"/>
                <w:szCs w:val="20"/>
              </w:rPr>
              <w:t xml:space="preserve">. </w:t>
            </w:r>
            <w:proofErr w:type="spellStart"/>
            <w:r w:rsidR="00774813">
              <w:rPr>
                <w:sz w:val="20"/>
                <w:szCs w:val="20"/>
              </w:rPr>
              <w:t>Конк</w:t>
            </w:r>
            <w:proofErr w:type="spellEnd"/>
            <w:r w:rsidR="00774813">
              <w:rPr>
                <w:sz w:val="20"/>
                <w:szCs w:val="20"/>
              </w:rPr>
              <w:t>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A17C5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A17C56" w:rsidRPr="00A17C56"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 xml:space="preserve">» </w:t>
            </w:r>
            <w:r w:rsidR="00774813">
              <w:rPr>
                <w:sz w:val="20"/>
                <w:szCs w:val="20"/>
              </w:rPr>
              <w:t>сентября</w:t>
            </w:r>
            <w:r>
              <w:rPr>
                <w:sz w:val="20"/>
                <w:szCs w:val="20"/>
              </w:rPr>
              <w:t xml:space="preserve"> 2014 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4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A17C56" w:rsidRPr="00A17C56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» </w:t>
            </w:r>
            <w:r w:rsidR="00774813">
              <w:rPr>
                <w:sz w:val="20"/>
                <w:szCs w:val="20"/>
              </w:rPr>
              <w:t>сентября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A17C5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A17C56" w:rsidRPr="00A17C56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 xml:space="preserve">» </w:t>
            </w:r>
            <w:r w:rsidR="00774813">
              <w:rPr>
                <w:sz w:val="20"/>
                <w:szCs w:val="20"/>
              </w:rPr>
              <w:t>сентября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4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3. Внести изменения в п. 9 тома 2 «Техническая часть» документации о проведении открытого запроса цен, изложив его в следующей редакции: Вся продукция по договору должна быть поставлена в срок с «</w:t>
      </w:r>
      <w:r w:rsidR="00A17C56" w:rsidRPr="00A17C56">
        <w:rPr>
          <w:sz w:val="22"/>
          <w:szCs w:val="22"/>
        </w:rPr>
        <w:t>16</w:t>
      </w:r>
      <w:r>
        <w:rPr>
          <w:sz w:val="22"/>
          <w:szCs w:val="22"/>
        </w:rPr>
        <w:t xml:space="preserve">» </w:t>
      </w:r>
      <w:r w:rsidR="00774813">
        <w:rPr>
          <w:sz w:val="22"/>
          <w:szCs w:val="22"/>
        </w:rPr>
        <w:t>октября</w:t>
      </w:r>
      <w:r>
        <w:rPr>
          <w:sz w:val="22"/>
          <w:szCs w:val="22"/>
        </w:rPr>
        <w:t xml:space="preserve"> 2014 г. по «</w:t>
      </w:r>
      <w:r w:rsidR="00A17C56" w:rsidRPr="00A17C56">
        <w:rPr>
          <w:sz w:val="22"/>
          <w:szCs w:val="22"/>
        </w:rPr>
        <w:t>16</w:t>
      </w:r>
      <w:r>
        <w:rPr>
          <w:sz w:val="22"/>
          <w:szCs w:val="22"/>
        </w:rPr>
        <w:t xml:space="preserve">» </w:t>
      </w:r>
      <w:r w:rsidR="00A17C56">
        <w:rPr>
          <w:sz w:val="22"/>
          <w:szCs w:val="22"/>
        </w:rPr>
        <w:t>ноября</w:t>
      </w:r>
      <w:r>
        <w:rPr>
          <w:sz w:val="22"/>
          <w:szCs w:val="22"/>
        </w:rPr>
        <w:t xml:space="preserve"> 2014 г.</w:t>
      </w: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lastRenderedPageBreak/>
        <w:t>4. Внести изменения в п. 4.1 части 2 тома 1 «Проект договора» документации, изложив в следующей редакции: Вся продукция по договору должна быть поставлена в срок с «</w:t>
      </w:r>
      <w:r w:rsidR="00A17C56" w:rsidRPr="00A17C56">
        <w:rPr>
          <w:sz w:val="22"/>
          <w:szCs w:val="22"/>
        </w:rPr>
        <w:t>16</w:t>
      </w:r>
      <w:r w:rsidR="00774813">
        <w:rPr>
          <w:sz w:val="22"/>
          <w:szCs w:val="22"/>
        </w:rPr>
        <w:t>» октября</w:t>
      </w:r>
      <w:r>
        <w:rPr>
          <w:sz w:val="22"/>
          <w:szCs w:val="22"/>
        </w:rPr>
        <w:t xml:space="preserve"> 2014 г. по «</w:t>
      </w:r>
      <w:r w:rsidR="00A17C56">
        <w:rPr>
          <w:sz w:val="22"/>
          <w:szCs w:val="22"/>
        </w:rPr>
        <w:t>16</w:t>
      </w:r>
      <w:r>
        <w:rPr>
          <w:sz w:val="22"/>
          <w:szCs w:val="22"/>
        </w:rPr>
        <w:t>» </w:t>
      </w:r>
      <w:r w:rsidR="00A17C56">
        <w:rPr>
          <w:sz w:val="22"/>
          <w:szCs w:val="22"/>
        </w:rPr>
        <w:t>ноября</w:t>
      </w:r>
      <w:bookmarkStart w:id="5" w:name="_GoBack"/>
      <w:bookmarkEnd w:id="5"/>
      <w:r>
        <w:rPr>
          <w:sz w:val="22"/>
          <w:szCs w:val="22"/>
        </w:rPr>
        <w:t xml:space="preserve"> 2014 г. Продукция считается поставленной после подписания уполномоченными лицами сторон товарной (товарно-транспортной) накладной.</w:t>
      </w: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3BD" w:rsidRDefault="008443BD">
      <w:r>
        <w:separator/>
      </w:r>
    </w:p>
  </w:endnote>
  <w:endnote w:type="continuationSeparator" w:id="0">
    <w:p w:rsidR="008443BD" w:rsidRDefault="00844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8443BD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8443BD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3BD" w:rsidRDefault="008443BD">
      <w:r>
        <w:separator/>
      </w:r>
    </w:p>
  </w:footnote>
  <w:footnote w:type="continuationSeparator" w:id="0">
    <w:p w:rsidR="008443BD" w:rsidRDefault="00844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221133"/>
    <w:rsid w:val="003B3009"/>
    <w:rsid w:val="00450134"/>
    <w:rsid w:val="005C144F"/>
    <w:rsid w:val="006E5898"/>
    <w:rsid w:val="00774813"/>
    <w:rsid w:val="008443BD"/>
    <w:rsid w:val="00A17C56"/>
    <w:rsid w:val="00A47D69"/>
    <w:rsid w:val="00AD5F41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6</cp:revision>
  <cp:lastPrinted>2014-09-12T11:22:00Z</cp:lastPrinted>
  <dcterms:created xsi:type="dcterms:W3CDTF">2014-07-10T10:37:00Z</dcterms:created>
  <dcterms:modified xsi:type="dcterms:W3CDTF">2014-09-12T11:22:00Z</dcterms:modified>
</cp:coreProperties>
</file>