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BFA" w:rsidRPr="00F52BFA" w:rsidRDefault="00F52BFA" w:rsidP="00F52BF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F52BFA">
        <w:rPr>
          <w:sz w:val="28"/>
          <w:szCs w:val="28"/>
        </w:rPr>
        <w:br/>
        <w:t>о продлении запроса цен №32002-Z019717</w:t>
      </w:r>
      <w:r w:rsidRPr="00F52BFA">
        <w:rPr>
          <w:sz w:val="28"/>
          <w:szCs w:val="28"/>
        </w:rPr>
        <w:br/>
        <w:t xml:space="preserve">«Открытый запрос цен на право заключения договора </w:t>
      </w:r>
      <w:r>
        <w:rPr>
          <w:sz w:val="28"/>
          <w:szCs w:val="28"/>
        </w:rPr>
        <w:t>по лоту</w:t>
      </w:r>
      <w:r w:rsidRPr="00F52BFA">
        <w:rPr>
          <w:sz w:val="28"/>
          <w:szCs w:val="28"/>
        </w:rPr>
        <w:t xml:space="preserve"> №1709 Б</w:t>
      </w:r>
      <w:proofErr w:type="gramStart"/>
      <w:r w:rsidRPr="00F52BFA">
        <w:rPr>
          <w:sz w:val="28"/>
          <w:szCs w:val="28"/>
        </w:rPr>
        <w:t>1</w:t>
      </w:r>
      <w:proofErr w:type="gramEnd"/>
      <w:r w:rsidRPr="00F52BFA">
        <w:rPr>
          <w:sz w:val="28"/>
          <w:szCs w:val="28"/>
        </w:rPr>
        <w:t xml:space="preserve">/З-12 Поставка оборудования для скважин 12 и 13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58"/>
        <w:gridCol w:w="7036"/>
      </w:tblGrid>
      <w:tr w:rsidR="00F52BFA" w:rsidRPr="00F52BFA" w:rsidTr="000541DE">
        <w:trPr>
          <w:tblCellSpacing w:w="15" w:type="dxa"/>
        </w:trPr>
        <w:tc>
          <w:tcPr>
            <w:tcW w:w="0" w:type="auto"/>
            <w:vAlign w:val="center"/>
          </w:tcPr>
          <w:p w:rsidR="00F52BFA" w:rsidRPr="00F52BFA" w:rsidRDefault="00F52BFA" w:rsidP="000541DE">
            <w:pPr>
              <w:rPr>
                <w:sz w:val="28"/>
                <w:szCs w:val="28"/>
              </w:rPr>
            </w:pPr>
            <w:r w:rsidRPr="00F52BF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52BFA" w:rsidRPr="00F52BFA" w:rsidRDefault="00F52BFA" w:rsidP="00F52BFA">
            <w:pPr>
              <w:jc w:val="right"/>
              <w:rPr>
                <w:sz w:val="28"/>
                <w:szCs w:val="28"/>
              </w:rPr>
            </w:pPr>
            <w:r w:rsidRPr="00F52BFA">
              <w:rPr>
                <w:sz w:val="28"/>
                <w:szCs w:val="28"/>
              </w:rPr>
              <w:t>Дата: 15.01.2013 года</w:t>
            </w:r>
          </w:p>
        </w:tc>
      </w:tr>
    </w:tbl>
    <w:p w:rsidR="00F52BFA" w:rsidRPr="00F52BFA" w:rsidRDefault="00F52BFA" w:rsidP="00F52BF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52BFA">
        <w:rPr>
          <w:sz w:val="28"/>
          <w:szCs w:val="28"/>
        </w:rPr>
        <w:t>Оператор торгов: ООО "АКД"</w:t>
      </w:r>
      <w:r w:rsidRPr="00F52BFA">
        <w:rPr>
          <w:sz w:val="28"/>
          <w:szCs w:val="28"/>
        </w:rPr>
        <w:br/>
        <w:t>Место проведения запроса цен: «</w:t>
      </w:r>
      <w:proofErr w:type="spellStart"/>
      <w:r w:rsidRPr="00F52BFA">
        <w:rPr>
          <w:sz w:val="28"/>
          <w:szCs w:val="28"/>
        </w:rPr>
        <w:t>www.A-K-D.ru</w:t>
      </w:r>
      <w:proofErr w:type="spellEnd"/>
      <w:r w:rsidRPr="00F52BFA">
        <w:rPr>
          <w:sz w:val="28"/>
          <w:szCs w:val="28"/>
        </w:rPr>
        <w:t>»</w:t>
      </w:r>
      <w:r w:rsidRPr="00F52BFA">
        <w:rPr>
          <w:sz w:val="28"/>
          <w:szCs w:val="28"/>
        </w:rPr>
        <w:br/>
        <w:t xml:space="preserve">Уникальный номер запроса цен на указанном сайте: Z019717. </w:t>
      </w:r>
    </w:p>
    <w:p w:rsidR="00F52BFA" w:rsidRPr="00F52BFA" w:rsidRDefault="00F52BFA" w:rsidP="00F52BF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F52BFA">
        <w:rPr>
          <w:sz w:val="28"/>
          <w:szCs w:val="28"/>
        </w:rPr>
        <w:t xml:space="preserve">(603006 г. Н. Новгород пл. Свободы д. 3). </w:t>
      </w:r>
    </w:p>
    <w:p w:rsidR="00F52BFA" w:rsidRPr="00F52BFA" w:rsidRDefault="00F52BFA" w:rsidP="00F52BF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52BFA">
        <w:rPr>
          <w:sz w:val="28"/>
          <w:szCs w:val="28"/>
        </w:rPr>
        <w:t>Наименование запроса цен: «Открытый запрос цен на право заключения договора на №1709 Б</w:t>
      </w:r>
      <w:proofErr w:type="gramStart"/>
      <w:r w:rsidRPr="00F52BFA">
        <w:rPr>
          <w:sz w:val="28"/>
          <w:szCs w:val="28"/>
        </w:rPr>
        <w:t>1</w:t>
      </w:r>
      <w:proofErr w:type="gramEnd"/>
      <w:r w:rsidRPr="00F52BFA">
        <w:rPr>
          <w:sz w:val="28"/>
          <w:szCs w:val="28"/>
        </w:rPr>
        <w:t xml:space="preserve">/З-12 Поставка оборудования для скважин 12 и 13 для сооружения энергоблока №1 Балтийской АЭС». Извещение о проведении запроса цен было размещено на сайте http://www.a-k-d.ru в сети Интернет 20.12.2012 </w:t>
      </w:r>
      <w:r>
        <w:rPr>
          <w:sz w:val="28"/>
          <w:szCs w:val="28"/>
        </w:rPr>
        <w:t>г.</w:t>
      </w:r>
    </w:p>
    <w:p w:rsidR="00F52BFA" w:rsidRPr="00F52BFA" w:rsidRDefault="00F52BFA" w:rsidP="00F52BF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2BFA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F52BFA" w:rsidRPr="00F52BFA" w:rsidRDefault="00F52BFA" w:rsidP="00F52BF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2BFA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п.20.6.6 </w:t>
      </w:r>
      <w:r w:rsidRPr="00F52BFA">
        <w:rPr>
          <w:sz w:val="28"/>
          <w:szCs w:val="28"/>
        </w:rPr>
        <w:t xml:space="preserve">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F52BFA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</w:t>
      </w:r>
      <w:r w:rsidRPr="00F52BFA">
        <w:rPr>
          <w:sz w:val="28"/>
          <w:szCs w:val="28"/>
        </w:rPr>
        <w:t xml:space="preserve"> - подач</w:t>
      </w:r>
      <w:r>
        <w:rPr>
          <w:sz w:val="28"/>
          <w:szCs w:val="28"/>
        </w:rPr>
        <w:t>а</w:t>
      </w:r>
      <w:r w:rsidRPr="00F52BFA">
        <w:rPr>
          <w:sz w:val="28"/>
          <w:szCs w:val="28"/>
        </w:rPr>
        <w:t xml:space="preserve"> котировочных заявок продлевается на </w:t>
      </w:r>
      <w:r>
        <w:rPr>
          <w:sz w:val="28"/>
          <w:szCs w:val="28"/>
        </w:rPr>
        <w:t xml:space="preserve">срок не менее </w:t>
      </w:r>
      <w:r w:rsidRPr="00F52BFA">
        <w:rPr>
          <w:sz w:val="28"/>
          <w:szCs w:val="28"/>
        </w:rPr>
        <w:t>4 рабочих дн</w:t>
      </w:r>
      <w:r>
        <w:rPr>
          <w:sz w:val="28"/>
          <w:szCs w:val="28"/>
        </w:rPr>
        <w:t>ей</w:t>
      </w:r>
      <w:r w:rsidRPr="00F52BFA">
        <w:rPr>
          <w:sz w:val="28"/>
          <w:szCs w:val="28"/>
        </w:rPr>
        <w:t xml:space="preserve">. </w:t>
      </w:r>
    </w:p>
    <w:p w:rsidR="00F52BFA" w:rsidRPr="00F52BFA" w:rsidRDefault="00F52BFA" w:rsidP="00F52BF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2BFA">
        <w:rPr>
          <w:sz w:val="28"/>
          <w:szCs w:val="28"/>
        </w:rPr>
        <w:t xml:space="preserve">Установить следующую дату окончания приема заявок - 22.01.2013 года, 09:00:00 (по московскому времени). </w:t>
      </w:r>
    </w:p>
    <w:p w:rsidR="00F52BFA" w:rsidRPr="00F52BFA" w:rsidRDefault="00F52BFA" w:rsidP="00F52BFA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Pr="00F52BFA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</w:t>
      </w:r>
      <w:r w:rsidRPr="00F52BFA">
        <w:rPr>
          <w:sz w:val="28"/>
          <w:szCs w:val="28"/>
        </w:rPr>
        <w:t xml:space="preserve"> размести</w:t>
      </w:r>
      <w:r w:rsidR="003F50B7">
        <w:rPr>
          <w:sz w:val="28"/>
          <w:szCs w:val="28"/>
        </w:rPr>
        <w:t>ть на сайте http://www.a-k-d.ru.</w:t>
      </w:r>
    </w:p>
    <w:p w:rsidR="00CA62FE" w:rsidRDefault="00CA62FE"/>
    <w:sectPr w:rsidR="00CA62FE" w:rsidSect="00F52BF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84324"/>
    <w:multiLevelType w:val="multilevel"/>
    <w:tmpl w:val="B3AA2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2BFA"/>
    <w:rsid w:val="003F50B7"/>
    <w:rsid w:val="0060781E"/>
    <w:rsid w:val="00CA62FE"/>
    <w:rsid w:val="00F023B8"/>
    <w:rsid w:val="00F52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52B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2B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956</Characters>
  <Application>Microsoft Office Word</Application>
  <DocSecurity>0</DocSecurity>
  <Lines>7</Lines>
  <Paragraphs>2</Paragraphs>
  <ScaleCrop>false</ScaleCrop>
  <Company>NIAEP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2013-01-15T10:56:00Z</dcterms:created>
  <dcterms:modified xsi:type="dcterms:W3CDTF">2013-01-15T10:58:00Z</dcterms:modified>
</cp:coreProperties>
</file>