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5A4" w:rsidRDefault="007415A4" w:rsidP="007415A4">
      <w:pPr>
        <w:jc w:val="center"/>
        <w:rPr>
          <w:bCs/>
          <w:sz w:val="32"/>
          <w:szCs w:val="32"/>
        </w:rPr>
      </w:pPr>
      <w:bookmarkStart w:id="0" w:name="_Toc399408082"/>
      <w:bookmarkStart w:id="1" w:name="_Toc398564572"/>
      <w:bookmarkStart w:id="2" w:name="_Toc433969999"/>
      <w:bookmarkStart w:id="3" w:name="_Toc426622576"/>
      <w:bookmarkStart w:id="4" w:name="_Toc412202937"/>
      <w:r>
        <w:rPr>
          <w:bCs/>
          <w:sz w:val="32"/>
          <w:szCs w:val="32"/>
        </w:rPr>
        <w:t>А</w:t>
      </w:r>
      <w:r w:rsidRPr="005C0AB4">
        <w:rPr>
          <w:bCs/>
          <w:sz w:val="32"/>
          <w:szCs w:val="32"/>
        </w:rPr>
        <w:t>кционерное общество</w:t>
      </w:r>
    </w:p>
    <w:p w:rsidR="007415A4" w:rsidRDefault="007415A4" w:rsidP="007415A4">
      <w:pPr>
        <w:jc w:val="center"/>
        <w:rPr>
          <w:bCs/>
          <w:sz w:val="32"/>
          <w:szCs w:val="32"/>
        </w:rPr>
      </w:pPr>
      <w:r w:rsidRPr="008F1A0E">
        <w:rPr>
          <w:bCs/>
          <w:sz w:val="32"/>
          <w:szCs w:val="32"/>
        </w:rPr>
        <w:t>«Управление административными зданиями»</w:t>
      </w:r>
    </w:p>
    <w:p w:rsidR="007415A4" w:rsidRPr="00284BAB" w:rsidRDefault="007415A4" w:rsidP="007415A4">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2D278686" wp14:editId="60608284">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7415A4" w:rsidRPr="00563FFA" w:rsidTr="006C6E6E">
        <w:trPr>
          <w:trHeight w:val="1135"/>
        </w:trPr>
        <w:tc>
          <w:tcPr>
            <w:tcW w:w="4077" w:type="dxa"/>
          </w:tcPr>
          <w:p w:rsidR="007415A4" w:rsidRPr="00563FFA" w:rsidRDefault="007415A4" w:rsidP="006C6E6E">
            <w:pPr>
              <w:rPr>
                <w:sz w:val="28"/>
                <w:szCs w:val="28"/>
              </w:rPr>
            </w:pPr>
          </w:p>
        </w:tc>
        <w:tc>
          <w:tcPr>
            <w:tcW w:w="6096" w:type="dxa"/>
          </w:tcPr>
          <w:p w:rsidR="007415A4" w:rsidRDefault="007415A4" w:rsidP="006C6E6E">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415A4" w:rsidRDefault="007415A4" w:rsidP="006C6E6E">
            <w:pPr>
              <w:jc w:val="center"/>
              <w:rPr>
                <w:sz w:val="28"/>
              </w:rPr>
            </w:pPr>
            <w:r>
              <w:rPr>
                <w:sz w:val="28"/>
              </w:rPr>
              <w:t>ВЕИО – И.О. Генерального</w:t>
            </w:r>
          </w:p>
          <w:p w:rsidR="007415A4" w:rsidRDefault="007415A4" w:rsidP="006C6E6E">
            <w:pPr>
              <w:jc w:val="center"/>
              <w:rPr>
                <w:sz w:val="28"/>
              </w:rPr>
            </w:pPr>
            <w:r>
              <w:rPr>
                <w:sz w:val="28"/>
              </w:rPr>
              <w:t>директора АО «УАЗ»</w:t>
            </w:r>
          </w:p>
          <w:p w:rsidR="007415A4" w:rsidRDefault="007415A4" w:rsidP="006C6E6E">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7415A4" w:rsidRPr="00CE4979" w:rsidRDefault="007415A4" w:rsidP="006C6E6E">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7415A4" w:rsidRPr="00EF0178" w:rsidRDefault="007415A4" w:rsidP="006C6E6E">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октября </w:t>
            </w:r>
            <w:r w:rsidRPr="00EF0178">
              <w:rPr>
                <w:rFonts w:ascii="Times New Roman" w:hAnsi="Times New Roman" w:cs="Times New Roman"/>
                <w:sz w:val="28"/>
                <w:szCs w:val="28"/>
              </w:rPr>
              <w:t>2015 г.</w:t>
            </w:r>
          </w:p>
          <w:p w:rsidR="007415A4" w:rsidRPr="00563FFA" w:rsidRDefault="007415A4" w:rsidP="006C6E6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7415A4" w:rsidRDefault="007415A4" w:rsidP="007415A4">
      <w:pPr>
        <w:pStyle w:val="1"/>
        <w:numPr>
          <w:ilvl w:val="0"/>
          <w:numId w:val="0"/>
        </w:numPr>
        <w:tabs>
          <w:tab w:val="left" w:pos="426"/>
        </w:tabs>
        <w:jc w:val="center"/>
        <w:rPr>
          <w:sz w:val="28"/>
          <w:szCs w:val="28"/>
        </w:rPr>
      </w:pPr>
      <w:r>
        <w:rPr>
          <w:sz w:val="28"/>
          <w:szCs w:val="28"/>
        </w:rPr>
        <w:t xml:space="preserve">ИЗВЕЩЕНИЕ О ПРОВЕДЕНИИ </w:t>
      </w:r>
      <w:bookmarkEnd w:id="0"/>
      <w:bookmarkEnd w:id="1"/>
      <w:r>
        <w:rPr>
          <w:sz w:val="28"/>
          <w:szCs w:val="28"/>
        </w:rPr>
        <w:t>ЗАКУПКИ</w:t>
      </w:r>
      <w:bookmarkEnd w:id="2"/>
      <w:bookmarkEnd w:id="3"/>
      <w:bookmarkEnd w:id="4"/>
    </w:p>
    <w:p w:rsidR="007415A4" w:rsidRDefault="007415A4" w:rsidP="007415A4"/>
    <w:p w:rsidR="007415A4" w:rsidRDefault="007415A4" w:rsidP="007415A4">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eastAsia="Times New Roman" w:hAnsi="Times New Roman"/>
          <w:sz w:val="28"/>
          <w:szCs w:val="28"/>
          <w:lang w:eastAsia="ru-RU"/>
        </w:rPr>
        <w:t>Форма и способ процедуры закупки:</w:t>
      </w:r>
      <w:r>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7415A4" w:rsidRDefault="007415A4" w:rsidP="007415A4">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rPr>
        <w:t xml:space="preserve"> </w:t>
      </w:r>
      <w:r>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72, от 04 июня 2015 № 73, от 29.07.2015 № 75, от 22.09.2015 №76).</w:t>
      </w:r>
      <w:proofErr w:type="gramEnd"/>
    </w:p>
    <w:p w:rsidR="007415A4" w:rsidRDefault="007415A4" w:rsidP="007415A4">
      <w:pPr>
        <w:tabs>
          <w:tab w:val="left" w:pos="1134"/>
        </w:tabs>
        <w:ind w:firstLine="709"/>
        <w:jc w:val="both"/>
        <w:rPr>
          <w:rFonts w:eastAsia="Calibri"/>
          <w:sz w:val="28"/>
          <w:szCs w:val="28"/>
          <w:lang w:eastAsia="en-US"/>
        </w:rPr>
      </w:pPr>
      <w:r>
        <w:rPr>
          <w:rFonts w:eastAsia="Calibri"/>
          <w:sz w:val="28"/>
          <w:szCs w:val="28"/>
        </w:rPr>
        <w:tab/>
      </w:r>
      <w:proofErr w:type="gramStart"/>
      <w:r>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Pr>
          <w:rFonts w:eastAsia="Calibri"/>
          <w:sz w:val="28"/>
          <w:szCs w:val="28"/>
          <w:lang w:eastAsia="en-US"/>
        </w:rPr>
        <w:t xml:space="preserve"> видами юридических лиц» (далее – Положение).</w:t>
      </w:r>
    </w:p>
    <w:p w:rsidR="007415A4" w:rsidRDefault="007415A4" w:rsidP="007415A4">
      <w:pPr>
        <w:pStyle w:val="a7"/>
        <w:numPr>
          <w:ilvl w:val="0"/>
          <w:numId w:val="3"/>
        </w:numPr>
        <w:tabs>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Предмет закупки: право заключения договора на выполнение работ по замене </w:t>
      </w:r>
      <w:proofErr w:type="spellStart"/>
      <w:r>
        <w:rPr>
          <w:rFonts w:ascii="Times New Roman" w:hAnsi="Times New Roman"/>
          <w:sz w:val="28"/>
          <w:szCs w:val="28"/>
        </w:rPr>
        <w:t>светопрозрачных</w:t>
      </w:r>
      <w:proofErr w:type="spellEnd"/>
      <w:r>
        <w:rPr>
          <w:rFonts w:ascii="Times New Roman" w:hAnsi="Times New Roman"/>
          <w:sz w:val="28"/>
          <w:szCs w:val="28"/>
        </w:rPr>
        <w:t xml:space="preserve"> конструкций и системы отопления в рамках выполнения 1-го этапа работ по капитальному ремонту здания, принадлежащего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по адресу: г. Москва, </w:t>
      </w:r>
      <w:proofErr w:type="spellStart"/>
      <w:r>
        <w:rPr>
          <w:rFonts w:ascii="Times New Roman" w:hAnsi="Times New Roman"/>
          <w:sz w:val="28"/>
          <w:szCs w:val="28"/>
        </w:rPr>
        <w:t>Старомонетный</w:t>
      </w:r>
      <w:proofErr w:type="spellEnd"/>
      <w:r>
        <w:rPr>
          <w:rFonts w:ascii="Times New Roman" w:hAnsi="Times New Roman"/>
          <w:sz w:val="28"/>
          <w:szCs w:val="28"/>
        </w:rPr>
        <w:t xml:space="preserve"> пер., д. 26, в осях 13-28/А1-Л1.</w:t>
      </w:r>
    </w:p>
    <w:p w:rsidR="007415A4" w:rsidRDefault="007415A4" w:rsidP="007415A4">
      <w:pPr>
        <w:pStyle w:val="a7"/>
        <w:numPr>
          <w:ilvl w:val="0"/>
          <w:numId w:val="3"/>
        </w:numPr>
        <w:tabs>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Заказчик Акционерное общество «Управление административными зданиями» (далее – АО «УАЗ»)</w:t>
      </w:r>
    </w:p>
    <w:p w:rsidR="007415A4" w:rsidRDefault="007415A4" w:rsidP="007415A4">
      <w:pPr>
        <w:tabs>
          <w:tab w:val="left" w:pos="1134"/>
        </w:tabs>
        <w:jc w:val="both"/>
        <w:rPr>
          <w:rFonts w:eastAsia="Calibri"/>
          <w:sz w:val="28"/>
          <w:szCs w:val="28"/>
        </w:rPr>
      </w:pPr>
      <w:r>
        <w:rPr>
          <w:rFonts w:eastAsia="Calibri"/>
          <w:sz w:val="28"/>
          <w:szCs w:val="28"/>
        </w:rPr>
        <w:t>Место нахождения: 119017, г. Москва, ул. Большая Ордынка, д. 24.</w:t>
      </w:r>
    </w:p>
    <w:p w:rsidR="007415A4" w:rsidRDefault="007415A4" w:rsidP="007415A4">
      <w:pPr>
        <w:tabs>
          <w:tab w:val="left" w:pos="1134"/>
        </w:tabs>
        <w:jc w:val="both"/>
        <w:rPr>
          <w:rFonts w:eastAsia="Calibri"/>
          <w:sz w:val="28"/>
          <w:szCs w:val="28"/>
          <w:lang w:eastAsia="en-US"/>
        </w:rPr>
      </w:pPr>
      <w:r>
        <w:rPr>
          <w:rFonts w:eastAsia="Calibri"/>
          <w:sz w:val="28"/>
          <w:szCs w:val="28"/>
          <w:lang w:eastAsia="en-US"/>
        </w:rPr>
        <w:t>Почтовый адрес: 119017, г. Москва, ул. Большая Ордынка, д. 24.</w:t>
      </w:r>
      <w:r>
        <w:rPr>
          <w:rFonts w:eastAsia="Calibri"/>
          <w:sz w:val="28"/>
          <w:szCs w:val="28"/>
          <w:lang w:eastAsia="en-US"/>
        </w:rPr>
        <w:tab/>
      </w:r>
    </w:p>
    <w:p w:rsidR="007415A4" w:rsidRDefault="007415A4" w:rsidP="007415A4">
      <w:pPr>
        <w:tabs>
          <w:tab w:val="left" w:pos="1134"/>
        </w:tabs>
        <w:jc w:val="both"/>
        <w:rPr>
          <w:rFonts w:eastAsia="Calibri"/>
          <w:sz w:val="28"/>
          <w:szCs w:val="28"/>
          <w:lang w:eastAsia="en-US"/>
        </w:rPr>
      </w:pPr>
      <w:r>
        <w:rPr>
          <w:sz w:val="28"/>
          <w:szCs w:val="28"/>
        </w:rPr>
        <w:t xml:space="preserve">Тел./факс, эл. Почта: </w:t>
      </w:r>
      <w:r>
        <w:rPr>
          <w:rFonts w:eastAsia="Calibri"/>
          <w:sz w:val="28"/>
          <w:szCs w:val="28"/>
          <w:lang w:eastAsia="en-US"/>
        </w:rPr>
        <w:t xml:space="preserve">8 (499) 949-46-00; </w:t>
      </w:r>
      <w:r>
        <w:rPr>
          <w:rFonts w:eastAsia="Calibri"/>
          <w:sz w:val="28"/>
          <w:szCs w:val="28"/>
          <w:lang w:val="en-US" w:eastAsia="en-US"/>
        </w:rPr>
        <w:t>info</w:t>
      </w:r>
      <w:r>
        <w:rPr>
          <w:rFonts w:eastAsia="Calibri"/>
          <w:sz w:val="28"/>
          <w:szCs w:val="28"/>
          <w:lang w:eastAsia="en-US"/>
        </w:rPr>
        <w:t>@</w:t>
      </w:r>
      <w:proofErr w:type="spellStart"/>
      <w:r>
        <w:rPr>
          <w:rFonts w:eastAsia="Calibri"/>
          <w:sz w:val="28"/>
          <w:szCs w:val="28"/>
          <w:lang w:val="en-US" w:eastAsia="en-US"/>
        </w:rPr>
        <w:t>domatom</w:t>
      </w:r>
      <w:proofErr w:type="spellEnd"/>
      <w:r>
        <w:rPr>
          <w:rFonts w:eastAsia="Calibri"/>
          <w:sz w:val="28"/>
          <w:szCs w:val="28"/>
          <w:lang w:eastAsia="en-US"/>
        </w:rPr>
        <w:t>.</w:t>
      </w:r>
      <w:proofErr w:type="spellStart"/>
      <w:r>
        <w:rPr>
          <w:rFonts w:eastAsia="Calibri"/>
          <w:sz w:val="28"/>
          <w:szCs w:val="28"/>
          <w:lang w:val="en-US" w:eastAsia="en-US"/>
        </w:rPr>
        <w:t>ru</w:t>
      </w:r>
      <w:proofErr w:type="spellEnd"/>
    </w:p>
    <w:p w:rsidR="007415A4" w:rsidRDefault="007415A4" w:rsidP="007415A4">
      <w:pPr>
        <w:pStyle w:val="a7"/>
        <w:numPr>
          <w:ilvl w:val="0"/>
          <w:numId w:val="3"/>
        </w:numPr>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Организатор закупки Акционерное общество «Управление административными зданиями» (далее – АО «УАЗ»)</w:t>
      </w:r>
    </w:p>
    <w:p w:rsidR="007415A4" w:rsidRDefault="007415A4" w:rsidP="007415A4">
      <w:pPr>
        <w:tabs>
          <w:tab w:val="left" w:pos="1134"/>
        </w:tabs>
        <w:ind w:firstLine="709"/>
        <w:jc w:val="both"/>
        <w:rPr>
          <w:rFonts w:eastAsia="Calibri"/>
          <w:sz w:val="28"/>
          <w:szCs w:val="28"/>
          <w:lang w:eastAsia="en-US"/>
        </w:rPr>
      </w:pPr>
      <w:r>
        <w:rPr>
          <w:rFonts w:eastAsia="Calibri"/>
          <w:sz w:val="28"/>
          <w:szCs w:val="28"/>
          <w:lang w:eastAsia="en-US"/>
        </w:rPr>
        <w:t>Место нахождения: 119017, г. Москва, ул. Большая Ордынка, д. 24.</w:t>
      </w:r>
    </w:p>
    <w:p w:rsidR="007415A4" w:rsidRDefault="007415A4" w:rsidP="007415A4">
      <w:pPr>
        <w:tabs>
          <w:tab w:val="left" w:pos="1134"/>
        </w:tabs>
        <w:ind w:firstLine="709"/>
        <w:jc w:val="both"/>
        <w:rPr>
          <w:rFonts w:eastAsia="Calibri"/>
          <w:sz w:val="28"/>
          <w:szCs w:val="28"/>
          <w:lang w:eastAsia="en-US"/>
        </w:rPr>
      </w:pPr>
      <w:r>
        <w:rPr>
          <w:rFonts w:eastAsia="Calibri"/>
          <w:sz w:val="28"/>
          <w:szCs w:val="28"/>
          <w:lang w:eastAsia="en-US"/>
        </w:rPr>
        <w:t>Почтовый адрес: 119017, г. Москва, ул. Большая Ордынка, д. 24.</w:t>
      </w:r>
      <w:r>
        <w:rPr>
          <w:rFonts w:eastAsia="Calibri"/>
          <w:sz w:val="28"/>
          <w:szCs w:val="28"/>
          <w:lang w:eastAsia="en-US"/>
        </w:rPr>
        <w:tab/>
      </w:r>
    </w:p>
    <w:p w:rsidR="007415A4" w:rsidRDefault="007415A4" w:rsidP="007415A4">
      <w:pPr>
        <w:tabs>
          <w:tab w:val="left" w:pos="1134"/>
        </w:tabs>
        <w:ind w:firstLine="709"/>
        <w:jc w:val="both"/>
        <w:rPr>
          <w:sz w:val="28"/>
          <w:szCs w:val="28"/>
        </w:rPr>
      </w:pPr>
      <w:r>
        <w:rPr>
          <w:sz w:val="28"/>
          <w:szCs w:val="28"/>
        </w:rPr>
        <w:lastRenderedPageBreak/>
        <w:t>Контактные лица ФИО, тел./факс, эл. почта:</w:t>
      </w:r>
    </w:p>
    <w:p w:rsidR="007415A4" w:rsidRDefault="007415A4" w:rsidP="007415A4">
      <w:pPr>
        <w:tabs>
          <w:tab w:val="left" w:pos="1134"/>
        </w:tabs>
        <w:ind w:firstLine="709"/>
        <w:jc w:val="both"/>
        <w:rPr>
          <w:rFonts w:eastAsia="Calibri"/>
          <w:sz w:val="28"/>
          <w:szCs w:val="28"/>
          <w:lang w:eastAsia="en-US"/>
        </w:rPr>
      </w:pPr>
      <w:r>
        <w:rPr>
          <w:sz w:val="28"/>
          <w:szCs w:val="28"/>
        </w:rPr>
        <w:t xml:space="preserve">1) </w:t>
      </w:r>
      <w:r>
        <w:rPr>
          <w:rFonts w:eastAsia="Calibri"/>
          <w:sz w:val="28"/>
          <w:szCs w:val="28"/>
          <w:lang w:eastAsia="en-US"/>
        </w:rPr>
        <w:t>Васин Дмитрий Михайлович (по вопросам процедуры закупки), DMVasin@domatom.ru, тел. 8(499) 949-40-55;</w:t>
      </w:r>
    </w:p>
    <w:p w:rsidR="007415A4" w:rsidRDefault="007415A4" w:rsidP="007415A4">
      <w:pPr>
        <w:tabs>
          <w:tab w:val="left" w:pos="1134"/>
        </w:tabs>
        <w:ind w:firstLine="709"/>
        <w:jc w:val="both"/>
        <w:rPr>
          <w:rFonts w:eastAsia="Calibri"/>
          <w:sz w:val="28"/>
          <w:szCs w:val="28"/>
          <w:lang w:eastAsia="en-US"/>
        </w:rPr>
      </w:pPr>
      <w:r>
        <w:rPr>
          <w:rFonts w:eastAsia="Calibri"/>
          <w:sz w:val="28"/>
          <w:szCs w:val="28"/>
          <w:lang w:eastAsia="en-US"/>
        </w:rPr>
        <w:t>2) Инициатор закупки (по вопросам тех. задания):</w:t>
      </w:r>
    </w:p>
    <w:p w:rsidR="007415A4" w:rsidRDefault="007415A4" w:rsidP="007415A4">
      <w:pPr>
        <w:tabs>
          <w:tab w:val="left" w:pos="1134"/>
        </w:tabs>
        <w:jc w:val="both"/>
        <w:rPr>
          <w:rFonts w:eastAsia="Calibri"/>
          <w:sz w:val="28"/>
          <w:szCs w:val="28"/>
          <w:lang w:eastAsia="en-US"/>
        </w:rPr>
      </w:pPr>
      <w:r>
        <w:rPr>
          <w:rFonts w:eastAsia="Calibri"/>
          <w:sz w:val="28"/>
          <w:szCs w:val="28"/>
          <w:lang w:eastAsia="en-US"/>
        </w:rPr>
        <w:t xml:space="preserve">а) Ханыков Олег Анатольевич, </w:t>
      </w:r>
      <w:hyperlink r:id="rId6" w:history="1">
        <w:r>
          <w:rPr>
            <w:rStyle w:val="a4"/>
            <w:rFonts w:eastAsia="Calibri"/>
            <w:sz w:val="28"/>
            <w:szCs w:val="28"/>
            <w:lang w:eastAsia="en-US"/>
          </w:rPr>
          <w:t>OAKhanykov@domatom.ru</w:t>
        </w:r>
      </w:hyperlink>
      <w:r>
        <w:rPr>
          <w:rFonts w:eastAsia="Calibri"/>
          <w:sz w:val="28"/>
          <w:szCs w:val="28"/>
          <w:lang w:eastAsia="en-US"/>
        </w:rPr>
        <w:t>, тел. 8 (499) 949-27-71;</w:t>
      </w:r>
    </w:p>
    <w:p w:rsidR="007415A4" w:rsidRDefault="007415A4" w:rsidP="007415A4">
      <w:pPr>
        <w:tabs>
          <w:tab w:val="left" w:pos="1134"/>
        </w:tabs>
        <w:jc w:val="both"/>
        <w:rPr>
          <w:rFonts w:eastAsia="Calibri"/>
          <w:b/>
          <w:sz w:val="28"/>
          <w:szCs w:val="28"/>
          <w:lang w:eastAsia="en-US"/>
        </w:rPr>
      </w:pPr>
      <w:r>
        <w:rPr>
          <w:rFonts w:eastAsia="Calibri"/>
          <w:sz w:val="28"/>
          <w:szCs w:val="28"/>
          <w:lang w:eastAsia="en-US"/>
        </w:rPr>
        <w:t xml:space="preserve">б) Науменко Григорий Леонидович, </w:t>
      </w:r>
      <w:hyperlink r:id="rId7" w:history="1">
        <w:r>
          <w:rPr>
            <w:rStyle w:val="a4"/>
            <w:rFonts w:eastAsia="Calibri"/>
            <w:sz w:val="28"/>
            <w:szCs w:val="28"/>
            <w:lang w:eastAsia="en-US"/>
          </w:rPr>
          <w:t>GLNaumenko@domatom.ru</w:t>
        </w:r>
      </w:hyperlink>
      <w:r>
        <w:rPr>
          <w:rFonts w:eastAsia="Calibri"/>
          <w:sz w:val="28"/>
          <w:szCs w:val="28"/>
          <w:lang w:eastAsia="en-US"/>
        </w:rPr>
        <w:t>, тел. 8 (499) 949-20-35</w:t>
      </w:r>
    </w:p>
    <w:p w:rsidR="007415A4" w:rsidRDefault="007415A4" w:rsidP="007415A4">
      <w:pPr>
        <w:tabs>
          <w:tab w:val="left" w:pos="567"/>
        </w:tabs>
        <w:ind w:firstLine="567"/>
        <w:jc w:val="both"/>
        <w:rPr>
          <w:rFonts w:eastAsia="Calibri"/>
          <w:sz w:val="28"/>
          <w:szCs w:val="28"/>
          <w:lang w:eastAsia="en-US"/>
        </w:rPr>
      </w:pPr>
      <w:r>
        <w:rPr>
          <w:rFonts w:eastAsia="Calibri"/>
          <w:sz w:val="28"/>
          <w:szCs w:val="28"/>
          <w:lang w:eastAsia="en-US"/>
        </w:rPr>
        <w:t>6)</w:t>
      </w:r>
      <w:r>
        <w:rPr>
          <w:rFonts w:eastAsia="Calibri"/>
          <w:sz w:val="28"/>
          <w:szCs w:val="28"/>
          <w:lang w:eastAsia="en-US"/>
        </w:rPr>
        <w:tab/>
      </w:r>
      <w:r>
        <w:rPr>
          <w:sz w:val="28"/>
          <w:szCs w:val="28"/>
        </w:rPr>
        <w:t xml:space="preserve">Количество лотов: 1 (Один). </w:t>
      </w:r>
    </w:p>
    <w:p w:rsidR="007415A4" w:rsidRDefault="007415A4" w:rsidP="007415A4">
      <w:pPr>
        <w:tabs>
          <w:tab w:val="left" w:pos="567"/>
        </w:tabs>
        <w:ind w:firstLine="567"/>
        <w:jc w:val="both"/>
        <w:rPr>
          <w:bCs/>
          <w:color w:val="000000"/>
          <w:sz w:val="28"/>
          <w:szCs w:val="28"/>
        </w:rPr>
      </w:pPr>
      <w:r>
        <w:rPr>
          <w:rFonts w:eastAsia="Calibri"/>
          <w:sz w:val="28"/>
          <w:szCs w:val="28"/>
          <w:lang w:eastAsia="en-US"/>
        </w:rPr>
        <w:t xml:space="preserve">7) </w:t>
      </w:r>
      <w:r>
        <w:rPr>
          <w:sz w:val="28"/>
          <w:szCs w:val="28"/>
        </w:rPr>
        <w:t>Предмет дого</w:t>
      </w:r>
      <w:r>
        <w:rPr>
          <w:bCs/>
          <w:color w:val="000000"/>
          <w:sz w:val="28"/>
          <w:szCs w:val="28"/>
        </w:rPr>
        <w:t xml:space="preserve">вора: Выполнение работ по замене </w:t>
      </w:r>
      <w:proofErr w:type="spellStart"/>
      <w:r>
        <w:rPr>
          <w:bCs/>
          <w:color w:val="000000"/>
          <w:sz w:val="28"/>
          <w:szCs w:val="28"/>
        </w:rPr>
        <w:t>светопрозрачных</w:t>
      </w:r>
      <w:proofErr w:type="spellEnd"/>
      <w:r>
        <w:rPr>
          <w:bCs/>
          <w:color w:val="000000"/>
          <w:sz w:val="28"/>
          <w:szCs w:val="28"/>
        </w:rPr>
        <w:t xml:space="preserve"> конструкций и системы отопления в рамках выполнения 1-го этапа работ по капитальному ремонту здания, принадлежащего </w:t>
      </w:r>
      <w:proofErr w:type="spellStart"/>
      <w:r>
        <w:rPr>
          <w:bCs/>
          <w:color w:val="000000"/>
          <w:sz w:val="28"/>
          <w:szCs w:val="28"/>
        </w:rPr>
        <w:t>Госкорпорации</w:t>
      </w:r>
      <w:proofErr w:type="spellEnd"/>
      <w:r>
        <w:rPr>
          <w:bCs/>
          <w:color w:val="000000"/>
          <w:sz w:val="28"/>
          <w:szCs w:val="28"/>
        </w:rPr>
        <w:t xml:space="preserve"> «</w:t>
      </w:r>
      <w:proofErr w:type="spellStart"/>
      <w:r>
        <w:rPr>
          <w:bCs/>
          <w:color w:val="000000"/>
          <w:sz w:val="28"/>
          <w:szCs w:val="28"/>
        </w:rPr>
        <w:t>Росатом</w:t>
      </w:r>
      <w:proofErr w:type="spellEnd"/>
      <w:r>
        <w:rPr>
          <w:bCs/>
          <w:color w:val="000000"/>
          <w:sz w:val="28"/>
          <w:szCs w:val="28"/>
        </w:rPr>
        <w:t xml:space="preserve">» по адресу: г. Москва, </w:t>
      </w:r>
      <w:proofErr w:type="spellStart"/>
      <w:r>
        <w:rPr>
          <w:bCs/>
          <w:color w:val="000000"/>
          <w:sz w:val="28"/>
          <w:szCs w:val="28"/>
        </w:rPr>
        <w:t>Старомонетный</w:t>
      </w:r>
      <w:proofErr w:type="spellEnd"/>
      <w:r>
        <w:rPr>
          <w:bCs/>
          <w:color w:val="000000"/>
          <w:sz w:val="28"/>
          <w:szCs w:val="28"/>
        </w:rPr>
        <w:t xml:space="preserve"> пер., д. 26, в осях 13-28/А1-Л1.</w:t>
      </w:r>
    </w:p>
    <w:p w:rsidR="007415A4" w:rsidRDefault="007415A4" w:rsidP="007415A4">
      <w:pPr>
        <w:tabs>
          <w:tab w:val="left" w:pos="1134"/>
        </w:tabs>
        <w:jc w:val="both"/>
        <w:rPr>
          <w:rFonts w:eastAsia="Calibri"/>
          <w:sz w:val="28"/>
          <w:szCs w:val="28"/>
          <w:lang w:eastAsia="en-US"/>
        </w:rPr>
      </w:pPr>
      <w:r>
        <w:rPr>
          <w:bCs/>
          <w:color w:val="000000"/>
          <w:sz w:val="28"/>
          <w:szCs w:val="28"/>
        </w:rPr>
        <w:t>Срок выполнения поставок/работ/услуг:</w:t>
      </w:r>
      <w:r>
        <w:rPr>
          <w:rFonts w:eastAsia="Calibri"/>
          <w:sz w:val="28"/>
          <w:szCs w:val="28"/>
          <w:lang w:eastAsia="en-US"/>
        </w:rPr>
        <w:t xml:space="preserve"> 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7415A4" w:rsidRDefault="007415A4" w:rsidP="007415A4">
      <w:pPr>
        <w:tabs>
          <w:tab w:val="left" w:pos="1134"/>
        </w:tabs>
        <w:jc w:val="both"/>
        <w:rPr>
          <w:rFonts w:eastAsia="Calibri"/>
          <w:sz w:val="28"/>
          <w:szCs w:val="28"/>
          <w:lang w:eastAsia="en-US"/>
        </w:rPr>
      </w:pPr>
      <w:r>
        <w:rPr>
          <w:rFonts w:eastAsia="Calibri"/>
          <w:sz w:val="28"/>
          <w:szCs w:val="28"/>
          <w:lang w:eastAsia="en-US"/>
        </w:rPr>
        <w:t>Все строительно-монтажные работы по настоящему Договору должны быть выполнены в течение 60 (шестидесяти) календарных дней с момента его подписания.</w:t>
      </w:r>
    </w:p>
    <w:p w:rsidR="007415A4" w:rsidRDefault="007415A4" w:rsidP="007415A4">
      <w:pPr>
        <w:tabs>
          <w:tab w:val="left" w:pos="567"/>
        </w:tabs>
        <w:jc w:val="both"/>
        <w:rPr>
          <w:bCs/>
          <w:color w:val="000000"/>
          <w:sz w:val="28"/>
          <w:szCs w:val="28"/>
        </w:rPr>
      </w:pPr>
      <w:r>
        <w:rPr>
          <w:bCs/>
          <w:color w:val="000000"/>
          <w:sz w:val="28"/>
          <w:szCs w:val="28"/>
        </w:rPr>
        <w:t xml:space="preserve">Место </w:t>
      </w:r>
      <w:r w:rsidR="00C928FA">
        <w:rPr>
          <w:bCs/>
          <w:color w:val="000000"/>
          <w:sz w:val="28"/>
          <w:szCs w:val="28"/>
        </w:rPr>
        <w:t xml:space="preserve">выполнения поставок/работ/услуг: </w:t>
      </w:r>
      <w:bookmarkStart w:id="5" w:name="_GoBack"/>
      <w:bookmarkEnd w:id="5"/>
      <w:r>
        <w:rPr>
          <w:bCs/>
          <w:color w:val="000000"/>
          <w:sz w:val="28"/>
          <w:szCs w:val="28"/>
        </w:rPr>
        <w:t xml:space="preserve">г. Москва, </w:t>
      </w:r>
      <w:proofErr w:type="spellStart"/>
      <w:r>
        <w:rPr>
          <w:bCs/>
          <w:color w:val="000000"/>
          <w:sz w:val="28"/>
          <w:szCs w:val="28"/>
        </w:rPr>
        <w:t>Старомонетный</w:t>
      </w:r>
      <w:proofErr w:type="spellEnd"/>
      <w:r>
        <w:rPr>
          <w:bCs/>
          <w:color w:val="000000"/>
          <w:sz w:val="28"/>
          <w:szCs w:val="28"/>
        </w:rPr>
        <w:t xml:space="preserve"> пер., д. 26</w:t>
      </w:r>
    </w:p>
    <w:p w:rsidR="007415A4" w:rsidRDefault="007415A4" w:rsidP="007415A4">
      <w:pPr>
        <w:tabs>
          <w:tab w:val="left" w:pos="567"/>
        </w:tabs>
        <w:ind w:firstLine="567"/>
        <w:jc w:val="both"/>
        <w:rPr>
          <w:bCs/>
          <w:color w:val="000000"/>
          <w:sz w:val="28"/>
          <w:szCs w:val="28"/>
        </w:rPr>
      </w:pPr>
      <w:r>
        <w:rPr>
          <w:sz w:val="28"/>
          <w:szCs w:val="28"/>
        </w:rPr>
        <w:t>Состав и объем поставок/работ/услуг:</w:t>
      </w:r>
      <w:r>
        <w:t xml:space="preserve"> </w:t>
      </w:r>
      <w:r>
        <w:rPr>
          <w:sz w:val="28"/>
          <w:szCs w:val="28"/>
        </w:rPr>
        <w:t>все необходимые сведения приведены в Томе 2 закупочной документации.</w:t>
      </w:r>
    </w:p>
    <w:p w:rsidR="007415A4" w:rsidRDefault="007415A4" w:rsidP="007415A4">
      <w:pPr>
        <w:tabs>
          <w:tab w:val="left" w:pos="709"/>
          <w:tab w:val="left" w:pos="1134"/>
        </w:tabs>
        <w:ind w:firstLine="709"/>
        <w:jc w:val="both"/>
        <w:rPr>
          <w:sz w:val="28"/>
          <w:szCs w:val="28"/>
        </w:rPr>
      </w:pPr>
      <w:r>
        <w:rPr>
          <w:sz w:val="28"/>
          <w:szCs w:val="28"/>
        </w:rPr>
        <w:t>Предложение частичного выполнения поставок/работ/услуг: не допускается.</w:t>
      </w:r>
    </w:p>
    <w:p w:rsidR="007415A4" w:rsidRDefault="007415A4" w:rsidP="007415A4">
      <w:pPr>
        <w:tabs>
          <w:tab w:val="left" w:pos="0"/>
          <w:tab w:val="left" w:pos="1134"/>
        </w:tabs>
        <w:jc w:val="both"/>
        <w:rPr>
          <w:sz w:val="28"/>
          <w:szCs w:val="28"/>
        </w:rPr>
      </w:pPr>
      <w:r>
        <w:rPr>
          <w:sz w:val="28"/>
          <w:szCs w:val="28"/>
        </w:rPr>
        <w:t xml:space="preserve">8) Условия оплаты: Выплачивается аванс в размере не более 25 % от стоимости работ, указанной в п.5.1 Договора, на основании выставленного Подрядчиком счета и при условии выполнения требований статьи 9 Договора. </w:t>
      </w:r>
      <w:proofErr w:type="gramStart"/>
      <w:r>
        <w:rPr>
          <w:sz w:val="28"/>
          <w:szCs w:val="28"/>
        </w:rPr>
        <w:t>Расчет за выполненные работы по Договору производится по факту их выполнения с учетом требований пунктов 1.2. и 2.2. настоящего Договора, на основании выставленного счета после подписания Сторонами Актов приемки-сдачи выполненных работ КС-2, справки о стоимости работ КС-3 и счет-фактуры в течение 5 (пяти) банковских дней в безналичном порядке, путем перечисления платежными поручениями денежных средств на расчетный счет Подрядчика.</w:t>
      </w:r>
      <w:proofErr w:type="gramEnd"/>
      <w:r>
        <w:rPr>
          <w:sz w:val="28"/>
          <w:szCs w:val="28"/>
        </w:rPr>
        <w:t xml:space="preserve"> Днем оплаты считается день перечисления денежных средств со счета Генерального подрядчика на расчетный счет Подрядчика.</w:t>
      </w:r>
    </w:p>
    <w:p w:rsidR="007415A4" w:rsidRDefault="007415A4" w:rsidP="007415A4">
      <w:pPr>
        <w:tabs>
          <w:tab w:val="left" w:pos="0"/>
          <w:tab w:val="left" w:pos="1134"/>
        </w:tabs>
        <w:jc w:val="both"/>
        <w:rPr>
          <w:sz w:val="28"/>
          <w:szCs w:val="28"/>
        </w:rPr>
      </w:pPr>
      <w:r>
        <w:rPr>
          <w:sz w:val="28"/>
          <w:szCs w:val="28"/>
          <w:u w:val="single"/>
        </w:rPr>
        <w:t>Более подробно изложено в Разделе 5 Части 3 Тома 1 Документации «Проект договора»</w:t>
      </w:r>
      <w:r>
        <w:rPr>
          <w:sz w:val="28"/>
          <w:szCs w:val="28"/>
        </w:rPr>
        <w:t>.</w:t>
      </w:r>
    </w:p>
    <w:p w:rsidR="007415A4" w:rsidRDefault="007415A4" w:rsidP="007415A4">
      <w:pPr>
        <w:tabs>
          <w:tab w:val="left" w:pos="1134"/>
        </w:tabs>
        <w:ind w:firstLine="709"/>
        <w:jc w:val="both"/>
        <w:rPr>
          <w:sz w:val="28"/>
          <w:szCs w:val="28"/>
        </w:rPr>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7415A4" w:rsidRDefault="007415A4" w:rsidP="007415A4">
      <w:pPr>
        <w:tabs>
          <w:tab w:val="left" w:pos="1134"/>
        </w:tabs>
        <w:ind w:firstLine="709"/>
        <w:jc w:val="both"/>
        <w:rPr>
          <w:sz w:val="28"/>
          <w:szCs w:val="28"/>
        </w:rPr>
      </w:pPr>
      <w:r>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w:t>
      </w:r>
      <w:r>
        <w:rPr>
          <w:sz w:val="28"/>
          <w:szCs w:val="28"/>
        </w:rPr>
        <w:lastRenderedPageBreak/>
        <w:t>ошибок, если таковые выявлены участником в проекте договора (Часть 2 «Проект договора»).</w:t>
      </w:r>
    </w:p>
    <w:p w:rsidR="007415A4" w:rsidRDefault="007415A4" w:rsidP="007415A4">
      <w:pPr>
        <w:tabs>
          <w:tab w:val="left" w:pos="0"/>
          <w:tab w:val="left" w:pos="1134"/>
        </w:tabs>
        <w:ind w:firstLine="709"/>
        <w:jc w:val="both"/>
        <w:rPr>
          <w:sz w:val="28"/>
          <w:szCs w:val="28"/>
        </w:rPr>
      </w:pPr>
      <w:r>
        <w:rPr>
          <w:sz w:val="28"/>
          <w:szCs w:val="28"/>
        </w:rPr>
        <w:t>9) Начальная (максимальная) цена договора: 19 827 630,13 руб., включая НДС 18%, в том числе:</w:t>
      </w:r>
    </w:p>
    <w:p w:rsidR="007415A4" w:rsidRDefault="007415A4" w:rsidP="007415A4">
      <w:pPr>
        <w:pStyle w:val="3"/>
        <w:tabs>
          <w:tab w:val="left" w:pos="708"/>
        </w:tabs>
        <w:ind w:left="0" w:right="153" w:firstLine="709"/>
        <w:rPr>
          <w:bCs/>
          <w:color w:val="000000"/>
          <w:sz w:val="28"/>
          <w:szCs w:val="28"/>
        </w:rPr>
      </w:pPr>
      <w:r>
        <w:rPr>
          <w:bCs/>
          <w:color w:val="000000"/>
          <w:sz w:val="28"/>
          <w:szCs w:val="28"/>
        </w:rPr>
        <w:t xml:space="preserve">В базисном уровне цен </w:t>
      </w:r>
      <w:r>
        <w:rPr>
          <w:bCs/>
          <w:color w:val="000000"/>
          <w:sz w:val="28"/>
          <w:szCs w:val="28"/>
          <w:u w:val="single"/>
        </w:rPr>
        <w:t>01.01.2000</w:t>
      </w:r>
      <w:r>
        <w:rPr>
          <w:bCs/>
          <w:color w:val="000000"/>
          <w:sz w:val="28"/>
          <w:szCs w:val="28"/>
        </w:rPr>
        <w:t xml:space="preserve"> года (для СМР и ПИР): </w:t>
      </w:r>
      <w:r>
        <w:rPr>
          <w:bCs/>
          <w:i/>
          <w:color w:val="000000"/>
          <w:sz w:val="28"/>
          <w:szCs w:val="28"/>
          <w:u w:val="single"/>
        </w:rPr>
        <w:t>3 162 301,46</w:t>
      </w:r>
      <w:r>
        <w:rPr>
          <w:bCs/>
          <w:color w:val="000000"/>
          <w:sz w:val="28"/>
          <w:szCs w:val="28"/>
        </w:rPr>
        <w:t xml:space="preserve"> руб., включая НДС (18%) </w:t>
      </w:r>
      <w:r>
        <w:rPr>
          <w:bCs/>
          <w:i/>
          <w:color w:val="000000"/>
          <w:sz w:val="28"/>
          <w:szCs w:val="28"/>
          <w:u w:val="single"/>
        </w:rPr>
        <w:t>482 384,97</w:t>
      </w:r>
      <w:r>
        <w:rPr>
          <w:bCs/>
          <w:color w:val="000000"/>
          <w:sz w:val="28"/>
          <w:szCs w:val="28"/>
        </w:rPr>
        <w:t xml:space="preserve"> руб.</w:t>
      </w:r>
    </w:p>
    <w:p w:rsidR="007415A4" w:rsidRDefault="007415A4" w:rsidP="007415A4">
      <w:pPr>
        <w:pStyle w:val="3"/>
        <w:tabs>
          <w:tab w:val="left" w:pos="708"/>
        </w:tabs>
        <w:ind w:left="0" w:right="153" w:firstLine="709"/>
        <w:rPr>
          <w:bCs/>
          <w:color w:val="000000"/>
          <w:szCs w:val="24"/>
        </w:rPr>
      </w:pPr>
      <w:r>
        <w:rPr>
          <w:sz w:val="28"/>
          <w:szCs w:val="28"/>
        </w:rPr>
        <w:t xml:space="preserve">в текущем уровне цен: </w:t>
      </w:r>
      <w:r>
        <w:rPr>
          <w:bCs/>
          <w:i/>
          <w:color w:val="000000"/>
          <w:sz w:val="28"/>
          <w:szCs w:val="28"/>
          <w:u w:val="single"/>
        </w:rPr>
        <w:t>19 827 630,13</w:t>
      </w:r>
      <w:r>
        <w:rPr>
          <w:bCs/>
          <w:color w:val="000000"/>
          <w:sz w:val="28"/>
          <w:szCs w:val="28"/>
        </w:rPr>
        <w:t xml:space="preserve"> руб., включая НДС (18%) </w:t>
      </w:r>
      <w:r>
        <w:rPr>
          <w:bCs/>
          <w:i/>
          <w:color w:val="000000"/>
          <w:sz w:val="28"/>
          <w:szCs w:val="28"/>
          <w:u w:val="single"/>
        </w:rPr>
        <w:t>3 024 553,13</w:t>
      </w:r>
      <w:r>
        <w:rPr>
          <w:bCs/>
          <w:color w:val="000000"/>
          <w:sz w:val="28"/>
          <w:szCs w:val="28"/>
        </w:rPr>
        <w:t xml:space="preserve"> руб.</w:t>
      </w:r>
      <w:r>
        <w:rPr>
          <w:bCs/>
          <w:color w:val="000000"/>
          <w:szCs w:val="24"/>
        </w:rPr>
        <w:t xml:space="preserve"> </w:t>
      </w:r>
    </w:p>
    <w:p w:rsidR="007415A4" w:rsidRDefault="007415A4" w:rsidP="007415A4">
      <w:pPr>
        <w:pStyle w:val="3"/>
        <w:tabs>
          <w:tab w:val="left" w:pos="708"/>
        </w:tabs>
        <w:ind w:left="0" w:right="153" w:firstLine="709"/>
        <w:rPr>
          <w:b/>
          <w:i/>
        </w:rPr>
      </w:pPr>
      <w:r>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415A4" w:rsidRDefault="007415A4" w:rsidP="007415A4">
      <w:pPr>
        <w:tabs>
          <w:tab w:val="left" w:pos="1134"/>
        </w:tabs>
        <w:ind w:firstLine="709"/>
        <w:jc w:val="both"/>
        <w:rPr>
          <w:sz w:val="28"/>
          <w:szCs w:val="28"/>
        </w:rPr>
      </w:pPr>
      <w:r>
        <w:rPr>
          <w:sz w:val="28"/>
          <w:szCs w:val="28"/>
        </w:rPr>
        <w:t>Цена договора включает в себя:</w:t>
      </w:r>
      <w:r>
        <w:rPr>
          <w:b/>
          <w:i/>
        </w:rPr>
        <w:t xml:space="preserve"> </w:t>
      </w:r>
      <w:r>
        <w:rPr>
          <w:sz w:val="28"/>
          <w:szCs w:val="28"/>
        </w:rPr>
        <w:t>все расходы, связанные с исполнением договора, в том числе все налоги, сборы и иные платежи, расходов на перевозку, страхование, уплату таможенных пошлин предусмотренные законодательством РФ.</w:t>
      </w:r>
    </w:p>
    <w:p w:rsidR="007415A4" w:rsidRDefault="007415A4" w:rsidP="007415A4">
      <w:pPr>
        <w:tabs>
          <w:tab w:val="left" w:pos="0"/>
          <w:tab w:val="left" w:pos="1134"/>
        </w:tabs>
        <w:ind w:left="568"/>
        <w:jc w:val="both"/>
        <w:rPr>
          <w:bCs/>
          <w:sz w:val="28"/>
          <w:szCs w:val="28"/>
        </w:rPr>
      </w:pPr>
      <w:r>
        <w:rPr>
          <w:sz w:val="28"/>
          <w:szCs w:val="28"/>
        </w:rPr>
        <w:t>10) Официальный язык закупки: русский.</w:t>
      </w:r>
    </w:p>
    <w:p w:rsidR="007415A4" w:rsidRDefault="007415A4" w:rsidP="007415A4">
      <w:pPr>
        <w:tabs>
          <w:tab w:val="left" w:pos="1134"/>
        </w:tabs>
        <w:ind w:firstLine="709"/>
        <w:jc w:val="both"/>
        <w:rPr>
          <w:rFonts w:eastAsia="Calibri"/>
          <w:b/>
          <w:bCs/>
          <w:i/>
          <w:szCs w:val="22"/>
          <w:lang w:eastAsia="en-US"/>
        </w:rPr>
      </w:pPr>
      <w:bookmarkStart w:id="6" w:name="_Ref317253353"/>
      <w:r>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6"/>
      <w:r>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415A4" w:rsidRDefault="007415A4" w:rsidP="007415A4">
      <w:pPr>
        <w:tabs>
          <w:tab w:val="left" w:pos="0"/>
          <w:tab w:val="left" w:pos="1134"/>
        </w:tabs>
        <w:ind w:left="568"/>
        <w:jc w:val="both"/>
        <w:rPr>
          <w:bCs/>
          <w:sz w:val="28"/>
          <w:szCs w:val="28"/>
        </w:rPr>
      </w:pPr>
      <w:r>
        <w:rPr>
          <w:sz w:val="28"/>
          <w:szCs w:val="28"/>
        </w:rPr>
        <w:t>11) Валюта закупки: российский рубль.</w:t>
      </w:r>
    </w:p>
    <w:p w:rsidR="007415A4" w:rsidRDefault="007415A4" w:rsidP="007415A4">
      <w:pPr>
        <w:tabs>
          <w:tab w:val="left" w:pos="1134"/>
        </w:tabs>
        <w:ind w:firstLine="709"/>
        <w:jc w:val="both"/>
        <w:rPr>
          <w:rFonts w:eastAsia="Calibri"/>
          <w:b/>
          <w:i/>
          <w:szCs w:val="22"/>
          <w:lang w:eastAsia="en-US"/>
        </w:rPr>
      </w:pPr>
      <w:r>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415A4" w:rsidRDefault="007415A4" w:rsidP="007415A4">
      <w:pPr>
        <w:tabs>
          <w:tab w:val="left" w:pos="0"/>
          <w:tab w:val="left" w:pos="1134"/>
        </w:tabs>
        <w:ind w:left="568"/>
        <w:jc w:val="both"/>
        <w:rPr>
          <w:sz w:val="28"/>
        </w:rPr>
      </w:pPr>
      <w:r>
        <w:rPr>
          <w:sz w:val="28"/>
          <w:szCs w:val="28"/>
        </w:rPr>
        <w:t>12) Обеспечение заявки на участие в закупке</w:t>
      </w:r>
      <w:r>
        <w:rPr>
          <w:sz w:val="28"/>
        </w:rPr>
        <w:t>: требуется</w:t>
      </w:r>
    </w:p>
    <w:p w:rsidR="007415A4" w:rsidRDefault="007415A4" w:rsidP="007415A4">
      <w:pPr>
        <w:pStyle w:val="a7"/>
        <w:numPr>
          <w:ilvl w:val="0"/>
          <w:numId w:val="4"/>
        </w:numPr>
        <w:tabs>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Pr>
          <w:rFonts w:ascii="Times New Roman" w:hAnsi="Times New Roman"/>
          <w:spacing w:val="-6"/>
          <w:sz w:val="28"/>
          <w:szCs w:val="28"/>
        </w:rPr>
        <w:t>Госкорпорации</w:t>
      </w:r>
      <w:proofErr w:type="spellEnd"/>
      <w:r>
        <w:rPr>
          <w:rFonts w:ascii="Times New Roman" w:hAnsi="Times New Roman"/>
          <w:spacing w:val="-6"/>
          <w:sz w:val="28"/>
          <w:szCs w:val="28"/>
        </w:rPr>
        <w:t xml:space="preserve"> «</w:t>
      </w:r>
      <w:proofErr w:type="spellStart"/>
      <w:r>
        <w:rPr>
          <w:rFonts w:ascii="Times New Roman" w:hAnsi="Times New Roman"/>
          <w:spacing w:val="-6"/>
          <w:sz w:val="28"/>
          <w:szCs w:val="28"/>
        </w:rPr>
        <w:t>Росатом</w:t>
      </w:r>
      <w:proofErr w:type="spellEnd"/>
      <w:r>
        <w:rPr>
          <w:rFonts w:ascii="Times New Roman" w:hAnsi="Times New Roman"/>
          <w:spacing w:val="-6"/>
          <w:sz w:val="28"/>
          <w:szCs w:val="28"/>
        </w:rPr>
        <w:t>» и ее организаций, приведенным в Приложении 13 к Стандарту.</w:t>
      </w:r>
    </w:p>
    <w:p w:rsidR="007415A4" w:rsidRDefault="007415A4" w:rsidP="007415A4">
      <w:pPr>
        <w:pStyle w:val="a7"/>
        <w:numPr>
          <w:ilvl w:val="0"/>
          <w:numId w:val="4"/>
        </w:numPr>
        <w:tabs>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Требуется в размере – 395 000,00 (Триста девяносто пять тысяч) руб. 00 копеек.</w:t>
      </w:r>
    </w:p>
    <w:p w:rsidR="007415A4" w:rsidRDefault="007415A4" w:rsidP="007415A4">
      <w:pPr>
        <w:tabs>
          <w:tab w:val="left" w:pos="1134"/>
        </w:tabs>
        <w:jc w:val="both"/>
        <w:rPr>
          <w:spacing w:val="-6"/>
          <w:sz w:val="28"/>
          <w:szCs w:val="28"/>
        </w:rPr>
      </w:pPr>
      <w:r>
        <w:rPr>
          <w:bCs/>
          <w:sz w:val="28"/>
          <w:szCs w:val="28"/>
        </w:rPr>
        <w:t xml:space="preserve">Валюта обеспечения заявки: </w:t>
      </w:r>
      <w:r>
        <w:rPr>
          <w:sz w:val="28"/>
          <w:szCs w:val="28"/>
        </w:rPr>
        <w:t>российский рубль.</w:t>
      </w:r>
    </w:p>
    <w:p w:rsidR="007415A4" w:rsidRDefault="007415A4" w:rsidP="007415A4">
      <w:pPr>
        <w:tabs>
          <w:tab w:val="left" w:pos="1134"/>
        </w:tabs>
        <w:jc w:val="both"/>
        <w:rPr>
          <w:bCs/>
          <w:sz w:val="28"/>
          <w:szCs w:val="28"/>
        </w:rPr>
      </w:pPr>
      <w:r>
        <w:rPr>
          <w:spacing w:val="-6"/>
          <w:sz w:val="28"/>
          <w:szCs w:val="28"/>
        </w:rPr>
        <w:t xml:space="preserve">Получатель: </w:t>
      </w:r>
      <w:r>
        <w:rPr>
          <w:bCs/>
          <w:sz w:val="28"/>
          <w:szCs w:val="28"/>
        </w:rPr>
        <w:t>Акционерное общество «Управление административными зданиями».</w:t>
      </w:r>
    </w:p>
    <w:p w:rsidR="007415A4" w:rsidRDefault="007415A4" w:rsidP="007415A4">
      <w:pPr>
        <w:tabs>
          <w:tab w:val="left" w:pos="1134"/>
        </w:tabs>
        <w:jc w:val="both"/>
        <w:rPr>
          <w:spacing w:val="-6"/>
          <w:sz w:val="28"/>
          <w:szCs w:val="28"/>
        </w:rPr>
      </w:pPr>
      <w:r>
        <w:rPr>
          <w:spacing w:val="-6"/>
          <w:sz w:val="28"/>
          <w:szCs w:val="28"/>
        </w:rPr>
        <w:t xml:space="preserve">Банковские реквизиты: </w:t>
      </w:r>
    </w:p>
    <w:tbl>
      <w:tblPr>
        <w:tblW w:w="10455" w:type="dxa"/>
        <w:tblLayout w:type="fixed"/>
        <w:tblLook w:val="04A0" w:firstRow="1" w:lastRow="0" w:firstColumn="1" w:lastColumn="0" w:noHBand="0" w:noVBand="1"/>
      </w:tblPr>
      <w:tblGrid>
        <w:gridCol w:w="10455"/>
      </w:tblGrid>
      <w:tr w:rsidR="007415A4" w:rsidTr="007415A4">
        <w:trPr>
          <w:trHeight w:val="338"/>
        </w:trPr>
        <w:tc>
          <w:tcPr>
            <w:tcW w:w="10456" w:type="dxa"/>
            <w:vAlign w:val="center"/>
            <w:hideMark/>
          </w:tcPr>
          <w:p w:rsidR="007415A4" w:rsidRDefault="007415A4">
            <w:pPr>
              <w:rPr>
                <w:bCs/>
                <w:sz w:val="28"/>
                <w:szCs w:val="28"/>
              </w:rPr>
            </w:pPr>
            <w:r>
              <w:rPr>
                <w:bCs/>
                <w:sz w:val="28"/>
                <w:szCs w:val="28"/>
              </w:rPr>
              <w:t>119017, г. Москва, ул. Большая Ордынка, д. 24</w:t>
            </w:r>
          </w:p>
        </w:tc>
      </w:tr>
      <w:tr w:rsidR="007415A4" w:rsidTr="007415A4">
        <w:trPr>
          <w:trHeight w:val="331"/>
        </w:trPr>
        <w:tc>
          <w:tcPr>
            <w:tcW w:w="10456" w:type="dxa"/>
            <w:vAlign w:val="center"/>
            <w:hideMark/>
          </w:tcPr>
          <w:p w:rsidR="007415A4" w:rsidRDefault="007415A4">
            <w:pPr>
              <w:rPr>
                <w:bCs/>
                <w:sz w:val="28"/>
                <w:szCs w:val="28"/>
              </w:rPr>
            </w:pPr>
            <w:r>
              <w:rPr>
                <w:bCs/>
                <w:sz w:val="28"/>
                <w:szCs w:val="28"/>
              </w:rPr>
              <w:t xml:space="preserve">Телефоны: (499) 949-44-03,949-27-52   </w:t>
            </w:r>
          </w:p>
        </w:tc>
      </w:tr>
      <w:tr w:rsidR="007415A4" w:rsidTr="007415A4">
        <w:trPr>
          <w:trHeight w:val="169"/>
        </w:trPr>
        <w:tc>
          <w:tcPr>
            <w:tcW w:w="10456" w:type="dxa"/>
            <w:vAlign w:val="center"/>
            <w:hideMark/>
          </w:tcPr>
          <w:p w:rsidR="007415A4" w:rsidRDefault="007415A4">
            <w:pPr>
              <w:rPr>
                <w:bCs/>
                <w:sz w:val="28"/>
                <w:szCs w:val="28"/>
              </w:rPr>
            </w:pPr>
            <w:r>
              <w:rPr>
                <w:bCs/>
                <w:sz w:val="28"/>
                <w:szCs w:val="28"/>
              </w:rPr>
              <w:t>ИНН 7706804447</w:t>
            </w:r>
          </w:p>
        </w:tc>
      </w:tr>
      <w:tr w:rsidR="007415A4" w:rsidTr="007415A4">
        <w:trPr>
          <w:trHeight w:val="169"/>
        </w:trPr>
        <w:tc>
          <w:tcPr>
            <w:tcW w:w="10456" w:type="dxa"/>
            <w:vAlign w:val="center"/>
            <w:hideMark/>
          </w:tcPr>
          <w:p w:rsidR="007415A4" w:rsidRDefault="007415A4">
            <w:pPr>
              <w:rPr>
                <w:bCs/>
                <w:sz w:val="28"/>
                <w:szCs w:val="28"/>
              </w:rPr>
            </w:pPr>
            <w:r>
              <w:rPr>
                <w:bCs/>
                <w:sz w:val="28"/>
                <w:szCs w:val="28"/>
              </w:rPr>
              <w:t xml:space="preserve">КПП 770601001                                           </w:t>
            </w:r>
          </w:p>
        </w:tc>
      </w:tr>
      <w:tr w:rsidR="007415A4" w:rsidTr="007415A4">
        <w:trPr>
          <w:trHeight w:val="338"/>
        </w:trPr>
        <w:tc>
          <w:tcPr>
            <w:tcW w:w="10456" w:type="dxa"/>
            <w:vAlign w:val="center"/>
            <w:hideMark/>
          </w:tcPr>
          <w:p w:rsidR="007415A4" w:rsidRDefault="007415A4">
            <w:pPr>
              <w:rPr>
                <w:bCs/>
                <w:sz w:val="28"/>
                <w:szCs w:val="28"/>
              </w:rPr>
            </w:pPr>
            <w:r>
              <w:rPr>
                <w:bCs/>
                <w:sz w:val="28"/>
                <w:szCs w:val="28"/>
              </w:rPr>
              <w:t>Московский банк Сбербанка</w:t>
            </w:r>
          </w:p>
          <w:p w:rsidR="007415A4" w:rsidRDefault="007415A4">
            <w:pPr>
              <w:rPr>
                <w:bCs/>
                <w:sz w:val="28"/>
                <w:szCs w:val="28"/>
              </w:rPr>
            </w:pPr>
            <w:r>
              <w:rPr>
                <w:bCs/>
                <w:sz w:val="28"/>
                <w:szCs w:val="28"/>
              </w:rPr>
              <w:t xml:space="preserve">России ОАО г. Москва                 </w:t>
            </w:r>
          </w:p>
        </w:tc>
      </w:tr>
      <w:tr w:rsidR="007415A4" w:rsidTr="007415A4">
        <w:trPr>
          <w:trHeight w:val="162"/>
        </w:trPr>
        <w:tc>
          <w:tcPr>
            <w:tcW w:w="10456" w:type="dxa"/>
            <w:vAlign w:val="center"/>
            <w:hideMark/>
          </w:tcPr>
          <w:p w:rsidR="007415A4" w:rsidRDefault="007415A4">
            <w:pPr>
              <w:rPr>
                <w:bCs/>
                <w:sz w:val="28"/>
                <w:szCs w:val="28"/>
              </w:rPr>
            </w:pPr>
            <w:r>
              <w:rPr>
                <w:bCs/>
                <w:sz w:val="28"/>
                <w:szCs w:val="28"/>
              </w:rPr>
              <w:t>БИК 044525225</w:t>
            </w:r>
          </w:p>
          <w:p w:rsidR="007415A4" w:rsidRDefault="007415A4">
            <w:pPr>
              <w:rPr>
                <w:bCs/>
                <w:sz w:val="28"/>
                <w:szCs w:val="28"/>
              </w:rPr>
            </w:pPr>
            <w:r>
              <w:rPr>
                <w:bCs/>
                <w:sz w:val="28"/>
                <w:szCs w:val="28"/>
              </w:rPr>
              <w:t>ОГРН 5137746211290</w:t>
            </w:r>
          </w:p>
          <w:p w:rsidR="007415A4" w:rsidRDefault="007415A4">
            <w:pPr>
              <w:rPr>
                <w:bCs/>
                <w:sz w:val="28"/>
                <w:szCs w:val="28"/>
              </w:rPr>
            </w:pPr>
            <w:r>
              <w:rPr>
                <w:bCs/>
                <w:sz w:val="28"/>
                <w:szCs w:val="28"/>
              </w:rPr>
              <w:lastRenderedPageBreak/>
              <w:t>ОКПО 8626584</w:t>
            </w:r>
          </w:p>
          <w:p w:rsidR="007415A4" w:rsidRDefault="007415A4">
            <w:pPr>
              <w:rPr>
                <w:bCs/>
                <w:sz w:val="28"/>
                <w:szCs w:val="28"/>
              </w:rPr>
            </w:pPr>
            <w:proofErr w:type="gramStart"/>
            <w:r>
              <w:rPr>
                <w:bCs/>
                <w:sz w:val="28"/>
                <w:szCs w:val="28"/>
              </w:rPr>
              <w:t>Р</w:t>
            </w:r>
            <w:proofErr w:type="gramEnd"/>
            <w:r>
              <w:rPr>
                <w:bCs/>
                <w:sz w:val="28"/>
                <w:szCs w:val="28"/>
              </w:rPr>
              <w:t>/с 40702810438250019546</w:t>
            </w:r>
          </w:p>
        </w:tc>
      </w:tr>
      <w:tr w:rsidR="007415A4" w:rsidTr="007415A4">
        <w:trPr>
          <w:trHeight w:val="169"/>
        </w:trPr>
        <w:tc>
          <w:tcPr>
            <w:tcW w:w="10456" w:type="dxa"/>
            <w:vAlign w:val="center"/>
            <w:hideMark/>
          </w:tcPr>
          <w:p w:rsidR="007415A4" w:rsidRDefault="007415A4">
            <w:pPr>
              <w:rPr>
                <w:bCs/>
                <w:sz w:val="28"/>
                <w:szCs w:val="28"/>
              </w:rPr>
            </w:pPr>
            <w:r>
              <w:rPr>
                <w:bCs/>
                <w:sz w:val="28"/>
                <w:szCs w:val="28"/>
              </w:rPr>
              <w:lastRenderedPageBreak/>
              <w:t xml:space="preserve">К/с № 30101810400000000225                        </w:t>
            </w:r>
          </w:p>
        </w:tc>
      </w:tr>
    </w:tbl>
    <w:p w:rsidR="007415A4" w:rsidRDefault="007415A4" w:rsidP="007415A4">
      <w:pPr>
        <w:tabs>
          <w:tab w:val="left" w:pos="567"/>
        </w:tabs>
        <w:ind w:firstLine="567"/>
        <w:jc w:val="both"/>
        <w:rPr>
          <w:bCs/>
          <w:color w:val="000000"/>
          <w:sz w:val="28"/>
          <w:szCs w:val="28"/>
        </w:rPr>
      </w:pPr>
      <w:r>
        <w:rPr>
          <w:spacing w:val="-6"/>
          <w:sz w:val="28"/>
          <w:szCs w:val="28"/>
        </w:rPr>
        <w:t xml:space="preserve">Назначение платежа: Обеспечение заявки </w:t>
      </w:r>
      <w:proofErr w:type="gramStart"/>
      <w:r>
        <w:rPr>
          <w:spacing w:val="-6"/>
          <w:sz w:val="28"/>
          <w:szCs w:val="28"/>
        </w:rPr>
        <w:t xml:space="preserve">на участие в закупке на право заключения договора на </w:t>
      </w:r>
      <w:r>
        <w:rPr>
          <w:bCs/>
          <w:color w:val="000000"/>
          <w:sz w:val="28"/>
          <w:szCs w:val="28"/>
        </w:rPr>
        <w:t>выполнение работ по замене</w:t>
      </w:r>
      <w:proofErr w:type="gramEnd"/>
      <w:r>
        <w:rPr>
          <w:bCs/>
          <w:color w:val="000000"/>
          <w:sz w:val="28"/>
          <w:szCs w:val="28"/>
        </w:rPr>
        <w:t xml:space="preserve"> </w:t>
      </w:r>
      <w:proofErr w:type="spellStart"/>
      <w:r>
        <w:rPr>
          <w:bCs/>
          <w:color w:val="000000"/>
          <w:sz w:val="28"/>
          <w:szCs w:val="28"/>
        </w:rPr>
        <w:t>светопрозрачных</w:t>
      </w:r>
      <w:proofErr w:type="spellEnd"/>
      <w:r>
        <w:rPr>
          <w:bCs/>
          <w:color w:val="000000"/>
          <w:sz w:val="28"/>
          <w:szCs w:val="28"/>
        </w:rPr>
        <w:t xml:space="preserve"> конструкций и системы отопления в рамках выполнения 1-го этапа работ по капитальному ремонту здания, принадлежащего </w:t>
      </w:r>
      <w:proofErr w:type="spellStart"/>
      <w:r>
        <w:rPr>
          <w:bCs/>
          <w:color w:val="000000"/>
          <w:sz w:val="28"/>
          <w:szCs w:val="28"/>
        </w:rPr>
        <w:t>Госкорпорации</w:t>
      </w:r>
      <w:proofErr w:type="spellEnd"/>
      <w:r>
        <w:rPr>
          <w:bCs/>
          <w:color w:val="000000"/>
          <w:sz w:val="28"/>
          <w:szCs w:val="28"/>
        </w:rPr>
        <w:t xml:space="preserve"> «</w:t>
      </w:r>
      <w:proofErr w:type="spellStart"/>
      <w:r>
        <w:rPr>
          <w:bCs/>
          <w:color w:val="000000"/>
          <w:sz w:val="28"/>
          <w:szCs w:val="28"/>
        </w:rPr>
        <w:t>Росатом</w:t>
      </w:r>
      <w:proofErr w:type="spellEnd"/>
      <w:r>
        <w:rPr>
          <w:bCs/>
          <w:color w:val="000000"/>
          <w:sz w:val="28"/>
          <w:szCs w:val="28"/>
        </w:rPr>
        <w:t xml:space="preserve">» по адресу: г. Москва, </w:t>
      </w:r>
      <w:proofErr w:type="spellStart"/>
      <w:r>
        <w:rPr>
          <w:bCs/>
          <w:color w:val="000000"/>
          <w:sz w:val="28"/>
          <w:szCs w:val="28"/>
        </w:rPr>
        <w:t>Старомонетный</w:t>
      </w:r>
      <w:proofErr w:type="spellEnd"/>
      <w:r>
        <w:rPr>
          <w:bCs/>
          <w:color w:val="000000"/>
          <w:sz w:val="28"/>
          <w:szCs w:val="28"/>
        </w:rPr>
        <w:t xml:space="preserve"> пер., д. 26, в осях 13-28/А1-Л1</w:t>
      </w:r>
      <w:r>
        <w:rPr>
          <w:spacing w:val="-6"/>
          <w:sz w:val="28"/>
          <w:szCs w:val="28"/>
        </w:rPr>
        <w:t>, НДС не облагается.</w:t>
      </w:r>
    </w:p>
    <w:p w:rsidR="007415A4" w:rsidRDefault="007415A4" w:rsidP="007415A4">
      <w:pPr>
        <w:pStyle w:val="listparagraph"/>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от 22.09.2015 г. № 76 в качестве приложения №13 к Единому отраслевому стандарту закупок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8" w:history="1">
        <w:r>
          <w:rPr>
            <w:rStyle w:val="a4"/>
            <w:sz w:val="28"/>
            <w:szCs w:val="28"/>
            <w:lang w:val="en-US"/>
          </w:rPr>
          <w:t>http</w:t>
        </w:r>
        <w:r>
          <w:rPr>
            <w:rStyle w:val="a4"/>
            <w:sz w:val="28"/>
            <w:szCs w:val="28"/>
          </w:rPr>
          <w:t>://</w:t>
        </w:r>
        <w:proofErr w:type="spellStart"/>
        <w:r>
          <w:rPr>
            <w:rStyle w:val="a4"/>
            <w:sz w:val="28"/>
            <w:szCs w:val="28"/>
            <w:lang w:val="en-US"/>
          </w:rPr>
          <w:t>zakupki</w:t>
        </w:r>
        <w:proofErr w:type="spellEnd"/>
        <w:r>
          <w:rPr>
            <w:rStyle w:val="a4"/>
            <w:sz w:val="28"/>
            <w:szCs w:val="28"/>
          </w:rPr>
          <w:t>.</w:t>
        </w:r>
        <w:proofErr w:type="spellStart"/>
        <w:r>
          <w:rPr>
            <w:rStyle w:val="a4"/>
            <w:sz w:val="28"/>
            <w:szCs w:val="28"/>
            <w:lang w:val="en-US"/>
          </w:rPr>
          <w:t>rosatom</w:t>
        </w:r>
        <w:proofErr w:type="spellEnd"/>
        <w:r>
          <w:rPr>
            <w:rStyle w:val="a4"/>
            <w:sz w:val="28"/>
            <w:szCs w:val="28"/>
          </w:rPr>
          <w:t>.</w:t>
        </w:r>
        <w:proofErr w:type="spellStart"/>
        <w:r>
          <w:rPr>
            <w:rStyle w:val="a4"/>
            <w:sz w:val="28"/>
            <w:szCs w:val="28"/>
            <w:lang w:val="en-US"/>
          </w:rPr>
          <w:t>ru</w:t>
        </w:r>
        <w:proofErr w:type="spellEnd"/>
        <w:r>
          <w:rPr>
            <w:rStyle w:val="a4"/>
            <w:sz w:val="28"/>
            <w:szCs w:val="28"/>
          </w:rPr>
          <w:t>/?</w:t>
        </w:r>
        <w:r>
          <w:rPr>
            <w:rStyle w:val="a4"/>
            <w:sz w:val="28"/>
            <w:szCs w:val="28"/>
            <w:lang w:val="en-US"/>
          </w:rPr>
          <w:t>mode</w:t>
        </w:r>
        <w:r>
          <w:rPr>
            <w:rStyle w:val="a4"/>
            <w:sz w:val="28"/>
            <w:szCs w:val="28"/>
          </w:rPr>
          <w:t>=</w:t>
        </w:r>
        <w:proofErr w:type="spellStart"/>
        <w:r>
          <w:rPr>
            <w:rStyle w:val="a4"/>
            <w:sz w:val="28"/>
            <w:szCs w:val="28"/>
            <w:lang w:val="en-US"/>
          </w:rPr>
          <w:t>CMSArticle</w:t>
        </w:r>
        <w:proofErr w:type="spellEnd"/>
        <w:r>
          <w:rPr>
            <w:rStyle w:val="a4"/>
            <w:sz w:val="28"/>
            <w:szCs w:val="28"/>
          </w:rPr>
          <w:t>&amp;</w:t>
        </w:r>
        <w:r>
          <w:rPr>
            <w:rStyle w:val="a4"/>
            <w:sz w:val="28"/>
            <w:szCs w:val="28"/>
            <w:lang w:val="en-US"/>
          </w:rPr>
          <w:t>action</w:t>
        </w:r>
        <w:r>
          <w:rPr>
            <w:rStyle w:val="a4"/>
            <w:sz w:val="28"/>
            <w:szCs w:val="28"/>
          </w:rPr>
          <w:t xml:space="preserve"> =</w:t>
        </w:r>
        <w:proofErr w:type="spellStart"/>
        <w:r>
          <w:rPr>
            <w:rStyle w:val="a4"/>
            <w:sz w:val="28"/>
            <w:szCs w:val="28"/>
            <w:lang w:val="en-US"/>
          </w:rPr>
          <w:t>siteview</w:t>
        </w:r>
        <w:proofErr w:type="spellEnd"/>
        <w:r>
          <w:rPr>
            <w:rStyle w:val="a4"/>
            <w:sz w:val="28"/>
            <w:szCs w:val="28"/>
          </w:rPr>
          <w:t>&amp;</w:t>
        </w:r>
        <w:proofErr w:type="spellStart"/>
        <w:r>
          <w:rPr>
            <w:rStyle w:val="a4"/>
            <w:sz w:val="28"/>
            <w:szCs w:val="28"/>
            <w:lang w:val="en-US"/>
          </w:rPr>
          <w:t>oid</w:t>
        </w:r>
        <w:proofErr w:type="spellEnd"/>
        <w:r>
          <w:rPr>
            <w:rStyle w:val="a4"/>
            <w:sz w:val="28"/>
            <w:szCs w:val="28"/>
          </w:rPr>
          <w:t>=326&amp;</w:t>
        </w:r>
        <w:proofErr w:type="spellStart"/>
        <w:r>
          <w:rPr>
            <w:rStyle w:val="a4"/>
            <w:sz w:val="28"/>
            <w:szCs w:val="28"/>
            <w:lang w:val="en-US"/>
          </w:rPr>
          <w:t>returnurl</w:t>
        </w:r>
        <w:proofErr w:type="spellEnd"/>
        <w:r>
          <w:rPr>
            <w:rStyle w:val="a4"/>
            <w:sz w:val="28"/>
            <w:szCs w:val="28"/>
          </w:rPr>
          <w:t>=&amp;</w:t>
        </w:r>
        <w:r>
          <w:rPr>
            <w:rStyle w:val="a4"/>
            <w:sz w:val="28"/>
            <w:szCs w:val="28"/>
            <w:lang w:val="en-US"/>
          </w:rPr>
          <w:t>node</w:t>
        </w:r>
        <w:r>
          <w:rPr>
            <w:rStyle w:val="a4"/>
            <w:sz w:val="28"/>
            <w:szCs w:val="28"/>
          </w:rPr>
          <w:t>=</w:t>
        </w:r>
        <w:proofErr w:type="spellStart"/>
        <w:r>
          <w:rPr>
            <w:rStyle w:val="a4"/>
            <w:sz w:val="28"/>
            <w:szCs w:val="28"/>
            <w:lang w:val="en-US"/>
          </w:rPr>
          <w:t>af</w:t>
        </w:r>
        <w:proofErr w:type="spellEnd"/>
        <w:r>
          <w:rPr>
            <w:rStyle w:val="a4"/>
            <w:sz w:val="28"/>
            <w:szCs w:val="28"/>
          </w:rPr>
          <w:t>23</w:t>
        </w:r>
      </w:hyperlink>
      <w:r>
        <w:rPr>
          <w:rFonts w:ascii="Times New Roman" w:hAnsi="Times New Roman" w:cs="Times New Roman"/>
          <w:sz w:val="28"/>
          <w:szCs w:val="28"/>
        </w:rPr>
        <w:t>.</w:t>
      </w:r>
    </w:p>
    <w:p w:rsidR="007415A4" w:rsidRDefault="007415A4" w:rsidP="007415A4">
      <w:pPr>
        <w:tabs>
          <w:tab w:val="left" w:pos="0"/>
        </w:tabs>
        <w:ind w:firstLine="709"/>
        <w:jc w:val="both"/>
        <w:rPr>
          <w:sz w:val="28"/>
          <w:szCs w:val="28"/>
        </w:rPr>
      </w:pPr>
      <w:r>
        <w:rPr>
          <w:sz w:val="28"/>
          <w:szCs w:val="28"/>
        </w:rPr>
        <w:t>13) Сведения о порядке проведения, в том числе об оформлении участия в закупке, определении лица, выигравшего закупку:</w:t>
      </w:r>
    </w:p>
    <w:p w:rsidR="007415A4" w:rsidRDefault="007415A4" w:rsidP="007415A4">
      <w:pPr>
        <w:tabs>
          <w:tab w:val="left" w:pos="0"/>
          <w:tab w:val="left" w:pos="10206"/>
        </w:tabs>
        <w:suppressAutoHyphens/>
        <w:ind w:firstLine="709"/>
        <w:jc w:val="both"/>
        <w:rPr>
          <w:u w:val="single"/>
        </w:rPr>
      </w:pPr>
      <w:r>
        <w:rPr>
          <w:sz w:val="28"/>
          <w:szCs w:val="28"/>
        </w:rPr>
        <w:t>Закупка проводится на электронной торговой площадке (ЭТП) ООО «АКД» в сети «Интернет» по адресу: http://</w:t>
      </w:r>
      <w:hyperlink r:id="rId9" w:history="1">
        <w:r>
          <w:rPr>
            <w:rStyle w:val="a4"/>
            <w:sz w:val="28"/>
            <w:szCs w:val="28"/>
          </w:rPr>
          <w:t>www.</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rPr>
          <w:t>ru</w:t>
        </w:r>
        <w:proofErr w:type="spellEnd"/>
      </w:hyperlink>
      <w:r>
        <w:rPr>
          <w:rStyle w:val="a4"/>
        </w:rPr>
        <w:t xml:space="preserve"> </w:t>
      </w:r>
      <w:r>
        <w:rPr>
          <w:sz w:val="28"/>
          <w:szCs w:val="28"/>
        </w:rPr>
        <w:t>в порядке, установленном регламентом данной ЭТП в соответствии с условиями и требованиями закупочной документации.</w:t>
      </w:r>
    </w:p>
    <w:p w:rsidR="007415A4" w:rsidRDefault="007415A4" w:rsidP="007415A4">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415A4" w:rsidRDefault="007415A4" w:rsidP="007415A4">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7415A4" w:rsidRDefault="007415A4" w:rsidP="007415A4">
      <w:pPr>
        <w:tabs>
          <w:tab w:val="left" w:pos="0"/>
          <w:tab w:val="left" w:pos="1134"/>
        </w:tabs>
        <w:ind w:left="568"/>
        <w:jc w:val="both"/>
        <w:rPr>
          <w:sz w:val="28"/>
          <w:szCs w:val="28"/>
        </w:rPr>
      </w:pPr>
      <w:r>
        <w:rPr>
          <w:sz w:val="28"/>
          <w:szCs w:val="28"/>
        </w:rPr>
        <w:t>14) Порядок получения закупочной документации:</w:t>
      </w:r>
    </w:p>
    <w:p w:rsidR="007415A4" w:rsidRDefault="007415A4" w:rsidP="007415A4">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7415A4" w:rsidRDefault="007415A4" w:rsidP="007415A4">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7" w:name="_Ref320025392"/>
      <w:r>
        <w:rPr>
          <w:sz w:val="28"/>
          <w:szCs w:val="28"/>
        </w:rPr>
        <w:t>Официальный</w:t>
      </w:r>
      <w:r>
        <w:rPr>
          <w:spacing w:val="-6"/>
          <w:sz w:val="28"/>
          <w:szCs w:val="28"/>
        </w:rPr>
        <w:t xml:space="preserve"> государственный сайт </w:t>
      </w:r>
      <w:r>
        <w:rPr>
          <w:sz w:val="28"/>
          <w:szCs w:val="28"/>
        </w:rPr>
        <w:t>(</w:t>
      </w:r>
      <w:hyperlink r:id="rId10" w:history="1">
        <w:r>
          <w:rPr>
            <w:rStyle w:val="a4"/>
            <w:rFonts w:eastAsia="Calibri"/>
            <w:sz w:val="28"/>
            <w:szCs w:val="28"/>
            <w:lang w:eastAsia="en-US"/>
          </w:rPr>
          <w:t>http://www.zakupki.gov.ru</w:t>
        </w:r>
      </w:hyperlink>
      <w:r>
        <w:rPr>
          <w:sz w:val="28"/>
          <w:szCs w:val="28"/>
        </w:rPr>
        <w:t>),</w:t>
      </w:r>
      <w:bookmarkEnd w:id="7"/>
      <w:r>
        <w:rPr>
          <w:sz w:val="28"/>
          <w:szCs w:val="28"/>
        </w:rPr>
        <w:t xml:space="preserve"> </w:t>
      </w:r>
    </w:p>
    <w:p w:rsidR="007415A4" w:rsidRDefault="007415A4" w:rsidP="007415A4">
      <w:pPr>
        <w:tabs>
          <w:tab w:val="left" w:pos="1134"/>
        </w:tabs>
        <w:ind w:firstLine="709"/>
        <w:jc w:val="both"/>
        <w:rPr>
          <w:sz w:val="28"/>
          <w:szCs w:val="28"/>
        </w:rPr>
      </w:pPr>
      <w:r>
        <w:rPr>
          <w:sz w:val="28"/>
          <w:szCs w:val="28"/>
        </w:rPr>
        <w:t>Копии публикации документов по данной закупке:</w:t>
      </w:r>
    </w:p>
    <w:p w:rsidR="007415A4" w:rsidRDefault="007415A4" w:rsidP="007415A4">
      <w:pPr>
        <w:pStyle w:val="a7"/>
        <w:numPr>
          <w:ilvl w:val="0"/>
          <w:numId w:val="5"/>
        </w:numPr>
        <w:tabs>
          <w:tab w:val="left" w:pos="386"/>
        </w:tabs>
        <w:spacing w:after="0" w:line="240" w:lineRule="auto"/>
        <w:ind w:left="709" w:firstLine="0"/>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11" w:history="1">
        <w:r>
          <w:rPr>
            <w:rStyle w:val="a4"/>
            <w:sz w:val="28"/>
            <w:szCs w:val="28"/>
          </w:rPr>
          <w:t>http://zakupki.rosatom.ru</w:t>
        </w:r>
      </w:hyperlink>
      <w:r>
        <w:rPr>
          <w:rFonts w:ascii="Times New Roman" w:hAnsi="Times New Roman"/>
          <w:spacing w:val="-6"/>
          <w:sz w:val="28"/>
          <w:szCs w:val="28"/>
        </w:rPr>
        <w:t>);</w:t>
      </w:r>
    </w:p>
    <w:p w:rsidR="007415A4" w:rsidRDefault="007415A4" w:rsidP="007415A4">
      <w:pPr>
        <w:pStyle w:val="a7"/>
        <w:numPr>
          <w:ilvl w:val="0"/>
          <w:numId w:val="5"/>
        </w:numPr>
        <w:tabs>
          <w:tab w:val="left" w:pos="386"/>
        </w:tabs>
        <w:spacing w:after="0" w:line="240" w:lineRule="auto"/>
        <w:ind w:left="709" w:firstLine="0"/>
        <w:jc w:val="both"/>
        <w:rPr>
          <w:rFonts w:ascii="Times New Roman" w:hAnsi="Times New Roman"/>
          <w:b/>
          <w:i/>
          <w:sz w:val="28"/>
          <w:szCs w:val="28"/>
        </w:rPr>
      </w:pPr>
      <w:r>
        <w:rPr>
          <w:rFonts w:ascii="Times New Roman" w:hAnsi="Times New Roman"/>
          <w:sz w:val="28"/>
          <w:szCs w:val="28"/>
        </w:rPr>
        <w:t xml:space="preserve">ЭТП </w:t>
      </w:r>
      <w:r>
        <w:rPr>
          <w:rFonts w:ascii="Times New Roman" w:eastAsia="Times New Roman" w:hAnsi="Times New Roman"/>
          <w:sz w:val="28"/>
          <w:szCs w:val="28"/>
          <w:lang w:eastAsia="ru-RU"/>
        </w:rPr>
        <w:t>ООО «Аукционный Конкурсный Дом»</w:t>
      </w:r>
      <w:r>
        <w:rPr>
          <w:spacing w:val="-6"/>
          <w:sz w:val="28"/>
          <w:szCs w:val="28"/>
        </w:rPr>
        <w:t xml:space="preserve"> (</w:t>
      </w:r>
      <w:hyperlink r:id="rId12" w:history="1">
        <w:r>
          <w:rPr>
            <w:rStyle w:val="a4"/>
            <w:sz w:val="28"/>
            <w:szCs w:val="28"/>
          </w:rPr>
          <w:t>www.</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rPr>
          <w:t>ru</w:t>
        </w:r>
        <w:proofErr w:type="spellEnd"/>
      </w:hyperlink>
      <w:r>
        <w:rPr>
          <w:rFonts w:ascii="Times New Roman" w:hAnsi="Times New Roman"/>
          <w:sz w:val="28"/>
          <w:szCs w:val="28"/>
        </w:rPr>
        <w:t>)</w:t>
      </w:r>
      <w:r>
        <w:rPr>
          <w:rStyle w:val="a4"/>
          <w:sz w:val="28"/>
          <w:szCs w:val="28"/>
        </w:rPr>
        <w:t>.</w:t>
      </w:r>
    </w:p>
    <w:p w:rsidR="007415A4" w:rsidRDefault="007415A4" w:rsidP="007415A4">
      <w:pPr>
        <w:tabs>
          <w:tab w:val="left" w:pos="0"/>
          <w:tab w:val="left" w:pos="1134"/>
        </w:tabs>
        <w:ind w:firstLine="567"/>
        <w:jc w:val="both"/>
        <w:rPr>
          <w:spacing w:val="-6"/>
          <w:sz w:val="28"/>
          <w:szCs w:val="28"/>
        </w:rPr>
      </w:pPr>
      <w:r>
        <w:rPr>
          <w:sz w:val="28"/>
          <w:szCs w:val="28"/>
        </w:rPr>
        <w:lastRenderedPageBreak/>
        <w:t>15) Возможность</w:t>
      </w:r>
      <w:r>
        <w:rPr>
          <w:spacing w:val="-6"/>
          <w:sz w:val="28"/>
          <w:szCs w:val="28"/>
        </w:rPr>
        <w:t xml:space="preserve"> и условия, по которым допускается подача альтернативных предложений: </w:t>
      </w:r>
      <w:r>
        <w:rPr>
          <w:sz w:val="28"/>
          <w:szCs w:val="28"/>
        </w:rPr>
        <w:t>не допускается.</w:t>
      </w:r>
    </w:p>
    <w:p w:rsidR="007415A4" w:rsidRDefault="007415A4" w:rsidP="007415A4">
      <w:pPr>
        <w:tabs>
          <w:tab w:val="left" w:pos="0"/>
          <w:tab w:val="left" w:pos="1134"/>
        </w:tabs>
        <w:ind w:firstLine="568"/>
        <w:jc w:val="both"/>
        <w:rPr>
          <w:bCs/>
          <w:sz w:val="28"/>
          <w:szCs w:val="28"/>
        </w:rPr>
      </w:pPr>
      <w:r>
        <w:rPr>
          <w:sz w:val="28"/>
          <w:szCs w:val="28"/>
        </w:rPr>
        <w:t xml:space="preserve">16) Привлечение </w:t>
      </w:r>
      <w:r>
        <w:rPr>
          <w:bCs/>
          <w:sz w:val="28"/>
          <w:szCs w:val="28"/>
        </w:rPr>
        <w:t>субподрядчиков/соисполнителей</w:t>
      </w:r>
      <w:r>
        <w:rPr>
          <w:sz w:val="28"/>
          <w:szCs w:val="28"/>
        </w:rPr>
        <w:t xml:space="preserve"> (юридических или физических лиц, </w:t>
      </w:r>
      <w:r>
        <w:rPr>
          <w:bCs/>
          <w:sz w:val="28"/>
          <w:szCs w:val="28"/>
        </w:rPr>
        <w:t>выполняющих/оказывающих</w:t>
      </w:r>
      <w:r>
        <w:rPr>
          <w:sz w:val="28"/>
          <w:szCs w:val="28"/>
        </w:rPr>
        <w:t xml:space="preserve"> часть </w:t>
      </w:r>
      <w:r>
        <w:rPr>
          <w:bCs/>
          <w:sz w:val="28"/>
          <w:szCs w:val="28"/>
        </w:rPr>
        <w:t>работ/услуг</w:t>
      </w:r>
      <w:r>
        <w:rPr>
          <w:sz w:val="28"/>
          <w:szCs w:val="28"/>
        </w:rPr>
        <w:t xml:space="preserve"> по договору): допускается.</w:t>
      </w:r>
    </w:p>
    <w:p w:rsidR="007415A4" w:rsidRDefault="007415A4" w:rsidP="007415A4">
      <w:pPr>
        <w:tabs>
          <w:tab w:val="left" w:pos="0"/>
          <w:tab w:val="left" w:pos="1134"/>
        </w:tabs>
        <w:ind w:firstLine="567"/>
        <w:jc w:val="both"/>
        <w:rPr>
          <w:spacing w:val="-6"/>
          <w:sz w:val="28"/>
          <w:szCs w:val="28"/>
        </w:rPr>
      </w:pPr>
      <w:r>
        <w:rPr>
          <w:sz w:val="28"/>
          <w:szCs w:val="28"/>
        </w:rPr>
        <w:t>17) Возможность</w:t>
      </w:r>
      <w:r>
        <w:rPr>
          <w:spacing w:val="-6"/>
          <w:sz w:val="28"/>
          <w:szCs w:val="28"/>
        </w:rPr>
        <w:t xml:space="preserve"> проведения процедуры переторжки: </w:t>
      </w:r>
      <w:r>
        <w:rPr>
          <w:sz w:val="28"/>
          <w:szCs w:val="28"/>
        </w:rPr>
        <w:t>возможна по снижению первоначально указанной в заявке на участие в закупке цены.</w:t>
      </w:r>
    </w:p>
    <w:p w:rsidR="007415A4" w:rsidRDefault="007415A4" w:rsidP="007415A4">
      <w:pPr>
        <w:tabs>
          <w:tab w:val="left" w:pos="0"/>
          <w:tab w:val="left" w:pos="1134"/>
        </w:tabs>
        <w:ind w:firstLine="567"/>
        <w:jc w:val="both"/>
        <w:rPr>
          <w:spacing w:val="-6"/>
          <w:sz w:val="28"/>
          <w:szCs w:val="28"/>
        </w:rPr>
      </w:pPr>
      <w:r>
        <w:rPr>
          <w:spacing w:val="-6"/>
          <w:sz w:val="28"/>
          <w:szCs w:val="28"/>
        </w:rPr>
        <w:t xml:space="preserve">18) Срок </w:t>
      </w:r>
      <w:r>
        <w:rPr>
          <w:sz w:val="28"/>
          <w:szCs w:val="28"/>
        </w:rPr>
        <w:t>окончания</w:t>
      </w:r>
      <w:r>
        <w:rPr>
          <w:spacing w:val="-6"/>
          <w:sz w:val="28"/>
          <w:szCs w:val="28"/>
        </w:rPr>
        <w:t xml:space="preserve"> подачи заявок на участие в закупке (открытия доступа к поданным заявкам): 09-00 (время московское) «12» октября 2015 года. </w:t>
      </w:r>
    </w:p>
    <w:p w:rsidR="007415A4" w:rsidRDefault="007415A4" w:rsidP="007415A4">
      <w:pPr>
        <w:tabs>
          <w:tab w:val="left" w:pos="1134"/>
        </w:tabs>
        <w:ind w:firstLine="567"/>
        <w:jc w:val="both"/>
        <w:rPr>
          <w:spacing w:val="-6"/>
          <w:sz w:val="28"/>
          <w:szCs w:val="28"/>
        </w:rPr>
      </w:pPr>
      <w:r>
        <w:rPr>
          <w:spacing w:val="-6"/>
          <w:sz w:val="28"/>
          <w:szCs w:val="28"/>
        </w:rPr>
        <w:t>Место, дата и время заседания закупочной комиссии (при проведении):</w:t>
      </w:r>
    </w:p>
    <w:p w:rsidR="007415A4" w:rsidRDefault="007415A4" w:rsidP="007415A4">
      <w:pPr>
        <w:pStyle w:val="a7"/>
        <w:tabs>
          <w:tab w:val="left" w:pos="0"/>
          <w:tab w:val="left" w:pos="1134"/>
        </w:tabs>
        <w:spacing w:after="0" w:line="240" w:lineRule="auto"/>
        <w:ind w:left="0" w:firstLine="567"/>
        <w:jc w:val="both"/>
        <w:rPr>
          <w:rFonts w:ascii="Times New Roman" w:hAnsi="Times New Roman"/>
          <w:spacing w:val="-6"/>
          <w:sz w:val="28"/>
          <w:szCs w:val="28"/>
        </w:rPr>
      </w:pPr>
      <w:r>
        <w:rPr>
          <w:rFonts w:ascii="Times New Roman" w:eastAsia="Times New Roman" w:hAnsi="Times New Roman"/>
          <w:spacing w:val="-6"/>
          <w:sz w:val="28"/>
          <w:szCs w:val="28"/>
          <w:lang w:eastAsia="ru-RU"/>
        </w:rPr>
        <w:t>Адрес: 119017, г. Москва, ул. Большая Ордынка, д. 24,</w:t>
      </w:r>
      <w:r>
        <w:rPr>
          <w:b/>
          <w:i/>
        </w:rPr>
        <w:t xml:space="preserve"> </w:t>
      </w:r>
      <w:r>
        <w:rPr>
          <w:rFonts w:ascii="Times New Roman" w:hAnsi="Times New Roman"/>
          <w:spacing w:val="-6"/>
          <w:sz w:val="28"/>
          <w:szCs w:val="28"/>
        </w:rPr>
        <w:t xml:space="preserve">09-00 </w:t>
      </w:r>
      <w:r>
        <w:rPr>
          <w:rFonts w:ascii="Times New Roman" w:eastAsia="Times New Roman" w:hAnsi="Times New Roman"/>
          <w:spacing w:val="-6"/>
          <w:sz w:val="28"/>
          <w:szCs w:val="28"/>
          <w:lang w:eastAsia="ru-RU"/>
        </w:rPr>
        <w:t>(время московское)</w:t>
      </w:r>
      <w:r>
        <w:rPr>
          <w:spacing w:val="-6"/>
          <w:sz w:val="28"/>
          <w:szCs w:val="28"/>
        </w:rPr>
        <w:t xml:space="preserve"> </w:t>
      </w:r>
      <w:r>
        <w:rPr>
          <w:rFonts w:ascii="Times New Roman" w:hAnsi="Times New Roman"/>
          <w:spacing w:val="-6"/>
          <w:sz w:val="28"/>
          <w:szCs w:val="28"/>
        </w:rPr>
        <w:t xml:space="preserve">«12» октября 2015 года. </w:t>
      </w:r>
    </w:p>
    <w:p w:rsidR="007415A4" w:rsidRDefault="007415A4" w:rsidP="007415A4">
      <w:pPr>
        <w:tabs>
          <w:tab w:val="left" w:pos="0"/>
          <w:tab w:val="left" w:pos="1134"/>
        </w:tabs>
        <w:ind w:firstLine="567"/>
        <w:jc w:val="both"/>
        <w:rPr>
          <w:sz w:val="28"/>
          <w:szCs w:val="28"/>
        </w:rPr>
      </w:pPr>
      <w:r>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7415A4" w:rsidRDefault="007415A4" w:rsidP="007415A4">
      <w:pPr>
        <w:tabs>
          <w:tab w:val="left" w:pos="0"/>
          <w:tab w:val="left" w:pos="1134"/>
        </w:tabs>
        <w:ind w:firstLine="567"/>
        <w:jc w:val="both"/>
        <w:rPr>
          <w:spacing w:val="-6"/>
          <w:sz w:val="28"/>
          <w:szCs w:val="28"/>
        </w:rPr>
      </w:pPr>
      <w:r>
        <w:rPr>
          <w:spacing w:val="-6"/>
          <w:sz w:val="28"/>
          <w:szCs w:val="28"/>
        </w:rPr>
        <w:t xml:space="preserve">19) Место и </w:t>
      </w:r>
      <w:r>
        <w:rPr>
          <w:sz w:val="28"/>
          <w:szCs w:val="28"/>
        </w:rPr>
        <w:t>дата</w:t>
      </w:r>
      <w:r>
        <w:rPr>
          <w:spacing w:val="-6"/>
          <w:sz w:val="28"/>
          <w:szCs w:val="28"/>
        </w:rPr>
        <w:t xml:space="preserve"> рассмотрения заявок и подведения итогов закупки: </w:t>
      </w:r>
    </w:p>
    <w:p w:rsidR="007415A4" w:rsidRDefault="007415A4" w:rsidP="007415A4">
      <w:pPr>
        <w:tabs>
          <w:tab w:val="left" w:pos="1134"/>
        </w:tabs>
        <w:jc w:val="both"/>
        <w:rPr>
          <w:sz w:val="28"/>
          <w:szCs w:val="28"/>
        </w:rPr>
      </w:pPr>
      <w:r>
        <w:rPr>
          <w:sz w:val="28"/>
          <w:szCs w:val="28"/>
        </w:rPr>
        <w:t xml:space="preserve">Отборочная стадия рассмотрения заявок на участие в закупке: адрес: </w:t>
      </w:r>
      <w:r>
        <w:rPr>
          <w:spacing w:val="-6"/>
          <w:sz w:val="28"/>
          <w:szCs w:val="28"/>
        </w:rPr>
        <w:t>119017,                          г. Москва, ул. Большая Ордынка, д. 24</w:t>
      </w:r>
      <w:r>
        <w:rPr>
          <w:sz w:val="28"/>
          <w:szCs w:val="28"/>
        </w:rPr>
        <w:t>, не позднее «24» октября 2015 г.</w:t>
      </w:r>
    </w:p>
    <w:p w:rsidR="007415A4" w:rsidRDefault="007415A4" w:rsidP="007415A4">
      <w:pPr>
        <w:tabs>
          <w:tab w:val="left" w:pos="1134"/>
        </w:tabs>
        <w:ind w:firstLine="709"/>
        <w:jc w:val="both"/>
        <w:rPr>
          <w:sz w:val="28"/>
          <w:szCs w:val="28"/>
        </w:rPr>
      </w:pPr>
      <w:r>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 г. Москва, ул. Большая Ордынка, д. 24</w:t>
      </w:r>
      <w:r>
        <w:rPr>
          <w:sz w:val="28"/>
          <w:szCs w:val="28"/>
        </w:rPr>
        <w:t>, не позднее             «24» октября 2015 г.</w:t>
      </w:r>
    </w:p>
    <w:p w:rsidR="007415A4" w:rsidRDefault="007415A4" w:rsidP="007415A4">
      <w:pPr>
        <w:tabs>
          <w:tab w:val="left" w:pos="0"/>
          <w:tab w:val="left" w:pos="1134"/>
        </w:tabs>
        <w:ind w:firstLine="709"/>
        <w:jc w:val="both"/>
        <w:rPr>
          <w:spacing w:val="-6"/>
          <w:sz w:val="32"/>
          <w:szCs w:val="28"/>
        </w:rPr>
      </w:pPr>
      <w:r>
        <w:rPr>
          <w:spacing w:val="-6"/>
          <w:sz w:val="28"/>
          <w:szCs w:val="28"/>
        </w:rPr>
        <w:t xml:space="preserve">20) Срок </w:t>
      </w:r>
      <w:r>
        <w:rPr>
          <w:sz w:val="28"/>
          <w:szCs w:val="28"/>
        </w:rPr>
        <w:t>заключения</w:t>
      </w:r>
      <w:r>
        <w:rPr>
          <w:spacing w:val="-6"/>
          <w:sz w:val="28"/>
          <w:szCs w:val="28"/>
        </w:rPr>
        <w:t xml:space="preserve"> договора: </w:t>
      </w:r>
      <w:r>
        <w:rPr>
          <w:sz w:val="28"/>
        </w:rPr>
        <w:t>в течение </w:t>
      </w:r>
      <w:r>
        <w:rPr>
          <w:b/>
          <w:i/>
        </w:rPr>
        <w:t>20 (двадцати)</w:t>
      </w:r>
      <w:r>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415A4" w:rsidRDefault="007415A4" w:rsidP="007415A4">
      <w:pPr>
        <w:tabs>
          <w:tab w:val="left" w:pos="1134"/>
        </w:tabs>
        <w:ind w:firstLine="709"/>
        <w:jc w:val="both"/>
        <w:rPr>
          <w:rFonts w:eastAsia="Calibri"/>
          <w:spacing w:val="-6"/>
          <w:sz w:val="28"/>
          <w:szCs w:val="28"/>
          <w:lang w:eastAsia="en-US"/>
        </w:rPr>
      </w:pPr>
      <w:r>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7415A4" w:rsidRDefault="007415A4" w:rsidP="007415A4">
      <w:pPr>
        <w:tabs>
          <w:tab w:val="left" w:pos="1134"/>
        </w:tabs>
        <w:ind w:firstLine="709"/>
        <w:jc w:val="both"/>
        <w:rPr>
          <w:rFonts w:eastAsia="Calibri"/>
          <w:spacing w:val="-6"/>
          <w:sz w:val="28"/>
          <w:szCs w:val="28"/>
          <w:lang w:eastAsia="en-US"/>
        </w:rPr>
      </w:pPr>
      <w:r>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7415A4" w:rsidRDefault="007415A4" w:rsidP="007415A4">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
          <w:bCs/>
          <w:i/>
          <w:iCs/>
        </w:rPr>
        <w:t xml:space="preserve">5 (пяти) рабочих дней </w:t>
      </w:r>
      <w:r>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7415A4" w:rsidRDefault="007415A4" w:rsidP="007415A4">
      <w:pPr>
        <w:tabs>
          <w:tab w:val="left" w:pos="1134"/>
        </w:tabs>
        <w:ind w:firstLine="709"/>
        <w:jc w:val="both"/>
        <w:rPr>
          <w:sz w:val="28"/>
          <w:szCs w:val="28"/>
        </w:rPr>
      </w:pPr>
      <w:r>
        <w:rPr>
          <w:rFonts w:eastAsia="Calibri"/>
          <w:spacing w:val="-6"/>
          <w:sz w:val="28"/>
          <w:szCs w:val="28"/>
          <w:lang w:eastAsia="en-US"/>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7415A4" w:rsidRDefault="007415A4" w:rsidP="007415A4">
      <w:pPr>
        <w:tabs>
          <w:tab w:val="left" w:pos="1134"/>
        </w:tabs>
        <w:ind w:firstLine="709"/>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Pr>
          <w:b/>
          <w:bCs/>
          <w:i/>
          <w:iCs/>
        </w:rPr>
        <w:t>в течение 10 (десяти) дней</w:t>
      </w:r>
      <w:r>
        <w:t xml:space="preserve"> </w:t>
      </w:r>
      <w:r>
        <w:rPr>
          <w:rFonts w:eastAsia="Calibri"/>
          <w:spacing w:val="-6"/>
          <w:sz w:val="28"/>
          <w:szCs w:val="28"/>
          <w:lang w:eastAsia="en-US"/>
        </w:rPr>
        <w:t>со дня направления указанного договора.</w:t>
      </w:r>
    </w:p>
    <w:p w:rsidR="007415A4" w:rsidRDefault="007415A4" w:rsidP="007415A4">
      <w:pPr>
        <w:tabs>
          <w:tab w:val="left" w:pos="1134"/>
        </w:tabs>
        <w:ind w:firstLine="709"/>
        <w:jc w:val="both"/>
        <w:rPr>
          <w:sz w:val="28"/>
          <w:szCs w:val="28"/>
        </w:rPr>
      </w:pPr>
      <w:r>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415A4" w:rsidRDefault="007415A4" w:rsidP="007415A4">
      <w:pPr>
        <w:pStyle w:val="a7"/>
        <w:numPr>
          <w:ilvl w:val="0"/>
          <w:numId w:val="6"/>
        </w:numPr>
        <w:tabs>
          <w:tab w:val="left" w:pos="0"/>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 xml:space="preserve">Обеспечение исполнения обязательств по договору: </w:t>
      </w:r>
      <w:r>
        <w:rPr>
          <w:rFonts w:ascii="Times New Roman" w:hAnsi="Times New Roman"/>
          <w:b/>
          <w:i/>
          <w:sz w:val="28"/>
          <w:szCs w:val="28"/>
        </w:rPr>
        <w:t>требуется в размере не менее 25% от цены договора.</w:t>
      </w:r>
    </w:p>
    <w:p w:rsidR="007415A4" w:rsidRDefault="007415A4" w:rsidP="007415A4">
      <w:pPr>
        <w:tabs>
          <w:tab w:val="left" w:pos="1134"/>
        </w:tabs>
        <w:ind w:firstLine="709"/>
        <w:jc w:val="both"/>
        <w:rPr>
          <w:rFonts w:eastAsia="Calibri"/>
          <w:spacing w:val="-6"/>
          <w:sz w:val="28"/>
          <w:szCs w:val="28"/>
          <w:lang w:eastAsia="en-US"/>
        </w:rPr>
      </w:pPr>
      <w:r>
        <w:rPr>
          <w:rFonts w:eastAsia="Calibri"/>
          <w:spacing w:val="-6"/>
          <w:sz w:val="28"/>
          <w:szCs w:val="28"/>
          <w:lang w:eastAsia="en-US"/>
        </w:rPr>
        <w:t>В случае предоставления обеспечения исполнения обязательств по договору в форме:</w:t>
      </w:r>
    </w:p>
    <w:p w:rsidR="007415A4" w:rsidRDefault="007415A4" w:rsidP="007415A4">
      <w:pPr>
        <w:pStyle w:val="a7"/>
        <w:numPr>
          <w:ilvl w:val="0"/>
          <w:numId w:val="7"/>
        </w:numPr>
        <w:tabs>
          <w:tab w:val="left" w:pos="1134"/>
        </w:tabs>
        <w:spacing w:after="0" w:line="240" w:lineRule="auto"/>
        <w:ind w:left="0" w:right="153" w:firstLine="709"/>
        <w:jc w:val="both"/>
        <w:rPr>
          <w:rFonts w:ascii="Times New Roman" w:hAnsi="Times New Roman"/>
          <w:spacing w:val="-6"/>
          <w:sz w:val="28"/>
          <w:szCs w:val="28"/>
        </w:rPr>
      </w:pPr>
      <w:r>
        <w:rPr>
          <w:rFonts w:ascii="Times New Roman" w:hAnsi="Times New Roman"/>
          <w:spacing w:val="-6"/>
          <w:sz w:val="28"/>
          <w:szCs w:val="28"/>
        </w:rPr>
        <w:t xml:space="preserve">безотзывной банковской гарантии, выданной банком, такое обеспечение предоставляется по </w:t>
      </w:r>
      <w:hyperlink r:id="rId13" w:anchor="_БАНКОВСКАЯ_ГАРАНТИЯ_ОБЕСПЕЧЕНИЯ_1" w:history="1">
        <w:r w:rsidRPr="007415A4">
          <w:rPr>
            <w:rStyle w:val="a4"/>
            <w:rFonts w:ascii="Times New Roman" w:hAnsi="Times New Roman" w:cs="Times New Roman"/>
            <w:spacing w:val="-6"/>
            <w:sz w:val="28"/>
            <w:szCs w:val="28"/>
          </w:rPr>
          <w:t>Форме</w:t>
        </w:r>
      </w:hyperlink>
      <w:r w:rsidRPr="007415A4">
        <w:rPr>
          <w:rStyle w:val="a4"/>
          <w:rFonts w:ascii="Times New Roman" w:hAnsi="Times New Roman" w:cs="Times New Roman"/>
          <w:spacing w:val="-6"/>
          <w:sz w:val="28"/>
          <w:szCs w:val="28"/>
        </w:rPr>
        <w:t xml:space="preserve"> 11</w:t>
      </w:r>
      <w:r w:rsidRPr="007415A4">
        <w:rPr>
          <w:rFonts w:ascii="Times New Roman" w:hAnsi="Times New Roman" w:cs="Times New Roman"/>
          <w:spacing w:val="-6"/>
          <w:sz w:val="28"/>
          <w:szCs w:val="28"/>
        </w:rPr>
        <w:t xml:space="preserve"> </w:t>
      </w:r>
      <w:r>
        <w:rPr>
          <w:rFonts w:ascii="Times New Roman" w:hAnsi="Times New Roman"/>
          <w:spacing w:val="-6"/>
          <w:sz w:val="28"/>
          <w:szCs w:val="28"/>
        </w:rPr>
        <w:t>согласно подразделу</w:t>
      </w:r>
      <w:r>
        <w:rPr>
          <w:rFonts w:ascii="Times New Roman" w:hAnsi="Times New Roman"/>
          <w:sz w:val="28"/>
          <w:szCs w:val="28"/>
        </w:rPr>
        <w:t xml:space="preserve"> 5.2</w:t>
      </w:r>
      <w:r>
        <w:rPr>
          <w:rFonts w:ascii="Times New Roman" w:hAnsi="Times New Roman"/>
          <w:spacing w:val="-6"/>
          <w:sz w:val="28"/>
          <w:szCs w:val="28"/>
        </w:rPr>
        <w:t>;</w:t>
      </w:r>
    </w:p>
    <w:p w:rsidR="007415A4" w:rsidRDefault="007415A4" w:rsidP="007415A4">
      <w:pPr>
        <w:pStyle w:val="a7"/>
        <w:numPr>
          <w:ilvl w:val="0"/>
          <w:numId w:val="7"/>
        </w:numPr>
        <w:tabs>
          <w:tab w:val="left" w:pos="1134"/>
        </w:tabs>
        <w:spacing w:after="0" w:line="240" w:lineRule="auto"/>
        <w:ind w:left="0" w:right="153" w:firstLine="709"/>
        <w:jc w:val="both"/>
        <w:rPr>
          <w:rFonts w:ascii="Times New Roman" w:hAnsi="Times New Roman"/>
          <w:spacing w:val="-6"/>
          <w:sz w:val="28"/>
          <w:szCs w:val="28"/>
        </w:rPr>
      </w:pPr>
      <w:r>
        <w:rPr>
          <w:rFonts w:ascii="Times New Roman" w:hAnsi="Times New Roman"/>
          <w:spacing w:val="-6"/>
          <w:sz w:val="28"/>
          <w:szCs w:val="28"/>
        </w:rPr>
        <w:t>денежных средств, такое обеспечение предоставляется</w:t>
      </w:r>
      <w:r>
        <w:rPr>
          <w:rFonts w:ascii="Times New Roman" w:eastAsia="Times New Roman" w:hAnsi="Times New Roman"/>
          <w:sz w:val="24"/>
          <w:szCs w:val="24"/>
          <w:lang w:eastAsia="ru-RU"/>
        </w:rPr>
        <w:t xml:space="preserve"> </w:t>
      </w:r>
      <w:r>
        <w:rPr>
          <w:rFonts w:ascii="Times New Roman" w:hAnsi="Times New Roman"/>
          <w:spacing w:val="-6"/>
          <w:sz w:val="28"/>
          <w:szCs w:val="28"/>
        </w:rPr>
        <w:t>путем их перечисления заказчику по следующим реквизитам:</w:t>
      </w:r>
    </w:p>
    <w:p w:rsidR="007415A4" w:rsidRDefault="007415A4" w:rsidP="007415A4">
      <w:pPr>
        <w:tabs>
          <w:tab w:val="left" w:pos="1134"/>
        </w:tabs>
        <w:jc w:val="both"/>
        <w:rPr>
          <w:bCs/>
          <w:sz w:val="28"/>
          <w:szCs w:val="28"/>
        </w:rPr>
      </w:pPr>
      <w:r>
        <w:rPr>
          <w:spacing w:val="-6"/>
          <w:sz w:val="28"/>
          <w:szCs w:val="28"/>
        </w:rPr>
        <w:t xml:space="preserve">Получатель: </w:t>
      </w:r>
      <w:r>
        <w:rPr>
          <w:bCs/>
          <w:sz w:val="28"/>
          <w:szCs w:val="28"/>
        </w:rPr>
        <w:t>Акционерное общество «Управление административными зданиями».</w:t>
      </w:r>
    </w:p>
    <w:p w:rsidR="007415A4" w:rsidRDefault="007415A4" w:rsidP="007415A4">
      <w:pPr>
        <w:tabs>
          <w:tab w:val="left" w:pos="1134"/>
        </w:tabs>
        <w:jc w:val="both"/>
        <w:rPr>
          <w:spacing w:val="-6"/>
          <w:sz w:val="28"/>
          <w:szCs w:val="28"/>
        </w:rPr>
      </w:pPr>
      <w:r>
        <w:rPr>
          <w:spacing w:val="-6"/>
          <w:sz w:val="28"/>
          <w:szCs w:val="28"/>
        </w:rPr>
        <w:t xml:space="preserve">Банковские реквизиты: </w:t>
      </w:r>
    </w:p>
    <w:tbl>
      <w:tblPr>
        <w:tblW w:w="10455" w:type="dxa"/>
        <w:tblLayout w:type="fixed"/>
        <w:tblLook w:val="04A0" w:firstRow="1" w:lastRow="0" w:firstColumn="1" w:lastColumn="0" w:noHBand="0" w:noVBand="1"/>
      </w:tblPr>
      <w:tblGrid>
        <w:gridCol w:w="10455"/>
      </w:tblGrid>
      <w:tr w:rsidR="007415A4" w:rsidTr="007415A4">
        <w:trPr>
          <w:trHeight w:val="338"/>
        </w:trPr>
        <w:tc>
          <w:tcPr>
            <w:tcW w:w="10456" w:type="dxa"/>
            <w:vAlign w:val="center"/>
            <w:hideMark/>
          </w:tcPr>
          <w:p w:rsidR="007415A4" w:rsidRDefault="007415A4">
            <w:pPr>
              <w:rPr>
                <w:bCs/>
                <w:sz w:val="28"/>
                <w:szCs w:val="28"/>
              </w:rPr>
            </w:pPr>
            <w:r>
              <w:rPr>
                <w:bCs/>
                <w:sz w:val="28"/>
                <w:szCs w:val="28"/>
              </w:rPr>
              <w:t>119017, г. Москва, ул. Большая Ордынка, д. 24</w:t>
            </w:r>
          </w:p>
        </w:tc>
      </w:tr>
      <w:tr w:rsidR="007415A4" w:rsidTr="007415A4">
        <w:trPr>
          <w:trHeight w:val="331"/>
        </w:trPr>
        <w:tc>
          <w:tcPr>
            <w:tcW w:w="10456" w:type="dxa"/>
            <w:vAlign w:val="center"/>
            <w:hideMark/>
          </w:tcPr>
          <w:p w:rsidR="007415A4" w:rsidRDefault="007415A4">
            <w:pPr>
              <w:rPr>
                <w:bCs/>
                <w:sz w:val="28"/>
                <w:szCs w:val="28"/>
              </w:rPr>
            </w:pPr>
            <w:r>
              <w:rPr>
                <w:bCs/>
                <w:sz w:val="28"/>
                <w:szCs w:val="28"/>
              </w:rPr>
              <w:t xml:space="preserve">Телефоны: (499) 949-44-03,949-27-52   </w:t>
            </w:r>
          </w:p>
        </w:tc>
      </w:tr>
      <w:tr w:rsidR="007415A4" w:rsidTr="007415A4">
        <w:trPr>
          <w:trHeight w:val="169"/>
        </w:trPr>
        <w:tc>
          <w:tcPr>
            <w:tcW w:w="10456" w:type="dxa"/>
            <w:vAlign w:val="center"/>
            <w:hideMark/>
          </w:tcPr>
          <w:p w:rsidR="007415A4" w:rsidRDefault="007415A4">
            <w:pPr>
              <w:rPr>
                <w:bCs/>
                <w:sz w:val="28"/>
                <w:szCs w:val="28"/>
              </w:rPr>
            </w:pPr>
            <w:r>
              <w:rPr>
                <w:bCs/>
                <w:sz w:val="28"/>
                <w:szCs w:val="28"/>
              </w:rPr>
              <w:t>ИНН 7706804447</w:t>
            </w:r>
          </w:p>
        </w:tc>
      </w:tr>
      <w:tr w:rsidR="007415A4" w:rsidTr="007415A4">
        <w:trPr>
          <w:trHeight w:val="169"/>
        </w:trPr>
        <w:tc>
          <w:tcPr>
            <w:tcW w:w="10456" w:type="dxa"/>
            <w:vAlign w:val="center"/>
            <w:hideMark/>
          </w:tcPr>
          <w:p w:rsidR="007415A4" w:rsidRDefault="007415A4">
            <w:pPr>
              <w:rPr>
                <w:bCs/>
                <w:sz w:val="28"/>
                <w:szCs w:val="28"/>
              </w:rPr>
            </w:pPr>
            <w:r>
              <w:rPr>
                <w:bCs/>
                <w:sz w:val="28"/>
                <w:szCs w:val="28"/>
              </w:rPr>
              <w:t xml:space="preserve">КПП 770601001                                           </w:t>
            </w:r>
          </w:p>
        </w:tc>
      </w:tr>
      <w:tr w:rsidR="007415A4" w:rsidTr="007415A4">
        <w:trPr>
          <w:trHeight w:val="338"/>
        </w:trPr>
        <w:tc>
          <w:tcPr>
            <w:tcW w:w="10456" w:type="dxa"/>
            <w:vAlign w:val="center"/>
            <w:hideMark/>
          </w:tcPr>
          <w:p w:rsidR="007415A4" w:rsidRDefault="007415A4">
            <w:pPr>
              <w:rPr>
                <w:bCs/>
                <w:sz w:val="28"/>
                <w:szCs w:val="28"/>
              </w:rPr>
            </w:pPr>
            <w:r>
              <w:rPr>
                <w:bCs/>
                <w:sz w:val="28"/>
                <w:szCs w:val="28"/>
              </w:rPr>
              <w:t>Московский банк Сбербанка</w:t>
            </w:r>
          </w:p>
          <w:p w:rsidR="007415A4" w:rsidRDefault="007415A4">
            <w:pPr>
              <w:rPr>
                <w:bCs/>
                <w:sz w:val="28"/>
                <w:szCs w:val="28"/>
              </w:rPr>
            </w:pPr>
            <w:r>
              <w:rPr>
                <w:bCs/>
                <w:sz w:val="28"/>
                <w:szCs w:val="28"/>
              </w:rPr>
              <w:t xml:space="preserve">России ОАО г. Москва                 </w:t>
            </w:r>
          </w:p>
        </w:tc>
      </w:tr>
      <w:tr w:rsidR="007415A4" w:rsidTr="007415A4">
        <w:trPr>
          <w:trHeight w:val="162"/>
        </w:trPr>
        <w:tc>
          <w:tcPr>
            <w:tcW w:w="10456" w:type="dxa"/>
            <w:vAlign w:val="center"/>
            <w:hideMark/>
          </w:tcPr>
          <w:p w:rsidR="007415A4" w:rsidRDefault="007415A4">
            <w:pPr>
              <w:rPr>
                <w:bCs/>
                <w:sz w:val="28"/>
                <w:szCs w:val="28"/>
              </w:rPr>
            </w:pPr>
            <w:r>
              <w:rPr>
                <w:bCs/>
                <w:sz w:val="28"/>
                <w:szCs w:val="28"/>
              </w:rPr>
              <w:t>БИК 044525225</w:t>
            </w:r>
          </w:p>
          <w:p w:rsidR="007415A4" w:rsidRDefault="007415A4">
            <w:pPr>
              <w:rPr>
                <w:bCs/>
                <w:sz w:val="28"/>
                <w:szCs w:val="28"/>
              </w:rPr>
            </w:pPr>
            <w:r>
              <w:rPr>
                <w:bCs/>
                <w:sz w:val="28"/>
                <w:szCs w:val="28"/>
              </w:rPr>
              <w:t>ОГРН 5137746211290</w:t>
            </w:r>
          </w:p>
          <w:p w:rsidR="007415A4" w:rsidRDefault="007415A4">
            <w:pPr>
              <w:rPr>
                <w:bCs/>
                <w:sz w:val="28"/>
                <w:szCs w:val="28"/>
              </w:rPr>
            </w:pPr>
            <w:r>
              <w:rPr>
                <w:bCs/>
                <w:sz w:val="28"/>
                <w:szCs w:val="28"/>
              </w:rPr>
              <w:t>ОКПО 8626584</w:t>
            </w:r>
          </w:p>
          <w:p w:rsidR="007415A4" w:rsidRDefault="007415A4">
            <w:pPr>
              <w:rPr>
                <w:bCs/>
                <w:sz w:val="28"/>
                <w:szCs w:val="28"/>
              </w:rPr>
            </w:pPr>
            <w:proofErr w:type="gramStart"/>
            <w:r>
              <w:rPr>
                <w:bCs/>
                <w:sz w:val="28"/>
                <w:szCs w:val="28"/>
              </w:rPr>
              <w:t>Р</w:t>
            </w:r>
            <w:proofErr w:type="gramEnd"/>
            <w:r>
              <w:rPr>
                <w:bCs/>
                <w:sz w:val="28"/>
                <w:szCs w:val="28"/>
              </w:rPr>
              <w:t>/с 40702810438250019546</w:t>
            </w:r>
          </w:p>
        </w:tc>
      </w:tr>
      <w:tr w:rsidR="007415A4" w:rsidTr="007415A4">
        <w:trPr>
          <w:trHeight w:val="169"/>
        </w:trPr>
        <w:tc>
          <w:tcPr>
            <w:tcW w:w="10456" w:type="dxa"/>
            <w:vAlign w:val="center"/>
            <w:hideMark/>
          </w:tcPr>
          <w:p w:rsidR="007415A4" w:rsidRDefault="007415A4">
            <w:pPr>
              <w:rPr>
                <w:bCs/>
                <w:sz w:val="28"/>
                <w:szCs w:val="28"/>
              </w:rPr>
            </w:pPr>
            <w:r>
              <w:rPr>
                <w:bCs/>
                <w:sz w:val="28"/>
                <w:szCs w:val="28"/>
              </w:rPr>
              <w:t xml:space="preserve">К/с № 30101810400000000225                        </w:t>
            </w:r>
          </w:p>
        </w:tc>
      </w:tr>
    </w:tbl>
    <w:p w:rsidR="007415A4" w:rsidRDefault="007415A4" w:rsidP="007415A4">
      <w:pPr>
        <w:pStyle w:val="listparagraph"/>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от 22.09.2015 г. № 76 в качестве приложения №13 к Единому отраслевому стандарту закупок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14" w:history="1">
        <w:r>
          <w:rPr>
            <w:rStyle w:val="a4"/>
            <w:sz w:val="28"/>
            <w:szCs w:val="28"/>
            <w:lang w:val="en-US"/>
          </w:rPr>
          <w:t>http</w:t>
        </w:r>
        <w:r>
          <w:rPr>
            <w:rStyle w:val="a4"/>
            <w:sz w:val="28"/>
            <w:szCs w:val="28"/>
          </w:rPr>
          <w:t>://</w:t>
        </w:r>
        <w:proofErr w:type="spellStart"/>
        <w:r>
          <w:rPr>
            <w:rStyle w:val="a4"/>
            <w:sz w:val="28"/>
            <w:szCs w:val="28"/>
            <w:lang w:val="en-US"/>
          </w:rPr>
          <w:t>zakupki</w:t>
        </w:r>
        <w:proofErr w:type="spellEnd"/>
        <w:r>
          <w:rPr>
            <w:rStyle w:val="a4"/>
            <w:sz w:val="28"/>
            <w:szCs w:val="28"/>
          </w:rPr>
          <w:t>.</w:t>
        </w:r>
        <w:proofErr w:type="spellStart"/>
        <w:r>
          <w:rPr>
            <w:rStyle w:val="a4"/>
            <w:sz w:val="28"/>
            <w:szCs w:val="28"/>
            <w:lang w:val="en-US"/>
          </w:rPr>
          <w:t>rosatom</w:t>
        </w:r>
        <w:proofErr w:type="spellEnd"/>
        <w:r>
          <w:rPr>
            <w:rStyle w:val="a4"/>
            <w:sz w:val="28"/>
            <w:szCs w:val="28"/>
          </w:rPr>
          <w:t>.</w:t>
        </w:r>
        <w:proofErr w:type="spellStart"/>
        <w:r>
          <w:rPr>
            <w:rStyle w:val="a4"/>
            <w:sz w:val="28"/>
            <w:szCs w:val="28"/>
            <w:lang w:val="en-US"/>
          </w:rPr>
          <w:t>ru</w:t>
        </w:r>
        <w:proofErr w:type="spellEnd"/>
        <w:r>
          <w:rPr>
            <w:rStyle w:val="a4"/>
            <w:sz w:val="28"/>
            <w:szCs w:val="28"/>
          </w:rPr>
          <w:t>/?</w:t>
        </w:r>
        <w:r>
          <w:rPr>
            <w:rStyle w:val="a4"/>
            <w:sz w:val="28"/>
            <w:szCs w:val="28"/>
            <w:lang w:val="en-US"/>
          </w:rPr>
          <w:t>mode</w:t>
        </w:r>
        <w:r>
          <w:rPr>
            <w:rStyle w:val="a4"/>
            <w:sz w:val="28"/>
            <w:szCs w:val="28"/>
          </w:rPr>
          <w:t>=</w:t>
        </w:r>
        <w:proofErr w:type="spellStart"/>
        <w:r>
          <w:rPr>
            <w:rStyle w:val="a4"/>
            <w:sz w:val="28"/>
            <w:szCs w:val="28"/>
            <w:lang w:val="en-US"/>
          </w:rPr>
          <w:t>CMSArticle</w:t>
        </w:r>
        <w:proofErr w:type="spellEnd"/>
        <w:r>
          <w:rPr>
            <w:rStyle w:val="a4"/>
            <w:sz w:val="28"/>
            <w:szCs w:val="28"/>
          </w:rPr>
          <w:t>&amp;</w:t>
        </w:r>
        <w:r>
          <w:rPr>
            <w:rStyle w:val="a4"/>
            <w:sz w:val="28"/>
            <w:szCs w:val="28"/>
            <w:lang w:val="en-US"/>
          </w:rPr>
          <w:t>action</w:t>
        </w:r>
        <w:r>
          <w:rPr>
            <w:rStyle w:val="a4"/>
            <w:sz w:val="28"/>
            <w:szCs w:val="28"/>
          </w:rPr>
          <w:t xml:space="preserve"> =</w:t>
        </w:r>
        <w:proofErr w:type="spellStart"/>
        <w:r>
          <w:rPr>
            <w:rStyle w:val="a4"/>
            <w:sz w:val="28"/>
            <w:szCs w:val="28"/>
            <w:lang w:val="en-US"/>
          </w:rPr>
          <w:t>siteview</w:t>
        </w:r>
        <w:proofErr w:type="spellEnd"/>
        <w:r>
          <w:rPr>
            <w:rStyle w:val="a4"/>
            <w:sz w:val="28"/>
            <w:szCs w:val="28"/>
          </w:rPr>
          <w:t>&amp;</w:t>
        </w:r>
        <w:proofErr w:type="spellStart"/>
        <w:r>
          <w:rPr>
            <w:rStyle w:val="a4"/>
            <w:sz w:val="28"/>
            <w:szCs w:val="28"/>
            <w:lang w:val="en-US"/>
          </w:rPr>
          <w:t>oid</w:t>
        </w:r>
        <w:proofErr w:type="spellEnd"/>
        <w:r>
          <w:rPr>
            <w:rStyle w:val="a4"/>
            <w:sz w:val="28"/>
            <w:szCs w:val="28"/>
          </w:rPr>
          <w:t>=326&amp;</w:t>
        </w:r>
        <w:proofErr w:type="spellStart"/>
        <w:r>
          <w:rPr>
            <w:rStyle w:val="a4"/>
            <w:sz w:val="28"/>
            <w:szCs w:val="28"/>
            <w:lang w:val="en-US"/>
          </w:rPr>
          <w:t>returnurl</w:t>
        </w:r>
        <w:proofErr w:type="spellEnd"/>
        <w:r>
          <w:rPr>
            <w:rStyle w:val="a4"/>
            <w:sz w:val="28"/>
            <w:szCs w:val="28"/>
          </w:rPr>
          <w:t>=&amp;</w:t>
        </w:r>
        <w:r>
          <w:rPr>
            <w:rStyle w:val="a4"/>
            <w:sz w:val="28"/>
            <w:szCs w:val="28"/>
            <w:lang w:val="en-US"/>
          </w:rPr>
          <w:t>node</w:t>
        </w:r>
        <w:r>
          <w:rPr>
            <w:rStyle w:val="a4"/>
            <w:sz w:val="28"/>
            <w:szCs w:val="28"/>
          </w:rPr>
          <w:t>=</w:t>
        </w:r>
        <w:proofErr w:type="spellStart"/>
        <w:r>
          <w:rPr>
            <w:rStyle w:val="a4"/>
            <w:sz w:val="28"/>
            <w:szCs w:val="28"/>
            <w:lang w:val="en-US"/>
          </w:rPr>
          <w:t>af</w:t>
        </w:r>
        <w:proofErr w:type="spellEnd"/>
        <w:r>
          <w:rPr>
            <w:rStyle w:val="a4"/>
            <w:sz w:val="28"/>
            <w:szCs w:val="28"/>
          </w:rPr>
          <w:t>23</w:t>
        </w:r>
      </w:hyperlink>
      <w:r>
        <w:rPr>
          <w:rFonts w:ascii="Times New Roman" w:hAnsi="Times New Roman" w:cs="Times New Roman"/>
          <w:sz w:val="28"/>
          <w:szCs w:val="28"/>
        </w:rPr>
        <w:t>.</w:t>
      </w:r>
    </w:p>
    <w:p w:rsidR="007415A4" w:rsidRDefault="007415A4" w:rsidP="007415A4">
      <w:pPr>
        <w:pStyle w:val="a7"/>
        <w:tabs>
          <w:tab w:val="left" w:pos="0"/>
        </w:tabs>
        <w:spacing w:after="0" w:line="240" w:lineRule="auto"/>
        <w:ind w:left="709"/>
        <w:jc w:val="both"/>
        <w:rPr>
          <w:rFonts w:ascii="Times New Roman" w:hAnsi="Times New Roman" w:cs="Times New Roman"/>
          <w:spacing w:val="-6"/>
          <w:sz w:val="28"/>
          <w:szCs w:val="28"/>
        </w:rPr>
      </w:pPr>
      <w:r>
        <w:rPr>
          <w:rFonts w:ascii="Times New Roman" w:hAnsi="Times New Roman"/>
          <w:bCs/>
          <w:color w:val="000000"/>
          <w:sz w:val="28"/>
          <w:szCs w:val="28"/>
        </w:rPr>
        <w:t>Требования к обеспечению возврата аванса: аванс не предусмотрен.</w:t>
      </w:r>
    </w:p>
    <w:p w:rsidR="007415A4" w:rsidRDefault="007415A4" w:rsidP="007415A4">
      <w:pPr>
        <w:tabs>
          <w:tab w:val="left" w:pos="1134"/>
        </w:tabs>
        <w:ind w:firstLine="709"/>
        <w:jc w:val="both"/>
        <w:rPr>
          <w:sz w:val="28"/>
          <w:szCs w:val="28"/>
        </w:rPr>
      </w:pPr>
      <w:r>
        <w:rPr>
          <w:sz w:val="28"/>
          <w:szCs w:val="28"/>
        </w:rPr>
        <w:lastRenderedPageBreak/>
        <w:t>22) Процедура запроса предложений, не является торгами по законодательству Российской Федерации.</w:t>
      </w:r>
    </w:p>
    <w:p w:rsidR="007415A4" w:rsidRDefault="007415A4" w:rsidP="007415A4">
      <w:pPr>
        <w:tabs>
          <w:tab w:val="left" w:pos="1134"/>
        </w:tabs>
        <w:ind w:firstLine="709"/>
        <w:jc w:val="both"/>
        <w:rPr>
          <w:sz w:val="28"/>
          <w:szCs w:val="28"/>
        </w:rPr>
      </w:pPr>
      <w:r>
        <w:rPr>
          <w:sz w:val="28"/>
          <w:szCs w:val="28"/>
        </w:rPr>
        <w:t xml:space="preserve">23) Отказ организатора закупки от проведения закупки по решению заказчика, в любое время вплоть до подведения итогов закупки, </w:t>
      </w:r>
    </w:p>
    <w:p w:rsidR="007415A4" w:rsidRDefault="007415A4" w:rsidP="007415A4">
      <w:pPr>
        <w:pStyle w:val="a7"/>
        <w:tabs>
          <w:tab w:val="left" w:pos="0"/>
        </w:tabs>
        <w:spacing w:after="0" w:line="240" w:lineRule="auto"/>
        <w:ind w:left="0"/>
        <w:jc w:val="both"/>
        <w:rPr>
          <w:rFonts w:ascii="Times New Roman" w:hAnsi="Times New Roman"/>
          <w:sz w:val="28"/>
          <w:szCs w:val="28"/>
        </w:rPr>
      </w:pPr>
      <w:r>
        <w:rPr>
          <w:rFonts w:ascii="Times New Roman" w:hAnsi="Times New Roman"/>
          <w:sz w:val="28"/>
          <w:szCs w:val="28"/>
        </w:rPr>
        <w:t>в указанных ниже случаях не приводит к каким-либо последствиям для организатора</w:t>
      </w:r>
      <w:r>
        <w:rPr>
          <w:rFonts w:ascii="Times New Roman" w:hAnsi="Times New Roman"/>
          <w:sz w:val="28"/>
        </w:rPr>
        <w:t xml:space="preserve"> закупки</w:t>
      </w:r>
      <w:r>
        <w:rPr>
          <w:rFonts w:ascii="Times New Roman" w:hAnsi="Times New Roman"/>
          <w:sz w:val="28"/>
          <w:szCs w:val="28"/>
        </w:rPr>
        <w:t>:</w:t>
      </w:r>
    </w:p>
    <w:p w:rsidR="007415A4" w:rsidRDefault="007415A4" w:rsidP="007415A4">
      <w:pPr>
        <w:pStyle w:val="a5"/>
        <w:spacing w:after="0"/>
        <w:ind w:left="0"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415A4" w:rsidRDefault="007415A4" w:rsidP="007415A4">
      <w:pPr>
        <w:pStyle w:val="a5"/>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415A4" w:rsidRDefault="007415A4" w:rsidP="007415A4">
      <w:pPr>
        <w:pStyle w:val="a5"/>
        <w:spacing w:after="0"/>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415A4" w:rsidRDefault="007415A4" w:rsidP="007415A4">
      <w:pPr>
        <w:pStyle w:val="a5"/>
        <w:spacing w:after="0"/>
        <w:ind w:left="0" w:firstLine="709"/>
        <w:jc w:val="both"/>
        <w:rPr>
          <w:sz w:val="28"/>
          <w:szCs w:val="28"/>
        </w:rPr>
      </w:pPr>
      <w:proofErr w:type="gramStart"/>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7415A4" w:rsidRDefault="007415A4" w:rsidP="007415A4">
      <w:pPr>
        <w:pStyle w:val="a5"/>
        <w:spacing w:after="0"/>
        <w:ind w:left="0" w:firstLine="709"/>
        <w:jc w:val="both"/>
        <w:rPr>
          <w:sz w:val="28"/>
          <w:szCs w:val="28"/>
        </w:rPr>
      </w:pPr>
      <w:r>
        <w:rPr>
          <w:sz w:val="28"/>
          <w:szCs w:val="28"/>
        </w:rPr>
        <w:t xml:space="preserve">24) 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415A4" w:rsidRDefault="007415A4" w:rsidP="007415A4">
      <w:pPr>
        <w:pStyle w:val="a5"/>
        <w:spacing w:after="0"/>
        <w:ind w:left="0" w:firstLine="709"/>
        <w:jc w:val="both"/>
        <w:rPr>
          <w:sz w:val="28"/>
          <w:szCs w:val="28"/>
        </w:rPr>
      </w:pPr>
      <w:r>
        <w:rPr>
          <w:sz w:val="28"/>
          <w:szCs w:val="28"/>
        </w:rPr>
        <w:t xml:space="preserve">Центральный арбитражный комитет (ЦАК) - </w:t>
      </w:r>
      <w:hyperlink r:id="rId15" w:history="1">
        <w:r>
          <w:rPr>
            <w:rStyle w:val="a4"/>
            <w:sz w:val="28"/>
            <w:szCs w:val="28"/>
          </w:rPr>
          <w:t>arbitration@rosatom.ru</w:t>
        </w:r>
      </w:hyperlink>
      <w:r>
        <w:rPr>
          <w:sz w:val="28"/>
          <w:szCs w:val="28"/>
        </w:rPr>
        <w:t>.</w:t>
      </w:r>
    </w:p>
    <w:p w:rsidR="00613CA2" w:rsidRDefault="00613CA2"/>
    <w:sectPr w:rsidR="00613CA2" w:rsidSect="007415A4">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3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6">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hint="default"/>
      </w:rPr>
    </w:lvl>
    <w:lvl w:ilvl="3" w:tplc="04190001">
      <w:start w:val="1"/>
      <w:numFmt w:val="bullet"/>
      <w:lvlText w:val=""/>
      <w:lvlJc w:val="left"/>
      <w:pPr>
        <w:ind w:left="3088" w:hanging="360"/>
      </w:pPr>
      <w:rPr>
        <w:rFonts w:ascii="Symbol" w:hAnsi="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hint="default"/>
      </w:rPr>
    </w:lvl>
    <w:lvl w:ilvl="6" w:tplc="04190001">
      <w:start w:val="1"/>
      <w:numFmt w:val="bullet"/>
      <w:lvlText w:val=""/>
      <w:lvlJc w:val="left"/>
      <w:pPr>
        <w:ind w:left="5248" w:hanging="360"/>
      </w:pPr>
      <w:rPr>
        <w:rFonts w:ascii="Symbol" w:hAnsi="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6"/>
  </w:num>
  <w:num w:numId="6">
    <w:abstractNumId w:val="1"/>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99D"/>
    <w:rsid w:val="0061199D"/>
    <w:rsid w:val="00613CA2"/>
    <w:rsid w:val="007415A4"/>
    <w:rsid w:val="00C928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415A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415A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7415A4"/>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415A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7415A4"/>
    <w:rPr>
      <w:rFonts w:ascii="Arial" w:eastAsia="Times New Roman" w:hAnsi="Arial" w:cs="Arial"/>
      <w:i/>
      <w:iCs/>
      <w:sz w:val="28"/>
      <w:szCs w:val="28"/>
      <w:lang w:eastAsia="ru-RU"/>
    </w:rPr>
  </w:style>
  <w:style w:type="character" w:styleId="a4">
    <w:name w:val="Hyperlink"/>
    <w:uiPriority w:val="99"/>
    <w:semiHidden/>
    <w:unhideWhenUsed/>
    <w:rsid w:val="007415A4"/>
    <w:rPr>
      <w:color w:val="0000FF"/>
      <w:u w:val="single"/>
    </w:rPr>
  </w:style>
  <w:style w:type="paragraph" w:styleId="a5">
    <w:name w:val="List Continue"/>
    <w:basedOn w:val="a0"/>
    <w:semiHidden/>
    <w:unhideWhenUsed/>
    <w:rsid w:val="007415A4"/>
    <w:pPr>
      <w:spacing w:after="120"/>
      <w:ind w:left="283"/>
    </w:pPr>
  </w:style>
  <w:style w:type="character" w:customStyle="1" w:styleId="a6">
    <w:name w:val="Абзац списка Знак"/>
    <w:link w:val="a7"/>
    <w:locked/>
    <w:rsid w:val="007415A4"/>
    <w:rPr>
      <w:rFonts w:ascii="Calibri" w:eastAsia="Calibri" w:hAnsi="Calibri"/>
    </w:rPr>
  </w:style>
  <w:style w:type="paragraph" w:styleId="a7">
    <w:name w:val="List Paragraph"/>
    <w:basedOn w:val="a0"/>
    <w:link w:val="a6"/>
    <w:qFormat/>
    <w:rsid w:val="007415A4"/>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7415A4"/>
    <w:pPr>
      <w:numPr>
        <w:ilvl w:val="2"/>
        <w:numId w:val="1"/>
      </w:numPr>
      <w:snapToGrid w:val="0"/>
      <w:spacing w:line="360" w:lineRule="auto"/>
      <w:jc w:val="both"/>
    </w:pPr>
    <w:rPr>
      <w:sz w:val="28"/>
      <w:szCs w:val="28"/>
    </w:rPr>
  </w:style>
  <w:style w:type="paragraph" w:customStyle="1" w:styleId="3">
    <w:name w:val="Стиль3"/>
    <w:basedOn w:val="21"/>
    <w:rsid w:val="007415A4"/>
    <w:pPr>
      <w:widowControl w:val="0"/>
      <w:tabs>
        <w:tab w:val="num" w:pos="1307"/>
      </w:tabs>
      <w:adjustRightInd w:val="0"/>
      <w:spacing w:after="0" w:line="240" w:lineRule="auto"/>
      <w:ind w:left="1080"/>
      <w:jc w:val="both"/>
    </w:pPr>
    <w:rPr>
      <w:szCs w:val="20"/>
    </w:rPr>
  </w:style>
  <w:style w:type="paragraph" w:customStyle="1" w:styleId="listparagraph">
    <w:name w:val="listparagraph"/>
    <w:basedOn w:val="a0"/>
    <w:rsid w:val="007415A4"/>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7415A4"/>
    <w:pPr>
      <w:spacing w:after="120" w:line="480" w:lineRule="auto"/>
      <w:ind w:left="283"/>
    </w:pPr>
  </w:style>
  <w:style w:type="character" w:customStyle="1" w:styleId="22">
    <w:name w:val="Основной текст с отступом 2 Знак"/>
    <w:basedOn w:val="a1"/>
    <w:link w:val="21"/>
    <w:uiPriority w:val="99"/>
    <w:semiHidden/>
    <w:rsid w:val="007415A4"/>
    <w:rPr>
      <w:rFonts w:ascii="Times New Roman" w:eastAsia="Times New Roman" w:hAnsi="Times New Roman" w:cs="Times New Roman"/>
      <w:sz w:val="24"/>
      <w:szCs w:val="24"/>
      <w:lang w:eastAsia="ru-RU"/>
    </w:rPr>
  </w:style>
  <w:style w:type="paragraph" w:styleId="HTML">
    <w:name w:val="HTML Preformatted"/>
    <w:basedOn w:val="a0"/>
    <w:link w:val="HTML0"/>
    <w:semiHidden/>
    <w:rsid w:val="007415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7415A4"/>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415A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415A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7415A4"/>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415A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7415A4"/>
    <w:rPr>
      <w:rFonts w:ascii="Arial" w:eastAsia="Times New Roman" w:hAnsi="Arial" w:cs="Arial"/>
      <w:i/>
      <w:iCs/>
      <w:sz w:val="28"/>
      <w:szCs w:val="28"/>
      <w:lang w:eastAsia="ru-RU"/>
    </w:rPr>
  </w:style>
  <w:style w:type="character" w:styleId="a4">
    <w:name w:val="Hyperlink"/>
    <w:uiPriority w:val="99"/>
    <w:semiHidden/>
    <w:unhideWhenUsed/>
    <w:rsid w:val="007415A4"/>
    <w:rPr>
      <w:color w:val="0000FF"/>
      <w:u w:val="single"/>
    </w:rPr>
  </w:style>
  <w:style w:type="paragraph" w:styleId="a5">
    <w:name w:val="List Continue"/>
    <w:basedOn w:val="a0"/>
    <w:semiHidden/>
    <w:unhideWhenUsed/>
    <w:rsid w:val="007415A4"/>
    <w:pPr>
      <w:spacing w:after="120"/>
      <w:ind w:left="283"/>
    </w:pPr>
  </w:style>
  <w:style w:type="character" w:customStyle="1" w:styleId="a6">
    <w:name w:val="Абзац списка Знак"/>
    <w:link w:val="a7"/>
    <w:locked/>
    <w:rsid w:val="007415A4"/>
    <w:rPr>
      <w:rFonts w:ascii="Calibri" w:eastAsia="Calibri" w:hAnsi="Calibri"/>
    </w:rPr>
  </w:style>
  <w:style w:type="paragraph" w:styleId="a7">
    <w:name w:val="List Paragraph"/>
    <w:basedOn w:val="a0"/>
    <w:link w:val="a6"/>
    <w:qFormat/>
    <w:rsid w:val="007415A4"/>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7415A4"/>
    <w:pPr>
      <w:numPr>
        <w:ilvl w:val="2"/>
        <w:numId w:val="1"/>
      </w:numPr>
      <w:snapToGrid w:val="0"/>
      <w:spacing w:line="360" w:lineRule="auto"/>
      <w:jc w:val="both"/>
    </w:pPr>
    <w:rPr>
      <w:sz w:val="28"/>
      <w:szCs w:val="28"/>
    </w:rPr>
  </w:style>
  <w:style w:type="paragraph" w:customStyle="1" w:styleId="3">
    <w:name w:val="Стиль3"/>
    <w:basedOn w:val="21"/>
    <w:rsid w:val="007415A4"/>
    <w:pPr>
      <w:widowControl w:val="0"/>
      <w:tabs>
        <w:tab w:val="num" w:pos="1307"/>
      </w:tabs>
      <w:adjustRightInd w:val="0"/>
      <w:spacing w:after="0" w:line="240" w:lineRule="auto"/>
      <w:ind w:left="1080"/>
      <w:jc w:val="both"/>
    </w:pPr>
    <w:rPr>
      <w:szCs w:val="20"/>
    </w:rPr>
  </w:style>
  <w:style w:type="paragraph" w:customStyle="1" w:styleId="listparagraph">
    <w:name w:val="listparagraph"/>
    <w:basedOn w:val="a0"/>
    <w:rsid w:val="007415A4"/>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7415A4"/>
    <w:pPr>
      <w:spacing w:after="120" w:line="480" w:lineRule="auto"/>
      <w:ind w:left="283"/>
    </w:pPr>
  </w:style>
  <w:style w:type="character" w:customStyle="1" w:styleId="22">
    <w:name w:val="Основной текст с отступом 2 Знак"/>
    <w:basedOn w:val="a1"/>
    <w:link w:val="21"/>
    <w:uiPriority w:val="99"/>
    <w:semiHidden/>
    <w:rsid w:val="007415A4"/>
    <w:rPr>
      <w:rFonts w:ascii="Times New Roman" w:eastAsia="Times New Roman" w:hAnsi="Times New Roman" w:cs="Times New Roman"/>
      <w:sz w:val="24"/>
      <w:szCs w:val="24"/>
      <w:lang w:eastAsia="ru-RU"/>
    </w:rPr>
  </w:style>
  <w:style w:type="paragraph" w:styleId="HTML">
    <w:name w:val="HTML Preformatted"/>
    <w:basedOn w:val="a0"/>
    <w:link w:val="HTML0"/>
    <w:semiHidden/>
    <w:rsid w:val="007415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7415A4"/>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377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mode=CMSArticle&amp;action%20=siteview&amp;oid=326&amp;returnurl=&amp;node=af23" TargetMode="External"/><Relationship Id="rId13" Type="http://schemas.openxmlformats.org/officeDocument/2006/relationships/hyperlink" Target="file:///C:\&#1047;&#1072;&#1084;&#1077;&#1085;&#1072;%20&#1089;&#1074;&#1077;&#1090;&#1086;&#1087;&#1088;&#1086;&#1079;&#1088;&#1072;&#1095;&#1085;.%20&#1082;&#1086;&#1085;&#1089;&#1090;&#1088;&#1091;&#1082;&#1094;.%20&#1080;%20&#1086;&#1090;&#1086;&#1087;&#1083;&#1077;&#1085;&#1080;&#1103;%20&#1041;&#1054;2%20&#1055;&#1054;&#1042;&#1058;&#1054;&#1056;%20(&#1052;&#1057;&#1055;)\&#1044;&#1086;&#1082;&#1091;&#1084;&#1077;&#1085;&#1090;&#1072;&#1094;&#1080;&#1103;\&#1058;&#1086;&#1084;%201%20&#1063;&#1072;&#1089;&#1090;&#1100;%201%20&#1047;&#1072;&#1082;&#1091;&#1087;&#1086;&#1095;&#1085;&#1072;&#1103;%20&#1076;&#1086;&#1082;&#1091;&#1084;&#1077;&#1085;&#1090;&#1072;&#1094;&#1080;&#1103;.docx" TargetMode="External"/><Relationship Id="rId3" Type="http://schemas.microsoft.com/office/2007/relationships/stylesWithEffects" Target="stylesWithEffects.xml"/><Relationship Id="rId7" Type="http://schemas.openxmlformats.org/officeDocument/2006/relationships/hyperlink" Target="mailto:GLNaumenko@domatom.ru" TargetMode="Externa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mode=CMSArticle&amp;action%20=siteview&amp;oid=326&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2594</Words>
  <Characters>14787</Characters>
  <Application>Microsoft Office Word</Application>
  <DocSecurity>0</DocSecurity>
  <Lines>123</Lines>
  <Paragraphs>34</Paragraphs>
  <ScaleCrop>false</ScaleCrop>
  <Company>Rosatom</Company>
  <LinksUpToDate>false</LinksUpToDate>
  <CharactersWithSpaces>17347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3</cp:revision>
  <dcterms:created xsi:type="dcterms:W3CDTF">2015-10-30T09:17:00Z</dcterms:created>
  <dcterms:modified xsi:type="dcterms:W3CDTF">2015-10-30T10:12:00Z</dcterms:modified>
</cp:coreProperties>
</file>