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7D9F" w:rsidRPr="00FC009D" w:rsidRDefault="00CD7D9F" w:rsidP="00CD7D9F">
      <w:pPr>
        <w:pStyle w:val="1"/>
        <w:numPr>
          <w:ilvl w:val="0"/>
          <w:numId w:val="0"/>
        </w:numPr>
        <w:tabs>
          <w:tab w:val="left" w:pos="426"/>
        </w:tabs>
        <w:jc w:val="center"/>
        <w:rPr>
          <w:sz w:val="28"/>
          <w:szCs w:val="28"/>
        </w:rPr>
      </w:pPr>
      <w:bookmarkStart w:id="0" w:name="_Toc398564572"/>
      <w:bookmarkStart w:id="1" w:name="_Toc399408082"/>
      <w:bookmarkStart w:id="2" w:name="_Toc427849548"/>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CD7D9F" w:rsidRPr="00347B82" w:rsidRDefault="00CD7D9F" w:rsidP="00CD7D9F">
      <w:pPr>
        <w:rPr>
          <w:sz w:val="28"/>
          <w:szCs w:val="28"/>
        </w:rPr>
      </w:pPr>
    </w:p>
    <w:p w:rsidR="00CD7D9F" w:rsidRPr="00A9399D" w:rsidRDefault="00CD7D9F" w:rsidP="00CD7D9F">
      <w:pPr>
        <w:pStyle w:val="-31"/>
        <w:numPr>
          <w:ilvl w:val="0"/>
          <w:numId w:val="3"/>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Pr>
          <w:rFonts w:ascii="Times New Roman" w:hAnsi="Times New Roman"/>
          <w:sz w:val="28"/>
          <w:szCs w:val="28"/>
        </w:rPr>
        <w:t>За</w:t>
      </w:r>
      <w:r w:rsidRPr="00463A5B">
        <w:rPr>
          <w:rFonts w:ascii="Times New Roman" w:hAnsi="Times New Roman"/>
          <w:sz w:val="28"/>
          <w:szCs w:val="28"/>
        </w:rPr>
        <w:t xml:space="preserve">крытый </w:t>
      </w:r>
      <w:r>
        <w:rPr>
          <w:rFonts w:ascii="Times New Roman" w:hAnsi="Times New Roman"/>
          <w:sz w:val="28"/>
          <w:szCs w:val="28"/>
        </w:rPr>
        <w:t xml:space="preserve">одноэтапный </w:t>
      </w:r>
      <w:r w:rsidRPr="00463A5B">
        <w:rPr>
          <w:rFonts w:ascii="Times New Roman" w:hAnsi="Times New Roman"/>
          <w:sz w:val="28"/>
          <w:szCs w:val="28"/>
        </w:rPr>
        <w:t xml:space="preserve">запрос </w:t>
      </w:r>
      <w:r>
        <w:rPr>
          <w:rFonts w:ascii="Times New Roman" w:hAnsi="Times New Roman"/>
          <w:sz w:val="28"/>
          <w:szCs w:val="28"/>
        </w:rPr>
        <w:t>предложений</w:t>
      </w:r>
      <w:r w:rsidRPr="00463A5B">
        <w:rPr>
          <w:rFonts w:ascii="Times New Roman" w:hAnsi="Times New Roman"/>
          <w:sz w:val="28"/>
          <w:szCs w:val="28"/>
        </w:rPr>
        <w:t xml:space="preserve"> в электронной форме</w:t>
      </w:r>
      <w:r>
        <w:rPr>
          <w:rFonts w:ascii="Times New Roman" w:hAnsi="Times New Roman"/>
          <w:sz w:val="28"/>
          <w:szCs w:val="28"/>
        </w:rPr>
        <w:t xml:space="preserve"> без квалификационного отбора</w:t>
      </w:r>
      <w:r w:rsidRPr="00463A5B">
        <w:rPr>
          <w:rFonts w:ascii="Times New Roman" w:hAnsi="Times New Roman"/>
          <w:sz w:val="28"/>
          <w:szCs w:val="28"/>
        </w:rPr>
        <w:t>.</w:t>
      </w:r>
    </w:p>
    <w:p w:rsidR="00CD7D9F" w:rsidRPr="00DB0FDD" w:rsidRDefault="00CD7D9F" w:rsidP="00CD7D9F">
      <w:pPr>
        <w:tabs>
          <w:tab w:val="left" w:pos="1134"/>
        </w:tabs>
        <w:ind w:left="709"/>
        <w:contextualSpacing/>
        <w:jc w:val="both"/>
        <w:rPr>
          <w:rFonts w:eastAsia="Calibri"/>
          <w:bCs/>
          <w:sz w:val="28"/>
          <w:szCs w:val="28"/>
          <w:lang w:eastAsia="en-US"/>
        </w:rPr>
      </w:pPr>
    </w:p>
    <w:p w:rsidR="00CD7D9F" w:rsidRPr="005C0EFF" w:rsidRDefault="00CD7D9F" w:rsidP="00CD7D9F">
      <w:pPr>
        <w:pStyle w:val="-31"/>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C0EFF">
        <w:rPr>
          <w:rFonts w:ascii="Times New Roman" w:hAnsi="Times New Roman"/>
        </w:rPr>
        <w:t xml:space="preserve"> </w:t>
      </w:r>
      <w:r w:rsidRPr="00FF2D93">
        <w:rPr>
          <w:sz w:val="28"/>
          <w:szCs w:val="28"/>
        </w:rPr>
        <w:t>(</w:t>
      </w:r>
      <w:r w:rsidRPr="000A7354">
        <w:rPr>
          <w:rFonts w:ascii="Times New Roman" w:hAnsi="Times New Roman"/>
          <w:sz w:val="28"/>
          <w:szCs w:val="28"/>
        </w:rPr>
        <w:t>протокол от 29.04.2015 №72</w:t>
      </w:r>
      <w:r>
        <w:rPr>
          <w:rFonts w:ascii="Times New Roman" w:hAnsi="Times New Roman"/>
          <w:sz w:val="28"/>
          <w:szCs w:val="28"/>
        </w:rPr>
        <w:t>)</w:t>
      </w:r>
      <w:r>
        <w:rPr>
          <w:rFonts w:ascii="Times New Roman" w:hAnsi="Times New Roman"/>
        </w:rPr>
        <w:t>.</w:t>
      </w:r>
    </w:p>
    <w:p w:rsidR="00CD7D9F" w:rsidRPr="004F5BDC" w:rsidRDefault="00CD7D9F" w:rsidP="00CD7D9F">
      <w:pPr>
        <w:tabs>
          <w:tab w:val="left" w:pos="1134"/>
        </w:tabs>
        <w:ind w:firstLine="709"/>
        <w:contextualSpacing/>
        <w:jc w:val="both"/>
        <w:rPr>
          <w:rFonts w:eastAsia="Calibri"/>
          <w:bCs/>
          <w:sz w:val="28"/>
          <w:szCs w:val="28"/>
          <w:lang w:eastAsia="en-US"/>
        </w:rPr>
      </w:pPr>
      <w:r w:rsidRPr="004F5BDC">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CD7D9F" w:rsidRPr="00B34CAB" w:rsidRDefault="00CD7D9F" w:rsidP="00CD7D9F">
      <w:pPr>
        <w:tabs>
          <w:tab w:val="left" w:pos="1134"/>
        </w:tabs>
        <w:ind w:left="709"/>
        <w:contextualSpacing/>
        <w:jc w:val="both"/>
        <w:rPr>
          <w:rFonts w:eastAsia="Calibri"/>
          <w:bCs/>
          <w:sz w:val="28"/>
          <w:szCs w:val="28"/>
          <w:lang w:eastAsia="en-US"/>
        </w:rPr>
      </w:pPr>
    </w:p>
    <w:p w:rsidR="00CD7D9F" w:rsidRPr="00ED1276" w:rsidRDefault="00CD7D9F" w:rsidP="00CD7D9F">
      <w:pPr>
        <w:pStyle w:val="-31"/>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463A5B">
        <w:rPr>
          <w:rFonts w:ascii="Times New Roman" w:hAnsi="Times New Roman"/>
          <w:spacing w:val="-6"/>
          <w:sz w:val="28"/>
          <w:szCs w:val="28"/>
        </w:rPr>
        <w:t xml:space="preserve">право заключения договора на </w:t>
      </w:r>
      <w:r w:rsidRPr="00ED1276">
        <w:rPr>
          <w:rFonts w:ascii="Times New Roman" w:hAnsi="Times New Roman"/>
          <w:spacing w:val="-6"/>
          <w:sz w:val="28"/>
          <w:szCs w:val="28"/>
        </w:rPr>
        <w:t xml:space="preserve">оказание </w:t>
      </w:r>
      <w:r w:rsidRPr="006A453D">
        <w:rPr>
          <w:rFonts w:ascii="Times New Roman" w:hAnsi="Times New Roman"/>
          <w:spacing w:val="-6"/>
          <w:sz w:val="28"/>
          <w:szCs w:val="28"/>
        </w:rPr>
        <w:t>юридических услуг по оспариванию решения налог</w:t>
      </w:r>
      <w:r>
        <w:rPr>
          <w:rFonts w:ascii="Times New Roman" w:hAnsi="Times New Roman"/>
          <w:spacing w:val="-6"/>
          <w:sz w:val="28"/>
          <w:szCs w:val="28"/>
        </w:rPr>
        <w:t>ового органа в Арбитражном суде</w:t>
      </w:r>
      <w:r w:rsidRPr="00EB7316">
        <w:rPr>
          <w:rFonts w:ascii="Times New Roman" w:hAnsi="Times New Roman"/>
          <w:spacing w:val="-6"/>
          <w:sz w:val="28"/>
          <w:szCs w:val="28"/>
        </w:rPr>
        <w:t>.</w:t>
      </w:r>
    </w:p>
    <w:p w:rsidR="00CD7D9F" w:rsidRPr="005C0EFF" w:rsidRDefault="00CD7D9F" w:rsidP="00CD7D9F">
      <w:pPr>
        <w:tabs>
          <w:tab w:val="left" w:pos="1134"/>
        </w:tabs>
        <w:ind w:left="709"/>
        <w:contextualSpacing/>
        <w:jc w:val="both"/>
        <w:rPr>
          <w:b/>
          <w:spacing w:val="-6"/>
          <w:sz w:val="28"/>
          <w:szCs w:val="28"/>
        </w:rPr>
      </w:pPr>
    </w:p>
    <w:p w:rsidR="00CD7D9F" w:rsidRPr="005C0EFF" w:rsidRDefault="00CD7D9F" w:rsidP="00CD7D9F">
      <w:pPr>
        <w:pStyle w:val="-31"/>
        <w:numPr>
          <w:ilvl w:val="0"/>
          <w:numId w:val="3"/>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Заказчик</w:t>
      </w:r>
      <w:r>
        <w:rPr>
          <w:rFonts w:ascii="Times New Roman" w:hAnsi="Times New Roman"/>
          <w:sz w:val="28"/>
          <w:szCs w:val="28"/>
        </w:rPr>
        <w:t>, являющийся организатором закупки</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r>
        <w:rPr>
          <w:rFonts w:ascii="Times New Roman" w:hAnsi="Times New Roman"/>
          <w:spacing w:val="-6"/>
          <w:sz w:val="28"/>
          <w:szCs w:val="28"/>
        </w:rPr>
        <w:t>Открытое акционерное общество «</w:t>
      </w:r>
      <w:proofErr w:type="spellStart"/>
      <w:r>
        <w:rPr>
          <w:rFonts w:ascii="Times New Roman" w:hAnsi="Times New Roman"/>
          <w:spacing w:val="-6"/>
          <w:sz w:val="28"/>
          <w:szCs w:val="28"/>
        </w:rPr>
        <w:t>Всерегиональное</w:t>
      </w:r>
      <w:proofErr w:type="spellEnd"/>
      <w:r>
        <w:rPr>
          <w:rFonts w:ascii="Times New Roman" w:hAnsi="Times New Roman"/>
          <w:spacing w:val="-6"/>
          <w:sz w:val="28"/>
          <w:szCs w:val="28"/>
        </w:rPr>
        <w:t xml:space="preserve"> Объединение «Изотоп»</w:t>
      </w:r>
      <w:r w:rsidRPr="005C0EFF">
        <w:rPr>
          <w:rFonts w:ascii="Times New Roman" w:hAnsi="Times New Roman"/>
          <w:spacing w:val="-6"/>
          <w:sz w:val="28"/>
          <w:szCs w:val="28"/>
        </w:rPr>
        <w:t xml:space="preserve">» </w:t>
      </w:r>
    </w:p>
    <w:p w:rsidR="00CD7D9F" w:rsidRPr="005C0EFF" w:rsidRDefault="00CD7D9F" w:rsidP="00CD7D9F">
      <w:pPr>
        <w:ind w:firstLine="709"/>
        <w:rPr>
          <w:sz w:val="28"/>
          <w:szCs w:val="28"/>
        </w:rPr>
      </w:pPr>
      <w:r w:rsidRPr="005C0EFF">
        <w:rPr>
          <w:sz w:val="28"/>
          <w:szCs w:val="28"/>
        </w:rPr>
        <w:t xml:space="preserve">Место нахождения: </w:t>
      </w:r>
      <w:proofErr w:type="gramStart"/>
      <w:r>
        <w:rPr>
          <w:sz w:val="28"/>
          <w:szCs w:val="28"/>
        </w:rPr>
        <w:t>г</w:t>
      </w:r>
      <w:proofErr w:type="gramEnd"/>
      <w:r>
        <w:rPr>
          <w:sz w:val="28"/>
          <w:szCs w:val="28"/>
        </w:rPr>
        <w:t>. Москва, ул. Погодинская, д. 22</w:t>
      </w:r>
    </w:p>
    <w:p w:rsidR="00CD7D9F" w:rsidRPr="005C0EFF" w:rsidRDefault="00CD7D9F" w:rsidP="00CD7D9F">
      <w:pPr>
        <w:ind w:firstLine="709"/>
        <w:rPr>
          <w:sz w:val="28"/>
          <w:szCs w:val="28"/>
        </w:rPr>
      </w:pPr>
      <w:r w:rsidRPr="005C0EFF">
        <w:rPr>
          <w:sz w:val="28"/>
          <w:szCs w:val="28"/>
        </w:rPr>
        <w:t xml:space="preserve">Почтовый адрес: </w:t>
      </w:r>
      <w:r>
        <w:rPr>
          <w:sz w:val="28"/>
          <w:szCs w:val="28"/>
        </w:rPr>
        <w:t>119435, г. Москва, ул. Погодинская, д. 22</w:t>
      </w:r>
    </w:p>
    <w:p w:rsidR="00CD7D9F" w:rsidRPr="005C0EFF" w:rsidRDefault="00CD7D9F" w:rsidP="00CD7D9F">
      <w:pPr>
        <w:tabs>
          <w:tab w:val="left" w:pos="1134"/>
        </w:tabs>
        <w:ind w:firstLine="709"/>
        <w:contextualSpacing/>
        <w:jc w:val="both"/>
        <w:rPr>
          <w:sz w:val="28"/>
          <w:szCs w:val="28"/>
        </w:rPr>
      </w:pPr>
      <w:r w:rsidRPr="005C0EFF">
        <w:rPr>
          <w:sz w:val="28"/>
          <w:szCs w:val="28"/>
        </w:rPr>
        <w:t xml:space="preserve">Тел./факс, </w:t>
      </w:r>
      <w:proofErr w:type="spellStart"/>
      <w:r w:rsidRPr="005C0EFF">
        <w:rPr>
          <w:sz w:val="28"/>
          <w:szCs w:val="28"/>
        </w:rPr>
        <w:t>эл</w:t>
      </w:r>
      <w:proofErr w:type="spellEnd"/>
      <w:r w:rsidRPr="005C0EFF">
        <w:rPr>
          <w:sz w:val="28"/>
          <w:szCs w:val="28"/>
        </w:rPr>
        <w:t>. Почта</w:t>
      </w:r>
      <w:r>
        <w:rPr>
          <w:sz w:val="28"/>
          <w:szCs w:val="28"/>
        </w:rPr>
        <w:t xml:space="preserve">: 8-495-981-96-16/8-499-245-24-92; </w:t>
      </w:r>
      <w:proofErr w:type="spellStart"/>
      <w:r>
        <w:rPr>
          <w:sz w:val="28"/>
          <w:szCs w:val="28"/>
          <w:lang w:val="en-US"/>
        </w:rPr>
        <w:t>OtdZakupok</w:t>
      </w:r>
      <w:proofErr w:type="spellEnd"/>
      <w:r>
        <w:rPr>
          <w:sz w:val="28"/>
          <w:szCs w:val="28"/>
        </w:rPr>
        <w:t xml:space="preserve">@ </w:t>
      </w:r>
      <w:proofErr w:type="spellStart"/>
      <w:r>
        <w:rPr>
          <w:sz w:val="28"/>
          <w:szCs w:val="28"/>
        </w:rPr>
        <w:t>isotop.ru</w:t>
      </w:r>
      <w:proofErr w:type="spellEnd"/>
    </w:p>
    <w:p w:rsidR="00CD7D9F" w:rsidRPr="005C0EFF" w:rsidRDefault="00CD7D9F" w:rsidP="00CD7D9F">
      <w:pPr>
        <w:tabs>
          <w:tab w:val="left" w:pos="1134"/>
        </w:tabs>
        <w:ind w:firstLine="709"/>
        <w:contextualSpacing/>
        <w:rPr>
          <w:sz w:val="28"/>
          <w:szCs w:val="28"/>
        </w:rPr>
      </w:pPr>
      <w:r w:rsidRPr="005C0EFF">
        <w:rPr>
          <w:sz w:val="28"/>
          <w:szCs w:val="28"/>
        </w:rPr>
        <w:t xml:space="preserve">Контактное лицо: </w:t>
      </w:r>
      <w:r>
        <w:rPr>
          <w:sz w:val="28"/>
          <w:szCs w:val="28"/>
        </w:rPr>
        <w:t xml:space="preserve">Ситникова Анна Владимировна; 8-495-981-96-16/8-499-245-24-92; </w:t>
      </w:r>
      <w:proofErr w:type="spellStart"/>
      <w:r>
        <w:rPr>
          <w:sz w:val="28"/>
          <w:szCs w:val="28"/>
          <w:lang w:val="en-US"/>
        </w:rPr>
        <w:t>OtdZakupok</w:t>
      </w:r>
      <w:proofErr w:type="spellEnd"/>
      <w:r>
        <w:rPr>
          <w:sz w:val="28"/>
          <w:szCs w:val="28"/>
        </w:rPr>
        <w:t xml:space="preserve">@ </w:t>
      </w:r>
      <w:proofErr w:type="spellStart"/>
      <w:r>
        <w:rPr>
          <w:sz w:val="28"/>
          <w:szCs w:val="28"/>
        </w:rPr>
        <w:t>isotop.ru</w:t>
      </w:r>
      <w:proofErr w:type="spellEnd"/>
    </w:p>
    <w:p w:rsidR="00CD7D9F" w:rsidRDefault="00CD7D9F" w:rsidP="00CD7D9F">
      <w:pPr>
        <w:tabs>
          <w:tab w:val="left" w:pos="1134"/>
        </w:tabs>
        <w:ind w:firstLine="709"/>
        <w:contextualSpacing/>
        <w:rPr>
          <w:sz w:val="28"/>
          <w:szCs w:val="28"/>
        </w:rPr>
      </w:pPr>
    </w:p>
    <w:p w:rsidR="00CD7D9F" w:rsidRPr="00EC5CDB" w:rsidRDefault="00CD7D9F" w:rsidP="00CD7D9F">
      <w:pPr>
        <w:pStyle w:val="-31"/>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CD7D9F" w:rsidRPr="005C0EFF" w:rsidRDefault="00CD7D9F" w:rsidP="00CD7D9F">
      <w:pPr>
        <w:tabs>
          <w:tab w:val="left" w:pos="1134"/>
        </w:tabs>
        <w:ind w:firstLine="709"/>
        <w:contextualSpacing/>
        <w:rPr>
          <w:sz w:val="28"/>
          <w:szCs w:val="28"/>
        </w:rPr>
      </w:pPr>
    </w:p>
    <w:p w:rsidR="00CD7D9F" w:rsidRPr="00463A5B" w:rsidRDefault="00CD7D9F" w:rsidP="00CD7D9F">
      <w:pPr>
        <w:pStyle w:val="-31"/>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sidRPr="00ED1276">
        <w:rPr>
          <w:rFonts w:ascii="Times New Roman" w:hAnsi="Times New Roman"/>
          <w:spacing w:val="-6"/>
          <w:sz w:val="28"/>
          <w:szCs w:val="28"/>
        </w:rPr>
        <w:t xml:space="preserve">оказание </w:t>
      </w:r>
      <w:r w:rsidRPr="006A453D">
        <w:rPr>
          <w:rFonts w:ascii="Times New Roman" w:hAnsi="Times New Roman"/>
          <w:spacing w:val="-6"/>
          <w:sz w:val="28"/>
          <w:szCs w:val="28"/>
        </w:rPr>
        <w:t>юридических услуг по оспариванию решения налог</w:t>
      </w:r>
      <w:r>
        <w:rPr>
          <w:rFonts w:ascii="Times New Roman" w:hAnsi="Times New Roman"/>
          <w:spacing w:val="-6"/>
          <w:sz w:val="28"/>
          <w:szCs w:val="28"/>
        </w:rPr>
        <w:t>ового органа в Арбитражном суде.</w:t>
      </w:r>
    </w:p>
    <w:p w:rsidR="00CD7D9F" w:rsidRPr="00463A5B" w:rsidRDefault="00CD7D9F" w:rsidP="00CD7D9F">
      <w:pPr>
        <w:tabs>
          <w:tab w:val="left" w:pos="1134"/>
        </w:tabs>
        <w:ind w:firstLine="709"/>
        <w:contextualSpacing/>
        <w:jc w:val="both"/>
        <w:rPr>
          <w:sz w:val="28"/>
          <w:szCs w:val="28"/>
        </w:rPr>
      </w:pPr>
      <w:r w:rsidRPr="005C0EFF">
        <w:rPr>
          <w:sz w:val="28"/>
          <w:szCs w:val="28"/>
        </w:rPr>
        <w:t xml:space="preserve">Срок </w:t>
      </w:r>
      <w:r>
        <w:rPr>
          <w:sz w:val="28"/>
          <w:szCs w:val="28"/>
        </w:rPr>
        <w:t>оказания услуг</w:t>
      </w:r>
      <w:r w:rsidRPr="005C0EFF">
        <w:rPr>
          <w:sz w:val="28"/>
          <w:szCs w:val="28"/>
        </w:rPr>
        <w:t>:</w:t>
      </w:r>
      <w:r w:rsidRPr="00463A5B">
        <w:rPr>
          <w:sz w:val="28"/>
          <w:szCs w:val="28"/>
        </w:rPr>
        <w:t xml:space="preserve"> </w:t>
      </w:r>
      <w:r w:rsidRPr="00D94CD1">
        <w:rPr>
          <w:sz w:val="28"/>
          <w:szCs w:val="28"/>
        </w:rPr>
        <w:t>с момента подписания договора и до выполнения Сторонами своих обязательств в полном объеме. Срок договора невозможно определить исходя из специфики оказываемых услуг.</w:t>
      </w:r>
    </w:p>
    <w:p w:rsidR="00CD7D9F" w:rsidRPr="00463A5B" w:rsidRDefault="00CD7D9F" w:rsidP="00CD7D9F">
      <w:pPr>
        <w:tabs>
          <w:tab w:val="left" w:pos="1134"/>
        </w:tabs>
        <w:ind w:firstLine="709"/>
        <w:contextualSpacing/>
        <w:jc w:val="both"/>
        <w:rPr>
          <w:sz w:val="28"/>
          <w:szCs w:val="28"/>
        </w:rPr>
      </w:pPr>
      <w:r w:rsidRPr="005C0EFF">
        <w:rPr>
          <w:sz w:val="28"/>
          <w:szCs w:val="28"/>
        </w:rPr>
        <w:t xml:space="preserve">Место </w:t>
      </w:r>
      <w:r>
        <w:rPr>
          <w:sz w:val="28"/>
          <w:szCs w:val="28"/>
        </w:rPr>
        <w:t>оказания услуг</w:t>
      </w:r>
      <w:r w:rsidRPr="005C0EFF">
        <w:rPr>
          <w:sz w:val="28"/>
          <w:szCs w:val="28"/>
        </w:rPr>
        <w:t>:</w:t>
      </w:r>
      <w:r w:rsidRPr="00463A5B">
        <w:rPr>
          <w:sz w:val="28"/>
          <w:szCs w:val="28"/>
        </w:rPr>
        <w:t xml:space="preserve"> </w:t>
      </w:r>
      <w:r w:rsidRPr="00ED1276">
        <w:rPr>
          <w:sz w:val="28"/>
          <w:szCs w:val="28"/>
        </w:rPr>
        <w:t xml:space="preserve">В соответствии с Частью </w:t>
      </w:r>
      <w:r>
        <w:rPr>
          <w:sz w:val="28"/>
          <w:szCs w:val="28"/>
        </w:rPr>
        <w:t>4</w:t>
      </w:r>
      <w:r w:rsidRPr="00ED1276">
        <w:rPr>
          <w:sz w:val="28"/>
          <w:szCs w:val="28"/>
        </w:rPr>
        <w:t xml:space="preserve"> «Техническая часть» и Частью </w:t>
      </w:r>
      <w:r>
        <w:rPr>
          <w:sz w:val="28"/>
          <w:szCs w:val="28"/>
        </w:rPr>
        <w:t>3</w:t>
      </w:r>
      <w:r w:rsidRPr="00ED1276">
        <w:rPr>
          <w:sz w:val="28"/>
          <w:szCs w:val="28"/>
        </w:rPr>
        <w:t xml:space="preserve"> «Проект договора».</w:t>
      </w:r>
    </w:p>
    <w:p w:rsidR="00CD7D9F" w:rsidRPr="005C0EFF" w:rsidRDefault="00CD7D9F" w:rsidP="00CD7D9F">
      <w:pPr>
        <w:tabs>
          <w:tab w:val="left" w:pos="1134"/>
        </w:tabs>
        <w:ind w:firstLine="709"/>
        <w:contextualSpacing/>
        <w:jc w:val="both"/>
        <w:rPr>
          <w:sz w:val="28"/>
          <w:szCs w:val="28"/>
        </w:rPr>
      </w:pPr>
      <w:r w:rsidRPr="005C0EFF">
        <w:rPr>
          <w:sz w:val="28"/>
          <w:szCs w:val="28"/>
        </w:rPr>
        <w:t xml:space="preserve">Состав и объем </w:t>
      </w:r>
      <w:r>
        <w:rPr>
          <w:sz w:val="28"/>
          <w:szCs w:val="28"/>
        </w:rPr>
        <w:t>услуг</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Части 4 «Техническая часть» и Части 3 «Проект договора»</w:t>
      </w:r>
      <w:r w:rsidRPr="00EC5CDB">
        <w:rPr>
          <w:sz w:val="28"/>
          <w:szCs w:val="28"/>
        </w:rPr>
        <w:t xml:space="preserve"> </w:t>
      </w:r>
      <w:r>
        <w:rPr>
          <w:sz w:val="28"/>
          <w:szCs w:val="28"/>
        </w:rPr>
        <w:t>закупочной</w:t>
      </w:r>
      <w:r w:rsidRPr="00EC5CDB">
        <w:rPr>
          <w:sz w:val="28"/>
          <w:szCs w:val="28"/>
        </w:rPr>
        <w:t xml:space="preserve"> документации.</w:t>
      </w:r>
    </w:p>
    <w:p w:rsidR="00CD7D9F" w:rsidRPr="00C36048" w:rsidRDefault="00CD7D9F" w:rsidP="00CD7D9F">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выполнения услуг</w:t>
      </w:r>
      <w:r w:rsidRPr="00463A5B">
        <w:rPr>
          <w:sz w:val="28"/>
          <w:szCs w:val="28"/>
        </w:rPr>
        <w:t xml:space="preserve"> не допускается.</w:t>
      </w:r>
    </w:p>
    <w:p w:rsidR="00CD7D9F" w:rsidRPr="005C0EFF" w:rsidRDefault="00CD7D9F" w:rsidP="00CD7D9F">
      <w:pPr>
        <w:tabs>
          <w:tab w:val="left" w:pos="1134"/>
        </w:tabs>
        <w:ind w:firstLine="709"/>
        <w:contextualSpacing/>
        <w:jc w:val="both"/>
        <w:rPr>
          <w:b/>
          <w:i/>
        </w:rPr>
      </w:pPr>
    </w:p>
    <w:p w:rsidR="00CD7D9F" w:rsidRPr="00D94CD1" w:rsidRDefault="00CD7D9F" w:rsidP="00CD7D9F">
      <w:pPr>
        <w:pStyle w:val="-31"/>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Условия оплаты: </w:t>
      </w:r>
      <w:r w:rsidRPr="00D94CD1">
        <w:rPr>
          <w:rFonts w:ascii="Times New Roman" w:hAnsi="Times New Roman"/>
          <w:bCs/>
          <w:color w:val="000000"/>
          <w:sz w:val="28"/>
          <w:szCs w:val="28"/>
        </w:rPr>
        <w:t>Оплата услуг Исполнителя производится в следующем порядке:</w:t>
      </w:r>
    </w:p>
    <w:p w:rsidR="00CD7D9F" w:rsidRPr="00D94CD1" w:rsidRDefault="00CD7D9F" w:rsidP="00CD7D9F">
      <w:pPr>
        <w:ind w:right="153" w:firstLine="709"/>
        <w:jc w:val="both"/>
        <w:rPr>
          <w:bCs/>
          <w:color w:val="000000"/>
          <w:sz w:val="28"/>
          <w:szCs w:val="28"/>
        </w:rPr>
      </w:pPr>
      <w:r w:rsidRPr="00D94CD1">
        <w:rPr>
          <w:bCs/>
          <w:color w:val="000000"/>
          <w:sz w:val="28"/>
          <w:szCs w:val="28"/>
        </w:rPr>
        <w:t>1 этап. 30% стоимости услуг Заказчик оплачивает исполнителю в течени</w:t>
      </w:r>
      <w:r>
        <w:rPr>
          <w:bCs/>
          <w:color w:val="000000"/>
          <w:sz w:val="28"/>
          <w:szCs w:val="28"/>
        </w:rPr>
        <w:t>е</w:t>
      </w:r>
      <w:r w:rsidRPr="00D94CD1">
        <w:rPr>
          <w:bCs/>
          <w:color w:val="000000"/>
          <w:sz w:val="28"/>
          <w:szCs w:val="28"/>
        </w:rPr>
        <w:t xml:space="preserve"> 30 календарных дней с момента подписания настоящег</w:t>
      </w:r>
      <w:r>
        <w:rPr>
          <w:bCs/>
          <w:color w:val="000000"/>
          <w:sz w:val="28"/>
          <w:szCs w:val="28"/>
        </w:rPr>
        <w:t xml:space="preserve">о Договора. </w:t>
      </w:r>
      <w:r>
        <w:rPr>
          <w:bCs/>
          <w:color w:val="000000"/>
          <w:sz w:val="28"/>
          <w:szCs w:val="28"/>
        </w:rPr>
        <w:lastRenderedPageBreak/>
        <w:t>20% стоимости услуг</w:t>
      </w:r>
      <w:r w:rsidRPr="00D94CD1">
        <w:rPr>
          <w:bCs/>
          <w:color w:val="000000"/>
          <w:sz w:val="28"/>
          <w:szCs w:val="28"/>
        </w:rPr>
        <w:t xml:space="preserve"> Заказчик оплачивает исполнителю в течени</w:t>
      </w:r>
      <w:r>
        <w:rPr>
          <w:bCs/>
          <w:color w:val="000000"/>
          <w:sz w:val="28"/>
          <w:szCs w:val="28"/>
        </w:rPr>
        <w:t>е</w:t>
      </w:r>
      <w:r w:rsidRPr="00D94CD1">
        <w:rPr>
          <w:bCs/>
          <w:color w:val="000000"/>
          <w:sz w:val="28"/>
          <w:szCs w:val="28"/>
        </w:rPr>
        <w:t xml:space="preserve"> 20 календарных дней с момента вынесения решения суда. Оставшиеся 50 %, в случае полного удовлетворения исковых требований Заказчика оплачиваются Исполнителю в течени</w:t>
      </w:r>
      <w:r>
        <w:rPr>
          <w:bCs/>
          <w:color w:val="000000"/>
          <w:sz w:val="28"/>
          <w:szCs w:val="28"/>
        </w:rPr>
        <w:t>е</w:t>
      </w:r>
      <w:r w:rsidRPr="00D94CD1">
        <w:rPr>
          <w:bCs/>
          <w:color w:val="000000"/>
          <w:sz w:val="28"/>
          <w:szCs w:val="28"/>
        </w:rPr>
        <w:t xml:space="preserve"> 10 календарных дней с момента предоставления Заказчику Исполнителем акта приема-передачи выполненных услуг и оригинала решения суда вступившего в законную силу. В случае частичного удовлетворения исковых требований</w:t>
      </w:r>
      <w:r>
        <w:rPr>
          <w:bCs/>
          <w:color w:val="000000"/>
          <w:sz w:val="28"/>
          <w:szCs w:val="28"/>
        </w:rPr>
        <w:t>,</w:t>
      </w:r>
      <w:r w:rsidRPr="00D94CD1">
        <w:rPr>
          <w:bCs/>
          <w:color w:val="000000"/>
          <w:sz w:val="28"/>
          <w:szCs w:val="28"/>
        </w:rPr>
        <w:t xml:space="preserve"> оставшиеся 50%</w:t>
      </w:r>
      <w:r>
        <w:rPr>
          <w:bCs/>
          <w:color w:val="000000"/>
          <w:sz w:val="28"/>
          <w:szCs w:val="28"/>
        </w:rPr>
        <w:t>,</w:t>
      </w:r>
      <w:r w:rsidRPr="00D94CD1">
        <w:rPr>
          <w:bCs/>
          <w:color w:val="000000"/>
          <w:sz w:val="28"/>
          <w:szCs w:val="28"/>
        </w:rPr>
        <w:t xml:space="preserve"> оплачиваются пропорционально удовлетворенным исковым требованиям, в течение 40 календарных дней, с момента вынесения решения суда.</w:t>
      </w:r>
    </w:p>
    <w:p w:rsidR="00CD7D9F" w:rsidRPr="00D94CD1" w:rsidRDefault="00CD7D9F" w:rsidP="00CD7D9F">
      <w:pPr>
        <w:ind w:right="153" w:firstLine="709"/>
        <w:jc w:val="both"/>
        <w:rPr>
          <w:bCs/>
          <w:color w:val="000000"/>
          <w:sz w:val="28"/>
          <w:szCs w:val="28"/>
        </w:rPr>
      </w:pPr>
      <w:r w:rsidRPr="00D94CD1">
        <w:rPr>
          <w:bCs/>
          <w:color w:val="000000"/>
          <w:sz w:val="28"/>
          <w:szCs w:val="28"/>
        </w:rPr>
        <w:t>2 этап. 30% стоимости услуг Заказчик оплачивает исполнителю в течени</w:t>
      </w:r>
      <w:r>
        <w:rPr>
          <w:bCs/>
          <w:color w:val="000000"/>
          <w:sz w:val="28"/>
          <w:szCs w:val="28"/>
        </w:rPr>
        <w:t>е</w:t>
      </w:r>
      <w:r w:rsidRPr="00D94CD1">
        <w:rPr>
          <w:bCs/>
          <w:color w:val="000000"/>
          <w:sz w:val="28"/>
          <w:szCs w:val="28"/>
        </w:rPr>
        <w:t xml:space="preserve"> 20 календарных дней с момента подачи пакета документов во вторую инстанцию. 20% стоимости услуг, Заказчик оплачивает исполнителю в течени</w:t>
      </w:r>
      <w:r>
        <w:rPr>
          <w:bCs/>
          <w:color w:val="000000"/>
          <w:sz w:val="28"/>
          <w:szCs w:val="28"/>
        </w:rPr>
        <w:t>е</w:t>
      </w:r>
      <w:r w:rsidRPr="00D94CD1">
        <w:rPr>
          <w:bCs/>
          <w:color w:val="000000"/>
          <w:sz w:val="28"/>
          <w:szCs w:val="28"/>
        </w:rPr>
        <w:t xml:space="preserve"> 20 календарных дней с момента вынесения решения суда. Оставшиеся 50 %, в случае полного удовлетворения исковых требований Заказчика оплачиваются Исполнителю в течени</w:t>
      </w:r>
      <w:r>
        <w:rPr>
          <w:bCs/>
          <w:color w:val="000000"/>
          <w:sz w:val="28"/>
          <w:szCs w:val="28"/>
        </w:rPr>
        <w:t>е</w:t>
      </w:r>
      <w:r w:rsidRPr="00D94CD1">
        <w:rPr>
          <w:bCs/>
          <w:color w:val="000000"/>
          <w:sz w:val="28"/>
          <w:szCs w:val="28"/>
        </w:rPr>
        <w:t xml:space="preserve"> 10 календарных дней с момента предоставления Заказчику Исполнителем акта приема-передачи выполненных услуг и оригинала решения суда вступившего в законную силу. В случае частичного удовлетворения исковых требований</w:t>
      </w:r>
      <w:r>
        <w:rPr>
          <w:bCs/>
          <w:color w:val="000000"/>
          <w:sz w:val="28"/>
          <w:szCs w:val="28"/>
        </w:rPr>
        <w:t>,</w:t>
      </w:r>
      <w:r w:rsidRPr="00D94CD1">
        <w:rPr>
          <w:bCs/>
          <w:color w:val="000000"/>
          <w:sz w:val="28"/>
          <w:szCs w:val="28"/>
        </w:rPr>
        <w:t xml:space="preserve"> оставшиеся 50%</w:t>
      </w:r>
      <w:r>
        <w:rPr>
          <w:bCs/>
          <w:color w:val="000000"/>
          <w:sz w:val="28"/>
          <w:szCs w:val="28"/>
        </w:rPr>
        <w:t>,</w:t>
      </w:r>
      <w:r w:rsidRPr="00D94CD1">
        <w:rPr>
          <w:bCs/>
          <w:color w:val="000000"/>
          <w:sz w:val="28"/>
          <w:szCs w:val="28"/>
        </w:rPr>
        <w:t xml:space="preserve"> оплачиваются пропорционально удовлетворенным исковым требованиям, в течение 40 календарных дней, с момента вынесения решения суда.</w:t>
      </w:r>
    </w:p>
    <w:p w:rsidR="00CD7D9F" w:rsidRPr="00D94CD1" w:rsidRDefault="00CD7D9F" w:rsidP="00CD7D9F">
      <w:pPr>
        <w:ind w:right="153" w:firstLine="709"/>
        <w:jc w:val="both"/>
        <w:rPr>
          <w:bCs/>
          <w:color w:val="000000"/>
          <w:sz w:val="28"/>
          <w:szCs w:val="28"/>
        </w:rPr>
      </w:pPr>
      <w:r w:rsidRPr="00D94CD1">
        <w:rPr>
          <w:bCs/>
          <w:color w:val="000000"/>
          <w:sz w:val="28"/>
          <w:szCs w:val="28"/>
        </w:rPr>
        <w:t>3 этап 30% стоимости Заказчик оплачивает исполнителю в течени</w:t>
      </w:r>
      <w:r>
        <w:rPr>
          <w:bCs/>
          <w:color w:val="000000"/>
          <w:sz w:val="28"/>
          <w:szCs w:val="28"/>
        </w:rPr>
        <w:t>е</w:t>
      </w:r>
      <w:r w:rsidRPr="00D94CD1">
        <w:rPr>
          <w:bCs/>
          <w:color w:val="000000"/>
          <w:sz w:val="28"/>
          <w:szCs w:val="28"/>
        </w:rPr>
        <w:t xml:space="preserve"> 20 календарных дней с момента подачи документов в третью инстанцию. 20% стоимости услуг, Заказчик оплачивает исполнителю в течени</w:t>
      </w:r>
      <w:r>
        <w:rPr>
          <w:bCs/>
          <w:color w:val="000000"/>
          <w:sz w:val="28"/>
          <w:szCs w:val="28"/>
        </w:rPr>
        <w:t>е</w:t>
      </w:r>
      <w:r w:rsidRPr="00D94CD1">
        <w:rPr>
          <w:bCs/>
          <w:color w:val="000000"/>
          <w:sz w:val="28"/>
          <w:szCs w:val="28"/>
        </w:rPr>
        <w:t xml:space="preserve"> 20 календарных дней с момента вынесения решения суда. Оставшиеся 50 %, в случае полного удовлетворения исковых требований Заказчика оплачиваются Исполнителю в течени</w:t>
      </w:r>
      <w:r>
        <w:rPr>
          <w:bCs/>
          <w:color w:val="000000"/>
          <w:sz w:val="28"/>
          <w:szCs w:val="28"/>
        </w:rPr>
        <w:t>е</w:t>
      </w:r>
      <w:r w:rsidRPr="00D94CD1">
        <w:rPr>
          <w:bCs/>
          <w:color w:val="000000"/>
          <w:sz w:val="28"/>
          <w:szCs w:val="28"/>
        </w:rPr>
        <w:t xml:space="preserve"> 10 календарных дней с момента предоставления Заказчику Исполнителем акта приема-передачи выполненных услуг и оригинала решения суда вступившего в законную силу. В случае частичного удовлетворения исковых требований</w:t>
      </w:r>
      <w:r>
        <w:rPr>
          <w:bCs/>
          <w:color w:val="000000"/>
          <w:sz w:val="28"/>
          <w:szCs w:val="28"/>
        </w:rPr>
        <w:t>,</w:t>
      </w:r>
      <w:r w:rsidRPr="00D94CD1">
        <w:rPr>
          <w:bCs/>
          <w:color w:val="000000"/>
          <w:sz w:val="28"/>
          <w:szCs w:val="28"/>
        </w:rPr>
        <w:t xml:space="preserve"> оставшиеся 50%</w:t>
      </w:r>
      <w:r>
        <w:rPr>
          <w:bCs/>
          <w:color w:val="000000"/>
          <w:sz w:val="28"/>
          <w:szCs w:val="28"/>
        </w:rPr>
        <w:t>,</w:t>
      </w:r>
      <w:r w:rsidRPr="00D94CD1">
        <w:rPr>
          <w:bCs/>
          <w:color w:val="000000"/>
          <w:sz w:val="28"/>
          <w:szCs w:val="28"/>
        </w:rPr>
        <w:t xml:space="preserve"> оплачиваются пропорционально удовлетворенным исковым требованиям, в течение 40 календарных дней, с момента вынесения решения суда.</w:t>
      </w:r>
    </w:p>
    <w:p w:rsidR="00CD7D9F" w:rsidRPr="00D94CD1" w:rsidRDefault="00CD7D9F" w:rsidP="00CD7D9F">
      <w:pPr>
        <w:ind w:right="153" w:firstLine="709"/>
        <w:jc w:val="both"/>
        <w:rPr>
          <w:sz w:val="28"/>
          <w:szCs w:val="28"/>
        </w:rPr>
      </w:pPr>
      <w:r w:rsidRPr="00D94CD1">
        <w:rPr>
          <w:bCs/>
          <w:color w:val="000000"/>
          <w:sz w:val="28"/>
          <w:szCs w:val="28"/>
        </w:rPr>
        <w:t>4 этап. 30% стоимости услуг, Заказчик оплачивает исполнителю в течени</w:t>
      </w:r>
      <w:r>
        <w:rPr>
          <w:bCs/>
          <w:color w:val="000000"/>
          <w:sz w:val="28"/>
          <w:szCs w:val="28"/>
        </w:rPr>
        <w:t>е</w:t>
      </w:r>
      <w:r w:rsidRPr="00D94CD1">
        <w:rPr>
          <w:bCs/>
          <w:color w:val="000000"/>
          <w:sz w:val="28"/>
          <w:szCs w:val="28"/>
        </w:rPr>
        <w:t xml:space="preserve"> 20 календарных дней с момента подачи документов в четвертую инстанцию. 20% стоимости услуг, Заказчик оплачивает исполнителю в течени</w:t>
      </w:r>
      <w:r>
        <w:rPr>
          <w:bCs/>
          <w:color w:val="000000"/>
          <w:sz w:val="28"/>
          <w:szCs w:val="28"/>
        </w:rPr>
        <w:t>е</w:t>
      </w:r>
      <w:r w:rsidRPr="00D94CD1">
        <w:rPr>
          <w:bCs/>
          <w:color w:val="000000"/>
          <w:sz w:val="28"/>
          <w:szCs w:val="28"/>
        </w:rPr>
        <w:t xml:space="preserve"> 20 календарных дней с момента вынесения решения суда. Оставшиеся 50 %, в случае полного удовлетворения исковых требований Заказчика оплачиваются Исполнителю в течени</w:t>
      </w:r>
      <w:r>
        <w:rPr>
          <w:bCs/>
          <w:color w:val="000000"/>
          <w:sz w:val="28"/>
          <w:szCs w:val="28"/>
        </w:rPr>
        <w:t>е</w:t>
      </w:r>
      <w:r w:rsidRPr="00D94CD1">
        <w:rPr>
          <w:bCs/>
          <w:color w:val="000000"/>
          <w:sz w:val="28"/>
          <w:szCs w:val="28"/>
        </w:rPr>
        <w:t xml:space="preserve"> 10 календарных дней с момента предоставления Заказчику Исполнителем акта приема-передачи выполненных услуг и оригинала решения суда вступившего в законную силу. В случае частичного удовлетворения исковых требований</w:t>
      </w:r>
      <w:r>
        <w:rPr>
          <w:bCs/>
          <w:color w:val="000000"/>
          <w:sz w:val="28"/>
          <w:szCs w:val="28"/>
        </w:rPr>
        <w:t>,</w:t>
      </w:r>
      <w:r w:rsidRPr="00D94CD1">
        <w:rPr>
          <w:bCs/>
          <w:color w:val="000000"/>
          <w:sz w:val="28"/>
          <w:szCs w:val="28"/>
        </w:rPr>
        <w:t xml:space="preserve"> оставшиеся 50%</w:t>
      </w:r>
      <w:r>
        <w:rPr>
          <w:bCs/>
          <w:color w:val="000000"/>
          <w:sz w:val="28"/>
          <w:szCs w:val="28"/>
        </w:rPr>
        <w:t>,</w:t>
      </w:r>
      <w:r w:rsidRPr="00D94CD1">
        <w:rPr>
          <w:bCs/>
          <w:color w:val="000000"/>
          <w:sz w:val="28"/>
          <w:szCs w:val="28"/>
        </w:rPr>
        <w:t xml:space="preserve"> оплачиваются пропорционально удовлетворенным исковым </w:t>
      </w:r>
      <w:r w:rsidRPr="00D94CD1">
        <w:rPr>
          <w:bCs/>
          <w:color w:val="000000"/>
          <w:sz w:val="28"/>
          <w:szCs w:val="28"/>
        </w:rPr>
        <w:lastRenderedPageBreak/>
        <w:t>требованиям, в течение 40 календарных дней, с момента вынесения решения суда.</w:t>
      </w:r>
    </w:p>
    <w:p w:rsidR="00CD7D9F" w:rsidRDefault="00CD7D9F" w:rsidP="00CD7D9F">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CD7D9F" w:rsidRPr="005C0EFF" w:rsidRDefault="00CD7D9F" w:rsidP="00CD7D9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CD7D9F" w:rsidRPr="005C0EFF" w:rsidRDefault="00CD7D9F" w:rsidP="00CD7D9F">
      <w:pPr>
        <w:tabs>
          <w:tab w:val="left" w:pos="1134"/>
        </w:tabs>
        <w:ind w:firstLine="709"/>
        <w:contextualSpacing/>
        <w:jc w:val="both"/>
        <w:rPr>
          <w:sz w:val="28"/>
          <w:szCs w:val="28"/>
        </w:rPr>
      </w:pPr>
    </w:p>
    <w:p w:rsidR="00CD7D9F" w:rsidRPr="00D94CD1" w:rsidRDefault="00CD7D9F" w:rsidP="00CD7D9F">
      <w:pPr>
        <w:pStyle w:val="-31"/>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w:t>
      </w:r>
      <w:r w:rsidRPr="00D94CD1">
        <w:rPr>
          <w:rFonts w:ascii="Times New Roman" w:hAnsi="Times New Roman"/>
          <w:sz w:val="28"/>
          <w:szCs w:val="28"/>
        </w:rPr>
        <w:t>договора: 2 600 000 (Два миллиона шестьсот тысяч) рублей 00 копеек, включая НДС.</w:t>
      </w:r>
    </w:p>
    <w:p w:rsidR="00CD7D9F" w:rsidRPr="00D94CD1" w:rsidRDefault="00CD7D9F" w:rsidP="00CD7D9F">
      <w:pPr>
        <w:tabs>
          <w:tab w:val="left" w:pos="1134"/>
        </w:tabs>
        <w:ind w:firstLine="709"/>
        <w:contextualSpacing/>
        <w:jc w:val="both"/>
        <w:rPr>
          <w:bCs/>
          <w:color w:val="000000"/>
          <w:sz w:val="28"/>
          <w:szCs w:val="28"/>
        </w:rPr>
      </w:pPr>
      <w:r w:rsidRPr="00D94CD1">
        <w:rPr>
          <w:bCs/>
          <w:color w:val="000000"/>
          <w:sz w:val="28"/>
          <w:szCs w:val="28"/>
        </w:rPr>
        <w:t>Единицей услуг является час работы одного специалиста Исполнителя.</w:t>
      </w:r>
    </w:p>
    <w:p w:rsidR="00CD7D9F" w:rsidRPr="00D94CD1" w:rsidRDefault="00CD7D9F" w:rsidP="00CD7D9F">
      <w:pPr>
        <w:tabs>
          <w:tab w:val="left" w:pos="1134"/>
        </w:tabs>
        <w:ind w:firstLine="709"/>
        <w:contextualSpacing/>
        <w:jc w:val="both"/>
        <w:rPr>
          <w:bCs/>
          <w:color w:val="000000"/>
          <w:sz w:val="28"/>
          <w:szCs w:val="28"/>
        </w:rPr>
      </w:pPr>
      <w:r w:rsidRPr="00D94CD1">
        <w:rPr>
          <w:bCs/>
          <w:color w:val="000000"/>
          <w:sz w:val="28"/>
          <w:szCs w:val="28"/>
        </w:rPr>
        <w:t>Для целей запроса предложений и сравнения заявок на участие между собой принимается во внимание почасовая ставка каждого из категорий специалистов.</w:t>
      </w:r>
    </w:p>
    <w:p w:rsidR="00CD7D9F" w:rsidRPr="00D94CD1" w:rsidRDefault="00CD7D9F" w:rsidP="00CD7D9F">
      <w:pPr>
        <w:tabs>
          <w:tab w:val="left" w:pos="1134"/>
        </w:tabs>
        <w:ind w:firstLine="709"/>
        <w:contextualSpacing/>
        <w:jc w:val="both"/>
        <w:rPr>
          <w:bCs/>
          <w:color w:val="000000"/>
          <w:sz w:val="28"/>
          <w:szCs w:val="28"/>
        </w:rPr>
      </w:pPr>
      <w:r w:rsidRPr="00D94CD1">
        <w:rPr>
          <w:bCs/>
          <w:color w:val="000000"/>
          <w:sz w:val="28"/>
          <w:szCs w:val="28"/>
        </w:rPr>
        <w:t>Начальная (максимальная) цена единицы услуги (почасовой ставки) специалиста составляет:</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206"/>
        <w:gridCol w:w="3314"/>
        <w:gridCol w:w="2836"/>
      </w:tblGrid>
      <w:tr w:rsidR="00CD7D9F" w:rsidRPr="00D94CD1" w:rsidTr="008143B2">
        <w:tc>
          <w:tcPr>
            <w:tcW w:w="3206" w:type="dxa"/>
          </w:tcPr>
          <w:p w:rsidR="00CD7D9F" w:rsidRPr="00D94CD1" w:rsidRDefault="00CD7D9F" w:rsidP="00E8171C">
            <w:pPr>
              <w:rPr>
                <w:b/>
                <w:color w:val="000000"/>
              </w:rPr>
            </w:pPr>
            <w:r w:rsidRPr="00D94CD1">
              <w:rPr>
                <w:b/>
                <w:color w:val="000000"/>
              </w:rPr>
              <w:t>Специалист</w:t>
            </w:r>
          </w:p>
        </w:tc>
        <w:tc>
          <w:tcPr>
            <w:tcW w:w="3314" w:type="dxa"/>
          </w:tcPr>
          <w:p w:rsidR="00CD7D9F" w:rsidRPr="00D94CD1" w:rsidRDefault="00CD7D9F" w:rsidP="00E8171C">
            <w:pPr>
              <w:rPr>
                <w:bCs/>
                <w:color w:val="000000"/>
              </w:rPr>
            </w:pPr>
            <w:r w:rsidRPr="00D94CD1">
              <w:rPr>
                <w:b/>
                <w:color w:val="000000"/>
              </w:rPr>
              <w:t>Начальная (максимальная) цена без НДС, руб.</w:t>
            </w:r>
          </w:p>
        </w:tc>
        <w:tc>
          <w:tcPr>
            <w:tcW w:w="2836" w:type="dxa"/>
          </w:tcPr>
          <w:p w:rsidR="00CD7D9F" w:rsidRPr="00D94CD1" w:rsidRDefault="00CD7D9F" w:rsidP="00E8171C">
            <w:pPr>
              <w:rPr>
                <w:bCs/>
                <w:color w:val="000000"/>
              </w:rPr>
            </w:pPr>
            <w:r w:rsidRPr="00D94CD1">
              <w:rPr>
                <w:b/>
                <w:color w:val="000000"/>
              </w:rPr>
              <w:t>Начальная (максимальная) цена с НДС 18%, руб.</w:t>
            </w:r>
          </w:p>
        </w:tc>
      </w:tr>
      <w:tr w:rsidR="00CD7D9F" w:rsidRPr="00D94CD1" w:rsidTr="008143B2">
        <w:tc>
          <w:tcPr>
            <w:tcW w:w="3206" w:type="dxa"/>
          </w:tcPr>
          <w:p w:rsidR="00CD7D9F" w:rsidRPr="00D94CD1" w:rsidRDefault="00CD7D9F" w:rsidP="00E8171C">
            <w:pPr>
              <w:rPr>
                <w:bCs/>
                <w:color w:val="000000"/>
              </w:rPr>
            </w:pPr>
            <w:r w:rsidRPr="00D94CD1">
              <w:rPr>
                <w:bCs/>
                <w:color w:val="000000"/>
              </w:rPr>
              <w:t>Партнер</w:t>
            </w:r>
          </w:p>
        </w:tc>
        <w:tc>
          <w:tcPr>
            <w:tcW w:w="3314" w:type="dxa"/>
          </w:tcPr>
          <w:p w:rsidR="00CD7D9F" w:rsidRPr="00D94CD1" w:rsidRDefault="00CD7D9F" w:rsidP="00E8171C">
            <w:pPr>
              <w:rPr>
                <w:bCs/>
                <w:color w:val="000000"/>
              </w:rPr>
            </w:pPr>
            <w:r w:rsidRPr="00D94CD1">
              <w:rPr>
                <w:bCs/>
                <w:color w:val="000000"/>
              </w:rPr>
              <w:t>15 550,00</w:t>
            </w:r>
          </w:p>
        </w:tc>
        <w:tc>
          <w:tcPr>
            <w:tcW w:w="2836" w:type="dxa"/>
          </w:tcPr>
          <w:p w:rsidR="00CD7D9F" w:rsidRPr="00D94CD1" w:rsidRDefault="00CD7D9F" w:rsidP="00E8171C">
            <w:pPr>
              <w:rPr>
                <w:bCs/>
                <w:color w:val="000000"/>
              </w:rPr>
            </w:pPr>
            <w:r w:rsidRPr="00D94CD1">
              <w:rPr>
                <w:bCs/>
                <w:color w:val="000000"/>
              </w:rPr>
              <w:t>18 349,00</w:t>
            </w:r>
          </w:p>
        </w:tc>
      </w:tr>
      <w:tr w:rsidR="00CD7D9F" w:rsidRPr="00D94CD1" w:rsidTr="008143B2">
        <w:tc>
          <w:tcPr>
            <w:tcW w:w="3206" w:type="dxa"/>
          </w:tcPr>
          <w:p w:rsidR="00CD7D9F" w:rsidRPr="00D94CD1" w:rsidRDefault="00CD7D9F" w:rsidP="00E8171C">
            <w:pPr>
              <w:rPr>
                <w:bCs/>
                <w:color w:val="000000"/>
              </w:rPr>
            </w:pPr>
            <w:r w:rsidRPr="00D94CD1">
              <w:rPr>
                <w:bCs/>
                <w:color w:val="000000"/>
              </w:rPr>
              <w:t>Адвокат</w:t>
            </w:r>
          </w:p>
        </w:tc>
        <w:tc>
          <w:tcPr>
            <w:tcW w:w="3314" w:type="dxa"/>
          </w:tcPr>
          <w:p w:rsidR="00CD7D9F" w:rsidRPr="00D94CD1" w:rsidRDefault="00CD7D9F" w:rsidP="00E8171C">
            <w:pPr>
              <w:rPr>
                <w:bCs/>
                <w:color w:val="000000"/>
              </w:rPr>
            </w:pPr>
            <w:r w:rsidRPr="00D94CD1">
              <w:rPr>
                <w:bCs/>
                <w:color w:val="000000"/>
              </w:rPr>
              <w:t>13 183,33</w:t>
            </w:r>
          </w:p>
        </w:tc>
        <w:tc>
          <w:tcPr>
            <w:tcW w:w="2836" w:type="dxa"/>
          </w:tcPr>
          <w:p w:rsidR="00CD7D9F" w:rsidRPr="00D94CD1" w:rsidRDefault="00CD7D9F" w:rsidP="00E8171C">
            <w:pPr>
              <w:rPr>
                <w:bCs/>
                <w:color w:val="000000"/>
              </w:rPr>
            </w:pPr>
            <w:r w:rsidRPr="00D94CD1">
              <w:rPr>
                <w:bCs/>
                <w:color w:val="000000"/>
              </w:rPr>
              <w:t>15 556,33</w:t>
            </w:r>
          </w:p>
        </w:tc>
      </w:tr>
      <w:tr w:rsidR="00CD7D9F" w:rsidRPr="00D94CD1" w:rsidTr="008143B2">
        <w:tc>
          <w:tcPr>
            <w:tcW w:w="3206" w:type="dxa"/>
          </w:tcPr>
          <w:p w:rsidR="00CD7D9F" w:rsidRPr="00D94CD1" w:rsidRDefault="00CD7D9F" w:rsidP="00E8171C">
            <w:pPr>
              <w:rPr>
                <w:bCs/>
                <w:color w:val="000000"/>
              </w:rPr>
            </w:pPr>
            <w:r w:rsidRPr="00D94CD1">
              <w:rPr>
                <w:bCs/>
                <w:color w:val="000000"/>
              </w:rPr>
              <w:t>Старший юрист</w:t>
            </w:r>
          </w:p>
        </w:tc>
        <w:tc>
          <w:tcPr>
            <w:tcW w:w="3314" w:type="dxa"/>
          </w:tcPr>
          <w:p w:rsidR="00CD7D9F" w:rsidRPr="00D94CD1" w:rsidRDefault="00CD7D9F" w:rsidP="00E8171C">
            <w:pPr>
              <w:rPr>
                <w:bCs/>
                <w:color w:val="000000"/>
              </w:rPr>
            </w:pPr>
            <w:r w:rsidRPr="00D94CD1">
              <w:rPr>
                <w:bCs/>
                <w:color w:val="000000"/>
              </w:rPr>
              <w:t>12 833,33</w:t>
            </w:r>
          </w:p>
        </w:tc>
        <w:tc>
          <w:tcPr>
            <w:tcW w:w="2836" w:type="dxa"/>
          </w:tcPr>
          <w:p w:rsidR="00CD7D9F" w:rsidRPr="00D94CD1" w:rsidRDefault="00CD7D9F" w:rsidP="00E8171C">
            <w:pPr>
              <w:rPr>
                <w:bCs/>
                <w:color w:val="000000"/>
              </w:rPr>
            </w:pPr>
            <w:r w:rsidRPr="00D94CD1">
              <w:rPr>
                <w:bCs/>
                <w:color w:val="000000"/>
              </w:rPr>
              <w:t>15 143,33</w:t>
            </w:r>
          </w:p>
        </w:tc>
      </w:tr>
      <w:tr w:rsidR="00CD7D9F" w:rsidRPr="00D94CD1" w:rsidTr="008143B2">
        <w:tc>
          <w:tcPr>
            <w:tcW w:w="3206" w:type="dxa"/>
          </w:tcPr>
          <w:p w:rsidR="00CD7D9F" w:rsidRPr="00D94CD1" w:rsidRDefault="00CD7D9F" w:rsidP="00E8171C">
            <w:pPr>
              <w:rPr>
                <w:bCs/>
                <w:color w:val="000000"/>
              </w:rPr>
            </w:pPr>
            <w:r w:rsidRPr="00D94CD1">
              <w:rPr>
                <w:bCs/>
                <w:color w:val="000000"/>
              </w:rPr>
              <w:t>Юрист</w:t>
            </w:r>
          </w:p>
        </w:tc>
        <w:tc>
          <w:tcPr>
            <w:tcW w:w="3314" w:type="dxa"/>
          </w:tcPr>
          <w:p w:rsidR="00CD7D9F" w:rsidRPr="00D94CD1" w:rsidRDefault="00CD7D9F" w:rsidP="00E8171C">
            <w:pPr>
              <w:rPr>
                <w:bCs/>
                <w:color w:val="000000"/>
              </w:rPr>
            </w:pPr>
            <w:r w:rsidRPr="00D94CD1">
              <w:rPr>
                <w:bCs/>
                <w:color w:val="000000"/>
              </w:rPr>
              <w:t>10 000,00</w:t>
            </w:r>
          </w:p>
        </w:tc>
        <w:tc>
          <w:tcPr>
            <w:tcW w:w="2836" w:type="dxa"/>
          </w:tcPr>
          <w:p w:rsidR="00CD7D9F" w:rsidRPr="00D94CD1" w:rsidRDefault="00CD7D9F" w:rsidP="00E8171C">
            <w:pPr>
              <w:rPr>
                <w:bCs/>
                <w:color w:val="000000"/>
              </w:rPr>
            </w:pPr>
            <w:r w:rsidRPr="00D94CD1">
              <w:rPr>
                <w:bCs/>
                <w:color w:val="000000"/>
              </w:rPr>
              <w:t>11 800,00</w:t>
            </w:r>
          </w:p>
        </w:tc>
      </w:tr>
      <w:tr w:rsidR="00CD7D9F" w:rsidRPr="00D94CD1" w:rsidTr="008143B2">
        <w:tc>
          <w:tcPr>
            <w:tcW w:w="3206" w:type="dxa"/>
          </w:tcPr>
          <w:p w:rsidR="00CD7D9F" w:rsidRPr="00D94CD1" w:rsidRDefault="00CD7D9F" w:rsidP="00E8171C">
            <w:pPr>
              <w:rPr>
                <w:bCs/>
                <w:color w:val="000000"/>
              </w:rPr>
            </w:pPr>
            <w:r w:rsidRPr="00D94CD1">
              <w:rPr>
                <w:bCs/>
                <w:color w:val="000000"/>
              </w:rPr>
              <w:t>Младший юрист</w:t>
            </w:r>
          </w:p>
        </w:tc>
        <w:tc>
          <w:tcPr>
            <w:tcW w:w="3314" w:type="dxa"/>
          </w:tcPr>
          <w:p w:rsidR="00CD7D9F" w:rsidRPr="00D94CD1" w:rsidRDefault="00CD7D9F" w:rsidP="00E8171C">
            <w:pPr>
              <w:rPr>
                <w:bCs/>
                <w:color w:val="000000"/>
              </w:rPr>
            </w:pPr>
            <w:r w:rsidRPr="00D94CD1">
              <w:rPr>
                <w:bCs/>
                <w:color w:val="000000"/>
              </w:rPr>
              <w:t>6 050,00</w:t>
            </w:r>
          </w:p>
        </w:tc>
        <w:tc>
          <w:tcPr>
            <w:tcW w:w="2836" w:type="dxa"/>
          </w:tcPr>
          <w:p w:rsidR="00CD7D9F" w:rsidRPr="00D94CD1" w:rsidRDefault="00CD7D9F" w:rsidP="00E8171C">
            <w:pPr>
              <w:rPr>
                <w:bCs/>
                <w:color w:val="000000"/>
              </w:rPr>
            </w:pPr>
            <w:r w:rsidRPr="00D94CD1">
              <w:rPr>
                <w:bCs/>
                <w:color w:val="000000"/>
              </w:rPr>
              <w:t>7 139,00</w:t>
            </w:r>
          </w:p>
        </w:tc>
      </w:tr>
    </w:tbl>
    <w:p w:rsidR="00CD7D9F" w:rsidRDefault="00CD7D9F" w:rsidP="00CD7D9F">
      <w:pPr>
        <w:tabs>
          <w:tab w:val="left" w:pos="1134"/>
        </w:tabs>
        <w:ind w:firstLine="709"/>
        <w:contextualSpacing/>
        <w:jc w:val="both"/>
        <w:rPr>
          <w:sz w:val="28"/>
          <w:szCs w:val="28"/>
        </w:rPr>
      </w:pPr>
      <w:r w:rsidRPr="00EB7316">
        <w:rPr>
          <w:sz w:val="28"/>
          <w:szCs w:val="28"/>
        </w:rPr>
        <w:t xml:space="preserve">Общая стоимость услуг, оказываемых по договору не может превышать </w:t>
      </w:r>
      <w:r>
        <w:rPr>
          <w:sz w:val="28"/>
          <w:szCs w:val="28"/>
        </w:rPr>
        <w:t>2</w:t>
      </w:r>
      <w:r w:rsidRPr="00EB7316">
        <w:rPr>
          <w:sz w:val="28"/>
          <w:szCs w:val="28"/>
        </w:rPr>
        <w:t xml:space="preserve"> </w:t>
      </w:r>
      <w:r>
        <w:rPr>
          <w:sz w:val="28"/>
          <w:szCs w:val="28"/>
        </w:rPr>
        <w:t>6</w:t>
      </w:r>
      <w:r w:rsidRPr="00EB7316">
        <w:rPr>
          <w:sz w:val="28"/>
          <w:szCs w:val="28"/>
        </w:rPr>
        <w:t>00 000 руб. 00 коп</w:t>
      </w:r>
      <w:proofErr w:type="gramStart"/>
      <w:r w:rsidRPr="00EB7316">
        <w:rPr>
          <w:sz w:val="28"/>
          <w:szCs w:val="28"/>
        </w:rPr>
        <w:t xml:space="preserve">., </w:t>
      </w:r>
      <w:proofErr w:type="gramEnd"/>
      <w:r w:rsidRPr="00EB7316">
        <w:rPr>
          <w:sz w:val="28"/>
          <w:szCs w:val="28"/>
        </w:rPr>
        <w:t>включая НДС</w:t>
      </w:r>
      <w:r>
        <w:rPr>
          <w:sz w:val="28"/>
          <w:szCs w:val="28"/>
        </w:rPr>
        <w:t>.</w:t>
      </w:r>
    </w:p>
    <w:p w:rsidR="00CD7D9F" w:rsidRDefault="00CD7D9F" w:rsidP="00CD7D9F">
      <w:pPr>
        <w:tabs>
          <w:tab w:val="left" w:pos="1134"/>
        </w:tabs>
        <w:ind w:firstLine="709"/>
        <w:contextualSpacing/>
        <w:jc w:val="both"/>
        <w:rPr>
          <w:sz w:val="28"/>
          <w:szCs w:val="28"/>
        </w:rPr>
      </w:pPr>
      <w:r w:rsidRPr="00E65B17">
        <w:rPr>
          <w:b/>
          <w:bCs/>
          <w:color w:val="000000"/>
          <w:sz w:val="28"/>
          <w:szCs w:val="28"/>
          <w:u w:val="single"/>
        </w:rPr>
        <w:t>Цена договора является предельной и не подлежит изменениям по результатам закупочной процедуры.</w:t>
      </w:r>
    </w:p>
    <w:p w:rsidR="00CD7D9F" w:rsidRPr="00D94CD1" w:rsidRDefault="00CD7D9F" w:rsidP="00CD7D9F">
      <w:pPr>
        <w:tabs>
          <w:tab w:val="left" w:pos="1134"/>
        </w:tabs>
        <w:ind w:firstLine="709"/>
        <w:contextualSpacing/>
        <w:jc w:val="both"/>
        <w:rPr>
          <w:sz w:val="28"/>
          <w:szCs w:val="28"/>
        </w:rPr>
      </w:pPr>
      <w:r w:rsidRPr="00D94CD1">
        <w:rPr>
          <w:sz w:val="28"/>
          <w:szCs w:val="28"/>
        </w:rPr>
        <w:t>Общая стоимость услуг включает в себя:</w:t>
      </w:r>
    </w:p>
    <w:p w:rsidR="00CD7D9F" w:rsidRPr="00D94CD1" w:rsidRDefault="00CD7D9F" w:rsidP="00CD7D9F">
      <w:pPr>
        <w:tabs>
          <w:tab w:val="left" w:pos="1134"/>
        </w:tabs>
        <w:ind w:firstLine="709"/>
        <w:contextualSpacing/>
        <w:jc w:val="both"/>
        <w:rPr>
          <w:sz w:val="28"/>
          <w:szCs w:val="28"/>
        </w:rPr>
      </w:pPr>
      <w:r w:rsidRPr="00D94CD1">
        <w:rPr>
          <w:sz w:val="28"/>
          <w:szCs w:val="28"/>
        </w:rPr>
        <w:t>- анализ правовой позиции налогового органа;</w:t>
      </w:r>
    </w:p>
    <w:p w:rsidR="00CD7D9F" w:rsidRPr="00D94CD1" w:rsidRDefault="00CD7D9F" w:rsidP="00CD7D9F">
      <w:pPr>
        <w:tabs>
          <w:tab w:val="left" w:pos="1134"/>
        </w:tabs>
        <w:ind w:firstLine="709"/>
        <w:contextualSpacing/>
        <w:jc w:val="both"/>
        <w:rPr>
          <w:sz w:val="28"/>
          <w:szCs w:val="28"/>
        </w:rPr>
      </w:pPr>
      <w:r w:rsidRPr="00D94CD1">
        <w:rPr>
          <w:sz w:val="28"/>
          <w:szCs w:val="28"/>
        </w:rPr>
        <w:t>- исследование представленных документов, законодательства в данной области и правоприменительной практики;</w:t>
      </w:r>
    </w:p>
    <w:p w:rsidR="00CD7D9F" w:rsidRPr="00D94CD1" w:rsidRDefault="00CD7D9F" w:rsidP="00CD7D9F">
      <w:pPr>
        <w:tabs>
          <w:tab w:val="left" w:pos="1134"/>
        </w:tabs>
        <w:ind w:firstLine="709"/>
        <w:contextualSpacing/>
        <w:jc w:val="both"/>
        <w:rPr>
          <w:sz w:val="28"/>
          <w:szCs w:val="28"/>
        </w:rPr>
      </w:pPr>
      <w:r w:rsidRPr="00D94CD1">
        <w:rPr>
          <w:sz w:val="28"/>
          <w:szCs w:val="28"/>
        </w:rPr>
        <w:t>- подготовку правовой позиции;</w:t>
      </w:r>
    </w:p>
    <w:p w:rsidR="00CD7D9F" w:rsidRPr="00D94CD1" w:rsidRDefault="00CD7D9F" w:rsidP="00CD7D9F">
      <w:pPr>
        <w:tabs>
          <w:tab w:val="left" w:pos="1134"/>
        </w:tabs>
        <w:ind w:firstLine="709"/>
        <w:contextualSpacing/>
        <w:jc w:val="both"/>
        <w:rPr>
          <w:sz w:val="28"/>
          <w:szCs w:val="28"/>
        </w:rPr>
      </w:pPr>
      <w:r w:rsidRPr="00D94CD1">
        <w:rPr>
          <w:sz w:val="28"/>
          <w:szCs w:val="28"/>
        </w:rPr>
        <w:t>- подготовку, подачу и направление всех необходимых процессуальных и иных  документов в судебные и иные органы;</w:t>
      </w:r>
    </w:p>
    <w:p w:rsidR="00CD7D9F" w:rsidRPr="00D94CD1" w:rsidRDefault="00CD7D9F" w:rsidP="00CD7D9F">
      <w:pPr>
        <w:tabs>
          <w:tab w:val="left" w:pos="1134"/>
        </w:tabs>
        <w:ind w:firstLine="709"/>
        <w:contextualSpacing/>
        <w:jc w:val="both"/>
        <w:rPr>
          <w:sz w:val="28"/>
          <w:szCs w:val="28"/>
        </w:rPr>
      </w:pPr>
      <w:r w:rsidRPr="00D94CD1">
        <w:rPr>
          <w:sz w:val="28"/>
          <w:szCs w:val="28"/>
        </w:rPr>
        <w:t>- представление интересов Заказчика в судебных органах;</w:t>
      </w:r>
    </w:p>
    <w:p w:rsidR="00CD7D9F" w:rsidRPr="00D94CD1" w:rsidRDefault="00CD7D9F" w:rsidP="00CD7D9F">
      <w:pPr>
        <w:tabs>
          <w:tab w:val="left" w:pos="1134"/>
        </w:tabs>
        <w:ind w:firstLine="709"/>
        <w:contextualSpacing/>
        <w:jc w:val="both"/>
        <w:rPr>
          <w:sz w:val="28"/>
          <w:szCs w:val="28"/>
        </w:rPr>
      </w:pPr>
      <w:r w:rsidRPr="00D94CD1">
        <w:rPr>
          <w:sz w:val="28"/>
          <w:szCs w:val="28"/>
        </w:rPr>
        <w:t>- устное и письменное консультирование Заказчика на всех стадиях судебных разбирательств;</w:t>
      </w:r>
    </w:p>
    <w:p w:rsidR="00CD7D9F" w:rsidRPr="00D94CD1" w:rsidRDefault="00CD7D9F" w:rsidP="00CD7D9F">
      <w:pPr>
        <w:tabs>
          <w:tab w:val="left" w:pos="1134"/>
        </w:tabs>
        <w:ind w:firstLine="709"/>
        <w:contextualSpacing/>
        <w:jc w:val="both"/>
        <w:rPr>
          <w:sz w:val="28"/>
          <w:szCs w:val="28"/>
        </w:rPr>
      </w:pPr>
      <w:r w:rsidRPr="00D94CD1">
        <w:rPr>
          <w:sz w:val="28"/>
          <w:szCs w:val="28"/>
        </w:rPr>
        <w:t>- участие в переговорах;</w:t>
      </w:r>
    </w:p>
    <w:p w:rsidR="00CD7D9F" w:rsidRPr="00D94CD1" w:rsidRDefault="00CD7D9F" w:rsidP="00CD7D9F">
      <w:pPr>
        <w:tabs>
          <w:tab w:val="left" w:pos="1134"/>
        </w:tabs>
        <w:ind w:firstLine="709"/>
        <w:contextualSpacing/>
        <w:jc w:val="both"/>
        <w:rPr>
          <w:sz w:val="28"/>
          <w:szCs w:val="28"/>
        </w:rPr>
      </w:pPr>
      <w:r w:rsidRPr="00D94CD1">
        <w:rPr>
          <w:sz w:val="28"/>
          <w:szCs w:val="28"/>
        </w:rPr>
        <w:t>- совершение всех необходимых действий, связанных с приведением в исполнение решения судебного органа, в случае вынесения решения в пользу Заказчика;</w:t>
      </w:r>
    </w:p>
    <w:p w:rsidR="00CD7D9F" w:rsidRPr="00D94CD1" w:rsidRDefault="00CD7D9F" w:rsidP="00CD7D9F">
      <w:pPr>
        <w:tabs>
          <w:tab w:val="left" w:pos="1134"/>
        </w:tabs>
        <w:ind w:firstLine="709"/>
        <w:contextualSpacing/>
        <w:jc w:val="both"/>
        <w:rPr>
          <w:sz w:val="28"/>
          <w:szCs w:val="28"/>
        </w:rPr>
      </w:pPr>
      <w:r w:rsidRPr="00D94CD1">
        <w:rPr>
          <w:sz w:val="28"/>
          <w:szCs w:val="28"/>
        </w:rPr>
        <w:lastRenderedPageBreak/>
        <w:t>- выполнение всех необходимых мероприятий и действий</w:t>
      </w:r>
      <w:r>
        <w:rPr>
          <w:sz w:val="28"/>
          <w:szCs w:val="28"/>
        </w:rPr>
        <w:t>,</w:t>
      </w:r>
      <w:r w:rsidRPr="00D94CD1">
        <w:rPr>
          <w:sz w:val="28"/>
          <w:szCs w:val="28"/>
        </w:rPr>
        <w:t xml:space="preserve"> направленных на достижение положительного результата по заданию Заказчика.</w:t>
      </w:r>
    </w:p>
    <w:p w:rsidR="00CD7D9F" w:rsidRPr="00D94CD1" w:rsidRDefault="00CD7D9F" w:rsidP="00CD7D9F">
      <w:pPr>
        <w:tabs>
          <w:tab w:val="left" w:pos="1134"/>
        </w:tabs>
        <w:ind w:firstLine="709"/>
        <w:contextualSpacing/>
        <w:jc w:val="both"/>
        <w:rPr>
          <w:sz w:val="28"/>
          <w:szCs w:val="28"/>
        </w:rPr>
      </w:pPr>
    </w:p>
    <w:p w:rsidR="00CD7D9F" w:rsidRPr="00594882" w:rsidRDefault="00CD7D9F" w:rsidP="00CD7D9F">
      <w:pPr>
        <w:pStyle w:val="-31"/>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CD7D9F" w:rsidRPr="00463A5B" w:rsidRDefault="00CD7D9F" w:rsidP="00CD7D9F">
      <w:pPr>
        <w:tabs>
          <w:tab w:val="left" w:pos="1134"/>
        </w:tabs>
        <w:ind w:firstLine="709"/>
        <w:contextualSpacing/>
        <w:jc w:val="both"/>
        <w:rPr>
          <w:rFonts w:eastAsia="Calibri"/>
          <w:bCs/>
          <w:sz w:val="28"/>
          <w:szCs w:val="28"/>
          <w:lang w:eastAsia="en-US"/>
        </w:rPr>
      </w:pPr>
      <w:bookmarkStart w:id="3" w:name="_Ref317253353"/>
      <w:r w:rsidRPr="00463A5B">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463A5B">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D7D9F" w:rsidRDefault="00CD7D9F" w:rsidP="00CD7D9F">
      <w:pPr>
        <w:tabs>
          <w:tab w:val="left" w:pos="1134"/>
        </w:tabs>
        <w:ind w:firstLine="709"/>
        <w:contextualSpacing/>
        <w:jc w:val="both"/>
        <w:rPr>
          <w:b/>
          <w:i/>
        </w:rPr>
      </w:pPr>
    </w:p>
    <w:p w:rsidR="00CD7D9F" w:rsidRPr="00463A5B" w:rsidRDefault="00CD7D9F" w:rsidP="00CD7D9F">
      <w:pPr>
        <w:pStyle w:val="-31"/>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463A5B">
        <w:rPr>
          <w:rFonts w:ascii="Times New Roman" w:hAnsi="Times New Roman"/>
          <w:sz w:val="28"/>
          <w:szCs w:val="28"/>
        </w:rPr>
        <w:t>российский рубль.</w:t>
      </w:r>
    </w:p>
    <w:p w:rsidR="00CD7D9F" w:rsidRPr="00463A5B" w:rsidRDefault="00CD7D9F" w:rsidP="00CD7D9F">
      <w:pPr>
        <w:tabs>
          <w:tab w:val="left" w:pos="1134"/>
        </w:tabs>
        <w:ind w:firstLine="709"/>
        <w:contextualSpacing/>
        <w:jc w:val="both"/>
        <w:rPr>
          <w:rFonts w:eastAsia="Calibri"/>
          <w:sz w:val="28"/>
          <w:szCs w:val="28"/>
          <w:lang w:eastAsia="en-US"/>
        </w:rPr>
      </w:pPr>
      <w:r w:rsidRPr="00463A5B">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D7D9F" w:rsidRPr="00463A5B" w:rsidRDefault="00CD7D9F" w:rsidP="00CD7D9F">
      <w:pPr>
        <w:tabs>
          <w:tab w:val="left" w:pos="1134"/>
        </w:tabs>
        <w:ind w:firstLine="709"/>
        <w:contextualSpacing/>
        <w:jc w:val="both"/>
        <w:rPr>
          <w:sz w:val="28"/>
          <w:szCs w:val="28"/>
        </w:rPr>
      </w:pPr>
    </w:p>
    <w:p w:rsidR="00CD7D9F" w:rsidRPr="00463A5B" w:rsidRDefault="00CD7D9F" w:rsidP="00CD7D9F">
      <w:pPr>
        <w:pStyle w:val="-31"/>
        <w:numPr>
          <w:ilvl w:val="0"/>
          <w:numId w:val="3"/>
        </w:numPr>
        <w:tabs>
          <w:tab w:val="left" w:pos="0"/>
          <w:tab w:val="left" w:pos="1134"/>
        </w:tabs>
        <w:spacing w:after="0" w:line="240" w:lineRule="auto"/>
        <w:ind w:left="0" w:firstLine="709"/>
        <w:jc w:val="both"/>
        <w:rPr>
          <w:rFonts w:ascii="Times New Roman" w:hAnsi="Times New Roman"/>
          <w:b/>
          <w:i/>
          <w:sz w:val="24"/>
        </w:rPr>
      </w:pPr>
      <w:r w:rsidRPr="00463A5B">
        <w:rPr>
          <w:rFonts w:ascii="Times New Roman" w:hAnsi="Times New Roman"/>
          <w:sz w:val="28"/>
          <w:szCs w:val="28"/>
        </w:rPr>
        <w:t>Обеспечение заявки на участие в закупке:</w:t>
      </w:r>
      <w:r w:rsidRPr="00463A5B">
        <w:rPr>
          <w:rFonts w:ascii="Times New Roman" w:eastAsia="Times New Roman" w:hAnsi="Times New Roman"/>
          <w:sz w:val="28"/>
          <w:szCs w:val="28"/>
          <w:lang w:eastAsia="ru-RU"/>
        </w:rPr>
        <w:t xml:space="preserve"> </w:t>
      </w:r>
      <w:r w:rsidRPr="00463A5B">
        <w:rPr>
          <w:rFonts w:ascii="Times New Roman" w:hAnsi="Times New Roman"/>
          <w:sz w:val="28"/>
          <w:szCs w:val="28"/>
        </w:rPr>
        <w:t>не требуется</w:t>
      </w:r>
      <w:r>
        <w:rPr>
          <w:rFonts w:ascii="Times New Roman" w:hAnsi="Times New Roman"/>
          <w:sz w:val="28"/>
          <w:szCs w:val="28"/>
        </w:rPr>
        <w:t>.</w:t>
      </w:r>
    </w:p>
    <w:p w:rsidR="00CD7D9F" w:rsidRPr="005C0EFF" w:rsidRDefault="00CD7D9F" w:rsidP="00CD7D9F">
      <w:pPr>
        <w:tabs>
          <w:tab w:val="left" w:pos="1134"/>
        </w:tabs>
        <w:ind w:firstLine="709"/>
        <w:contextualSpacing/>
        <w:jc w:val="both"/>
        <w:rPr>
          <w:rFonts w:eastAsia="Calibri"/>
          <w:b/>
          <w:i/>
          <w:lang w:eastAsia="en-US"/>
        </w:rPr>
      </w:pPr>
    </w:p>
    <w:p w:rsidR="00CD7D9F" w:rsidRPr="005C0EFF" w:rsidRDefault="00CD7D9F" w:rsidP="00CD7D9F">
      <w:pPr>
        <w:pStyle w:val="-31"/>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CD7D9F" w:rsidRDefault="00CD7D9F" w:rsidP="00CD7D9F">
      <w:pPr>
        <w:tabs>
          <w:tab w:val="left" w:pos="1134"/>
        </w:tabs>
        <w:ind w:firstLine="709"/>
        <w:contextualSpacing/>
        <w:jc w:val="both"/>
        <w:rPr>
          <w:sz w:val="28"/>
          <w:szCs w:val="28"/>
          <w:u w:val="single"/>
        </w:rPr>
      </w:pPr>
      <w:proofErr w:type="gramStart"/>
      <w:r>
        <w:rPr>
          <w:sz w:val="28"/>
          <w:szCs w:val="28"/>
          <w:u w:val="single"/>
        </w:rPr>
        <w:t>Д</w:t>
      </w:r>
      <w:r w:rsidRPr="00194B97">
        <w:rPr>
          <w:sz w:val="28"/>
          <w:szCs w:val="28"/>
          <w:u w:val="single"/>
        </w:rPr>
        <w:t xml:space="preserve">ля участия в запросе предложений участникам необходимо быть отобранным по результатам предварительного отбора по выбору поставщиков </w:t>
      </w:r>
      <w:r>
        <w:rPr>
          <w:sz w:val="28"/>
          <w:szCs w:val="28"/>
          <w:u w:val="single"/>
        </w:rPr>
        <w:t xml:space="preserve">юридических </w:t>
      </w:r>
      <w:r w:rsidRPr="00194B97">
        <w:rPr>
          <w:sz w:val="28"/>
          <w:szCs w:val="28"/>
          <w:u w:val="single"/>
        </w:rPr>
        <w:t xml:space="preserve">услуг </w:t>
      </w:r>
      <w:r>
        <w:rPr>
          <w:sz w:val="28"/>
          <w:szCs w:val="28"/>
          <w:u w:val="single"/>
        </w:rPr>
        <w:t xml:space="preserve">для нужд </w:t>
      </w:r>
      <w:proofErr w:type="spellStart"/>
      <w:r w:rsidRPr="00194B97">
        <w:rPr>
          <w:sz w:val="28"/>
          <w:szCs w:val="28"/>
          <w:u w:val="single"/>
        </w:rPr>
        <w:t>Госкорпорации</w:t>
      </w:r>
      <w:proofErr w:type="spellEnd"/>
      <w:r w:rsidRPr="00194B97">
        <w:rPr>
          <w:sz w:val="28"/>
          <w:szCs w:val="28"/>
          <w:u w:val="single"/>
        </w:rPr>
        <w:t xml:space="preserve"> «</w:t>
      </w:r>
      <w:proofErr w:type="spellStart"/>
      <w:r w:rsidRPr="00194B97">
        <w:rPr>
          <w:sz w:val="28"/>
          <w:szCs w:val="28"/>
          <w:u w:val="single"/>
        </w:rPr>
        <w:t>Росатом</w:t>
      </w:r>
      <w:proofErr w:type="spellEnd"/>
      <w:r w:rsidRPr="00194B97">
        <w:rPr>
          <w:sz w:val="28"/>
          <w:szCs w:val="28"/>
          <w:u w:val="single"/>
        </w:rPr>
        <w:t xml:space="preserve">» и организаций </w:t>
      </w:r>
      <w:proofErr w:type="spellStart"/>
      <w:r w:rsidRPr="00194B97">
        <w:rPr>
          <w:sz w:val="28"/>
          <w:szCs w:val="28"/>
          <w:u w:val="single"/>
        </w:rPr>
        <w:t>Госкорпорации</w:t>
      </w:r>
      <w:proofErr w:type="spellEnd"/>
      <w:r w:rsidRPr="00194B97">
        <w:rPr>
          <w:sz w:val="28"/>
          <w:szCs w:val="28"/>
          <w:u w:val="single"/>
        </w:rPr>
        <w:t xml:space="preserve"> «</w:t>
      </w:r>
      <w:proofErr w:type="spellStart"/>
      <w:r w:rsidRPr="00194B97">
        <w:rPr>
          <w:sz w:val="28"/>
          <w:szCs w:val="28"/>
          <w:u w:val="single"/>
        </w:rPr>
        <w:t>Росатом</w:t>
      </w:r>
      <w:proofErr w:type="spellEnd"/>
      <w:r w:rsidRPr="00194B97">
        <w:rPr>
          <w:sz w:val="28"/>
          <w:szCs w:val="28"/>
          <w:u w:val="single"/>
        </w:rPr>
        <w:t xml:space="preserve">» (Извещение № </w:t>
      </w:r>
      <w:r>
        <w:rPr>
          <w:sz w:val="28"/>
          <w:szCs w:val="28"/>
          <w:u w:val="single"/>
        </w:rPr>
        <w:t>150529</w:t>
      </w:r>
      <w:r w:rsidRPr="0085176C">
        <w:rPr>
          <w:sz w:val="28"/>
          <w:szCs w:val="28"/>
          <w:u w:val="single"/>
        </w:rPr>
        <w:t>/0451/</w:t>
      </w:r>
      <w:r>
        <w:rPr>
          <w:sz w:val="28"/>
          <w:szCs w:val="28"/>
          <w:u w:val="single"/>
        </w:rPr>
        <w:t>140/3</w:t>
      </w:r>
      <w:r w:rsidRPr="00194B97">
        <w:rPr>
          <w:sz w:val="28"/>
          <w:szCs w:val="28"/>
          <w:u w:val="single"/>
        </w:rPr>
        <w:t xml:space="preserve"> от </w:t>
      </w:r>
      <w:r>
        <w:rPr>
          <w:sz w:val="28"/>
          <w:szCs w:val="28"/>
          <w:u w:val="single"/>
        </w:rPr>
        <w:t>10</w:t>
      </w:r>
      <w:r w:rsidRPr="00194B97">
        <w:rPr>
          <w:sz w:val="28"/>
          <w:szCs w:val="28"/>
          <w:u w:val="single"/>
        </w:rPr>
        <w:t>.</w:t>
      </w:r>
      <w:r>
        <w:rPr>
          <w:sz w:val="28"/>
          <w:szCs w:val="28"/>
          <w:u w:val="single"/>
        </w:rPr>
        <w:t>07</w:t>
      </w:r>
      <w:r w:rsidRPr="00194B97">
        <w:rPr>
          <w:sz w:val="28"/>
          <w:szCs w:val="28"/>
          <w:u w:val="single"/>
        </w:rPr>
        <w:t>.201</w:t>
      </w:r>
      <w:r>
        <w:rPr>
          <w:sz w:val="28"/>
          <w:szCs w:val="28"/>
          <w:u w:val="single"/>
        </w:rPr>
        <w:t>5</w:t>
      </w:r>
      <w:r w:rsidRPr="00194B97">
        <w:rPr>
          <w:sz w:val="28"/>
          <w:szCs w:val="28"/>
          <w:u w:val="single"/>
        </w:rPr>
        <w:t xml:space="preserve"> года, размеще</w:t>
      </w:r>
      <w:r>
        <w:rPr>
          <w:sz w:val="28"/>
          <w:szCs w:val="28"/>
          <w:u w:val="single"/>
        </w:rPr>
        <w:t xml:space="preserve">но на сайте </w:t>
      </w:r>
      <w:hyperlink r:id="rId5" w:history="1">
        <w:r w:rsidRPr="0085176C">
          <w:rPr>
            <w:sz w:val="28"/>
            <w:szCs w:val="28"/>
            <w:u w:val="single"/>
          </w:rPr>
          <w:t>http://zakupki.rosatom.ru</w:t>
        </w:r>
      </w:hyperlink>
      <w:r w:rsidRPr="00194B97">
        <w:rPr>
          <w:sz w:val="28"/>
          <w:szCs w:val="28"/>
          <w:u w:val="single"/>
        </w:rPr>
        <w:t xml:space="preserve"> (далее – Предварительный отбор).</w:t>
      </w:r>
      <w:proofErr w:type="gramEnd"/>
      <w:r w:rsidRPr="00194B97">
        <w:rPr>
          <w:sz w:val="28"/>
          <w:szCs w:val="28"/>
          <w:u w:val="single"/>
        </w:rPr>
        <w:t xml:space="preserve"> Участники, которые признаны прошедшими Предварительный отбор и которым будут направлены письма-приглашения к участию в процедуре закупки:</w:t>
      </w:r>
    </w:p>
    <w:p w:rsidR="00CD7D9F" w:rsidRPr="00D94CD1" w:rsidRDefault="00CD7D9F" w:rsidP="00CD7D9F">
      <w:pPr>
        <w:tabs>
          <w:tab w:val="left" w:pos="1134"/>
        </w:tabs>
        <w:ind w:firstLine="709"/>
        <w:contextualSpacing/>
        <w:jc w:val="both"/>
        <w:rPr>
          <w:bCs/>
          <w:color w:val="000000"/>
          <w:sz w:val="28"/>
          <w:szCs w:val="28"/>
        </w:rPr>
      </w:pPr>
      <w:r w:rsidRPr="00D94CD1">
        <w:rPr>
          <w:bCs/>
          <w:color w:val="000000"/>
          <w:sz w:val="28"/>
          <w:szCs w:val="28"/>
        </w:rPr>
        <w:t>1.) АБ «ВЕГАС-ЛЕКС»;</w:t>
      </w:r>
    </w:p>
    <w:p w:rsidR="00CD7D9F" w:rsidRPr="00D94CD1" w:rsidRDefault="00CD7D9F" w:rsidP="00CD7D9F">
      <w:pPr>
        <w:tabs>
          <w:tab w:val="left" w:pos="1134"/>
        </w:tabs>
        <w:ind w:firstLine="709"/>
        <w:contextualSpacing/>
        <w:jc w:val="both"/>
        <w:rPr>
          <w:bCs/>
          <w:color w:val="000000"/>
          <w:sz w:val="28"/>
          <w:szCs w:val="28"/>
        </w:rPr>
      </w:pPr>
      <w:r w:rsidRPr="00D94CD1">
        <w:rPr>
          <w:bCs/>
          <w:color w:val="000000"/>
          <w:sz w:val="28"/>
          <w:szCs w:val="28"/>
        </w:rPr>
        <w:t xml:space="preserve">2.) Коллегия адвокатов «Монастырский, </w:t>
      </w:r>
      <w:proofErr w:type="spellStart"/>
      <w:r w:rsidRPr="00D94CD1">
        <w:rPr>
          <w:bCs/>
          <w:color w:val="000000"/>
          <w:sz w:val="28"/>
          <w:szCs w:val="28"/>
        </w:rPr>
        <w:t>Зюба</w:t>
      </w:r>
      <w:proofErr w:type="spellEnd"/>
      <w:r w:rsidRPr="00D94CD1">
        <w:rPr>
          <w:bCs/>
          <w:color w:val="000000"/>
          <w:sz w:val="28"/>
          <w:szCs w:val="28"/>
        </w:rPr>
        <w:t>, Степанов и Партнеры»;</w:t>
      </w:r>
    </w:p>
    <w:p w:rsidR="00CD7D9F" w:rsidRPr="00D94CD1" w:rsidRDefault="00CD7D9F" w:rsidP="00CD7D9F">
      <w:pPr>
        <w:tabs>
          <w:tab w:val="left" w:pos="1134"/>
        </w:tabs>
        <w:ind w:firstLine="709"/>
        <w:contextualSpacing/>
        <w:jc w:val="both"/>
        <w:rPr>
          <w:bCs/>
          <w:color w:val="000000"/>
          <w:sz w:val="28"/>
          <w:szCs w:val="28"/>
        </w:rPr>
      </w:pPr>
      <w:r w:rsidRPr="00D94CD1">
        <w:rPr>
          <w:bCs/>
          <w:color w:val="000000"/>
          <w:sz w:val="28"/>
          <w:szCs w:val="28"/>
        </w:rPr>
        <w:t xml:space="preserve">3.) Филиал компании с ограниченной ответственностью «Бейкер и Макензи – Си – Ай – </w:t>
      </w:r>
      <w:proofErr w:type="spellStart"/>
      <w:r w:rsidRPr="00D94CD1">
        <w:rPr>
          <w:bCs/>
          <w:color w:val="000000"/>
          <w:sz w:val="28"/>
          <w:szCs w:val="28"/>
        </w:rPr>
        <w:t>Эс</w:t>
      </w:r>
      <w:proofErr w:type="spellEnd"/>
      <w:r w:rsidRPr="00D94CD1">
        <w:rPr>
          <w:bCs/>
          <w:color w:val="000000"/>
          <w:sz w:val="28"/>
          <w:szCs w:val="28"/>
        </w:rPr>
        <w:t>, Лимитед»;</w:t>
      </w:r>
    </w:p>
    <w:p w:rsidR="00CD7D9F" w:rsidRPr="00D94CD1" w:rsidRDefault="00CD7D9F" w:rsidP="00CD7D9F">
      <w:pPr>
        <w:tabs>
          <w:tab w:val="left" w:pos="1134"/>
        </w:tabs>
        <w:ind w:firstLine="709"/>
        <w:contextualSpacing/>
        <w:jc w:val="both"/>
        <w:rPr>
          <w:bCs/>
          <w:color w:val="000000"/>
          <w:sz w:val="28"/>
          <w:szCs w:val="28"/>
        </w:rPr>
      </w:pPr>
      <w:r w:rsidRPr="00D94CD1">
        <w:rPr>
          <w:bCs/>
          <w:color w:val="000000"/>
          <w:sz w:val="28"/>
          <w:szCs w:val="28"/>
        </w:rPr>
        <w:t xml:space="preserve">4.) Филиал партнерства с ограниченной ответственностью «Герберт Смит </w:t>
      </w:r>
      <w:proofErr w:type="spellStart"/>
      <w:r w:rsidRPr="00D94CD1">
        <w:rPr>
          <w:bCs/>
          <w:color w:val="000000"/>
          <w:sz w:val="28"/>
          <w:szCs w:val="28"/>
        </w:rPr>
        <w:t>Фрихилз</w:t>
      </w:r>
      <w:proofErr w:type="spellEnd"/>
      <w:r w:rsidRPr="00D94CD1">
        <w:rPr>
          <w:bCs/>
          <w:color w:val="000000"/>
          <w:sz w:val="28"/>
          <w:szCs w:val="28"/>
        </w:rPr>
        <w:t xml:space="preserve"> СНГ ЛЛП»;</w:t>
      </w:r>
    </w:p>
    <w:p w:rsidR="00CD7D9F" w:rsidRPr="00D94CD1" w:rsidRDefault="00CD7D9F" w:rsidP="00CD7D9F">
      <w:pPr>
        <w:tabs>
          <w:tab w:val="left" w:pos="1134"/>
        </w:tabs>
        <w:ind w:firstLine="709"/>
        <w:contextualSpacing/>
        <w:jc w:val="both"/>
        <w:rPr>
          <w:bCs/>
          <w:color w:val="000000"/>
          <w:sz w:val="28"/>
          <w:szCs w:val="28"/>
        </w:rPr>
      </w:pPr>
      <w:r w:rsidRPr="00D94CD1">
        <w:rPr>
          <w:bCs/>
          <w:color w:val="000000"/>
          <w:sz w:val="28"/>
          <w:szCs w:val="28"/>
        </w:rPr>
        <w:t>5.) АО «</w:t>
      </w:r>
      <w:proofErr w:type="spellStart"/>
      <w:r w:rsidRPr="00D94CD1">
        <w:rPr>
          <w:bCs/>
          <w:color w:val="000000"/>
          <w:sz w:val="28"/>
          <w:szCs w:val="28"/>
        </w:rPr>
        <w:t>Дентос</w:t>
      </w:r>
      <w:proofErr w:type="spellEnd"/>
      <w:r w:rsidRPr="00D94CD1">
        <w:rPr>
          <w:bCs/>
          <w:color w:val="000000"/>
          <w:sz w:val="28"/>
          <w:szCs w:val="28"/>
        </w:rPr>
        <w:t xml:space="preserve"> </w:t>
      </w:r>
      <w:proofErr w:type="spellStart"/>
      <w:r w:rsidRPr="00D94CD1">
        <w:rPr>
          <w:bCs/>
          <w:color w:val="000000"/>
          <w:sz w:val="28"/>
          <w:szCs w:val="28"/>
        </w:rPr>
        <w:t>Юроп</w:t>
      </w:r>
      <w:proofErr w:type="spellEnd"/>
      <w:r w:rsidRPr="00D94CD1">
        <w:rPr>
          <w:bCs/>
          <w:color w:val="000000"/>
          <w:sz w:val="28"/>
          <w:szCs w:val="28"/>
        </w:rPr>
        <w:t>»;</w:t>
      </w:r>
    </w:p>
    <w:p w:rsidR="00CD7D9F" w:rsidRPr="00D94CD1" w:rsidRDefault="00CD7D9F" w:rsidP="00CD7D9F">
      <w:pPr>
        <w:tabs>
          <w:tab w:val="left" w:pos="1134"/>
        </w:tabs>
        <w:ind w:firstLine="709"/>
        <w:contextualSpacing/>
        <w:jc w:val="both"/>
        <w:rPr>
          <w:bCs/>
          <w:color w:val="000000"/>
          <w:sz w:val="28"/>
          <w:szCs w:val="28"/>
        </w:rPr>
      </w:pPr>
      <w:r w:rsidRPr="00D94CD1">
        <w:rPr>
          <w:bCs/>
          <w:color w:val="000000"/>
          <w:sz w:val="28"/>
          <w:szCs w:val="28"/>
        </w:rPr>
        <w:t>6.) Филиал партнерства с ограниченной ответственностью КВИНН ЭМАНУЭЛ ЭРКАРТ &amp; САЛЛИВАН ЛЛП;</w:t>
      </w:r>
    </w:p>
    <w:p w:rsidR="00CD7D9F" w:rsidRPr="00D94CD1" w:rsidRDefault="00CD7D9F" w:rsidP="00CD7D9F">
      <w:pPr>
        <w:tabs>
          <w:tab w:val="left" w:pos="1134"/>
        </w:tabs>
        <w:ind w:firstLine="709"/>
        <w:contextualSpacing/>
        <w:jc w:val="both"/>
        <w:rPr>
          <w:bCs/>
          <w:color w:val="000000"/>
          <w:sz w:val="28"/>
          <w:szCs w:val="28"/>
        </w:rPr>
      </w:pPr>
      <w:r w:rsidRPr="00D94CD1">
        <w:rPr>
          <w:bCs/>
          <w:color w:val="000000"/>
          <w:sz w:val="28"/>
          <w:szCs w:val="28"/>
        </w:rPr>
        <w:lastRenderedPageBreak/>
        <w:t>7.) МКА «Юридическая фирма «ЮСТ»;</w:t>
      </w:r>
    </w:p>
    <w:p w:rsidR="00CD7D9F" w:rsidRPr="00D94CD1" w:rsidRDefault="00CD7D9F" w:rsidP="00CD7D9F">
      <w:pPr>
        <w:tabs>
          <w:tab w:val="left" w:pos="1134"/>
        </w:tabs>
        <w:ind w:firstLine="709"/>
        <w:contextualSpacing/>
        <w:jc w:val="both"/>
        <w:rPr>
          <w:bCs/>
          <w:color w:val="000000"/>
          <w:sz w:val="28"/>
          <w:szCs w:val="28"/>
        </w:rPr>
      </w:pPr>
      <w:r w:rsidRPr="00D94CD1">
        <w:rPr>
          <w:bCs/>
          <w:color w:val="000000"/>
          <w:sz w:val="28"/>
          <w:szCs w:val="28"/>
        </w:rPr>
        <w:t>8.) ООО «Пепеляев Групп»;</w:t>
      </w:r>
    </w:p>
    <w:p w:rsidR="00CD7D9F" w:rsidRPr="00D94CD1" w:rsidRDefault="00CD7D9F" w:rsidP="00CD7D9F">
      <w:pPr>
        <w:tabs>
          <w:tab w:val="left" w:pos="1134"/>
        </w:tabs>
        <w:ind w:firstLine="709"/>
        <w:contextualSpacing/>
        <w:jc w:val="both"/>
        <w:rPr>
          <w:bCs/>
          <w:color w:val="000000"/>
          <w:sz w:val="28"/>
          <w:szCs w:val="28"/>
        </w:rPr>
      </w:pPr>
      <w:r w:rsidRPr="00D94CD1">
        <w:rPr>
          <w:bCs/>
          <w:color w:val="000000"/>
          <w:sz w:val="28"/>
          <w:szCs w:val="28"/>
        </w:rPr>
        <w:t>9.) Московское представительство фирмы «</w:t>
      </w:r>
      <w:proofErr w:type="spellStart"/>
      <w:r w:rsidRPr="00D94CD1">
        <w:rPr>
          <w:bCs/>
          <w:color w:val="000000"/>
          <w:sz w:val="28"/>
          <w:szCs w:val="28"/>
        </w:rPr>
        <w:t>Чадборн</w:t>
      </w:r>
      <w:proofErr w:type="spellEnd"/>
      <w:r w:rsidRPr="00D94CD1">
        <w:rPr>
          <w:bCs/>
          <w:color w:val="000000"/>
          <w:sz w:val="28"/>
          <w:szCs w:val="28"/>
        </w:rPr>
        <w:t xml:space="preserve"> и Парк ЛЛП»;</w:t>
      </w:r>
    </w:p>
    <w:p w:rsidR="00CD7D9F" w:rsidRPr="00D94CD1" w:rsidRDefault="00CD7D9F" w:rsidP="00CD7D9F">
      <w:pPr>
        <w:tabs>
          <w:tab w:val="left" w:pos="1134"/>
        </w:tabs>
        <w:ind w:firstLine="709"/>
        <w:contextualSpacing/>
        <w:jc w:val="both"/>
        <w:rPr>
          <w:sz w:val="28"/>
          <w:szCs w:val="28"/>
        </w:rPr>
      </w:pPr>
      <w:r w:rsidRPr="00D94CD1">
        <w:rPr>
          <w:bCs/>
          <w:color w:val="000000"/>
          <w:sz w:val="28"/>
          <w:szCs w:val="28"/>
        </w:rPr>
        <w:t>10.) Коллегия адвокатов «</w:t>
      </w:r>
      <w:proofErr w:type="spellStart"/>
      <w:r w:rsidRPr="00D94CD1">
        <w:rPr>
          <w:bCs/>
          <w:color w:val="000000"/>
          <w:sz w:val="28"/>
          <w:szCs w:val="28"/>
        </w:rPr>
        <w:t>Муранов</w:t>
      </w:r>
      <w:proofErr w:type="spellEnd"/>
      <w:r w:rsidRPr="00D94CD1">
        <w:rPr>
          <w:bCs/>
          <w:color w:val="000000"/>
          <w:sz w:val="28"/>
          <w:szCs w:val="28"/>
        </w:rPr>
        <w:t>, Черняков и партнеры».</w:t>
      </w:r>
    </w:p>
    <w:p w:rsidR="00CD7D9F" w:rsidRPr="005C0EFF" w:rsidRDefault="00CD7D9F" w:rsidP="00CD7D9F">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Pr>
          <w:sz w:val="28"/>
          <w:szCs w:val="28"/>
        </w:rPr>
        <w:t>«Аукционный Конкурсный Дом»</w:t>
      </w:r>
      <w:r w:rsidRPr="005C0EFF">
        <w:rPr>
          <w:sz w:val="28"/>
          <w:szCs w:val="28"/>
        </w:rPr>
        <w:t xml:space="preserve"> в сети «Интернет» по адресу:</w:t>
      </w:r>
      <w:hyperlink r:id="rId6" w:history="1">
        <w:r w:rsidRPr="006A6E7F">
          <w:rPr>
            <w:sz w:val="28"/>
            <w:szCs w:val="28"/>
          </w:rPr>
          <w:t xml:space="preserve"> </w:t>
        </w:r>
        <w:hyperlink r:id="rId7" w:history="1">
          <w:r w:rsidRPr="00D16C76">
            <w:rPr>
              <w:rStyle w:val="a6"/>
              <w:sz w:val="28"/>
              <w:szCs w:val="28"/>
            </w:rPr>
            <w:t>http://a-k-d.ru/</w:t>
          </w:r>
        </w:hyperlink>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CD7D9F" w:rsidRPr="005C0EFF" w:rsidRDefault="00CD7D9F" w:rsidP="00CD7D9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D7D9F" w:rsidRPr="005C0EFF" w:rsidRDefault="00CD7D9F" w:rsidP="00CD7D9F">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CD7D9F" w:rsidRDefault="00CD7D9F" w:rsidP="00CD7D9F">
      <w:pPr>
        <w:tabs>
          <w:tab w:val="left" w:pos="1134"/>
        </w:tabs>
        <w:contextualSpacing/>
        <w:jc w:val="both"/>
        <w:rPr>
          <w:spacing w:val="-6"/>
          <w:sz w:val="28"/>
          <w:szCs w:val="28"/>
        </w:rPr>
      </w:pPr>
    </w:p>
    <w:p w:rsidR="00CD7D9F" w:rsidRDefault="00CD7D9F" w:rsidP="00CD7D9F">
      <w:pPr>
        <w:pStyle w:val="-31"/>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CD7D9F" w:rsidRDefault="00CD7D9F" w:rsidP="00CD7D9F">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D7D9F" w:rsidRPr="005C0EFF" w:rsidRDefault="00CD7D9F" w:rsidP="00CD7D9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CD7D9F" w:rsidRPr="005C0EFF" w:rsidRDefault="00CD7D9F" w:rsidP="00CD7D9F">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CD7D9F" w:rsidRPr="005C0EFF" w:rsidRDefault="00CD7D9F" w:rsidP="00CD7D9F">
      <w:pPr>
        <w:pStyle w:val="-3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CD7D9F" w:rsidRPr="005C0EFF" w:rsidRDefault="00CD7D9F" w:rsidP="00CD7D9F">
      <w:pPr>
        <w:pStyle w:val="-31"/>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463A5B">
        <w:rPr>
          <w:rFonts w:ascii="Times New Roman" w:hAnsi="Times New Roman"/>
          <w:sz w:val="28"/>
          <w:szCs w:val="28"/>
        </w:rPr>
        <w:t>ЭТП «Аукционный Конкурсный Дом»</w:t>
      </w:r>
      <w:r>
        <w:t xml:space="preserve"> </w:t>
      </w:r>
      <w:r>
        <w:rPr>
          <w:sz w:val="28"/>
          <w:szCs w:val="28"/>
        </w:rPr>
        <w:t>(</w:t>
      </w:r>
      <w:hyperlink r:id="rId10" w:history="1">
        <w:r w:rsidRPr="00B25084">
          <w:rPr>
            <w:rStyle w:val="a6"/>
            <w:rFonts w:ascii="Times New Roman" w:hAnsi="Times New Roman"/>
            <w:sz w:val="28"/>
            <w:szCs w:val="28"/>
          </w:rPr>
          <w:t>http://a-k-d.ru/</w:t>
        </w:r>
      </w:hyperlink>
      <w:r>
        <w:rPr>
          <w:sz w:val="28"/>
          <w:szCs w:val="28"/>
        </w:rPr>
        <w:t>)</w:t>
      </w:r>
      <w:r w:rsidRPr="005C0EFF">
        <w:rPr>
          <w:rFonts w:ascii="Times New Roman" w:hAnsi="Times New Roman"/>
          <w:sz w:val="28"/>
          <w:szCs w:val="28"/>
        </w:rPr>
        <w:t>.</w:t>
      </w:r>
    </w:p>
    <w:p w:rsidR="00CD7D9F" w:rsidRPr="005C0EFF" w:rsidRDefault="00CD7D9F" w:rsidP="00CD7D9F">
      <w:pPr>
        <w:tabs>
          <w:tab w:val="left" w:pos="1134"/>
        </w:tabs>
        <w:ind w:firstLine="709"/>
        <w:contextualSpacing/>
        <w:jc w:val="both"/>
        <w:rPr>
          <w:spacing w:val="-6"/>
          <w:sz w:val="28"/>
          <w:szCs w:val="28"/>
        </w:rPr>
      </w:pPr>
    </w:p>
    <w:p w:rsidR="00CD7D9F" w:rsidRPr="00B508BA" w:rsidRDefault="00CD7D9F" w:rsidP="00CD7D9F">
      <w:pPr>
        <w:pStyle w:val="-31"/>
        <w:numPr>
          <w:ilvl w:val="0"/>
          <w:numId w:val="3"/>
        </w:numPr>
        <w:tabs>
          <w:tab w:val="left" w:pos="0"/>
          <w:tab w:val="left" w:pos="1134"/>
        </w:tabs>
        <w:spacing w:after="0" w:line="240" w:lineRule="auto"/>
        <w:ind w:left="0" w:firstLine="709"/>
        <w:jc w:val="both"/>
        <w:rPr>
          <w:rFonts w:ascii="Times New Roman" w:hAnsi="Times New Roman"/>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B508BA">
        <w:rPr>
          <w:rFonts w:ascii="Times New Roman" w:hAnsi="Times New Roman"/>
          <w:sz w:val="28"/>
          <w:szCs w:val="28"/>
        </w:rPr>
        <w:t>не допускается.</w:t>
      </w:r>
    </w:p>
    <w:p w:rsidR="00CD7D9F" w:rsidRPr="00B508BA" w:rsidRDefault="00CD7D9F" w:rsidP="00CD7D9F">
      <w:pPr>
        <w:pStyle w:val="-31"/>
        <w:numPr>
          <w:ilvl w:val="0"/>
          <w:numId w:val="3"/>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B508BA">
        <w:rPr>
          <w:rFonts w:ascii="Times New Roman" w:hAnsi="Times New Roman"/>
          <w:sz w:val="28"/>
          <w:szCs w:val="28"/>
        </w:rPr>
        <w:t>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B508BA">
        <w:rPr>
          <w:rFonts w:ascii="Times New Roman" w:hAnsi="Times New Roman"/>
          <w:sz w:val="28"/>
          <w:szCs w:val="28"/>
        </w:rPr>
        <w:t>оказывающих</w:t>
      </w:r>
      <w:r w:rsidRPr="00EA22EE">
        <w:rPr>
          <w:rFonts w:ascii="Times New Roman" w:hAnsi="Times New Roman"/>
          <w:sz w:val="28"/>
          <w:szCs w:val="28"/>
        </w:rPr>
        <w:t xml:space="preserve"> </w:t>
      </w:r>
      <w:r w:rsidRPr="00B508BA">
        <w:rPr>
          <w:rFonts w:ascii="Times New Roman" w:hAnsi="Times New Roman"/>
          <w:sz w:val="28"/>
          <w:szCs w:val="28"/>
        </w:rPr>
        <w:t>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B508BA">
        <w:rPr>
          <w:rFonts w:ascii="Times New Roman" w:hAnsi="Times New Roman"/>
          <w:sz w:val="28"/>
          <w:szCs w:val="28"/>
        </w:rPr>
        <w:t xml:space="preserve"> не допускается.</w:t>
      </w:r>
    </w:p>
    <w:p w:rsidR="00CD7D9F" w:rsidRPr="00B508BA" w:rsidRDefault="00CD7D9F" w:rsidP="00CD7D9F">
      <w:pPr>
        <w:pStyle w:val="-31"/>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B508BA">
        <w:rPr>
          <w:rFonts w:ascii="Times New Roman" w:hAnsi="Times New Roman"/>
          <w:spacing w:val="-6"/>
          <w:sz w:val="28"/>
          <w:szCs w:val="28"/>
        </w:rPr>
        <w:t>возможна по снижению первоначально указанной в заявке на участие в закупке цены</w:t>
      </w:r>
      <w:r>
        <w:rPr>
          <w:rFonts w:ascii="Times New Roman" w:hAnsi="Times New Roman"/>
          <w:spacing w:val="-6"/>
          <w:sz w:val="28"/>
          <w:szCs w:val="28"/>
        </w:rPr>
        <w:t xml:space="preserve"> единиц услуг</w:t>
      </w:r>
      <w:r w:rsidRPr="00B508BA">
        <w:rPr>
          <w:rFonts w:ascii="Times New Roman" w:hAnsi="Times New Roman"/>
          <w:spacing w:val="-6"/>
          <w:sz w:val="28"/>
          <w:szCs w:val="28"/>
        </w:rPr>
        <w:t>.</w:t>
      </w:r>
    </w:p>
    <w:p w:rsidR="00CD7D9F" w:rsidRDefault="00CD7D9F" w:rsidP="00CD7D9F">
      <w:pPr>
        <w:pStyle w:val="-31"/>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10</w:t>
      </w:r>
      <w:r w:rsidRPr="005C0EFF">
        <w:rPr>
          <w:rFonts w:ascii="Times New Roman" w:hAnsi="Times New Roman"/>
          <w:spacing w:val="-6"/>
          <w:sz w:val="28"/>
          <w:szCs w:val="28"/>
        </w:rPr>
        <w:t>-00 (время московское) «</w:t>
      </w:r>
      <w:r w:rsidR="008143B2">
        <w:rPr>
          <w:rFonts w:ascii="Times New Roman" w:hAnsi="Times New Roman"/>
          <w:spacing w:val="-6"/>
          <w:sz w:val="28"/>
          <w:szCs w:val="28"/>
        </w:rPr>
        <w:t>02</w:t>
      </w:r>
      <w:r w:rsidRPr="005C0EFF">
        <w:rPr>
          <w:rFonts w:ascii="Times New Roman" w:hAnsi="Times New Roman"/>
          <w:spacing w:val="-6"/>
          <w:sz w:val="28"/>
          <w:szCs w:val="28"/>
        </w:rPr>
        <w:t xml:space="preserve">» </w:t>
      </w:r>
      <w:r w:rsidR="008143B2" w:rsidRPr="008143B2">
        <w:rPr>
          <w:rFonts w:ascii="Times New Roman" w:hAnsi="Times New Roman"/>
          <w:sz w:val="28"/>
          <w:szCs w:val="28"/>
        </w:rPr>
        <w:t>сентября</w:t>
      </w:r>
      <w:r w:rsidR="008143B2">
        <w:rPr>
          <w:sz w:val="28"/>
          <w:szCs w:val="28"/>
        </w:rPr>
        <w:t xml:space="preserve"> </w:t>
      </w:r>
      <w:r w:rsidRPr="005C0EFF">
        <w:rPr>
          <w:rFonts w:ascii="Times New Roman" w:hAnsi="Times New Roman"/>
          <w:spacing w:val="-6"/>
          <w:sz w:val="28"/>
          <w:szCs w:val="28"/>
        </w:rPr>
        <w:t>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CD7D9F" w:rsidRPr="005C0EFF" w:rsidRDefault="00CD7D9F" w:rsidP="00CD7D9F">
      <w:pPr>
        <w:tabs>
          <w:tab w:val="left" w:pos="1134"/>
        </w:tabs>
        <w:ind w:left="709"/>
        <w:contextualSpacing/>
        <w:jc w:val="both"/>
        <w:rPr>
          <w:spacing w:val="-6"/>
          <w:sz w:val="28"/>
          <w:szCs w:val="28"/>
        </w:rPr>
      </w:pPr>
    </w:p>
    <w:p w:rsidR="00CD7D9F" w:rsidRDefault="00CD7D9F" w:rsidP="00CD7D9F">
      <w:pPr>
        <w:pStyle w:val="-31"/>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CD7D9F" w:rsidRPr="00CE1880" w:rsidRDefault="00CD7D9F" w:rsidP="00CD7D9F">
      <w:pPr>
        <w:tabs>
          <w:tab w:val="left" w:pos="1134"/>
        </w:tabs>
        <w:ind w:firstLine="709"/>
        <w:contextualSpacing/>
        <w:jc w:val="both"/>
        <w:rPr>
          <w:sz w:val="28"/>
          <w:szCs w:val="28"/>
        </w:rPr>
      </w:pPr>
      <w:r w:rsidRPr="00CE1880">
        <w:rPr>
          <w:sz w:val="28"/>
          <w:szCs w:val="28"/>
        </w:rPr>
        <w:t xml:space="preserve">Отборочная стадия рассмотрения заявок на участие в закупке: </w:t>
      </w:r>
      <w:proofErr w:type="gramStart"/>
      <w:r w:rsidRPr="00463A5B">
        <w:rPr>
          <w:sz w:val="28"/>
          <w:szCs w:val="28"/>
        </w:rPr>
        <w:t>г</w:t>
      </w:r>
      <w:proofErr w:type="gramEnd"/>
      <w:r w:rsidRPr="00463A5B">
        <w:rPr>
          <w:sz w:val="28"/>
          <w:szCs w:val="28"/>
        </w:rPr>
        <w:t>. Москва, ул. Погодинская, д. 22</w:t>
      </w:r>
      <w:r w:rsidRPr="00CE1880">
        <w:rPr>
          <w:sz w:val="28"/>
          <w:szCs w:val="28"/>
        </w:rPr>
        <w:t>,</w:t>
      </w:r>
      <w:r>
        <w:rPr>
          <w:sz w:val="28"/>
          <w:szCs w:val="28"/>
        </w:rPr>
        <w:t xml:space="preserve"> не позднее </w:t>
      </w:r>
      <w:r w:rsidRPr="005C0EFF">
        <w:rPr>
          <w:spacing w:val="-6"/>
          <w:sz w:val="28"/>
          <w:szCs w:val="28"/>
        </w:rPr>
        <w:t>«</w:t>
      </w:r>
      <w:r w:rsidR="008143B2">
        <w:rPr>
          <w:spacing w:val="-6"/>
          <w:sz w:val="28"/>
          <w:szCs w:val="28"/>
        </w:rPr>
        <w:t>11</w:t>
      </w:r>
      <w:r w:rsidRPr="005C0EFF">
        <w:rPr>
          <w:spacing w:val="-6"/>
          <w:sz w:val="28"/>
          <w:szCs w:val="28"/>
        </w:rPr>
        <w:t xml:space="preserve">» </w:t>
      </w:r>
      <w:r w:rsidR="008143B2">
        <w:rPr>
          <w:sz w:val="28"/>
          <w:szCs w:val="28"/>
        </w:rPr>
        <w:t xml:space="preserve">сентября </w:t>
      </w:r>
      <w:r w:rsidRPr="00CE1880">
        <w:rPr>
          <w:sz w:val="28"/>
          <w:szCs w:val="28"/>
        </w:rPr>
        <w:t>20</w:t>
      </w:r>
      <w:r>
        <w:rPr>
          <w:sz w:val="28"/>
          <w:szCs w:val="28"/>
        </w:rPr>
        <w:t>15</w:t>
      </w:r>
      <w:r w:rsidRPr="00CE1880">
        <w:rPr>
          <w:sz w:val="28"/>
          <w:szCs w:val="28"/>
        </w:rPr>
        <w:t xml:space="preserve"> г. </w:t>
      </w:r>
    </w:p>
    <w:p w:rsidR="00CD7D9F" w:rsidRPr="00463A5B" w:rsidRDefault="00CD7D9F" w:rsidP="00CD7D9F">
      <w:pPr>
        <w:tabs>
          <w:tab w:val="left" w:pos="1134"/>
        </w:tabs>
        <w:ind w:firstLine="709"/>
        <w:contextualSpacing/>
        <w:jc w:val="both"/>
        <w:rPr>
          <w:sz w:val="28"/>
          <w:szCs w:val="28"/>
        </w:rPr>
      </w:pPr>
      <w:r w:rsidRPr="00CE1880">
        <w:rPr>
          <w:sz w:val="28"/>
          <w:szCs w:val="28"/>
        </w:rPr>
        <w:t xml:space="preserve">Оценочная стадия рассмотрения заявок на участие в закупке и подведение итогов закупки: </w:t>
      </w:r>
      <w:proofErr w:type="gramStart"/>
      <w:r w:rsidRPr="00463A5B">
        <w:rPr>
          <w:sz w:val="28"/>
          <w:szCs w:val="28"/>
        </w:rPr>
        <w:t>г</w:t>
      </w:r>
      <w:proofErr w:type="gramEnd"/>
      <w:r w:rsidRPr="00463A5B">
        <w:rPr>
          <w:sz w:val="28"/>
          <w:szCs w:val="28"/>
        </w:rPr>
        <w:t>. Москва, ул. Погодинская, д. 22</w:t>
      </w:r>
      <w:r>
        <w:rPr>
          <w:sz w:val="28"/>
          <w:szCs w:val="28"/>
        </w:rPr>
        <w:t xml:space="preserve">, не позднее </w:t>
      </w:r>
      <w:r w:rsidRPr="005C0EFF">
        <w:rPr>
          <w:spacing w:val="-6"/>
          <w:sz w:val="28"/>
          <w:szCs w:val="28"/>
        </w:rPr>
        <w:t>«</w:t>
      </w:r>
      <w:r w:rsidR="008143B2">
        <w:rPr>
          <w:spacing w:val="-6"/>
          <w:sz w:val="28"/>
          <w:szCs w:val="28"/>
        </w:rPr>
        <w:t>18</w:t>
      </w:r>
      <w:r w:rsidRPr="005C0EFF">
        <w:rPr>
          <w:spacing w:val="-6"/>
          <w:sz w:val="28"/>
          <w:szCs w:val="28"/>
        </w:rPr>
        <w:t xml:space="preserve">» </w:t>
      </w:r>
      <w:r w:rsidR="008143B2">
        <w:rPr>
          <w:sz w:val="28"/>
          <w:szCs w:val="28"/>
        </w:rPr>
        <w:t>сентября</w:t>
      </w:r>
      <w:r>
        <w:rPr>
          <w:sz w:val="28"/>
          <w:szCs w:val="28"/>
        </w:rPr>
        <w:t xml:space="preserve"> </w:t>
      </w:r>
      <w:r w:rsidRPr="00CE1880">
        <w:rPr>
          <w:sz w:val="28"/>
          <w:szCs w:val="28"/>
        </w:rPr>
        <w:t>20</w:t>
      </w:r>
      <w:r>
        <w:rPr>
          <w:sz w:val="28"/>
          <w:szCs w:val="28"/>
        </w:rPr>
        <w:t>15</w:t>
      </w:r>
      <w:r w:rsidRPr="00CE1880">
        <w:rPr>
          <w:sz w:val="28"/>
          <w:szCs w:val="28"/>
        </w:rPr>
        <w:t xml:space="preserve"> г.</w:t>
      </w:r>
    </w:p>
    <w:p w:rsidR="00CD7D9F" w:rsidRPr="005C0EFF" w:rsidRDefault="00CD7D9F" w:rsidP="00CD7D9F">
      <w:pPr>
        <w:tabs>
          <w:tab w:val="left" w:pos="1134"/>
        </w:tabs>
        <w:ind w:firstLine="709"/>
        <w:contextualSpacing/>
        <w:jc w:val="both"/>
        <w:rPr>
          <w:spacing w:val="-6"/>
          <w:sz w:val="28"/>
          <w:szCs w:val="28"/>
        </w:rPr>
      </w:pPr>
    </w:p>
    <w:p w:rsidR="00CD7D9F" w:rsidRDefault="00CD7D9F" w:rsidP="00CD7D9F">
      <w:pPr>
        <w:pStyle w:val="-31"/>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463A5B">
        <w:rPr>
          <w:rFonts w:ascii="Times New Roman" w:hAnsi="Times New Roman"/>
          <w:sz w:val="28"/>
          <w:szCs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CD7D9F" w:rsidRDefault="00CD7D9F" w:rsidP="00CD7D9F">
      <w:pPr>
        <w:tabs>
          <w:tab w:val="left" w:pos="1134"/>
        </w:tabs>
        <w:ind w:firstLine="709"/>
        <w:contextualSpacing/>
        <w:jc w:val="both"/>
        <w:rPr>
          <w:sz w:val="28"/>
        </w:rPr>
      </w:pPr>
      <w:r w:rsidRPr="00B62CE7">
        <w:rPr>
          <w:sz w:val="28"/>
        </w:rPr>
        <w:t xml:space="preserve">если вследствие рассмотрения жалобы в ЦАК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CD7D9F" w:rsidRDefault="00CD7D9F" w:rsidP="00CD7D9F">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CD7D9F" w:rsidRDefault="00CD7D9F" w:rsidP="00CD7D9F">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CD7D9F" w:rsidRDefault="00CD7D9F" w:rsidP="00CD7D9F">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Заказчик в течение</w:t>
      </w:r>
      <w:r w:rsidRPr="00463A5B">
        <w:rPr>
          <w:rFonts w:eastAsia="Calibri"/>
          <w:spacing w:val="-6"/>
          <w:sz w:val="28"/>
          <w:szCs w:val="28"/>
          <w:lang w:eastAsia="en-US"/>
        </w:rPr>
        <w:t xml:space="preserve"> </w:t>
      </w:r>
      <w:r w:rsidRPr="00463A5B">
        <w:rPr>
          <w:bCs/>
          <w:iCs/>
          <w:sz w:val="28"/>
          <w:szCs w:val="28"/>
        </w:rPr>
        <w:t>3 (трех)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CD7D9F" w:rsidRDefault="00CD7D9F" w:rsidP="00CD7D9F">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CD7D9F" w:rsidRDefault="00CD7D9F" w:rsidP="00CD7D9F">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326203">
        <w:rPr>
          <w:rFonts w:eastAsia="Calibri"/>
          <w:b/>
          <w:spacing w:val="-6"/>
          <w:sz w:val="28"/>
          <w:szCs w:val="28"/>
          <w:u w:val="single"/>
          <w:lang w:eastAsia="en-US"/>
        </w:rPr>
        <w:t>обязано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w:t>
      </w:r>
      <w:r w:rsidRPr="00463A5B">
        <w:rPr>
          <w:bCs/>
          <w:iCs/>
          <w:sz w:val="28"/>
          <w:szCs w:val="28"/>
        </w:rPr>
        <w:t xml:space="preserve"> в течение 10 (десяти) дней</w:t>
      </w:r>
      <w:r w:rsidRPr="00463A5B">
        <w:rPr>
          <w:sz w:val="28"/>
          <w:szCs w:val="28"/>
        </w:rPr>
        <w:t xml:space="preserve"> </w:t>
      </w:r>
      <w:r w:rsidRPr="00700C97">
        <w:rPr>
          <w:rFonts w:eastAsia="Calibri"/>
          <w:spacing w:val="-6"/>
          <w:sz w:val="28"/>
          <w:szCs w:val="28"/>
          <w:lang w:eastAsia="en-US"/>
        </w:rPr>
        <w:t>со дня направления указанного договора.</w:t>
      </w:r>
    </w:p>
    <w:p w:rsidR="00CD7D9F" w:rsidRDefault="00CD7D9F" w:rsidP="00CD7D9F">
      <w:pPr>
        <w:tabs>
          <w:tab w:val="left" w:pos="1134"/>
        </w:tabs>
        <w:ind w:left="709"/>
        <w:contextualSpacing/>
        <w:jc w:val="both"/>
        <w:rPr>
          <w:spacing w:val="-6"/>
          <w:sz w:val="32"/>
          <w:szCs w:val="28"/>
        </w:rPr>
      </w:pPr>
    </w:p>
    <w:p w:rsidR="00CD7D9F" w:rsidRPr="00463A5B" w:rsidRDefault="00CD7D9F" w:rsidP="00CD7D9F">
      <w:pPr>
        <w:pStyle w:val="-31"/>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sidRPr="00463A5B">
        <w:rPr>
          <w:rFonts w:ascii="Times New Roman" w:hAnsi="Times New Roman"/>
          <w:spacing w:val="-6"/>
          <w:sz w:val="28"/>
          <w:szCs w:val="28"/>
        </w:rPr>
        <w:t xml:space="preserve"> </w:t>
      </w:r>
      <w:r w:rsidRPr="00463A5B">
        <w:rPr>
          <w:rFonts w:ascii="Times New Roman" w:hAnsi="Times New Roman"/>
          <w:sz w:val="28"/>
          <w:szCs w:val="28"/>
        </w:rPr>
        <w:t>не требуется</w:t>
      </w:r>
      <w:r>
        <w:rPr>
          <w:rFonts w:ascii="Times New Roman" w:hAnsi="Times New Roman"/>
          <w:sz w:val="28"/>
          <w:szCs w:val="28"/>
        </w:rPr>
        <w:t>.</w:t>
      </w:r>
      <w:r w:rsidRPr="00463A5B">
        <w:rPr>
          <w:spacing w:val="-6"/>
          <w:sz w:val="28"/>
          <w:szCs w:val="28"/>
        </w:rPr>
        <w:t xml:space="preserve"> </w:t>
      </w:r>
    </w:p>
    <w:p w:rsidR="00CD7D9F" w:rsidRDefault="00CD7D9F" w:rsidP="00CD7D9F">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463A5B">
        <w:rPr>
          <w:sz w:val="28"/>
          <w:szCs w:val="28"/>
        </w:rPr>
        <w:t xml:space="preserve">запроса </w:t>
      </w:r>
      <w:r>
        <w:rPr>
          <w:sz w:val="28"/>
          <w:szCs w:val="28"/>
        </w:rPr>
        <w:t>предложений</w:t>
      </w:r>
      <w:r w:rsidRPr="004A7987">
        <w:rPr>
          <w:b/>
          <w:i/>
        </w:rPr>
        <w:t xml:space="preserve"> </w:t>
      </w:r>
      <w:r w:rsidRPr="004A7987">
        <w:rPr>
          <w:sz w:val="28"/>
          <w:szCs w:val="28"/>
        </w:rPr>
        <w:t>не является торгами по законодательству Российской Федерации.</w:t>
      </w:r>
    </w:p>
    <w:p w:rsidR="00CD7D9F" w:rsidRPr="004A7987" w:rsidRDefault="00CD7D9F" w:rsidP="00CD7D9F">
      <w:pPr>
        <w:tabs>
          <w:tab w:val="left" w:pos="0"/>
          <w:tab w:val="left" w:pos="1134"/>
        </w:tabs>
        <w:ind w:left="709"/>
        <w:contextualSpacing/>
        <w:jc w:val="both"/>
        <w:rPr>
          <w:sz w:val="28"/>
          <w:szCs w:val="28"/>
        </w:rPr>
      </w:pPr>
    </w:p>
    <w:p w:rsidR="00CD7D9F" w:rsidRPr="00463A5B" w:rsidRDefault="00CD7D9F" w:rsidP="00CD7D9F">
      <w:pPr>
        <w:pStyle w:val="-31"/>
        <w:numPr>
          <w:ilvl w:val="0"/>
          <w:numId w:val="3"/>
        </w:numPr>
        <w:tabs>
          <w:tab w:val="left" w:pos="0"/>
          <w:tab w:val="left" w:pos="1134"/>
        </w:tabs>
        <w:spacing w:after="0" w:line="240" w:lineRule="auto"/>
        <w:ind w:left="0" w:firstLine="709"/>
        <w:jc w:val="both"/>
        <w:rPr>
          <w:rFonts w:ascii="Times New Roman" w:hAnsi="Times New Roman"/>
          <w:sz w:val="28"/>
          <w:szCs w:val="28"/>
        </w:rPr>
      </w:pPr>
      <w:r w:rsidRPr="00ED599E">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sidRPr="00463A5B">
        <w:rPr>
          <w:rFonts w:ascii="Times New Roman" w:hAnsi="Times New Roman"/>
          <w:sz w:val="28"/>
          <w:szCs w:val="28"/>
        </w:rPr>
        <w:t xml:space="preserve"> в указанных ниже случаях не приводит к каким-либо последствиям для организатора</w:t>
      </w:r>
      <w:r w:rsidRPr="00463A5B">
        <w:rPr>
          <w:rFonts w:ascii="Times New Roman" w:hAnsi="Times New Roman"/>
          <w:sz w:val="28"/>
        </w:rPr>
        <w:t xml:space="preserve"> закупки</w:t>
      </w:r>
      <w:r w:rsidRPr="00463A5B">
        <w:rPr>
          <w:rFonts w:ascii="Times New Roman" w:hAnsi="Times New Roman"/>
          <w:sz w:val="28"/>
          <w:szCs w:val="28"/>
        </w:rPr>
        <w:t>:</w:t>
      </w:r>
    </w:p>
    <w:p w:rsidR="00CD7D9F" w:rsidRPr="005C0EFF" w:rsidRDefault="00CD7D9F" w:rsidP="00CD7D9F">
      <w:pPr>
        <w:pStyle w:val="a7"/>
        <w:spacing w:after="0"/>
        <w:ind w:left="0" w:firstLine="709"/>
        <w:jc w:val="both"/>
        <w:rPr>
          <w:sz w:val="28"/>
          <w:szCs w:val="28"/>
        </w:rPr>
      </w:pPr>
      <w:r>
        <w:rPr>
          <w:sz w:val="28"/>
          <w:szCs w:val="28"/>
        </w:rPr>
        <w:t xml:space="preserve">-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D7D9F" w:rsidRPr="005C0EFF" w:rsidRDefault="00CD7D9F" w:rsidP="00CD7D9F">
      <w:pPr>
        <w:pStyle w:val="a7"/>
        <w:spacing w:after="0"/>
        <w:ind w:left="0" w:firstLine="709"/>
        <w:jc w:val="both"/>
        <w:rPr>
          <w:sz w:val="28"/>
          <w:szCs w:val="28"/>
        </w:rPr>
      </w:pPr>
      <w:r>
        <w:rPr>
          <w:sz w:val="28"/>
          <w:szCs w:val="28"/>
        </w:rPr>
        <w:t xml:space="preserve">-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D7D9F" w:rsidRPr="005C0EFF" w:rsidRDefault="00CD7D9F" w:rsidP="00CD7D9F">
      <w:pPr>
        <w:pStyle w:val="a7"/>
        <w:spacing w:after="0"/>
        <w:ind w:left="0" w:firstLine="709"/>
        <w:jc w:val="both"/>
        <w:rPr>
          <w:sz w:val="28"/>
          <w:szCs w:val="28"/>
        </w:rPr>
      </w:pPr>
      <w:r>
        <w:rPr>
          <w:sz w:val="28"/>
          <w:szCs w:val="28"/>
        </w:rPr>
        <w:lastRenderedPageBreak/>
        <w:t xml:space="preserve">-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D7D9F" w:rsidRDefault="00CD7D9F" w:rsidP="00CD7D9F">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CD7D9F" w:rsidRDefault="00CD7D9F" w:rsidP="00CD7D9F">
      <w:pPr>
        <w:tabs>
          <w:tab w:val="left" w:pos="1134"/>
        </w:tabs>
        <w:ind w:left="142" w:firstLine="567"/>
        <w:contextualSpacing/>
        <w:jc w:val="both"/>
        <w:rPr>
          <w:sz w:val="28"/>
          <w:szCs w:val="28"/>
        </w:rPr>
      </w:pPr>
    </w:p>
    <w:p w:rsidR="00CD7D9F" w:rsidRDefault="00CD7D9F" w:rsidP="00CD7D9F">
      <w:pPr>
        <w:pStyle w:val="-31"/>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7D9F" w:rsidRDefault="00CD7D9F" w:rsidP="00CD7D9F">
      <w:pPr>
        <w:pStyle w:val="-31"/>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CD7D9F" w:rsidRDefault="00CD7D9F" w:rsidP="00CD7D9F">
      <w:pPr>
        <w:pStyle w:val="a4"/>
        <w:spacing w:before="0" w:beforeAutospacing="0" w:after="0" w:afterAutospacing="0"/>
        <w:ind w:right="153"/>
        <w:jc w:val="both"/>
      </w:pPr>
    </w:p>
    <w:p w:rsidR="00982750" w:rsidRPr="00CD7D9F" w:rsidRDefault="00982750"/>
    <w:sectPr w:rsidR="00982750" w:rsidRPr="00CD7D9F" w:rsidSect="0098275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F55EB12C"/>
    <w:lvl w:ilvl="0">
      <w:start w:val="1"/>
      <w:numFmt w:val="decimal"/>
      <w:lvlText w:val="%1."/>
      <w:lvlJc w:val="left"/>
      <w:pPr>
        <w:ind w:left="720" w:hanging="360"/>
      </w:pPr>
      <w:rPr>
        <w:rFonts w:hint="default"/>
        <w:b w:val="0"/>
      </w:rPr>
    </w:lvl>
    <w:lvl w:ilvl="1">
      <w:start w:val="1"/>
      <w:numFmt w:val="decimal"/>
      <w:lvlText w:val="2.%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D7D9F"/>
    <w:rsid w:val="00711080"/>
    <w:rsid w:val="008143B2"/>
    <w:rsid w:val="00982750"/>
    <w:rsid w:val="00CD7D9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D7D9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D7D9F"/>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D7D9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D7D9F"/>
    <w:rPr>
      <w:rFonts w:ascii="Times New Roman" w:eastAsia="Times New Roman" w:hAnsi="Times New Roman" w:cs="Times New Roman"/>
      <w:iCs/>
      <w:sz w:val="20"/>
      <w:szCs w:val="20"/>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D7D9F"/>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Знак3,Знак2,Знак Знак10"/>
    <w:basedOn w:val="a0"/>
    <w:link w:val="a5"/>
    <w:qFormat/>
    <w:rsid w:val="00CD7D9F"/>
    <w:pPr>
      <w:spacing w:before="100" w:beforeAutospacing="1" w:after="100" w:afterAutospacing="1"/>
    </w:pPr>
  </w:style>
  <w:style w:type="paragraph" w:customStyle="1" w:styleId="a">
    <w:name w:val="Пункт"/>
    <w:basedOn w:val="a0"/>
    <w:rsid w:val="00CD7D9F"/>
    <w:pPr>
      <w:numPr>
        <w:ilvl w:val="2"/>
        <w:numId w:val="1"/>
      </w:numPr>
      <w:spacing w:line="360" w:lineRule="auto"/>
      <w:jc w:val="both"/>
    </w:pPr>
    <w:rPr>
      <w:snapToGrid w:val="0"/>
      <w:sz w:val="28"/>
      <w:szCs w:val="28"/>
    </w:rPr>
  </w:style>
  <w:style w:type="character" w:styleId="a6">
    <w:name w:val="Hyperlink"/>
    <w:uiPriority w:val="99"/>
    <w:rsid w:val="00CD7D9F"/>
    <w:rPr>
      <w:color w:val="0000FF"/>
      <w:u w:val="single"/>
    </w:rPr>
  </w:style>
  <w:style w:type="paragraph" w:styleId="a7">
    <w:name w:val="List Continue"/>
    <w:basedOn w:val="a0"/>
    <w:rsid w:val="00CD7D9F"/>
    <w:pPr>
      <w:spacing w:after="120"/>
      <w:ind w:left="283"/>
    </w:pPr>
  </w:style>
  <w:style w:type="paragraph" w:customStyle="1" w:styleId="-31">
    <w:name w:val="Светлая сетка - Акцент 31"/>
    <w:basedOn w:val="a0"/>
    <w:link w:val="-3"/>
    <w:uiPriority w:val="34"/>
    <w:qFormat/>
    <w:rsid w:val="00CD7D9F"/>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Знак3 Знак,Знак2 Знак,Знак Знак10 Знак"/>
    <w:link w:val="a4"/>
    <w:rsid w:val="00CD7D9F"/>
    <w:rPr>
      <w:rFonts w:ascii="Times New Roman" w:eastAsia="Times New Roman" w:hAnsi="Times New Roman" w:cs="Times New Roman"/>
      <w:sz w:val="24"/>
      <w:szCs w:val="24"/>
    </w:rPr>
  </w:style>
  <w:style w:type="character" w:customStyle="1" w:styleId="-3">
    <w:name w:val="Светлая сетка - Акцент 3 Знак"/>
    <w:link w:val="-31"/>
    <w:uiPriority w:val="34"/>
    <w:rsid w:val="00CD7D9F"/>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__________.ru" TargetMode="External"/><Relationship Id="rId11" Type="http://schemas.openxmlformats.org/officeDocument/2006/relationships/hyperlink" Target="mailto:arbitration@rosatom.ru" TargetMode="External"/><Relationship Id="rId5" Type="http://schemas.openxmlformats.org/officeDocument/2006/relationships/hyperlink" Target="http://www.rosatom.ru" TargetMode="External"/><Relationship Id="rId10" Type="http://schemas.openxmlformats.org/officeDocument/2006/relationships/hyperlink" Target="http://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2200</Words>
  <Characters>12543</Characters>
  <Application>Microsoft Office Word</Application>
  <DocSecurity>0</DocSecurity>
  <Lines>104</Lines>
  <Paragraphs>29</Paragraphs>
  <ScaleCrop>false</ScaleCrop>
  <Company/>
  <LinksUpToDate>false</LinksUpToDate>
  <CharactersWithSpaces>14714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PVAntipov</dc:creator>
  <cp:keywords/>
  <dc:description/>
  <cp:lastModifiedBy>PVAntipov</cp:lastModifiedBy>
  <cp:revision>3</cp:revision>
  <dcterms:created xsi:type="dcterms:W3CDTF">2015-08-21T09:02:00Z</dcterms:created>
  <dcterms:modified xsi:type="dcterms:W3CDTF">2015-08-21T13:19:00Z</dcterms:modified>
</cp:coreProperties>
</file>