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540"/>
        <w:tblW w:w="10314" w:type="dxa"/>
        <w:tblLook w:val="0000" w:firstRow="0" w:lastRow="0" w:firstColumn="0" w:lastColumn="0" w:noHBand="0" w:noVBand="0"/>
      </w:tblPr>
      <w:tblGrid>
        <w:gridCol w:w="10314"/>
      </w:tblGrid>
      <w:tr w:rsidR="00EB6644" w:rsidRPr="003F457B" w:rsidTr="00EB6644">
        <w:trPr>
          <w:trHeight w:val="2144"/>
        </w:trPr>
        <w:tc>
          <w:tcPr>
            <w:tcW w:w="10314" w:type="dxa"/>
          </w:tcPr>
          <w:p w:rsidR="00EB6644" w:rsidRPr="003F457B" w:rsidRDefault="00EB6644" w:rsidP="00B32D2B">
            <w:pPr>
              <w:pStyle w:val="ad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</w:p>
          <w:p w:rsidR="00EB6644" w:rsidRPr="003F457B" w:rsidRDefault="00EB6644" w:rsidP="00B32D2B">
            <w:pPr>
              <w:pStyle w:val="ad"/>
              <w:suppressAutoHyphens/>
              <w:spacing w:before="40"/>
              <w:jc w:val="center"/>
              <w:rPr>
                <w:b/>
                <w:szCs w:val="24"/>
              </w:rPr>
            </w:pPr>
            <w:r w:rsidRPr="003F457B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B6644" w:rsidRPr="003F457B" w:rsidRDefault="00EB6644" w:rsidP="00B32D2B">
            <w:pPr>
              <w:pStyle w:val="ad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B6644" w:rsidRPr="003F457B" w:rsidRDefault="00EB6644" w:rsidP="00B32D2B">
            <w:pPr>
              <w:pStyle w:val="ad"/>
              <w:suppressAutoHyphens/>
              <w:spacing w:before="40"/>
              <w:jc w:val="center"/>
              <w:rPr>
                <w:b/>
                <w:szCs w:val="24"/>
              </w:rPr>
            </w:pPr>
            <w:r w:rsidRPr="003F457B">
              <w:rPr>
                <w:b/>
                <w:szCs w:val="24"/>
              </w:rPr>
              <w:t>АКЦИОНЕРНОЕ ОБЩЕСТВО</w:t>
            </w:r>
          </w:p>
          <w:p w:rsidR="00EB6644" w:rsidRPr="003F457B" w:rsidRDefault="00EB6644" w:rsidP="00B32D2B">
            <w:pPr>
              <w:jc w:val="center"/>
            </w:pPr>
            <w:r w:rsidRPr="003F457B">
              <w:rPr>
                <w:sz w:val="28"/>
                <w:szCs w:val="28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B6644" w:rsidRPr="003F457B" w:rsidRDefault="00EB6644" w:rsidP="00B32D2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line id="Line 2" o:spid="_x0000_s1026" style="position:absolute;left:0;text-align:lef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page;mso-height-relative:page" from="-5.1pt,8.55pt" to="509.9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" strokeweight="3pt">
                  <v:stroke linestyle="thinThin"/>
                </v:line>
              </w:pict>
            </w:r>
          </w:p>
        </w:tc>
      </w:tr>
      <w:tr w:rsidR="000C63C5" w:rsidRPr="003F457B" w:rsidTr="000C63C5">
        <w:trPr>
          <w:trHeight w:val="70"/>
        </w:trPr>
        <w:tc>
          <w:tcPr>
            <w:tcW w:w="10314" w:type="dxa"/>
          </w:tcPr>
          <w:p w:rsidR="000C63C5" w:rsidRPr="00E32A6E" w:rsidRDefault="000C63C5" w:rsidP="000C63C5">
            <w:pPr>
              <w:ind w:left="7230"/>
              <w:rPr>
                <w:sz w:val="20"/>
                <w:szCs w:val="20"/>
              </w:rPr>
            </w:pPr>
          </w:p>
        </w:tc>
      </w:tr>
      <w:tr w:rsidR="00EB6644" w:rsidRPr="003F457B" w:rsidTr="000C63C5">
        <w:trPr>
          <w:trHeight w:val="70"/>
        </w:trPr>
        <w:tc>
          <w:tcPr>
            <w:tcW w:w="10314" w:type="dxa"/>
          </w:tcPr>
          <w:p w:rsidR="00EB6644" w:rsidRPr="000C63C5" w:rsidRDefault="00EB6644" w:rsidP="000C63C5">
            <w:pPr>
              <w:ind w:left="7230"/>
              <w:rPr>
                <w:sz w:val="20"/>
                <w:szCs w:val="20"/>
              </w:rPr>
            </w:pPr>
            <w:bookmarkStart w:id="0" w:name="_Toc285532034"/>
            <w:r w:rsidRPr="00E32A6E">
              <w:rPr>
                <w:sz w:val="20"/>
                <w:szCs w:val="20"/>
              </w:rPr>
              <w:t>В соответствии с п.</w:t>
            </w:r>
            <w:r>
              <w:rPr>
                <w:sz w:val="20"/>
                <w:szCs w:val="20"/>
              </w:rPr>
              <w:t xml:space="preserve"> </w:t>
            </w:r>
            <w:r w:rsidRPr="00E32A6E">
              <w:rPr>
                <w:sz w:val="20"/>
                <w:szCs w:val="20"/>
              </w:rPr>
              <w:t>20.6.6 ЕОСЗ</w:t>
            </w:r>
            <w:bookmarkEnd w:id="0"/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D16DAF" w:rsidRDefault="00D16DAF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</w:p>
    <w:p w:rsidR="00640DA7" w:rsidRDefault="00640DA7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</w:p>
    <w:p w:rsidR="00640DA7" w:rsidRDefault="00640DA7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bookmarkStart w:id="1" w:name="_GoBack"/>
      <w:bookmarkEnd w:id="1"/>
    </w:p>
    <w:p w:rsidR="00640DA7" w:rsidRDefault="00640DA7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4438E2" w:rsidRDefault="00C761DE" w:rsidP="00610BD2">
      <w:pPr>
        <w:pStyle w:val="a4"/>
        <w:tabs>
          <w:tab w:val="clear" w:pos="360"/>
        </w:tabs>
        <w:suppressAutoHyphens/>
        <w:ind w:left="284" w:right="424"/>
        <w:jc w:val="center"/>
      </w:pPr>
      <w:r w:rsidRPr="00E32A6E">
        <w:rPr>
          <w:b/>
          <w:szCs w:val="24"/>
        </w:rPr>
        <w:t>о продлении срока приема заявок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по открытому запросу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 xml:space="preserve">цен в электронной </w:t>
      </w:r>
      <w:r w:rsidR="00E32A6E">
        <w:rPr>
          <w:b/>
          <w:szCs w:val="24"/>
        </w:rPr>
        <w:t xml:space="preserve"> </w:t>
      </w:r>
      <w:r w:rsidRPr="00E32A6E">
        <w:rPr>
          <w:b/>
          <w:szCs w:val="24"/>
        </w:rPr>
        <w:t>форме №</w:t>
      </w:r>
      <w:r w:rsidR="00610BD2" w:rsidRPr="004E461B">
        <w:rPr>
          <w:b/>
        </w:rPr>
        <w:t>03-</w:t>
      </w:r>
      <w:r w:rsidR="00EB6644">
        <w:rPr>
          <w:b/>
        </w:rPr>
        <w:t>7</w:t>
      </w:r>
      <w:r w:rsidR="00F7345A">
        <w:rPr>
          <w:b/>
        </w:rPr>
        <w:t>9</w:t>
      </w:r>
      <w:r w:rsidR="0007325F">
        <w:rPr>
          <w:b/>
        </w:rPr>
        <w:t>/15</w:t>
      </w:r>
      <w:r w:rsidR="00610BD2" w:rsidRPr="00F674D2">
        <w:rPr>
          <w:b/>
          <w:szCs w:val="24"/>
        </w:rPr>
        <w:t xml:space="preserve"> на </w:t>
      </w:r>
      <w:r w:rsidR="00EB6644" w:rsidRPr="00F743E9">
        <w:rPr>
          <w:b/>
          <w:bCs/>
          <w:color w:val="000000"/>
        </w:rPr>
        <w:t xml:space="preserve">заключения договора на </w:t>
      </w:r>
      <w:r w:rsidR="00EB6644" w:rsidRPr="00F743E9">
        <w:rPr>
          <w:b/>
        </w:rPr>
        <w:t xml:space="preserve">передачу неисключительных прав на использование обновленной версии программного обеспечения </w:t>
      </w:r>
      <w:proofErr w:type="spellStart"/>
      <w:r w:rsidR="00EB6644" w:rsidRPr="00F743E9">
        <w:rPr>
          <w:b/>
        </w:rPr>
        <w:t>SolidWorks</w:t>
      </w:r>
      <w:proofErr w:type="spellEnd"/>
      <w:r w:rsidR="00EB6644" w:rsidRPr="00F743E9">
        <w:rPr>
          <w:b/>
        </w:rPr>
        <w:t xml:space="preserve"> с правом доступа к информационным ресурсам и обновлениям в течение 12 месяцев</w:t>
      </w:r>
    </w:p>
    <w:p w:rsidR="00C761DE" w:rsidRPr="00377C33" w:rsidRDefault="00C761DE" w:rsidP="00E32A6E">
      <w:pPr>
        <w:pStyle w:val="ConsPlusNormal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B6644" w:rsidRDefault="00EB6644" w:rsidP="00EB6644">
      <w:pPr>
        <w:pStyle w:val="ConsPlusNormal"/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E621DC" w:rsidRDefault="00E621DC" w:rsidP="00EB6644">
      <w:pPr>
        <w:pStyle w:val="ConsPlusNormal"/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C761DE" w:rsidRPr="00EB6644" w:rsidRDefault="001C4543" w:rsidP="00EB6644">
      <w:pPr>
        <w:pStyle w:val="ConsPlusNormal"/>
        <w:tabs>
          <w:tab w:val="left" w:pos="851"/>
        </w:tabs>
        <w:ind w:left="567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B6644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EB6644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EB6644" w:rsidRPr="00EB6644">
        <w:rPr>
          <w:rFonts w:ascii="Times New Roman" w:hAnsi="Times New Roman" w:cs="Times New Roman"/>
          <w:color w:val="000000"/>
          <w:sz w:val="24"/>
          <w:szCs w:val="24"/>
        </w:rPr>
        <w:t>13, 14</w:t>
      </w:r>
      <w:r w:rsidR="00C761DE" w:rsidRPr="00EB6644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</w:t>
      </w:r>
      <w:r w:rsidR="00EB6644" w:rsidRPr="00EB6644">
        <w:rPr>
          <w:rFonts w:ascii="Times New Roman" w:hAnsi="Times New Roman" w:cs="Times New Roman"/>
          <w:color w:val="000000"/>
          <w:sz w:val="24"/>
          <w:szCs w:val="24"/>
        </w:rPr>
        <w:t>закупки</w:t>
      </w:r>
      <w:r w:rsidR="00C761DE" w:rsidRPr="00EB664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761DE" w:rsidRPr="00EB6644" w:rsidRDefault="00E32A6E" w:rsidP="00E32A6E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</w:rPr>
      </w:pPr>
      <w:r w:rsidRPr="00EB6644">
        <w:rPr>
          <w:spacing w:val="-6"/>
        </w:rPr>
        <w:t>1</w:t>
      </w:r>
      <w:r w:rsidR="00EB6644" w:rsidRPr="00EB6644">
        <w:rPr>
          <w:spacing w:val="-6"/>
        </w:rPr>
        <w:t>3</w:t>
      </w:r>
      <w:r w:rsidR="006A1266">
        <w:rPr>
          <w:spacing w:val="-6"/>
        </w:rPr>
        <w:t>)</w:t>
      </w:r>
      <w:r w:rsidR="00C761DE" w:rsidRPr="00EB6644">
        <w:rPr>
          <w:spacing w:val="-6"/>
        </w:rPr>
        <w:t xml:space="preserve"> </w:t>
      </w:r>
      <w:r w:rsidR="00EB6644" w:rsidRPr="00EB6644">
        <w:t xml:space="preserve">Срок окончания подачи заявок на участие в закупке (открытия доступа к поданным заявкам) </w:t>
      </w:r>
      <w:r w:rsidR="00EB6644" w:rsidRPr="00EB6644">
        <w:rPr>
          <w:b/>
        </w:rPr>
        <w:t xml:space="preserve">09:00 (время московское) </w:t>
      </w:r>
      <w:r w:rsidR="00A65027">
        <w:rPr>
          <w:b/>
        </w:rPr>
        <w:t>01.06</w:t>
      </w:r>
      <w:r w:rsidR="00EB6644" w:rsidRPr="00EB6644">
        <w:rPr>
          <w:b/>
        </w:rPr>
        <w:t>.2015.</w:t>
      </w:r>
    </w:p>
    <w:p w:rsidR="00C761DE" w:rsidRPr="00EB6644" w:rsidRDefault="00E32A6E" w:rsidP="00E32A6E">
      <w:pPr>
        <w:tabs>
          <w:tab w:val="left" w:pos="851"/>
        </w:tabs>
        <w:ind w:firstLine="567"/>
        <w:contextualSpacing/>
        <w:jc w:val="both"/>
        <w:rPr>
          <w:spacing w:val="-6"/>
        </w:rPr>
      </w:pPr>
      <w:r w:rsidRPr="00EB6644">
        <w:rPr>
          <w:spacing w:val="-6"/>
        </w:rPr>
        <w:t>1</w:t>
      </w:r>
      <w:r w:rsidR="00EB6644" w:rsidRPr="00EB6644">
        <w:rPr>
          <w:spacing w:val="-6"/>
        </w:rPr>
        <w:t>4</w:t>
      </w:r>
      <w:r w:rsidR="006A1266">
        <w:rPr>
          <w:spacing w:val="-6"/>
        </w:rPr>
        <w:t>)</w:t>
      </w:r>
      <w:r w:rsidR="00C761DE" w:rsidRPr="00EB6644">
        <w:rPr>
          <w:spacing w:val="-6"/>
        </w:rPr>
        <w:t xml:space="preserve"> </w:t>
      </w:r>
      <w:r w:rsidR="00EB6644" w:rsidRPr="00EB6644">
        <w:t>Место и дата рассмотрения заявок и подведения итогов закупки:</w:t>
      </w:r>
    </w:p>
    <w:p w:rsidR="00EB6644" w:rsidRPr="00EB6644" w:rsidRDefault="00EB6644" w:rsidP="00EB6644">
      <w:pPr>
        <w:tabs>
          <w:tab w:val="left" w:pos="1134"/>
        </w:tabs>
        <w:ind w:firstLine="567"/>
        <w:contextualSpacing/>
        <w:jc w:val="both"/>
        <w:rPr>
          <w:rFonts w:eastAsia="Calibri"/>
          <w:lang w:eastAsia="en-US"/>
        </w:rPr>
      </w:pPr>
      <w:r w:rsidRPr="00EB6644">
        <w:rPr>
          <w:rFonts w:eastAsia="Calibri"/>
          <w:lang w:eastAsia="en-US"/>
        </w:rPr>
        <w:t xml:space="preserve">Отборочная стадия рассмотрения заявок на участие в закупке: </w:t>
      </w:r>
    </w:p>
    <w:p w:rsidR="00EB6644" w:rsidRPr="00EB6644" w:rsidRDefault="00EB6644" w:rsidP="00EB6644">
      <w:pPr>
        <w:tabs>
          <w:tab w:val="left" w:pos="1134"/>
        </w:tabs>
        <w:ind w:firstLine="567"/>
        <w:contextualSpacing/>
        <w:jc w:val="both"/>
        <w:rPr>
          <w:rFonts w:eastAsia="Calibri"/>
          <w:lang w:eastAsia="en-US"/>
        </w:rPr>
      </w:pPr>
      <w:r w:rsidRPr="00EB6644">
        <w:rPr>
          <w:rFonts w:eastAsia="Calibri"/>
          <w:lang w:eastAsia="en-US"/>
        </w:rPr>
        <w:t xml:space="preserve">Адрес 197183, Санкт-Петербург, ул. Савушкина, д. 82, АО «АТОМПРОЕКТ» </w:t>
      </w:r>
      <w:r w:rsidRPr="00EB6644">
        <w:rPr>
          <w:rFonts w:eastAsia="Calibri"/>
          <w:b/>
          <w:lang w:eastAsia="en-US"/>
        </w:rPr>
        <w:t xml:space="preserve">не позднее </w:t>
      </w:r>
      <w:r w:rsidR="00A65027">
        <w:rPr>
          <w:b/>
        </w:rPr>
        <w:t>22.06</w:t>
      </w:r>
      <w:r w:rsidRPr="00EB6644">
        <w:rPr>
          <w:b/>
        </w:rPr>
        <w:t>.2015.</w:t>
      </w:r>
    </w:p>
    <w:p w:rsidR="00E16EFD" w:rsidRDefault="00EB6644" w:rsidP="00A65027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EB6644">
        <w:rPr>
          <w:rFonts w:eastAsia="Calibri"/>
          <w:lang w:eastAsia="en-US"/>
        </w:rPr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АО «АТОМПРОЕКТ» </w:t>
      </w:r>
      <w:r w:rsidRPr="00EB6644">
        <w:rPr>
          <w:rFonts w:eastAsia="Calibri"/>
          <w:b/>
          <w:lang w:eastAsia="en-US"/>
        </w:rPr>
        <w:t xml:space="preserve">не позднее </w:t>
      </w:r>
      <w:r w:rsidR="00A65027">
        <w:rPr>
          <w:b/>
        </w:rPr>
        <w:t>02.07</w:t>
      </w:r>
      <w:r w:rsidRPr="00EB6644">
        <w:rPr>
          <w:b/>
        </w:rPr>
        <w:t>.2015.</w:t>
      </w: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261" w:rsidRDefault="00301261" w:rsidP="00F819B1">
      <w:r>
        <w:separator/>
      </w:r>
    </w:p>
  </w:endnote>
  <w:endnote w:type="continuationSeparator" w:id="0">
    <w:p w:rsidR="00301261" w:rsidRDefault="00301261" w:rsidP="00F81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261" w:rsidRDefault="00301261" w:rsidP="00F819B1">
      <w:r>
        <w:separator/>
      </w:r>
    </w:p>
  </w:footnote>
  <w:footnote w:type="continuationSeparator" w:id="0">
    <w:p w:rsidR="00301261" w:rsidRDefault="00301261" w:rsidP="00F81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61DE"/>
    <w:rsid w:val="00013BDE"/>
    <w:rsid w:val="000247BE"/>
    <w:rsid w:val="0007325F"/>
    <w:rsid w:val="000756A6"/>
    <w:rsid w:val="00097242"/>
    <w:rsid w:val="00097AB2"/>
    <w:rsid w:val="000A049C"/>
    <w:rsid w:val="000B0440"/>
    <w:rsid w:val="000B4BD8"/>
    <w:rsid w:val="000C63C5"/>
    <w:rsid w:val="000F5EBB"/>
    <w:rsid w:val="00137B34"/>
    <w:rsid w:val="0014624B"/>
    <w:rsid w:val="00153B22"/>
    <w:rsid w:val="00166A22"/>
    <w:rsid w:val="001C4543"/>
    <w:rsid w:val="001C56AD"/>
    <w:rsid w:val="00230812"/>
    <w:rsid w:val="00264826"/>
    <w:rsid w:val="002D196B"/>
    <w:rsid w:val="002F2079"/>
    <w:rsid w:val="00301261"/>
    <w:rsid w:val="003156E3"/>
    <w:rsid w:val="00370394"/>
    <w:rsid w:val="003846E1"/>
    <w:rsid w:val="003A0659"/>
    <w:rsid w:val="003B6F40"/>
    <w:rsid w:val="004207E9"/>
    <w:rsid w:val="00427928"/>
    <w:rsid w:val="004438E2"/>
    <w:rsid w:val="00450FF0"/>
    <w:rsid w:val="00460DAF"/>
    <w:rsid w:val="00462AC0"/>
    <w:rsid w:val="00463CD8"/>
    <w:rsid w:val="00467510"/>
    <w:rsid w:val="004B6D35"/>
    <w:rsid w:val="004C0A72"/>
    <w:rsid w:val="004C5D77"/>
    <w:rsid w:val="004E3B9A"/>
    <w:rsid w:val="00500ED8"/>
    <w:rsid w:val="00507BDC"/>
    <w:rsid w:val="00542000"/>
    <w:rsid w:val="00545443"/>
    <w:rsid w:val="00580427"/>
    <w:rsid w:val="00580B08"/>
    <w:rsid w:val="00610BD2"/>
    <w:rsid w:val="00640DA7"/>
    <w:rsid w:val="006A1266"/>
    <w:rsid w:val="006D515F"/>
    <w:rsid w:val="00711411"/>
    <w:rsid w:val="007143B2"/>
    <w:rsid w:val="00751324"/>
    <w:rsid w:val="00762B55"/>
    <w:rsid w:val="007A4788"/>
    <w:rsid w:val="007C710F"/>
    <w:rsid w:val="007E678E"/>
    <w:rsid w:val="008030BF"/>
    <w:rsid w:val="008108A8"/>
    <w:rsid w:val="00840539"/>
    <w:rsid w:val="008420C4"/>
    <w:rsid w:val="008456B8"/>
    <w:rsid w:val="0086061D"/>
    <w:rsid w:val="00861B74"/>
    <w:rsid w:val="00863629"/>
    <w:rsid w:val="008F135E"/>
    <w:rsid w:val="0091587D"/>
    <w:rsid w:val="00922627"/>
    <w:rsid w:val="0093219B"/>
    <w:rsid w:val="00942D0C"/>
    <w:rsid w:val="0096556D"/>
    <w:rsid w:val="00A1299C"/>
    <w:rsid w:val="00A21249"/>
    <w:rsid w:val="00A3021D"/>
    <w:rsid w:val="00A65027"/>
    <w:rsid w:val="00A778A1"/>
    <w:rsid w:val="00A92535"/>
    <w:rsid w:val="00AB3C45"/>
    <w:rsid w:val="00AF2C4F"/>
    <w:rsid w:val="00B23BB9"/>
    <w:rsid w:val="00B54726"/>
    <w:rsid w:val="00BB4591"/>
    <w:rsid w:val="00BC7E5E"/>
    <w:rsid w:val="00BF0D38"/>
    <w:rsid w:val="00C0175F"/>
    <w:rsid w:val="00C02741"/>
    <w:rsid w:val="00C33797"/>
    <w:rsid w:val="00C54B2A"/>
    <w:rsid w:val="00C5599C"/>
    <w:rsid w:val="00C65F5E"/>
    <w:rsid w:val="00C761DE"/>
    <w:rsid w:val="00C90858"/>
    <w:rsid w:val="00CC3296"/>
    <w:rsid w:val="00D16DAF"/>
    <w:rsid w:val="00D25125"/>
    <w:rsid w:val="00D40E62"/>
    <w:rsid w:val="00D61D91"/>
    <w:rsid w:val="00DE074C"/>
    <w:rsid w:val="00E16EFD"/>
    <w:rsid w:val="00E32A6E"/>
    <w:rsid w:val="00E32DB2"/>
    <w:rsid w:val="00E33AE9"/>
    <w:rsid w:val="00E35094"/>
    <w:rsid w:val="00E57971"/>
    <w:rsid w:val="00E621DC"/>
    <w:rsid w:val="00E76E09"/>
    <w:rsid w:val="00E773F4"/>
    <w:rsid w:val="00EA04DC"/>
    <w:rsid w:val="00EB6644"/>
    <w:rsid w:val="00EB766D"/>
    <w:rsid w:val="00EB7BBF"/>
    <w:rsid w:val="00ED3279"/>
    <w:rsid w:val="00F50381"/>
    <w:rsid w:val="00F7345A"/>
    <w:rsid w:val="00F819B1"/>
    <w:rsid w:val="00FA59A4"/>
    <w:rsid w:val="00FC0B46"/>
    <w:rsid w:val="00FE4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annotation reference"/>
    <w:uiPriority w:val="99"/>
    <w:semiHidden/>
    <w:unhideWhenUsed/>
    <w:rsid w:val="00EA04D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A04DC"/>
    <w:rPr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EA04DC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A04DC"/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EA04DC"/>
    <w:rPr>
      <w:rFonts w:ascii="Times New Roman" w:eastAsia="Times New Roman" w:hAnsi="Times New Roman"/>
      <w:b/>
      <w:bCs/>
    </w:rPr>
  </w:style>
  <w:style w:type="paragraph" w:styleId="HTML">
    <w:name w:val="HTML Preformatted"/>
    <w:basedOn w:val="a"/>
    <w:link w:val="HTML0"/>
    <w:rsid w:val="00EB66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B6644"/>
    <w:rPr>
      <w:rFonts w:ascii="Courier New" w:eastAsia="Times New Roman" w:hAnsi="Courier New" w:cs="Courier New"/>
    </w:rPr>
  </w:style>
  <w:style w:type="paragraph" w:customStyle="1" w:styleId="ad">
    <w:name w:val="Бланк"/>
    <w:rsid w:val="00EB6644"/>
    <w:rPr>
      <w:rFonts w:ascii="Times New Roman" w:eastAsia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1123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Ухлин Кирилл Александрович</cp:lastModifiedBy>
  <cp:revision>66</cp:revision>
  <cp:lastPrinted>2014-06-24T05:52:00Z</cp:lastPrinted>
  <dcterms:created xsi:type="dcterms:W3CDTF">2014-07-28T05:06:00Z</dcterms:created>
  <dcterms:modified xsi:type="dcterms:W3CDTF">2015-05-25T06:51:00Z</dcterms:modified>
</cp:coreProperties>
</file>