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FF8" w:rsidRPr="004145DC" w:rsidRDefault="00053FF8" w:rsidP="00FC7D1D">
      <w:pPr>
        <w:spacing w:after="240"/>
        <w:jc w:val="center"/>
        <w:rPr>
          <w:b/>
          <w:szCs w:val="22"/>
        </w:rPr>
      </w:pPr>
      <w:r w:rsidRPr="004145DC">
        <w:rPr>
          <w:b/>
          <w:szCs w:val="22"/>
        </w:rPr>
        <w:t>Д</w:t>
      </w:r>
      <w:r w:rsidR="00B82785" w:rsidRPr="004145DC">
        <w:rPr>
          <w:b/>
          <w:szCs w:val="22"/>
        </w:rPr>
        <w:t>оговор</w:t>
      </w:r>
      <w:r w:rsidRPr="004145DC">
        <w:rPr>
          <w:b/>
          <w:szCs w:val="22"/>
        </w:rPr>
        <w:t xml:space="preserve"> </w:t>
      </w:r>
      <w:r w:rsidR="00B82785" w:rsidRPr="004145DC">
        <w:rPr>
          <w:b/>
          <w:szCs w:val="22"/>
        </w:rPr>
        <w:t>поставки</w:t>
      </w:r>
      <w:r w:rsidRPr="004145DC">
        <w:rPr>
          <w:b/>
          <w:szCs w:val="22"/>
        </w:rPr>
        <w:t xml:space="preserve"> №_____</w:t>
      </w:r>
    </w:p>
    <w:p w:rsidR="00053FF8" w:rsidRPr="00B53BFE" w:rsidRDefault="00053FF8" w:rsidP="004145DC">
      <w:pPr>
        <w:ind w:right="-1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г. Москва                          </w:t>
      </w:r>
      <w:r w:rsidRPr="00B53BFE">
        <w:rPr>
          <w:rFonts w:cs="Times New Roman"/>
          <w:szCs w:val="22"/>
        </w:rPr>
        <w:tab/>
      </w:r>
      <w:r w:rsidRPr="00B53BFE">
        <w:rPr>
          <w:rFonts w:cs="Times New Roman"/>
          <w:szCs w:val="22"/>
        </w:rPr>
        <w:tab/>
      </w:r>
      <w:r w:rsidRPr="00B53BFE">
        <w:rPr>
          <w:rFonts w:cs="Times New Roman"/>
          <w:szCs w:val="22"/>
        </w:rPr>
        <w:tab/>
      </w:r>
      <w:r w:rsidRPr="00B53BFE">
        <w:rPr>
          <w:rFonts w:cs="Times New Roman"/>
          <w:szCs w:val="22"/>
        </w:rPr>
        <w:tab/>
        <w:t xml:space="preserve">                   </w:t>
      </w:r>
      <w:r w:rsidR="0012611D" w:rsidRPr="00B53BFE">
        <w:rPr>
          <w:rFonts w:cs="Times New Roman"/>
          <w:szCs w:val="22"/>
        </w:rPr>
        <w:t xml:space="preserve">              </w:t>
      </w:r>
      <w:r w:rsidR="00E00C50" w:rsidRPr="00B53BFE">
        <w:rPr>
          <w:rFonts w:cs="Times New Roman"/>
          <w:szCs w:val="22"/>
        </w:rPr>
        <w:tab/>
      </w:r>
      <w:r w:rsidR="00E00C50" w:rsidRPr="00B53BFE">
        <w:rPr>
          <w:rFonts w:cs="Times New Roman"/>
          <w:szCs w:val="22"/>
        </w:rPr>
        <w:tab/>
      </w:r>
      <w:r w:rsidR="0012611D" w:rsidRPr="00B53BFE">
        <w:rPr>
          <w:rFonts w:cs="Times New Roman"/>
          <w:szCs w:val="22"/>
        </w:rPr>
        <w:t xml:space="preserve">             </w:t>
      </w:r>
      <w:r w:rsidR="00127C7C" w:rsidRPr="00B53BFE">
        <w:rPr>
          <w:rFonts w:cs="Times New Roman"/>
          <w:szCs w:val="22"/>
        </w:rPr>
        <w:t xml:space="preserve">   </w:t>
      </w:r>
      <w:r w:rsidR="004145DC">
        <w:rPr>
          <w:rFonts w:cs="Times New Roman"/>
          <w:szCs w:val="22"/>
        </w:rPr>
        <w:t xml:space="preserve">        </w:t>
      </w:r>
      <w:r w:rsidR="00127C7C" w:rsidRPr="00B53BFE">
        <w:rPr>
          <w:rFonts w:cs="Times New Roman"/>
          <w:szCs w:val="22"/>
        </w:rPr>
        <w:t xml:space="preserve">  </w:t>
      </w:r>
      <w:r w:rsidR="0012611D" w:rsidRPr="00B53BFE">
        <w:rPr>
          <w:rFonts w:cs="Times New Roman"/>
          <w:szCs w:val="22"/>
        </w:rPr>
        <w:t xml:space="preserve">  «</w:t>
      </w:r>
      <w:r w:rsidR="00E00C50" w:rsidRPr="00B53BFE">
        <w:rPr>
          <w:rFonts w:cs="Times New Roman"/>
          <w:szCs w:val="22"/>
        </w:rPr>
        <w:t>___</w:t>
      </w:r>
      <w:r w:rsidRPr="00B53BFE">
        <w:rPr>
          <w:rFonts w:cs="Times New Roman"/>
          <w:szCs w:val="22"/>
        </w:rPr>
        <w:t>»</w:t>
      </w:r>
      <w:r w:rsidR="00AC7E05" w:rsidRPr="00B53BFE">
        <w:rPr>
          <w:rFonts w:cs="Times New Roman"/>
          <w:szCs w:val="22"/>
        </w:rPr>
        <w:t>______</w:t>
      </w:r>
      <w:r w:rsidR="005811D5" w:rsidRPr="00B53BFE">
        <w:rPr>
          <w:rFonts w:cs="Times New Roman"/>
          <w:szCs w:val="22"/>
        </w:rPr>
        <w:t>__</w:t>
      </w:r>
      <w:r w:rsidR="004145DC">
        <w:rPr>
          <w:rFonts w:cs="Times New Roman"/>
          <w:szCs w:val="22"/>
        </w:rPr>
        <w:t>__</w:t>
      </w:r>
      <w:r w:rsidRPr="00B53BFE">
        <w:rPr>
          <w:rFonts w:cs="Times New Roman"/>
          <w:szCs w:val="22"/>
        </w:rPr>
        <w:t>201</w:t>
      </w:r>
      <w:r w:rsidR="00705427" w:rsidRPr="00705427">
        <w:rPr>
          <w:rFonts w:cs="Times New Roman"/>
          <w:szCs w:val="22"/>
        </w:rPr>
        <w:t>_</w:t>
      </w:r>
      <w:r w:rsidRPr="00B53BFE">
        <w:rPr>
          <w:rFonts w:cs="Times New Roman"/>
          <w:szCs w:val="22"/>
        </w:rPr>
        <w:t>г.</w:t>
      </w:r>
    </w:p>
    <w:p w:rsidR="00616013" w:rsidRPr="00EA48D1" w:rsidRDefault="00616013">
      <w:pPr>
        <w:autoSpaceDE w:val="0"/>
        <w:ind w:firstLine="709"/>
        <w:jc w:val="both"/>
        <w:rPr>
          <w:rFonts w:eastAsia="Arial" w:cs="Times New Roman"/>
          <w:b/>
          <w:bCs/>
          <w:szCs w:val="22"/>
        </w:rPr>
      </w:pPr>
    </w:p>
    <w:p w:rsidR="00705427" w:rsidRDefault="00705427" w:rsidP="00705427">
      <w:pPr>
        <w:autoSpaceDE w:val="0"/>
        <w:ind w:firstLine="709"/>
        <w:jc w:val="both"/>
        <w:rPr>
          <w:rFonts w:eastAsia="Arial" w:cs="Times New Roman"/>
          <w:szCs w:val="22"/>
        </w:rPr>
      </w:pPr>
      <w:proofErr w:type="gramStart"/>
      <w:r>
        <w:rPr>
          <w:rFonts w:eastAsia="Arial" w:cs="Times New Roman"/>
          <w:b/>
          <w:bCs/>
          <w:szCs w:val="22"/>
        </w:rPr>
        <w:t>А</w:t>
      </w:r>
      <w:r w:rsidR="00053FF8" w:rsidRPr="00B53BFE">
        <w:rPr>
          <w:rFonts w:eastAsia="Arial" w:cs="Times New Roman"/>
          <w:b/>
          <w:bCs/>
          <w:szCs w:val="22"/>
        </w:rPr>
        <w:t xml:space="preserve">кционерное общество </w:t>
      </w:r>
      <w:r w:rsidR="00053FF8" w:rsidRPr="00B53BFE">
        <w:rPr>
          <w:rFonts w:cs="Times New Roman"/>
          <w:b/>
          <w:szCs w:val="22"/>
        </w:rPr>
        <w:t>«Научно-исследовательский институт технической физики и автоматизации» (</w:t>
      </w:r>
      <w:r w:rsidR="00053FF8" w:rsidRPr="00B53BFE">
        <w:rPr>
          <w:rFonts w:eastAsia="Arial" w:cs="Times New Roman"/>
          <w:b/>
          <w:bCs/>
          <w:szCs w:val="22"/>
        </w:rPr>
        <w:t>АО «НИИТФА»)</w:t>
      </w:r>
      <w:r w:rsidR="00053FF8" w:rsidRPr="00B53BFE">
        <w:rPr>
          <w:rFonts w:eastAsia="Arial" w:cs="Times New Roman"/>
          <w:szCs w:val="22"/>
        </w:rPr>
        <w:t xml:space="preserve">, именуемое в дальнейшем </w:t>
      </w:r>
      <w:r w:rsidR="00053FF8" w:rsidRPr="00B53BFE">
        <w:rPr>
          <w:rFonts w:cs="Times New Roman"/>
          <w:szCs w:val="22"/>
        </w:rPr>
        <w:t>«Покупатель»</w:t>
      </w:r>
      <w:r w:rsidR="00053FF8" w:rsidRPr="00B53BFE">
        <w:rPr>
          <w:rFonts w:eastAsia="Arial" w:cs="Times New Roman"/>
          <w:szCs w:val="22"/>
        </w:rPr>
        <w:t xml:space="preserve">, в </w:t>
      </w:r>
      <w:r w:rsidR="00A3127F" w:rsidRPr="00B53BFE">
        <w:rPr>
          <w:szCs w:val="22"/>
        </w:rPr>
        <w:t xml:space="preserve">лице </w:t>
      </w:r>
      <w:r w:rsidR="00F93975">
        <w:rPr>
          <w:szCs w:val="22"/>
        </w:rPr>
        <w:t>д</w:t>
      </w:r>
      <w:r w:rsidR="00A3127F" w:rsidRPr="00B53BFE">
        <w:rPr>
          <w:szCs w:val="22"/>
        </w:rPr>
        <w:t xml:space="preserve">иректора </w:t>
      </w:r>
      <w:r w:rsidR="00454ABC">
        <w:rPr>
          <w:szCs w:val="22"/>
        </w:rPr>
        <w:t>АО</w:t>
      </w:r>
      <w:r w:rsidR="00A3127F" w:rsidRPr="00B53BFE">
        <w:rPr>
          <w:szCs w:val="22"/>
        </w:rPr>
        <w:t xml:space="preserve"> «Наука и инновации» – управляющей организации АО «НИИТФА» </w:t>
      </w:r>
      <w:proofErr w:type="spellStart"/>
      <w:r w:rsidR="00A3127F" w:rsidRPr="00B53BFE">
        <w:rPr>
          <w:szCs w:val="22"/>
        </w:rPr>
        <w:t>Колоскова</w:t>
      </w:r>
      <w:proofErr w:type="spellEnd"/>
      <w:r w:rsidR="00A3127F" w:rsidRPr="00B53BFE">
        <w:rPr>
          <w:szCs w:val="22"/>
        </w:rPr>
        <w:t xml:space="preserve"> Сергея Алексеевича, действующего на основании </w:t>
      </w:r>
      <w:r>
        <w:rPr>
          <w:szCs w:val="22"/>
        </w:rPr>
        <w:t>д</w:t>
      </w:r>
      <w:r w:rsidR="00A3127F" w:rsidRPr="00B53BFE">
        <w:rPr>
          <w:szCs w:val="22"/>
        </w:rPr>
        <w:t>оверенности</w:t>
      </w:r>
      <w:r>
        <w:rPr>
          <w:rFonts w:cs="Times New Roman"/>
        </w:rPr>
        <w:t>, удостоверенной Сарычевой Светланой Игоревной, временно исполняющей обязанности нотариуса города Москвы Корсика Константина Анатольевича, зарегистрированной в реестре за №1-10180 от 25.12.2014г.</w:t>
      </w:r>
      <w:r w:rsidR="00130D32" w:rsidRPr="00B53BFE">
        <w:rPr>
          <w:rFonts w:eastAsia="Arial" w:cs="Times New Roman"/>
          <w:szCs w:val="22"/>
        </w:rPr>
        <w:t>, с одной стороны, и</w:t>
      </w:r>
      <w:proofErr w:type="gramEnd"/>
    </w:p>
    <w:p w:rsidR="00053FF8" w:rsidRPr="00B53BFE" w:rsidRDefault="00130D32" w:rsidP="00705427">
      <w:pPr>
        <w:autoSpaceDE w:val="0"/>
        <w:ind w:firstLine="709"/>
        <w:jc w:val="both"/>
        <w:rPr>
          <w:rFonts w:cs="Times New Roman"/>
          <w:szCs w:val="22"/>
        </w:rPr>
      </w:pPr>
      <w:proofErr w:type="gramStart"/>
      <w:r w:rsidRPr="00B53BFE">
        <w:rPr>
          <w:rFonts w:eastAsia="Arial" w:cs="Times New Roman"/>
          <w:szCs w:val="22"/>
        </w:rPr>
        <w:t>__________________________</w:t>
      </w:r>
      <w:r w:rsidR="00053FF8" w:rsidRPr="00B53BFE">
        <w:rPr>
          <w:rFonts w:eastAsia="Arial" w:cs="Times New Roman"/>
          <w:b/>
          <w:szCs w:val="22"/>
        </w:rPr>
        <w:t>(</w:t>
      </w:r>
      <w:r w:rsidRPr="00B53BFE">
        <w:rPr>
          <w:rFonts w:eastAsia="Arial" w:cs="Times New Roman"/>
          <w:szCs w:val="22"/>
        </w:rPr>
        <w:t>___________________</w:t>
      </w:r>
      <w:r w:rsidR="00053FF8" w:rsidRPr="00B53BFE">
        <w:rPr>
          <w:rFonts w:eastAsia="Arial" w:cs="Times New Roman"/>
          <w:b/>
          <w:szCs w:val="22"/>
        </w:rPr>
        <w:t>)</w:t>
      </w:r>
      <w:r w:rsidR="00053FF8" w:rsidRPr="00B53BFE">
        <w:rPr>
          <w:rFonts w:eastAsia="Arial" w:cs="Times New Roman"/>
          <w:szCs w:val="22"/>
        </w:rPr>
        <w:t xml:space="preserve">, именуемое в дальнейшем «Поставщик», в лице </w:t>
      </w:r>
      <w:r w:rsidRPr="00B53BFE">
        <w:rPr>
          <w:rFonts w:eastAsia="Arial" w:cs="Times New Roman"/>
          <w:szCs w:val="22"/>
        </w:rPr>
        <w:t>______________________________</w:t>
      </w:r>
      <w:r w:rsidR="00053FF8" w:rsidRPr="00B53BFE">
        <w:rPr>
          <w:rFonts w:eastAsia="Arial" w:cs="Times New Roman"/>
          <w:szCs w:val="22"/>
        </w:rPr>
        <w:t xml:space="preserve">, действующего на основании </w:t>
      </w:r>
      <w:r w:rsidRPr="00B53BFE">
        <w:rPr>
          <w:rFonts w:eastAsia="Arial" w:cs="Times New Roman"/>
          <w:szCs w:val="22"/>
        </w:rPr>
        <w:t>_______________</w:t>
      </w:r>
      <w:r w:rsidR="00053FF8" w:rsidRPr="00B53BFE">
        <w:rPr>
          <w:rFonts w:eastAsia="Arial" w:cs="Times New Roman"/>
          <w:szCs w:val="22"/>
        </w:rPr>
        <w:t>, с другой стороны, далее именуемые при совместном упоминании «Стороны», а по отдельности «Сторона», заключили настоящий договор (далее – «Договор») о нижеследующем:</w:t>
      </w:r>
      <w:r w:rsidR="00053FF8" w:rsidRPr="00B53BFE">
        <w:rPr>
          <w:rFonts w:cs="Times New Roman"/>
          <w:szCs w:val="22"/>
        </w:rPr>
        <w:t xml:space="preserve"> </w:t>
      </w:r>
      <w:proofErr w:type="gramEnd"/>
    </w:p>
    <w:p w:rsidR="00B10ED1" w:rsidRPr="00B53BFE" w:rsidRDefault="00B10ED1">
      <w:pPr>
        <w:autoSpaceDE w:val="0"/>
        <w:ind w:firstLine="709"/>
        <w:jc w:val="both"/>
        <w:rPr>
          <w:rFonts w:cs="Times New Roman"/>
          <w:szCs w:val="22"/>
        </w:rPr>
      </w:pPr>
    </w:p>
    <w:p w:rsidR="002216C5" w:rsidRPr="004145DC" w:rsidRDefault="00053FF8" w:rsidP="004145DC">
      <w:pPr>
        <w:pStyle w:val="af6"/>
        <w:numPr>
          <w:ilvl w:val="0"/>
          <w:numId w:val="34"/>
        </w:numPr>
        <w:jc w:val="center"/>
        <w:rPr>
          <w:rFonts w:cs="Times New Roman"/>
          <w:szCs w:val="22"/>
        </w:rPr>
      </w:pPr>
      <w:r w:rsidRPr="004145DC">
        <w:rPr>
          <w:rFonts w:cs="Times New Roman"/>
          <w:b/>
          <w:bCs/>
          <w:szCs w:val="22"/>
        </w:rPr>
        <w:t>ПРЕДМЕТ ДОГОВОРА</w:t>
      </w:r>
    </w:p>
    <w:p w:rsidR="00053FF8" w:rsidRPr="00B53BFE" w:rsidRDefault="00053FF8" w:rsidP="00EA2EED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1.1. В </w:t>
      </w:r>
      <w:proofErr w:type="gramStart"/>
      <w:r w:rsidRPr="00B53BFE">
        <w:rPr>
          <w:rFonts w:cs="Times New Roman"/>
          <w:szCs w:val="22"/>
        </w:rPr>
        <w:t>соответствии</w:t>
      </w:r>
      <w:proofErr w:type="gramEnd"/>
      <w:r w:rsidRPr="00B53BFE">
        <w:rPr>
          <w:rFonts w:cs="Times New Roman"/>
          <w:szCs w:val="22"/>
        </w:rPr>
        <w:t xml:space="preserve"> с Договором Поставщик обязуется </w:t>
      </w:r>
      <w:r w:rsidR="002F0BB2">
        <w:rPr>
          <w:rFonts w:cs="Times New Roman"/>
          <w:szCs w:val="22"/>
        </w:rPr>
        <w:t>передать в обусловленный срок</w:t>
      </w:r>
      <w:r w:rsidRPr="00B53BFE">
        <w:rPr>
          <w:rFonts w:cs="Times New Roman"/>
          <w:szCs w:val="22"/>
        </w:rPr>
        <w:t xml:space="preserve"> Покупател</w:t>
      </w:r>
      <w:r w:rsidR="00992075">
        <w:rPr>
          <w:rFonts w:cs="Times New Roman"/>
          <w:szCs w:val="22"/>
        </w:rPr>
        <w:t>ю</w:t>
      </w:r>
      <w:r w:rsidRPr="00B53BFE">
        <w:rPr>
          <w:rFonts w:cs="Times New Roman"/>
          <w:szCs w:val="22"/>
        </w:rPr>
        <w:t xml:space="preserve"> </w:t>
      </w:r>
      <w:r w:rsidR="00020B51">
        <w:rPr>
          <w:rFonts w:cs="Times New Roman"/>
          <w:szCs w:val="22"/>
        </w:rPr>
        <w:t>электрические соединители «вилка» и «розетка»</w:t>
      </w:r>
      <w:r w:rsidR="00E2181A">
        <w:rPr>
          <w:rFonts w:cs="Times New Roman"/>
          <w:szCs w:val="22"/>
        </w:rPr>
        <w:t xml:space="preserve"> </w:t>
      </w:r>
      <w:r w:rsidR="00B82785" w:rsidRPr="00B53BFE">
        <w:rPr>
          <w:rFonts w:cs="Times New Roman"/>
          <w:szCs w:val="22"/>
        </w:rPr>
        <w:t>(далее</w:t>
      </w:r>
      <w:r w:rsidR="00E56FC7" w:rsidRPr="00B53BFE">
        <w:rPr>
          <w:rFonts w:cs="Times New Roman"/>
          <w:szCs w:val="22"/>
        </w:rPr>
        <w:t xml:space="preserve"> </w:t>
      </w:r>
      <w:r w:rsidR="00B82785" w:rsidRPr="00B53BFE">
        <w:rPr>
          <w:rFonts w:cs="Times New Roman"/>
          <w:szCs w:val="22"/>
        </w:rPr>
        <w:t>–</w:t>
      </w:r>
      <w:r w:rsidR="007458F6" w:rsidRPr="00B53BFE">
        <w:rPr>
          <w:rFonts w:cs="Times New Roman"/>
          <w:szCs w:val="22"/>
        </w:rPr>
        <w:t xml:space="preserve"> </w:t>
      </w:r>
      <w:r w:rsidR="00FA639A" w:rsidRPr="00B53BFE">
        <w:rPr>
          <w:rFonts w:cs="Times New Roman"/>
          <w:szCs w:val="22"/>
        </w:rPr>
        <w:t>продукция</w:t>
      </w:r>
      <w:r w:rsidR="007458F6" w:rsidRPr="00B53BFE">
        <w:rPr>
          <w:rFonts w:cs="Times New Roman"/>
          <w:szCs w:val="22"/>
        </w:rPr>
        <w:t xml:space="preserve">) </w:t>
      </w:r>
      <w:r w:rsidR="00357876">
        <w:rPr>
          <w:rFonts w:cs="Times New Roman"/>
          <w:szCs w:val="22"/>
        </w:rPr>
        <w:t xml:space="preserve">по согласованной Сторонами </w:t>
      </w:r>
      <w:r w:rsidR="00C9193F">
        <w:rPr>
          <w:szCs w:val="22"/>
        </w:rPr>
        <w:t>С</w:t>
      </w:r>
      <w:r w:rsidR="00143317" w:rsidRPr="00B53BFE">
        <w:rPr>
          <w:szCs w:val="22"/>
        </w:rPr>
        <w:t>пецификаци</w:t>
      </w:r>
      <w:r w:rsidR="00357876">
        <w:rPr>
          <w:szCs w:val="22"/>
        </w:rPr>
        <w:t>и</w:t>
      </w:r>
      <w:r w:rsidR="00143317" w:rsidRPr="00B53BFE">
        <w:rPr>
          <w:szCs w:val="22"/>
        </w:rPr>
        <w:t xml:space="preserve"> (Приложение №</w:t>
      </w:r>
      <w:r w:rsidR="00357876" w:rsidRPr="00357876">
        <w:rPr>
          <w:szCs w:val="22"/>
        </w:rPr>
        <w:t>1</w:t>
      </w:r>
      <w:r w:rsidR="00143317" w:rsidRPr="00B53BFE">
        <w:rPr>
          <w:szCs w:val="22"/>
        </w:rPr>
        <w:t xml:space="preserve"> к Договору)</w:t>
      </w:r>
      <w:r w:rsidR="00B24207" w:rsidRPr="00B53BFE">
        <w:rPr>
          <w:rFonts w:cs="Times New Roman"/>
          <w:szCs w:val="22"/>
        </w:rPr>
        <w:t xml:space="preserve">, </w:t>
      </w:r>
      <w:r w:rsidRPr="00B53BFE">
        <w:rPr>
          <w:rFonts w:cs="Times New Roman"/>
          <w:szCs w:val="22"/>
        </w:rPr>
        <w:t>а Покупатель принять и оплатить продукцию.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1.2. Номенклатура </w:t>
      </w:r>
      <w:r w:rsidR="00E56FC7" w:rsidRPr="00B53BFE">
        <w:rPr>
          <w:rFonts w:cs="Times New Roman"/>
          <w:szCs w:val="22"/>
        </w:rPr>
        <w:t>продукции</w:t>
      </w:r>
      <w:r w:rsidRPr="00B53BFE">
        <w:rPr>
          <w:rFonts w:cs="Times New Roman"/>
          <w:szCs w:val="22"/>
        </w:rPr>
        <w:t>, ее количество, цена, качество (комплектность</w:t>
      </w:r>
      <w:r w:rsidR="00357742" w:rsidRPr="00B53BFE">
        <w:rPr>
          <w:rFonts w:cs="Times New Roman"/>
          <w:szCs w:val="22"/>
        </w:rPr>
        <w:t>)</w:t>
      </w:r>
      <w:r w:rsidRPr="00B53BFE">
        <w:rPr>
          <w:rFonts w:cs="Times New Roman"/>
          <w:szCs w:val="22"/>
        </w:rPr>
        <w:t xml:space="preserve"> указ</w:t>
      </w:r>
      <w:r w:rsidR="00541338">
        <w:rPr>
          <w:rFonts w:cs="Times New Roman"/>
          <w:szCs w:val="22"/>
        </w:rPr>
        <w:t>аны</w:t>
      </w:r>
      <w:r w:rsidRPr="00B53BFE">
        <w:rPr>
          <w:rFonts w:cs="Times New Roman"/>
          <w:szCs w:val="22"/>
        </w:rPr>
        <w:t xml:space="preserve"> в </w:t>
      </w:r>
      <w:r w:rsidR="00C9193F">
        <w:rPr>
          <w:szCs w:val="22"/>
        </w:rPr>
        <w:t>С</w:t>
      </w:r>
      <w:r w:rsidR="00143317" w:rsidRPr="00B53BFE">
        <w:rPr>
          <w:szCs w:val="22"/>
        </w:rPr>
        <w:t>пецификации (Приложение №</w:t>
      </w:r>
      <w:r w:rsidR="00357876" w:rsidRPr="00357876">
        <w:rPr>
          <w:szCs w:val="22"/>
        </w:rPr>
        <w:t>1</w:t>
      </w:r>
      <w:r w:rsidR="00143317" w:rsidRPr="00B53BFE">
        <w:rPr>
          <w:szCs w:val="22"/>
        </w:rPr>
        <w:t xml:space="preserve"> к Договору).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1.3. Поставщик гарантирует, что поставляемая им в рамках Договора продукция принадлежит ему на законных основаниях, находится в законном обороте, не состоит в залоге и под арестом, а также свободна от требований и претензий третьих лиц.</w:t>
      </w:r>
    </w:p>
    <w:p w:rsidR="00C51484" w:rsidRPr="00B53BFE" w:rsidRDefault="00053FF8" w:rsidP="00C51484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1.4. </w:t>
      </w:r>
      <w:r w:rsidR="00085F32" w:rsidRPr="00B53BFE">
        <w:rPr>
          <w:rFonts w:cs="Times New Roman"/>
          <w:szCs w:val="22"/>
        </w:rPr>
        <w:t xml:space="preserve">Поставка производится путем передачи продукции </w:t>
      </w:r>
      <w:r w:rsidR="004858E1" w:rsidRPr="00B53BFE">
        <w:rPr>
          <w:rFonts w:cs="Times New Roman"/>
          <w:szCs w:val="22"/>
        </w:rPr>
        <w:t xml:space="preserve">Поставщиком </w:t>
      </w:r>
      <w:r w:rsidR="00085F32" w:rsidRPr="00B53BFE">
        <w:rPr>
          <w:rFonts w:cs="Times New Roman"/>
          <w:szCs w:val="22"/>
        </w:rPr>
        <w:t xml:space="preserve">Покупателю по адресу: </w:t>
      </w:r>
      <w:r w:rsidR="00E164CC">
        <w:rPr>
          <w:rFonts w:cs="Times New Roman"/>
          <w:szCs w:val="22"/>
        </w:rPr>
        <w:t>115230 г. Москва, Варшавское шоссе, д. 46.</w:t>
      </w:r>
    </w:p>
    <w:p w:rsidR="00C51484" w:rsidRPr="00B53BFE" w:rsidRDefault="00C51484" w:rsidP="00C51484">
      <w:pPr>
        <w:ind w:firstLine="709"/>
        <w:jc w:val="both"/>
        <w:rPr>
          <w:rFonts w:cs="Times New Roman"/>
          <w:szCs w:val="22"/>
        </w:rPr>
      </w:pPr>
    </w:p>
    <w:p w:rsidR="002216C5" w:rsidRPr="004145DC" w:rsidRDefault="00053FF8" w:rsidP="002216C5">
      <w:pPr>
        <w:pStyle w:val="af6"/>
        <w:numPr>
          <w:ilvl w:val="0"/>
          <w:numId w:val="34"/>
        </w:numPr>
        <w:jc w:val="center"/>
        <w:rPr>
          <w:rFonts w:cs="Times New Roman"/>
          <w:szCs w:val="22"/>
        </w:rPr>
      </w:pPr>
      <w:r w:rsidRPr="004145DC">
        <w:rPr>
          <w:rFonts w:cs="Times New Roman"/>
          <w:b/>
          <w:szCs w:val="22"/>
        </w:rPr>
        <w:t>ЦЕНА И ПОРЯДОК РАСЧЕТОВ</w:t>
      </w:r>
    </w:p>
    <w:p w:rsidR="00053FF8" w:rsidRPr="00B53BFE" w:rsidRDefault="00053FF8">
      <w:pPr>
        <w:tabs>
          <w:tab w:val="left" w:pos="0"/>
        </w:tabs>
        <w:overflowPunct w:val="0"/>
        <w:autoSpaceDE w:val="0"/>
        <w:ind w:firstLine="709"/>
        <w:jc w:val="both"/>
        <w:textAlignment w:val="baseline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2.1. Общая цена Договора составляет</w:t>
      </w:r>
      <w:proofErr w:type="gramStart"/>
      <w:r w:rsidRPr="00B53BFE">
        <w:rPr>
          <w:rFonts w:cs="Times New Roman"/>
          <w:b/>
          <w:bCs/>
          <w:szCs w:val="22"/>
        </w:rPr>
        <w:t xml:space="preserve"> </w:t>
      </w:r>
      <w:r w:rsidR="00E820D5" w:rsidRPr="00B53BFE">
        <w:rPr>
          <w:rFonts w:cs="Times New Roman"/>
          <w:b/>
          <w:bCs/>
          <w:szCs w:val="22"/>
        </w:rPr>
        <w:t>___________</w:t>
      </w:r>
      <w:r w:rsidRPr="00B53BFE">
        <w:rPr>
          <w:rFonts w:cs="Times New Roman"/>
          <w:b/>
          <w:bCs/>
          <w:szCs w:val="22"/>
        </w:rPr>
        <w:t xml:space="preserve"> </w:t>
      </w:r>
      <w:r w:rsidRPr="00B53BFE">
        <w:rPr>
          <w:rFonts w:cs="Times New Roman"/>
          <w:bCs/>
          <w:szCs w:val="22"/>
        </w:rPr>
        <w:t>(</w:t>
      </w:r>
      <w:r w:rsidR="00E820D5" w:rsidRPr="00B53BFE">
        <w:rPr>
          <w:rFonts w:cs="Times New Roman"/>
          <w:bCs/>
          <w:szCs w:val="22"/>
        </w:rPr>
        <w:t>_________________________</w:t>
      </w:r>
      <w:r w:rsidRPr="00B53BFE">
        <w:rPr>
          <w:rFonts w:cs="Times New Roman"/>
          <w:bCs/>
          <w:szCs w:val="22"/>
        </w:rPr>
        <w:t xml:space="preserve">) </w:t>
      </w:r>
      <w:proofErr w:type="gramEnd"/>
      <w:r w:rsidRPr="00B53BFE">
        <w:rPr>
          <w:rFonts w:cs="Times New Roman"/>
          <w:bCs/>
          <w:szCs w:val="22"/>
        </w:rPr>
        <w:t>рублей</w:t>
      </w:r>
      <w:r w:rsidRPr="00B53BFE">
        <w:rPr>
          <w:rFonts w:cs="Times New Roman"/>
          <w:szCs w:val="22"/>
        </w:rPr>
        <w:t xml:space="preserve">, в том числе НДС (18%) в размере </w:t>
      </w:r>
      <w:r w:rsidR="00E820D5" w:rsidRPr="00B53BFE">
        <w:rPr>
          <w:rFonts w:cs="Times New Roman"/>
          <w:szCs w:val="22"/>
        </w:rPr>
        <w:t>_______________</w:t>
      </w:r>
      <w:r w:rsidRPr="00B53BFE">
        <w:rPr>
          <w:rFonts w:cs="Times New Roman"/>
          <w:szCs w:val="22"/>
        </w:rPr>
        <w:t>(</w:t>
      </w:r>
      <w:r w:rsidR="00E820D5" w:rsidRPr="00B53BFE">
        <w:rPr>
          <w:rFonts w:cs="Times New Roman"/>
          <w:szCs w:val="22"/>
        </w:rPr>
        <w:t>________________</w:t>
      </w:r>
      <w:r w:rsidRPr="00B53BFE">
        <w:rPr>
          <w:rFonts w:cs="Times New Roman"/>
          <w:szCs w:val="22"/>
        </w:rPr>
        <w:t>) рублей.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2.2. Цена Договора является фиксированной и не подлежит изменению в течение срока действия Договора. </w:t>
      </w:r>
    </w:p>
    <w:p w:rsidR="00053FF8" w:rsidRPr="00B53BFE" w:rsidRDefault="00053FF8">
      <w:pPr>
        <w:ind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szCs w:val="22"/>
        </w:rPr>
        <w:t xml:space="preserve">2.3. </w:t>
      </w:r>
      <w:r w:rsidRPr="00B53BFE">
        <w:rPr>
          <w:rFonts w:cs="Times New Roman"/>
          <w:bCs/>
          <w:szCs w:val="22"/>
        </w:rPr>
        <w:t>Поставщик обязуется</w:t>
      </w:r>
      <w:r w:rsidR="002F0BB2" w:rsidRPr="002F0BB2">
        <w:rPr>
          <w:rFonts w:cs="Times New Roman"/>
          <w:bCs/>
          <w:szCs w:val="22"/>
        </w:rPr>
        <w:t>, в соответствии с п.3 ст.168 НК РФ,</w:t>
      </w:r>
      <w:r w:rsidRPr="00B53BFE">
        <w:rPr>
          <w:rFonts w:cs="Times New Roman"/>
          <w:bCs/>
          <w:szCs w:val="22"/>
        </w:rPr>
        <w:t xml:space="preserve"> не позднее 5 (пяти) календарных дней, считая с</w:t>
      </w:r>
      <w:r w:rsidR="00124E69">
        <w:rPr>
          <w:rFonts w:cs="Times New Roman"/>
          <w:bCs/>
          <w:szCs w:val="22"/>
        </w:rPr>
        <w:t>о дня передачи имущественных прав</w:t>
      </w:r>
      <w:r w:rsidR="00020B51">
        <w:rPr>
          <w:rFonts w:cs="Times New Roman"/>
          <w:bCs/>
          <w:szCs w:val="22"/>
        </w:rPr>
        <w:t>, указанного в Товарной накладной по форме ТОРГ-12</w:t>
      </w:r>
      <w:r w:rsidR="00421EF7" w:rsidRPr="00B53BFE">
        <w:rPr>
          <w:rFonts w:cs="Times New Roman"/>
          <w:bCs/>
          <w:szCs w:val="22"/>
        </w:rPr>
        <w:t>,</w:t>
      </w:r>
      <w:r w:rsidRPr="00B53BFE">
        <w:rPr>
          <w:rFonts w:cs="Times New Roman"/>
          <w:bCs/>
          <w:szCs w:val="22"/>
        </w:rPr>
        <w:t xml:space="preserve"> выставить соответствующ</w:t>
      </w:r>
      <w:r w:rsidR="00705427">
        <w:rPr>
          <w:rFonts w:cs="Times New Roman"/>
          <w:bCs/>
          <w:szCs w:val="22"/>
        </w:rPr>
        <w:t>ий</w:t>
      </w:r>
      <w:r w:rsidRPr="00B53BFE">
        <w:rPr>
          <w:rFonts w:cs="Times New Roman"/>
          <w:bCs/>
          <w:szCs w:val="22"/>
        </w:rPr>
        <w:t xml:space="preserve"> счет-фактур</w:t>
      </w:r>
      <w:r w:rsidR="00495B35">
        <w:rPr>
          <w:rFonts w:cs="Times New Roman"/>
          <w:bCs/>
          <w:szCs w:val="22"/>
        </w:rPr>
        <w:t>у</w:t>
      </w:r>
      <w:r w:rsidRPr="00B53BFE">
        <w:rPr>
          <w:rFonts w:cs="Times New Roman"/>
          <w:bCs/>
          <w:szCs w:val="22"/>
        </w:rPr>
        <w:t>, оформленны</w:t>
      </w:r>
      <w:r w:rsidR="00495B35">
        <w:rPr>
          <w:rFonts w:cs="Times New Roman"/>
          <w:bCs/>
          <w:szCs w:val="22"/>
        </w:rPr>
        <w:t>й</w:t>
      </w:r>
      <w:r w:rsidRPr="00B53BFE">
        <w:rPr>
          <w:rFonts w:cs="Times New Roman"/>
          <w:bCs/>
          <w:szCs w:val="22"/>
        </w:rPr>
        <w:t xml:space="preserve"> согласно ст.169 НК РФ, либо возместить Покупателю расходы по уплате НДС.</w:t>
      </w:r>
    </w:p>
    <w:p w:rsidR="00B3541B" w:rsidRDefault="00053FF8" w:rsidP="00710201">
      <w:pPr>
        <w:ind w:firstLine="709"/>
        <w:jc w:val="both"/>
        <w:rPr>
          <w:bCs/>
          <w:szCs w:val="22"/>
        </w:rPr>
      </w:pPr>
      <w:r w:rsidRPr="00B53BFE">
        <w:rPr>
          <w:rFonts w:cs="Times New Roman"/>
          <w:bCs/>
          <w:szCs w:val="22"/>
        </w:rPr>
        <w:t xml:space="preserve">2.4. </w:t>
      </w:r>
      <w:r w:rsidR="00E164CC">
        <w:rPr>
          <w:rFonts w:cs="Times New Roman"/>
          <w:bCs/>
          <w:szCs w:val="22"/>
        </w:rPr>
        <w:t>Все платежно-расчетные документы должны содержать ссылку на регистрационный номер Договора, присвоенный при регистрации Покупателем, в соответствии с которым проводится хозяйственная операция.</w:t>
      </w:r>
    </w:p>
    <w:p w:rsidR="000C280B" w:rsidRDefault="000C280B" w:rsidP="000C280B">
      <w:pPr>
        <w:tabs>
          <w:tab w:val="left" w:pos="1134"/>
        </w:tabs>
        <w:autoSpaceDE w:val="0"/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2.5. </w:t>
      </w:r>
      <w:proofErr w:type="gramStart"/>
      <w:r>
        <w:rPr>
          <w:rFonts w:cs="Times New Roman"/>
          <w:szCs w:val="22"/>
        </w:rPr>
        <w:t>За поставленную по Договору продукцию Покупатель в течение 10 (десяти) банковских дней с даты подписания Сторонами товарной накладной по форме ТОРГ – 12 производит оплату в размере 100 % от цены продукции на основании счета Поставщика при условии надлежащего исполнения им принятых на себя обязательств, включая предоставление Покупателю вместе с продукцией документов, перечисленных в пункте 3.5 Договора.</w:t>
      </w:r>
      <w:proofErr w:type="gramEnd"/>
    </w:p>
    <w:p w:rsidR="000C280B" w:rsidRDefault="000C280B" w:rsidP="000C280B">
      <w:pPr>
        <w:tabs>
          <w:tab w:val="left" w:pos="1134"/>
        </w:tabs>
        <w:autoSpaceDE w:val="0"/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>2.6. Все расчеты за поставляемую продукцию по Договору осуществляются денежными средствами.</w:t>
      </w:r>
    </w:p>
    <w:p w:rsidR="00E164CC" w:rsidRPr="00B53BFE" w:rsidRDefault="000C280B" w:rsidP="000C280B">
      <w:pPr>
        <w:ind w:firstLine="709"/>
        <w:jc w:val="both"/>
        <w:rPr>
          <w:rFonts w:cs="Times New Roman"/>
          <w:bCs/>
          <w:szCs w:val="22"/>
        </w:rPr>
      </w:pPr>
      <w:r>
        <w:rPr>
          <w:rFonts w:cs="Times New Roman"/>
          <w:kern w:val="0"/>
          <w:szCs w:val="22"/>
        </w:rPr>
        <w:t>2.7. Датой оплаты считается дата списания денежных сре</w:t>
      </w:r>
      <w:proofErr w:type="gramStart"/>
      <w:r>
        <w:rPr>
          <w:rFonts w:cs="Times New Roman"/>
          <w:kern w:val="0"/>
          <w:szCs w:val="22"/>
        </w:rPr>
        <w:t>дств с р</w:t>
      </w:r>
      <w:proofErr w:type="gramEnd"/>
      <w:r>
        <w:rPr>
          <w:rFonts w:cs="Times New Roman"/>
          <w:kern w:val="0"/>
          <w:szCs w:val="22"/>
        </w:rPr>
        <w:t>асчетного счета Покупателя.</w:t>
      </w:r>
    </w:p>
    <w:p w:rsidR="00B10ED1" w:rsidRPr="00B53BFE" w:rsidRDefault="00B10ED1" w:rsidP="00B10ED1">
      <w:pPr>
        <w:jc w:val="center"/>
        <w:rPr>
          <w:rFonts w:cs="Times New Roman"/>
          <w:b/>
          <w:szCs w:val="22"/>
        </w:rPr>
      </w:pPr>
    </w:p>
    <w:p w:rsidR="002216C5" w:rsidRPr="00B53BFE" w:rsidRDefault="00053FF8" w:rsidP="004145DC">
      <w:pPr>
        <w:jc w:val="center"/>
        <w:rPr>
          <w:rFonts w:cs="Times New Roman"/>
          <w:bCs/>
          <w:szCs w:val="22"/>
        </w:rPr>
      </w:pPr>
      <w:r w:rsidRPr="00B53BFE">
        <w:rPr>
          <w:rFonts w:cs="Times New Roman"/>
          <w:b/>
          <w:szCs w:val="22"/>
        </w:rPr>
        <w:t>3. СРОКИ И УСЛОВИЯ ПОСТАВКИ</w:t>
      </w:r>
    </w:p>
    <w:p w:rsidR="00143317" w:rsidRDefault="00053FF8" w:rsidP="00143317">
      <w:pPr>
        <w:tabs>
          <w:tab w:val="left" w:pos="0"/>
        </w:tabs>
        <w:ind w:firstLine="709"/>
        <w:jc w:val="both"/>
        <w:rPr>
          <w:bCs/>
          <w:szCs w:val="22"/>
        </w:rPr>
      </w:pPr>
      <w:r w:rsidRPr="00B53BFE">
        <w:rPr>
          <w:rFonts w:cs="Times New Roman"/>
          <w:bCs/>
          <w:szCs w:val="22"/>
        </w:rPr>
        <w:t xml:space="preserve">3.1. </w:t>
      </w:r>
      <w:r w:rsidR="00143317" w:rsidRPr="00B53BFE">
        <w:rPr>
          <w:bCs/>
          <w:szCs w:val="22"/>
        </w:rPr>
        <w:t xml:space="preserve">Срок поставки </w:t>
      </w:r>
      <w:r w:rsidR="00EA48D1">
        <w:rPr>
          <w:bCs/>
          <w:szCs w:val="22"/>
        </w:rPr>
        <w:t>продукции</w:t>
      </w:r>
      <w:r w:rsidR="00710201">
        <w:rPr>
          <w:bCs/>
          <w:szCs w:val="22"/>
        </w:rPr>
        <w:t>:</w:t>
      </w:r>
      <w:r w:rsidR="00143317" w:rsidRPr="00B53BFE">
        <w:rPr>
          <w:bCs/>
          <w:szCs w:val="22"/>
        </w:rPr>
        <w:t xml:space="preserve"> </w:t>
      </w:r>
      <w:r w:rsidR="00EA48D1">
        <w:rPr>
          <w:bCs/>
          <w:szCs w:val="22"/>
        </w:rPr>
        <w:t>«___»__________201</w:t>
      </w:r>
      <w:r w:rsidR="00EE36BC">
        <w:rPr>
          <w:bCs/>
          <w:szCs w:val="22"/>
        </w:rPr>
        <w:t>_</w:t>
      </w:r>
      <w:r w:rsidR="00EA48D1">
        <w:rPr>
          <w:bCs/>
          <w:szCs w:val="22"/>
        </w:rPr>
        <w:t>г.</w:t>
      </w:r>
    </w:p>
    <w:p w:rsidR="00710201" w:rsidRPr="00B53BFE" w:rsidRDefault="00710201" w:rsidP="00143317">
      <w:pPr>
        <w:tabs>
          <w:tab w:val="left" w:pos="0"/>
        </w:tabs>
        <w:ind w:firstLine="709"/>
        <w:jc w:val="both"/>
        <w:rPr>
          <w:bCs/>
          <w:szCs w:val="22"/>
        </w:rPr>
      </w:pPr>
      <w:r>
        <w:rPr>
          <w:bCs/>
          <w:szCs w:val="22"/>
        </w:rPr>
        <w:t>3.2. Поставщик имеет право на досрочную поставку с письменного согласия Покупателя.</w:t>
      </w:r>
    </w:p>
    <w:p w:rsidR="00053FF8" w:rsidRPr="00B53BFE" w:rsidRDefault="00053FF8">
      <w:pPr>
        <w:ind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3.</w:t>
      </w:r>
      <w:r w:rsidR="00710201">
        <w:rPr>
          <w:rFonts w:cs="Times New Roman"/>
          <w:bCs/>
          <w:szCs w:val="22"/>
        </w:rPr>
        <w:t>3</w:t>
      </w:r>
      <w:r w:rsidRPr="00B53BFE">
        <w:rPr>
          <w:rFonts w:cs="Times New Roman"/>
          <w:bCs/>
          <w:szCs w:val="22"/>
        </w:rPr>
        <w:t xml:space="preserve">. Поставщик за 3 (три) рабочих дня уведомляет Покупателя о готовности продукции к отгрузке по факсу или </w:t>
      </w:r>
      <w:r w:rsidRPr="00B53BFE">
        <w:rPr>
          <w:rFonts w:cs="Times New Roman"/>
          <w:bCs/>
          <w:szCs w:val="22"/>
          <w:lang w:val="en-US"/>
        </w:rPr>
        <w:t>e</w:t>
      </w:r>
      <w:r w:rsidRPr="00B53BFE">
        <w:rPr>
          <w:rFonts w:cs="Times New Roman"/>
          <w:bCs/>
          <w:szCs w:val="22"/>
        </w:rPr>
        <w:t>-</w:t>
      </w:r>
      <w:r w:rsidRPr="00B53BFE">
        <w:rPr>
          <w:rFonts w:cs="Times New Roman"/>
          <w:bCs/>
          <w:szCs w:val="22"/>
          <w:lang w:val="en-US"/>
        </w:rPr>
        <w:t>mail</w:t>
      </w:r>
      <w:r w:rsidRPr="00B53BFE">
        <w:rPr>
          <w:rFonts w:cs="Times New Roman"/>
          <w:bCs/>
          <w:szCs w:val="22"/>
        </w:rPr>
        <w:t xml:space="preserve">, и после получения подтверждения Покупателем о готовности принять продукцию, </w:t>
      </w:r>
      <w:r w:rsidR="00127C7C" w:rsidRPr="00B53BFE">
        <w:rPr>
          <w:rFonts w:cs="Times New Roman"/>
          <w:bCs/>
          <w:szCs w:val="22"/>
        </w:rPr>
        <w:t>передает ее Покупателю по адресу, указанному в п. 1.4. Договора</w:t>
      </w:r>
      <w:r w:rsidRPr="00B53BFE">
        <w:rPr>
          <w:rFonts w:cs="Times New Roman"/>
          <w:bCs/>
          <w:szCs w:val="22"/>
        </w:rPr>
        <w:t xml:space="preserve">. </w:t>
      </w:r>
    </w:p>
    <w:p w:rsidR="00053FF8" w:rsidRPr="00B53BFE" w:rsidRDefault="00053FF8" w:rsidP="00085F32">
      <w:pPr>
        <w:ind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3.</w:t>
      </w:r>
      <w:r w:rsidR="00710201">
        <w:rPr>
          <w:rFonts w:cs="Times New Roman"/>
          <w:bCs/>
          <w:szCs w:val="22"/>
        </w:rPr>
        <w:t>4</w:t>
      </w:r>
      <w:r w:rsidRPr="00B53BFE">
        <w:rPr>
          <w:rFonts w:cs="Times New Roman"/>
          <w:bCs/>
          <w:szCs w:val="22"/>
        </w:rPr>
        <w:t xml:space="preserve">. Право собственности на поставляемую продукцию переходит от Поставщика к Покупателю </w:t>
      </w:r>
      <w:r w:rsidR="0040010B" w:rsidRPr="00B53BFE">
        <w:rPr>
          <w:rFonts w:cs="Times New Roman"/>
          <w:bCs/>
          <w:szCs w:val="22"/>
        </w:rPr>
        <w:t xml:space="preserve">в </w:t>
      </w:r>
      <w:r w:rsidRPr="00B53BFE">
        <w:rPr>
          <w:rFonts w:cs="Times New Roman"/>
          <w:bCs/>
          <w:szCs w:val="22"/>
        </w:rPr>
        <w:t>момент передачи продукции по адресу, указанному в п.1.4 Договора, и определяется датой подписания Сторонами товарной накладной по форме ТОРГ-12.</w:t>
      </w:r>
    </w:p>
    <w:p w:rsidR="00053FF8" w:rsidRPr="00B53BFE" w:rsidRDefault="00053FF8">
      <w:pPr>
        <w:ind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lastRenderedPageBreak/>
        <w:t>3.</w:t>
      </w:r>
      <w:r w:rsidR="00710201">
        <w:rPr>
          <w:rFonts w:cs="Times New Roman"/>
          <w:bCs/>
          <w:szCs w:val="22"/>
        </w:rPr>
        <w:t>5</w:t>
      </w:r>
      <w:r w:rsidRPr="00B53BFE">
        <w:rPr>
          <w:rFonts w:cs="Times New Roman"/>
          <w:bCs/>
          <w:szCs w:val="22"/>
        </w:rPr>
        <w:t>. Поставщик обязан вместе с поставляемой продукцией передать Покупателю следующие документы:</w:t>
      </w:r>
    </w:p>
    <w:p w:rsidR="00053FF8" w:rsidRPr="00B53BFE" w:rsidRDefault="00053FF8">
      <w:pPr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 xml:space="preserve">счет; </w:t>
      </w:r>
    </w:p>
    <w:p w:rsidR="00053FF8" w:rsidRPr="00B53BFE" w:rsidRDefault="00053FF8">
      <w:pPr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товарную накладную по форме ТОРГ-12 согласно Постановлению Госкомстата РФ от 25.12.1998г. № 132, другие документы, необходимые для приемки продукции;</w:t>
      </w:r>
    </w:p>
    <w:p w:rsidR="00053FF8" w:rsidRPr="00B53BFE" w:rsidRDefault="00053FF8">
      <w:pPr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документы, удостоверяющие качество продукции;</w:t>
      </w:r>
    </w:p>
    <w:p w:rsidR="00053FF8" w:rsidRPr="00B53BFE" w:rsidRDefault="00053FF8">
      <w:pPr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документы о сертификации продукции, если продукция подлежит сертификации согласно законодательству Р</w:t>
      </w:r>
      <w:r w:rsidR="00672757" w:rsidRPr="00B53BFE">
        <w:rPr>
          <w:rFonts w:cs="Times New Roman"/>
          <w:bCs/>
          <w:szCs w:val="22"/>
        </w:rPr>
        <w:t xml:space="preserve">оссийской </w:t>
      </w:r>
      <w:r w:rsidRPr="00B53BFE">
        <w:rPr>
          <w:rFonts w:cs="Times New Roman"/>
          <w:bCs/>
          <w:szCs w:val="22"/>
        </w:rPr>
        <w:t>Ф</w:t>
      </w:r>
      <w:r w:rsidR="00672757" w:rsidRPr="00B53BFE">
        <w:rPr>
          <w:rFonts w:cs="Times New Roman"/>
          <w:bCs/>
          <w:szCs w:val="22"/>
        </w:rPr>
        <w:t>едерации</w:t>
      </w:r>
      <w:r w:rsidR="001A0A8A" w:rsidRPr="00B53BFE">
        <w:rPr>
          <w:rFonts w:cs="Times New Roman"/>
          <w:bCs/>
          <w:szCs w:val="22"/>
        </w:rPr>
        <w:t>;</w:t>
      </w:r>
    </w:p>
    <w:p w:rsidR="00053FF8" w:rsidRPr="00B53BFE" w:rsidRDefault="00053FF8">
      <w:pPr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ТУ в случае изготовления продукции по техническим условиям;</w:t>
      </w:r>
    </w:p>
    <w:p w:rsidR="00053FF8" w:rsidRPr="00B53BFE" w:rsidRDefault="00053FF8">
      <w:pPr>
        <w:ind w:firstLine="709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- иные документы, предусмотренные законодательством</w:t>
      </w:r>
      <w:r w:rsidR="002216C5" w:rsidRPr="00B53BFE">
        <w:rPr>
          <w:rFonts w:cs="Times New Roman"/>
          <w:bCs/>
          <w:szCs w:val="22"/>
        </w:rPr>
        <w:t xml:space="preserve"> Р</w:t>
      </w:r>
      <w:r w:rsidR="00A3127F" w:rsidRPr="00B53BFE">
        <w:rPr>
          <w:rFonts w:cs="Times New Roman"/>
          <w:bCs/>
          <w:szCs w:val="22"/>
        </w:rPr>
        <w:t xml:space="preserve">оссийской </w:t>
      </w:r>
      <w:r w:rsidR="002216C5" w:rsidRPr="00B53BFE">
        <w:rPr>
          <w:rFonts w:cs="Times New Roman"/>
          <w:bCs/>
          <w:szCs w:val="22"/>
        </w:rPr>
        <w:t>Ф</w:t>
      </w:r>
      <w:r w:rsidR="00A3127F" w:rsidRPr="00B53BFE">
        <w:rPr>
          <w:rFonts w:cs="Times New Roman"/>
          <w:bCs/>
          <w:szCs w:val="22"/>
        </w:rPr>
        <w:t>едерацией</w:t>
      </w:r>
      <w:r w:rsidRPr="00B53BFE">
        <w:rPr>
          <w:rFonts w:cs="Times New Roman"/>
          <w:bCs/>
          <w:szCs w:val="22"/>
        </w:rPr>
        <w:t>.</w:t>
      </w:r>
    </w:p>
    <w:p w:rsidR="00053FF8" w:rsidRPr="00B53BFE" w:rsidRDefault="00053FF8">
      <w:pPr>
        <w:tabs>
          <w:tab w:val="left" w:pos="993"/>
        </w:tabs>
        <w:ind w:firstLine="706"/>
        <w:jc w:val="both"/>
        <w:rPr>
          <w:rFonts w:cs="Times New Roman"/>
          <w:bCs/>
          <w:szCs w:val="22"/>
        </w:rPr>
      </w:pPr>
      <w:r w:rsidRPr="00B53BFE">
        <w:rPr>
          <w:rFonts w:cs="Times New Roman"/>
          <w:bCs/>
          <w:szCs w:val="22"/>
        </w:rPr>
        <w:t>3.</w:t>
      </w:r>
      <w:r w:rsidR="00710201">
        <w:rPr>
          <w:rFonts w:cs="Times New Roman"/>
          <w:bCs/>
          <w:szCs w:val="22"/>
        </w:rPr>
        <w:t>6</w:t>
      </w:r>
      <w:r w:rsidRPr="00B53BFE">
        <w:rPr>
          <w:rFonts w:cs="Times New Roman"/>
          <w:bCs/>
          <w:szCs w:val="22"/>
        </w:rPr>
        <w:t xml:space="preserve">. </w:t>
      </w:r>
      <w:proofErr w:type="gramStart"/>
      <w:r w:rsidRPr="00B53BFE">
        <w:rPr>
          <w:rFonts w:cs="Times New Roman"/>
          <w:bCs/>
          <w:szCs w:val="22"/>
        </w:rPr>
        <w:t>Тара, упаковка и маркировка продукции должны соответствовать требованиям действующих в Российской Федерации стандартов, Правил перевозок грузов, правил погрузки и крепления грузов, технических условий и стандартов предприятия-изготовителя, должны обеспечивать сохранность продукции, ее целостность и защиту при погрузке и выгрузке средствами механизации или вручную, транспортировке на склад Покупателя, а также на период хранения до начала эксплуатации.</w:t>
      </w:r>
      <w:proofErr w:type="gramEnd"/>
    </w:p>
    <w:p w:rsidR="00053FF8" w:rsidRPr="00B53BFE" w:rsidRDefault="00053FF8">
      <w:pPr>
        <w:tabs>
          <w:tab w:val="left" w:pos="993"/>
        </w:tabs>
        <w:ind w:firstLine="706"/>
        <w:jc w:val="both"/>
        <w:rPr>
          <w:rFonts w:cs="Times New Roman"/>
          <w:szCs w:val="22"/>
        </w:rPr>
      </w:pPr>
      <w:r w:rsidRPr="00B53BFE">
        <w:rPr>
          <w:rFonts w:cs="Times New Roman"/>
          <w:bCs/>
          <w:szCs w:val="22"/>
        </w:rPr>
        <w:t>3.</w:t>
      </w:r>
      <w:r w:rsidR="00710201">
        <w:rPr>
          <w:rFonts w:cs="Times New Roman"/>
          <w:bCs/>
          <w:szCs w:val="22"/>
        </w:rPr>
        <w:t>7</w:t>
      </w:r>
      <w:r w:rsidRPr="00B53BFE">
        <w:rPr>
          <w:rFonts w:cs="Times New Roman"/>
          <w:bCs/>
          <w:szCs w:val="22"/>
        </w:rPr>
        <w:t>. Стоимость тары и упаковки входят в цену продукции. Тара и упаковка возврату не подлежат.</w:t>
      </w:r>
    </w:p>
    <w:p w:rsidR="00B10ED1" w:rsidRPr="00B53BFE" w:rsidRDefault="00B10ED1" w:rsidP="00B10ED1">
      <w:pPr>
        <w:jc w:val="center"/>
        <w:rPr>
          <w:rFonts w:cs="Times New Roman"/>
          <w:b/>
          <w:bCs/>
          <w:szCs w:val="22"/>
        </w:rPr>
      </w:pPr>
    </w:p>
    <w:p w:rsidR="00053FF8" w:rsidRPr="00B53BFE" w:rsidRDefault="00053FF8" w:rsidP="00B10ED1">
      <w:pPr>
        <w:jc w:val="center"/>
        <w:rPr>
          <w:rFonts w:cs="Times New Roman"/>
          <w:b/>
          <w:bCs/>
          <w:szCs w:val="22"/>
        </w:rPr>
      </w:pPr>
      <w:r w:rsidRPr="00B53BFE">
        <w:rPr>
          <w:rFonts w:cs="Times New Roman"/>
          <w:b/>
          <w:bCs/>
          <w:szCs w:val="22"/>
        </w:rPr>
        <w:t xml:space="preserve">4. ПОРЯДОК ПРИЕМКИ, КАЧЕСТВО, КОМПЛЕКТНОСТЬ, </w:t>
      </w:r>
    </w:p>
    <w:p w:rsidR="004B0E50" w:rsidRPr="004B0E50" w:rsidRDefault="00053FF8" w:rsidP="004145DC">
      <w:pPr>
        <w:jc w:val="center"/>
        <w:rPr>
          <w:rFonts w:cs="Times New Roman"/>
          <w:bCs/>
          <w:szCs w:val="22"/>
        </w:rPr>
      </w:pPr>
      <w:r w:rsidRPr="00B53BFE">
        <w:rPr>
          <w:rFonts w:cs="Times New Roman"/>
          <w:b/>
          <w:bCs/>
          <w:szCs w:val="22"/>
        </w:rPr>
        <w:t>ГАРАНТИЙНЫЙ СРОК</w:t>
      </w:r>
    </w:p>
    <w:p w:rsidR="00957D4C" w:rsidRDefault="00957D4C" w:rsidP="00957D4C">
      <w:pPr>
        <w:ind w:firstLine="706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4.1. Качество, комплектность и маркировка поставляемой продукции должны соответствовать требованиям, предусмотренным законодательством Российской Федерации.</w:t>
      </w:r>
    </w:p>
    <w:p w:rsidR="00957D4C" w:rsidRDefault="00957D4C" w:rsidP="00957D4C">
      <w:pPr>
        <w:ind w:firstLine="706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4.2. Поставщик гарантирует качество и надежность поставляемой продукции. На поставляемую продукцию, включая комплектующие изделия, устанавливаются следующие гарантийные сроки, их продолжительность и порядок исчисления:</w:t>
      </w:r>
    </w:p>
    <w:p w:rsidR="00957D4C" w:rsidRDefault="00957D4C" w:rsidP="00957D4C">
      <w:pPr>
        <w:ind w:firstLine="706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- Гарантийный срок хранения – в соответствии с гарантийными обязательствами изготовителя, но не менее 12 месяцев с момента передачи продукции Покупателю.</w:t>
      </w:r>
    </w:p>
    <w:p w:rsidR="00957D4C" w:rsidRDefault="00957D4C" w:rsidP="00957D4C">
      <w:pPr>
        <w:ind w:firstLine="706"/>
        <w:jc w:val="both"/>
        <w:rPr>
          <w:rFonts w:cs="Times New Roman"/>
          <w:bCs/>
          <w:kern w:val="0"/>
          <w:szCs w:val="22"/>
        </w:rPr>
      </w:pPr>
      <w:r>
        <w:rPr>
          <w:rFonts w:cs="Times New Roman"/>
          <w:bCs/>
          <w:kern w:val="0"/>
          <w:szCs w:val="22"/>
        </w:rPr>
        <w:t>- Гарантийный срок эксплуатации – в соответствии с гарантийными обязательствами изготовителя, но не менее 12 месяцев с момента ввода продукции в эксплуатацию.</w:t>
      </w:r>
    </w:p>
    <w:p w:rsidR="00957D4C" w:rsidRDefault="00957D4C" w:rsidP="00957D4C">
      <w:pPr>
        <w:ind w:firstLine="706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4.3. Приемка продукции по количеству тарных мест производится Покупателем в момент ее получения по адресу, указанному в п. 1.4. Договора. Поставщик должен указать количество тарных мест в товарной накладной по форме ТОРГ-12.</w:t>
      </w:r>
    </w:p>
    <w:p w:rsidR="00957D4C" w:rsidRDefault="00957D4C" w:rsidP="00957D4C">
      <w:pPr>
        <w:ind w:firstLine="706"/>
        <w:jc w:val="both"/>
        <w:rPr>
          <w:rFonts w:cs="Times New Roman"/>
          <w:bCs/>
          <w:szCs w:val="22"/>
        </w:rPr>
      </w:pPr>
      <w:proofErr w:type="spellStart"/>
      <w:r>
        <w:rPr>
          <w:rFonts w:cs="Times New Roman"/>
          <w:bCs/>
          <w:szCs w:val="22"/>
        </w:rPr>
        <w:t>Внутритарная</w:t>
      </w:r>
      <w:proofErr w:type="spellEnd"/>
      <w:r>
        <w:rPr>
          <w:rFonts w:cs="Times New Roman"/>
          <w:bCs/>
          <w:szCs w:val="22"/>
        </w:rPr>
        <w:t xml:space="preserve"> приемка продукции по количеству, качеству и комплектности производится на складе Покупателя при вскрытии тары, но не позднее установленного гарантийного срока хранения.</w:t>
      </w:r>
    </w:p>
    <w:p w:rsidR="00957D4C" w:rsidRDefault="00957D4C" w:rsidP="00957D4C">
      <w:pPr>
        <w:ind w:firstLine="706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4.4. При обнаружении во время приемки несоответствия количества, качества или комплектности продукции сопроводительным документам или Спецификации (Приложение №1 к Договору), Покупатель вызывает Поставщика для составления акта. Срок прибытия представителя Поставщика – 3 (три) рабочих дня с момента получения вызова.</w:t>
      </w:r>
    </w:p>
    <w:p w:rsidR="00957D4C" w:rsidRDefault="00957D4C" w:rsidP="00957D4C">
      <w:pPr>
        <w:ind w:firstLine="709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 xml:space="preserve">4.5. В </w:t>
      </w:r>
      <w:proofErr w:type="gramStart"/>
      <w:r>
        <w:rPr>
          <w:rFonts w:cs="Times New Roman"/>
          <w:bCs/>
          <w:szCs w:val="22"/>
        </w:rPr>
        <w:t>случае</w:t>
      </w:r>
      <w:proofErr w:type="gramEnd"/>
      <w:r>
        <w:rPr>
          <w:rFonts w:cs="Times New Roman"/>
          <w:bCs/>
          <w:szCs w:val="22"/>
        </w:rPr>
        <w:t xml:space="preserve"> неявки представителя Поставщика в установленный Договором срок, приемка продукции по основаниям, указанным в вышестоящих пунктах Договора, производится Покупателем в одностороннем порядке. Акт, составленный Покупателем в одностороннем порядке, имеет силу надлежащего доказательства недостачи, </w:t>
      </w:r>
      <w:proofErr w:type="spellStart"/>
      <w:r>
        <w:rPr>
          <w:rFonts w:cs="Times New Roman"/>
          <w:bCs/>
          <w:szCs w:val="22"/>
        </w:rPr>
        <w:t>некачественности</w:t>
      </w:r>
      <w:proofErr w:type="spellEnd"/>
      <w:r>
        <w:rPr>
          <w:rFonts w:cs="Times New Roman"/>
          <w:bCs/>
          <w:szCs w:val="22"/>
        </w:rPr>
        <w:t xml:space="preserve"> или некомплектности продукции и направляется Поставщику для устранения выявленных несоответствий.</w:t>
      </w:r>
    </w:p>
    <w:p w:rsidR="00957D4C" w:rsidRDefault="00957D4C" w:rsidP="00957D4C">
      <w:pPr>
        <w:ind w:firstLine="709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4.6. Акт должен быть подписан всеми лицами, участвующими в проверке и содержать полную и подробную информацию об обнаруженных недостатках продукции.</w:t>
      </w:r>
    </w:p>
    <w:p w:rsidR="00957D4C" w:rsidRDefault="00957D4C" w:rsidP="00957D4C">
      <w:pPr>
        <w:ind w:firstLine="709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4.7. При обнаружении скрытых дефектов в период эксплуатации составляется акт о скрытых дефектах в порядке, изложенном в п.п.4.4.</w:t>
      </w:r>
      <w:r w:rsidR="00AC43C1" w:rsidRPr="00AC43C1">
        <w:rPr>
          <w:rFonts w:cs="Times New Roman"/>
          <w:bCs/>
          <w:szCs w:val="22"/>
        </w:rPr>
        <w:t>-</w:t>
      </w:r>
      <w:r>
        <w:rPr>
          <w:rFonts w:cs="Times New Roman"/>
          <w:bCs/>
          <w:szCs w:val="22"/>
        </w:rPr>
        <w:t>4.6. Договора.</w:t>
      </w:r>
    </w:p>
    <w:p w:rsidR="00957D4C" w:rsidRDefault="00957D4C" w:rsidP="00957D4C">
      <w:pPr>
        <w:ind w:firstLine="709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 xml:space="preserve">Скрытыми дефектами признаются такие дефекты, которые не могли быть обнаружены при обычной для данного вида продукции проверке и выявлены лишь в процессе эксплуатации продукции. </w:t>
      </w:r>
    </w:p>
    <w:p w:rsidR="00053FF8" w:rsidRDefault="00957D4C" w:rsidP="00957D4C">
      <w:pPr>
        <w:ind w:firstLine="709"/>
        <w:jc w:val="both"/>
        <w:rPr>
          <w:rFonts w:cs="Times New Roman"/>
          <w:bCs/>
          <w:kern w:val="0"/>
          <w:szCs w:val="22"/>
        </w:rPr>
      </w:pPr>
      <w:r>
        <w:rPr>
          <w:rFonts w:cs="Times New Roman"/>
          <w:bCs/>
          <w:kern w:val="0"/>
          <w:szCs w:val="22"/>
        </w:rPr>
        <w:t xml:space="preserve">4.8. </w:t>
      </w:r>
      <w:proofErr w:type="gramStart"/>
      <w:r>
        <w:rPr>
          <w:rFonts w:cs="Times New Roman"/>
          <w:bCs/>
          <w:kern w:val="0"/>
          <w:szCs w:val="22"/>
        </w:rPr>
        <w:t xml:space="preserve">Замена продукции и/или ее части, устранение дефектов, в </w:t>
      </w:r>
      <w:proofErr w:type="spellStart"/>
      <w:r>
        <w:rPr>
          <w:rFonts w:cs="Times New Roman"/>
          <w:bCs/>
          <w:kern w:val="0"/>
          <w:szCs w:val="22"/>
        </w:rPr>
        <w:t>т.ч</w:t>
      </w:r>
      <w:proofErr w:type="spellEnd"/>
      <w:r>
        <w:rPr>
          <w:rFonts w:cs="Times New Roman"/>
          <w:bCs/>
          <w:kern w:val="0"/>
          <w:szCs w:val="22"/>
        </w:rPr>
        <w:t xml:space="preserve">. скрытых, </w:t>
      </w:r>
      <w:proofErr w:type="spellStart"/>
      <w:r>
        <w:rPr>
          <w:rFonts w:cs="Times New Roman"/>
          <w:bCs/>
          <w:kern w:val="0"/>
          <w:szCs w:val="22"/>
        </w:rPr>
        <w:t>доукомплектация</w:t>
      </w:r>
      <w:proofErr w:type="spellEnd"/>
      <w:r>
        <w:rPr>
          <w:rFonts w:cs="Times New Roman"/>
          <w:bCs/>
          <w:kern w:val="0"/>
          <w:szCs w:val="22"/>
        </w:rPr>
        <w:t>, восполнение недостающей продукции и/или ее части производятся Поставщиком за его счет и в сроки, согласованные Сторонами при составлении акта, но не позднее 10 (десяти) календарных дней с даты составления акта, а если акт составляется в одностороннем порядке, при неявке представителя Поставщика, то в сроки установленные Покупателем.</w:t>
      </w:r>
      <w:proofErr w:type="gramEnd"/>
    </w:p>
    <w:p w:rsidR="00E164CC" w:rsidRPr="00B53BFE" w:rsidRDefault="00E164CC" w:rsidP="00957D4C">
      <w:pPr>
        <w:ind w:firstLine="709"/>
        <w:jc w:val="both"/>
        <w:rPr>
          <w:rFonts w:cs="Times New Roman"/>
          <w:b/>
          <w:bCs/>
          <w:szCs w:val="22"/>
        </w:rPr>
      </w:pPr>
      <w:r>
        <w:rPr>
          <w:rFonts w:cs="Times New Roman"/>
          <w:bCs/>
          <w:kern w:val="0"/>
          <w:szCs w:val="22"/>
        </w:rPr>
        <w:t xml:space="preserve">4.9. </w:t>
      </w:r>
      <w:proofErr w:type="gramStart"/>
      <w:r w:rsidR="002F0BB2">
        <w:rPr>
          <w:bCs/>
        </w:rPr>
        <w:t>Приёмка продукции в части, не урегулированн</w:t>
      </w:r>
      <w:r w:rsidR="006F08CA">
        <w:rPr>
          <w:bCs/>
        </w:rPr>
        <w:t>ой</w:t>
      </w:r>
      <w:r w:rsidR="002F0BB2">
        <w:rPr>
          <w:bCs/>
        </w:rPr>
        <w:t xml:space="preserve"> настоящим </w:t>
      </w:r>
      <w:r w:rsidR="00B319AA">
        <w:rPr>
          <w:bCs/>
        </w:rPr>
        <w:t>р</w:t>
      </w:r>
      <w:r w:rsidR="002F0BB2">
        <w:rPr>
          <w:bCs/>
        </w:rPr>
        <w:t>азделом</w:t>
      </w:r>
      <w:r w:rsidR="00B1391E">
        <w:rPr>
          <w:bCs/>
        </w:rPr>
        <w:t>,</w:t>
      </w:r>
      <w:r w:rsidR="002F0BB2">
        <w:rPr>
          <w:bCs/>
        </w:rPr>
        <w:t xml:space="preserve"> регулиру</w:t>
      </w:r>
      <w:r w:rsidR="006F08CA">
        <w:rPr>
          <w:bCs/>
        </w:rPr>
        <w:t>е</w:t>
      </w:r>
      <w:r w:rsidR="002F0BB2">
        <w:rPr>
          <w:bCs/>
        </w:rPr>
        <w:t>тся</w:t>
      </w:r>
      <w:r>
        <w:rPr>
          <w:bCs/>
        </w:rPr>
        <w:t xml:space="preserve"> И</w:t>
      </w:r>
      <w:r w:rsidRPr="00222A53">
        <w:t xml:space="preserve">нструкцией № П-6, утвержденной Постановлением Госарбитража при Совете Министров СССР от 15.06.1965г. № П-6 </w:t>
      </w:r>
      <w:r w:rsidRPr="00A30C47">
        <w:t>(</w:t>
      </w:r>
      <w:r w:rsidRPr="00A30C47">
        <w:rPr>
          <w:rFonts w:eastAsia="Calibri"/>
        </w:rPr>
        <w:t xml:space="preserve">в ред. Постановлений Госарбитража СССР от 29.12.1973 </w:t>
      </w:r>
      <w:hyperlink r:id="rId9" w:history="1">
        <w:r>
          <w:rPr>
            <w:rFonts w:eastAsia="Calibri"/>
          </w:rPr>
          <w:t>№</w:t>
        </w:r>
        <w:r w:rsidRPr="00A30C47">
          <w:rPr>
            <w:rFonts w:eastAsia="Calibri"/>
          </w:rPr>
          <w:t>81</w:t>
        </w:r>
      </w:hyperlink>
      <w:r w:rsidRPr="00A30C47">
        <w:rPr>
          <w:rFonts w:eastAsia="Calibri"/>
        </w:rPr>
        <w:t xml:space="preserve">, от 14.11.1974 </w:t>
      </w:r>
      <w:hyperlink r:id="rId10" w:history="1">
        <w:r>
          <w:rPr>
            <w:rFonts w:eastAsia="Calibri"/>
          </w:rPr>
          <w:t>№</w:t>
        </w:r>
        <w:r w:rsidRPr="00A30C47">
          <w:rPr>
            <w:rFonts w:eastAsia="Calibri"/>
          </w:rPr>
          <w:t>98</w:t>
        </w:r>
      </w:hyperlink>
      <w:r w:rsidRPr="00A30C47">
        <w:rPr>
          <w:rFonts w:eastAsia="Calibri"/>
        </w:rPr>
        <w:t xml:space="preserve">, с изм., внесенными </w:t>
      </w:r>
      <w:hyperlink r:id="rId11" w:history="1">
        <w:r w:rsidRPr="00A30C47">
          <w:rPr>
            <w:rFonts w:eastAsia="Calibri"/>
          </w:rPr>
          <w:t>Постановлением</w:t>
        </w:r>
      </w:hyperlink>
      <w:r>
        <w:rPr>
          <w:rFonts w:eastAsia="Calibri"/>
        </w:rPr>
        <w:t xml:space="preserve"> Пленума ВАС РФ от 22.10.1997 №</w:t>
      </w:r>
      <w:r w:rsidRPr="00A30C47">
        <w:rPr>
          <w:rFonts w:eastAsia="Calibri"/>
        </w:rPr>
        <w:t>18</w:t>
      </w:r>
      <w:r w:rsidRPr="00222A53">
        <w:t xml:space="preserve">) и </w:t>
      </w:r>
      <w:r>
        <w:t>И</w:t>
      </w:r>
      <w:r w:rsidRPr="00222A53">
        <w:t xml:space="preserve">нструкцией № П-7, </w:t>
      </w:r>
      <w:r w:rsidRPr="00222A53">
        <w:lastRenderedPageBreak/>
        <w:t>утвержденной Постановлением Госарбитража при Совете Министров СССР от 25.04.1966г. № П-7 (</w:t>
      </w:r>
      <w:r w:rsidRPr="00A30C47">
        <w:rPr>
          <w:rFonts w:eastAsia="Calibri"/>
        </w:rPr>
        <w:t>в ред. Постановлений</w:t>
      </w:r>
      <w:proofErr w:type="gramEnd"/>
      <w:r w:rsidRPr="00A30C47">
        <w:rPr>
          <w:rFonts w:eastAsia="Calibri"/>
        </w:rPr>
        <w:t xml:space="preserve"> </w:t>
      </w:r>
      <w:proofErr w:type="gramStart"/>
      <w:r w:rsidRPr="00A30C47">
        <w:rPr>
          <w:rFonts w:eastAsia="Calibri"/>
        </w:rPr>
        <w:t xml:space="preserve">Госарбитража СССР от 29.12.1973 </w:t>
      </w:r>
      <w:hyperlink r:id="rId12" w:history="1">
        <w:r>
          <w:rPr>
            <w:rFonts w:eastAsia="Calibri"/>
          </w:rPr>
          <w:t>№</w:t>
        </w:r>
        <w:r w:rsidRPr="00A30C47">
          <w:rPr>
            <w:rFonts w:eastAsia="Calibri"/>
          </w:rPr>
          <w:t>81</w:t>
        </w:r>
      </w:hyperlink>
      <w:r w:rsidRPr="00A30C47">
        <w:rPr>
          <w:rFonts w:eastAsia="Calibri"/>
        </w:rPr>
        <w:t xml:space="preserve">, от 14.11.1974 </w:t>
      </w:r>
      <w:hyperlink r:id="rId13" w:history="1">
        <w:r>
          <w:rPr>
            <w:rFonts w:eastAsia="Calibri"/>
          </w:rPr>
          <w:t>№</w:t>
        </w:r>
        <w:r w:rsidRPr="00A30C47">
          <w:rPr>
            <w:rFonts w:eastAsia="Calibri"/>
          </w:rPr>
          <w:t>98</w:t>
        </w:r>
      </w:hyperlink>
      <w:r w:rsidRPr="00A30C47">
        <w:rPr>
          <w:rFonts w:eastAsia="Calibri"/>
        </w:rPr>
        <w:t xml:space="preserve">, с изм., внесенными </w:t>
      </w:r>
      <w:hyperlink r:id="rId14" w:history="1">
        <w:r w:rsidRPr="00A30C47">
          <w:rPr>
            <w:rFonts w:eastAsia="Calibri"/>
          </w:rPr>
          <w:t>Постановлением</w:t>
        </w:r>
      </w:hyperlink>
      <w:r w:rsidRPr="00A30C47">
        <w:rPr>
          <w:rFonts w:eastAsia="Calibri"/>
        </w:rPr>
        <w:t xml:space="preserve"> Пленума ВАС РФ от 22.10.1997 </w:t>
      </w:r>
      <w:r>
        <w:rPr>
          <w:rFonts w:eastAsia="Calibri"/>
        </w:rPr>
        <w:t>№</w:t>
      </w:r>
      <w:r w:rsidRPr="00A30C47">
        <w:rPr>
          <w:rFonts w:eastAsia="Calibri"/>
        </w:rPr>
        <w:t>18</w:t>
      </w:r>
      <w:r w:rsidRPr="00222A53">
        <w:t>)</w:t>
      </w:r>
      <w:r>
        <w:t>.</w:t>
      </w:r>
      <w:proofErr w:type="gramEnd"/>
    </w:p>
    <w:p w:rsidR="00B10ED1" w:rsidRPr="00B53BFE" w:rsidRDefault="00B10ED1" w:rsidP="00B10ED1">
      <w:pPr>
        <w:jc w:val="center"/>
        <w:rPr>
          <w:rFonts w:cs="Times New Roman"/>
          <w:b/>
          <w:bCs/>
          <w:szCs w:val="22"/>
        </w:rPr>
      </w:pPr>
    </w:p>
    <w:p w:rsidR="002216C5" w:rsidRPr="00B53BFE" w:rsidRDefault="00053FF8" w:rsidP="004145DC">
      <w:pPr>
        <w:jc w:val="center"/>
        <w:rPr>
          <w:rFonts w:cs="Times New Roman"/>
          <w:szCs w:val="22"/>
        </w:rPr>
      </w:pPr>
      <w:r w:rsidRPr="00B53BFE">
        <w:rPr>
          <w:rFonts w:cs="Times New Roman"/>
          <w:b/>
          <w:bCs/>
          <w:szCs w:val="22"/>
        </w:rPr>
        <w:t>5. ОТВЕТСТВЕННОСТЬ СТОРОН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5.1.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053FF8" w:rsidRPr="00B53BFE" w:rsidRDefault="00053FF8">
      <w:pPr>
        <w:ind w:firstLine="709"/>
        <w:jc w:val="both"/>
        <w:rPr>
          <w:szCs w:val="22"/>
        </w:rPr>
      </w:pPr>
      <w:r w:rsidRPr="00B53BFE">
        <w:rPr>
          <w:rFonts w:cs="Times New Roman"/>
          <w:szCs w:val="22"/>
        </w:rPr>
        <w:t xml:space="preserve">5.2. В </w:t>
      </w:r>
      <w:proofErr w:type="gramStart"/>
      <w:r w:rsidRPr="00B53BFE">
        <w:rPr>
          <w:rFonts w:cs="Times New Roman"/>
          <w:szCs w:val="22"/>
        </w:rPr>
        <w:t>случае</w:t>
      </w:r>
      <w:proofErr w:type="gramEnd"/>
      <w:r w:rsidRPr="00B53BFE">
        <w:rPr>
          <w:rFonts w:cs="Times New Roman"/>
          <w:szCs w:val="22"/>
        </w:rPr>
        <w:t xml:space="preserve"> нарушения срока поставки продукции Покупатель вправе взыскать с Поставщика пеню в размере 0,1% за каждый день просрочки от стоимости продукции, подлежащей поставке</w:t>
      </w:r>
      <w:r w:rsidRPr="00B53BFE">
        <w:rPr>
          <w:szCs w:val="22"/>
        </w:rPr>
        <w:t>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5.3. В </w:t>
      </w:r>
      <w:proofErr w:type="gramStart"/>
      <w:r w:rsidRPr="00B53BFE">
        <w:rPr>
          <w:rFonts w:cs="Times New Roman"/>
          <w:szCs w:val="22"/>
        </w:rPr>
        <w:t>случае</w:t>
      </w:r>
      <w:proofErr w:type="gramEnd"/>
      <w:r w:rsidRPr="00B53BFE">
        <w:rPr>
          <w:rFonts w:cs="Times New Roman"/>
          <w:szCs w:val="22"/>
        </w:rPr>
        <w:t xml:space="preserve"> несвоевременной оплаты продукции, Поставщик вправе взыскать с Покупателя пеню в размере 0,1% за каждый день просрочки от суммы, неоплаченной в срок, но не более 10% от неоплаченной в с</w:t>
      </w:r>
      <w:r w:rsidR="00421EF7" w:rsidRPr="00B53BFE">
        <w:rPr>
          <w:rFonts w:cs="Times New Roman"/>
          <w:szCs w:val="22"/>
        </w:rPr>
        <w:t>рок суммы.</w:t>
      </w:r>
      <w:r w:rsidRPr="00B53BFE">
        <w:rPr>
          <w:rFonts w:cs="Times New Roman"/>
          <w:szCs w:val="22"/>
        </w:rPr>
        <w:t xml:space="preserve"> </w:t>
      </w:r>
      <w:r w:rsidR="00541338">
        <w:rPr>
          <w:rFonts w:cs="Times New Roman"/>
          <w:szCs w:val="22"/>
        </w:rPr>
        <w:t>Положения настоящего пункта не распространяется на сроки осуществления авансовых платежей Покупателем.</w:t>
      </w:r>
    </w:p>
    <w:p w:rsidR="00053FF8" w:rsidRPr="00B53BFE" w:rsidRDefault="00053FF8">
      <w:pPr>
        <w:shd w:val="clear" w:color="auto" w:fill="FFFFFF"/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5.4. </w:t>
      </w:r>
      <w:proofErr w:type="gramStart"/>
      <w:r w:rsidRPr="00B53BFE">
        <w:rPr>
          <w:rFonts w:cs="Times New Roman"/>
          <w:szCs w:val="22"/>
        </w:rPr>
        <w:t>Если Пос</w:t>
      </w:r>
      <w:r w:rsidR="00F965F1" w:rsidRPr="00B53BFE">
        <w:rPr>
          <w:rFonts w:cs="Times New Roman"/>
          <w:szCs w:val="22"/>
        </w:rPr>
        <w:t>тавщик в срок, указанный в п.4.</w:t>
      </w:r>
      <w:r w:rsidR="00D60485">
        <w:rPr>
          <w:rFonts w:cs="Times New Roman"/>
          <w:szCs w:val="22"/>
        </w:rPr>
        <w:t>8</w:t>
      </w:r>
      <w:r w:rsidRPr="00B53BFE">
        <w:rPr>
          <w:rFonts w:cs="Times New Roman"/>
          <w:szCs w:val="22"/>
        </w:rPr>
        <w:t xml:space="preserve"> Договора, не устранит недостатки и/или дефекты, обнаруженные при приемке продукции и в процессе эксплуатации, либо не заменит продукцию и/или ее части ненадлежащего качества на продукцию и/или ее части надлежащего качества, Покупатель вправе взыскать с Поставщика пени в размере 0,1 % от стоимости продукции ненадлежащего качества за каждый день просрочки устранения</w:t>
      </w:r>
      <w:proofErr w:type="gramEnd"/>
      <w:r w:rsidRPr="00B53BFE">
        <w:rPr>
          <w:rFonts w:cs="Times New Roman"/>
          <w:szCs w:val="22"/>
        </w:rPr>
        <w:t xml:space="preserve"> недостатков и/или дефектов либо замены продукции.</w:t>
      </w:r>
    </w:p>
    <w:p w:rsidR="00053FF8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5.5. В случае поставки продукции без документов, указанных в п.3.</w:t>
      </w:r>
      <w:r w:rsidR="00D60485">
        <w:rPr>
          <w:rFonts w:cs="Times New Roman"/>
          <w:szCs w:val="22"/>
        </w:rPr>
        <w:t>5</w:t>
      </w:r>
      <w:r w:rsidRPr="00B53BFE">
        <w:rPr>
          <w:rFonts w:cs="Times New Roman"/>
          <w:szCs w:val="22"/>
        </w:rPr>
        <w:t xml:space="preserve"> Договора, Покупатель вправе взыскать с Поставщика пени в размере 0,1 % от </w:t>
      </w:r>
      <w:proofErr w:type="gramStart"/>
      <w:r w:rsidRPr="00B53BFE">
        <w:rPr>
          <w:rFonts w:cs="Times New Roman"/>
          <w:szCs w:val="22"/>
        </w:rPr>
        <w:t>стоимости</w:t>
      </w:r>
      <w:proofErr w:type="gramEnd"/>
      <w:r w:rsidRPr="00B53BFE">
        <w:rPr>
          <w:rFonts w:cs="Times New Roman"/>
          <w:szCs w:val="22"/>
        </w:rPr>
        <w:t xml:space="preserve"> поставленной без документов продукции за каждый день просрочки предоставления документов.</w:t>
      </w:r>
    </w:p>
    <w:p w:rsidR="000C280B" w:rsidRPr="00B53BFE" w:rsidRDefault="000C280B">
      <w:pPr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5.6. </w:t>
      </w:r>
      <w:r>
        <w:rPr>
          <w:rFonts w:cs="Times New Roman"/>
        </w:rPr>
        <w:t xml:space="preserve">В </w:t>
      </w:r>
      <w:proofErr w:type="gramStart"/>
      <w:r>
        <w:rPr>
          <w:rFonts w:cs="Times New Roman"/>
        </w:rPr>
        <w:t>случае</w:t>
      </w:r>
      <w:proofErr w:type="gramEnd"/>
      <w:r>
        <w:rPr>
          <w:rFonts w:cs="Times New Roman"/>
        </w:rPr>
        <w:t xml:space="preserve"> нарушения п.1</w:t>
      </w:r>
      <w:r w:rsidR="0061507E">
        <w:rPr>
          <w:rFonts w:cs="Times New Roman"/>
        </w:rPr>
        <w:t>1</w:t>
      </w:r>
      <w:r>
        <w:rPr>
          <w:rFonts w:cs="Times New Roman"/>
        </w:rPr>
        <w:t xml:space="preserve">.1. </w:t>
      </w:r>
      <w:r w:rsidR="00601BEA">
        <w:rPr>
          <w:rFonts w:cs="Times New Roman"/>
        </w:rPr>
        <w:t>Покупатель</w:t>
      </w:r>
      <w:r>
        <w:rPr>
          <w:rFonts w:cs="Times New Roman"/>
        </w:rPr>
        <w:t xml:space="preserve"> вправе взыскать с </w:t>
      </w:r>
      <w:r w:rsidR="00601BEA">
        <w:rPr>
          <w:rFonts w:cs="Times New Roman"/>
        </w:rPr>
        <w:t>Поставщика</w:t>
      </w:r>
      <w:r>
        <w:rPr>
          <w:rFonts w:cs="Times New Roman"/>
        </w:rPr>
        <w:t xml:space="preserve"> штраф в размере 50% (пятидесяти процентов) от стоимости </w:t>
      </w:r>
      <w:r w:rsidR="00601BEA">
        <w:rPr>
          <w:rFonts w:cs="Times New Roman"/>
        </w:rPr>
        <w:t>продукции</w:t>
      </w:r>
      <w:r>
        <w:rPr>
          <w:rFonts w:cs="Times New Roman"/>
        </w:rPr>
        <w:t>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5.</w:t>
      </w:r>
      <w:r w:rsidR="000C280B">
        <w:rPr>
          <w:rFonts w:cs="Times New Roman"/>
          <w:szCs w:val="22"/>
        </w:rPr>
        <w:t>7</w:t>
      </w:r>
      <w:r w:rsidRPr="00B53BFE">
        <w:rPr>
          <w:rFonts w:cs="Times New Roman"/>
          <w:szCs w:val="22"/>
        </w:rPr>
        <w:t>. Если Покупателю будут предъявлены претензии, иски о нарушении прав третьих лиц в связи с продажей или использованием поставленной по Договору продукции, Покупатель вправе взыскать с Поставщика причиненные убытки, а также затраты на юридические услуги и судебные разбирательства.</w:t>
      </w:r>
    </w:p>
    <w:p w:rsidR="00541338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5.</w:t>
      </w:r>
      <w:r w:rsidR="000C280B">
        <w:rPr>
          <w:rFonts w:cs="Times New Roman"/>
          <w:szCs w:val="22"/>
        </w:rPr>
        <w:t>8</w:t>
      </w:r>
      <w:r w:rsidRPr="00B53BFE">
        <w:rPr>
          <w:rFonts w:cs="Times New Roman"/>
          <w:szCs w:val="22"/>
        </w:rPr>
        <w:t xml:space="preserve">. </w:t>
      </w:r>
      <w:r w:rsidR="00541338">
        <w:rPr>
          <w:rFonts w:cs="Times New Roman"/>
          <w:szCs w:val="22"/>
        </w:rPr>
        <w:t>Покупатель вправе удерживать неустойку из последующих платежей.</w:t>
      </w:r>
    </w:p>
    <w:p w:rsidR="00053FF8" w:rsidRPr="00B53BFE" w:rsidRDefault="00541338">
      <w:pPr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5.9. </w:t>
      </w:r>
      <w:r w:rsidR="00053FF8" w:rsidRPr="00B53BFE">
        <w:rPr>
          <w:rFonts w:cs="Times New Roman"/>
          <w:szCs w:val="22"/>
        </w:rPr>
        <w:t xml:space="preserve">Поставщик несет ответственность за ненадлежащее оформление счетов-фактур в размере не принятых к вычету сумм налога на добавленную стоимость. </w:t>
      </w:r>
    </w:p>
    <w:p w:rsidR="00B10ED1" w:rsidRPr="00B53BFE" w:rsidRDefault="00B10ED1" w:rsidP="00B10ED1">
      <w:pPr>
        <w:jc w:val="center"/>
        <w:rPr>
          <w:rFonts w:cs="Times New Roman"/>
          <w:b/>
          <w:bCs/>
          <w:szCs w:val="22"/>
        </w:rPr>
      </w:pPr>
    </w:p>
    <w:p w:rsidR="002216C5" w:rsidRPr="00B53BFE" w:rsidRDefault="00053FF8" w:rsidP="004145DC">
      <w:pPr>
        <w:jc w:val="center"/>
        <w:rPr>
          <w:rFonts w:cs="Times New Roman"/>
          <w:szCs w:val="22"/>
        </w:rPr>
      </w:pPr>
      <w:r w:rsidRPr="00B53BFE">
        <w:rPr>
          <w:rFonts w:cs="Times New Roman"/>
          <w:b/>
          <w:bCs/>
          <w:szCs w:val="22"/>
        </w:rPr>
        <w:t>6. УСЛОВИЯ КОНФИДЕНЦИАЛЬНОСТИ</w:t>
      </w:r>
    </w:p>
    <w:p w:rsidR="00053FF8" w:rsidRPr="00B53BFE" w:rsidRDefault="00053FF8">
      <w:pPr>
        <w:ind w:firstLine="567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6.1. Стороны имеют право разглашать условия Договора исключительно в случаях, когда такое разглашение однозначно и напрямую требуется в соответствии законодательством РФ и только тем уполномоченным государственным органам, ко</w:t>
      </w:r>
      <w:bookmarkStart w:id="0" w:name="_GoBack"/>
      <w:bookmarkEnd w:id="0"/>
      <w:r w:rsidRPr="00B53BFE">
        <w:rPr>
          <w:rFonts w:cs="Times New Roman"/>
          <w:szCs w:val="22"/>
        </w:rPr>
        <w:t xml:space="preserve">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 Если иное не будет установлено соглашением Сторон, то конфиденциальными являются все сведения, получаемые Поставщиком и Покупателем друг от друга в процессе исполнения Договора. Покупатель имеет право сообщать условия Договора </w:t>
      </w:r>
      <w:proofErr w:type="spellStart"/>
      <w:r w:rsidRPr="00B53BFE">
        <w:rPr>
          <w:rFonts w:cs="Times New Roman"/>
          <w:szCs w:val="22"/>
        </w:rPr>
        <w:t>Госкорпорации</w:t>
      </w:r>
      <w:proofErr w:type="spellEnd"/>
      <w:r w:rsidRPr="00B53BFE">
        <w:rPr>
          <w:rFonts w:cs="Times New Roman"/>
          <w:szCs w:val="22"/>
        </w:rPr>
        <w:t xml:space="preserve"> «</w:t>
      </w:r>
      <w:proofErr w:type="spellStart"/>
      <w:r w:rsidRPr="00B53BFE">
        <w:rPr>
          <w:rFonts w:cs="Times New Roman"/>
          <w:szCs w:val="22"/>
        </w:rPr>
        <w:t>Росатом</w:t>
      </w:r>
      <w:proofErr w:type="spellEnd"/>
      <w:r w:rsidRPr="00B53BFE">
        <w:rPr>
          <w:rFonts w:cs="Times New Roman"/>
          <w:szCs w:val="22"/>
        </w:rPr>
        <w:t>», АО «</w:t>
      </w:r>
      <w:proofErr w:type="spellStart"/>
      <w:r w:rsidRPr="00B53BFE">
        <w:rPr>
          <w:rFonts w:cs="Times New Roman"/>
          <w:szCs w:val="22"/>
        </w:rPr>
        <w:t>Атомэнергопром</w:t>
      </w:r>
      <w:proofErr w:type="spellEnd"/>
      <w:r w:rsidRPr="00B53BFE">
        <w:rPr>
          <w:rFonts w:cs="Times New Roman"/>
          <w:szCs w:val="22"/>
        </w:rPr>
        <w:t xml:space="preserve">», </w:t>
      </w:r>
      <w:r w:rsidR="00454ABC">
        <w:rPr>
          <w:rFonts w:cs="Times New Roman"/>
          <w:szCs w:val="22"/>
        </w:rPr>
        <w:t>АО</w:t>
      </w:r>
      <w:r w:rsidRPr="00B53BFE">
        <w:rPr>
          <w:rFonts w:cs="Times New Roman"/>
          <w:szCs w:val="22"/>
        </w:rPr>
        <w:t xml:space="preserve"> «Наука и инновации». Такое разглашение не является  нарушением условий конфиденциальности.</w:t>
      </w:r>
    </w:p>
    <w:p w:rsidR="00053FF8" w:rsidRPr="00B53BFE" w:rsidRDefault="00053FF8">
      <w:pPr>
        <w:shd w:val="clear" w:color="auto" w:fill="FFFFFF"/>
        <w:ind w:right="24" w:firstLine="53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6.2. Данные сведения не подлежат разглашению в течение всего срока действия Договора и в течение последующих трех лет с момента его прекращения.</w:t>
      </w:r>
    </w:p>
    <w:p w:rsidR="00053FF8" w:rsidRPr="00B53BFE" w:rsidRDefault="00053FF8">
      <w:pPr>
        <w:shd w:val="clear" w:color="auto" w:fill="FFFFFF"/>
        <w:tabs>
          <w:tab w:val="left" w:pos="0"/>
          <w:tab w:val="left" w:pos="1099"/>
        </w:tabs>
        <w:ind w:right="19" w:firstLine="567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6.3. Поставщик не имеет права использовать Конфиденциальную информацию без получения предварительного письменного согласия Покупателя, кроме как в целях исполнения Договора.</w:t>
      </w:r>
    </w:p>
    <w:p w:rsidR="004F7900" w:rsidRDefault="004F7900" w:rsidP="004145DC">
      <w:pPr>
        <w:jc w:val="center"/>
        <w:rPr>
          <w:rFonts w:cs="Times New Roman"/>
          <w:b/>
          <w:bCs/>
          <w:szCs w:val="22"/>
        </w:rPr>
      </w:pPr>
    </w:p>
    <w:p w:rsidR="002216C5" w:rsidRPr="00B53BFE" w:rsidRDefault="00053FF8" w:rsidP="004145DC">
      <w:pPr>
        <w:jc w:val="center"/>
        <w:rPr>
          <w:rFonts w:cs="Times New Roman"/>
          <w:szCs w:val="22"/>
        </w:rPr>
      </w:pPr>
      <w:r w:rsidRPr="00B53BFE">
        <w:rPr>
          <w:rFonts w:cs="Times New Roman"/>
          <w:b/>
          <w:bCs/>
          <w:szCs w:val="22"/>
        </w:rPr>
        <w:t>7. ФОРС-МАЖОРНЫЕ ОБСТОЯТЕЛЬСТВА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7.1. </w:t>
      </w:r>
      <w:proofErr w:type="gramStart"/>
      <w:r w:rsidRPr="00B53BFE">
        <w:rPr>
          <w:rFonts w:cs="Times New Roman"/>
          <w:szCs w:val="22"/>
        </w:rPr>
        <w:t>Стороны не несут ответственности за неисполнение либо ненадлежащее исполнение обязательств по Договору, если это неисполнение (ненадлежащее исполнение) явилось прямым следствием обстоятельств, которые Стороны не могли предвидеть и предотвратить разумными средствами, а именно: пожаров, стихийных бедствий, войны, военных операций любого характера, блокады, а также действий и решений государственных органов, делающих невозможным исполнение Договора.</w:t>
      </w:r>
      <w:proofErr w:type="gramEnd"/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7.2. В случае наступления </w:t>
      </w:r>
      <w:proofErr w:type="gramStart"/>
      <w:r w:rsidRPr="00B53BFE">
        <w:rPr>
          <w:rFonts w:cs="Times New Roman"/>
          <w:szCs w:val="22"/>
        </w:rPr>
        <w:t>указанных</w:t>
      </w:r>
      <w:proofErr w:type="gramEnd"/>
      <w:r w:rsidRPr="00B53BFE">
        <w:rPr>
          <w:rFonts w:cs="Times New Roman"/>
          <w:szCs w:val="22"/>
        </w:rPr>
        <w:t xml:space="preserve"> в п. 7.1. Договора обстоятельств, срок исполнения обязательств отодвигается соразмерно времени действия таких обстоятельств. Другие обстоятельства, в том числе наложение ареста на счета Сторон, не являются основанием для освобождения от ответственности за частичное или полное неисполнение обязательств по Договору.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7.3. Сторона, для которой создалась невозможность исполнения обязательств, должна немедленно, но не позднее 72 (семидесяти двух) часов с момента наступления указанных обстоятельств, </w:t>
      </w:r>
      <w:r w:rsidRPr="00B53BFE">
        <w:rPr>
          <w:rFonts w:cs="Times New Roman"/>
          <w:szCs w:val="22"/>
        </w:rPr>
        <w:lastRenderedPageBreak/>
        <w:t xml:space="preserve">в письменной форме уведомить другую Сторону. Несоблюдение данного условия лишает Сторону права ссылаться на обстоятельства непреодолимой силы в будущем. 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7.4. В </w:t>
      </w:r>
      <w:proofErr w:type="gramStart"/>
      <w:r w:rsidRPr="00B53BFE">
        <w:rPr>
          <w:rFonts w:cs="Times New Roman"/>
          <w:szCs w:val="22"/>
        </w:rPr>
        <w:t>случае</w:t>
      </w:r>
      <w:proofErr w:type="gramEnd"/>
      <w:r w:rsidRPr="00B53BFE">
        <w:rPr>
          <w:rFonts w:cs="Times New Roman"/>
          <w:szCs w:val="22"/>
        </w:rPr>
        <w:t xml:space="preserve"> если действия форс-мажорных обстоятельств продлится более 3 (трех) месяцев, Стороны определяют порядок и условия исполнения обязательств по Договору путем заключения дополнительного соглашения, либо расторгают Договор. </w:t>
      </w:r>
    </w:p>
    <w:p w:rsidR="00053FF8" w:rsidRDefault="00053FF8">
      <w:pPr>
        <w:ind w:firstLine="720"/>
        <w:jc w:val="both"/>
        <w:rPr>
          <w:szCs w:val="22"/>
        </w:rPr>
      </w:pPr>
      <w:r w:rsidRPr="00B53BFE">
        <w:rPr>
          <w:rFonts w:cs="Times New Roman"/>
          <w:szCs w:val="22"/>
        </w:rPr>
        <w:t xml:space="preserve">7.5. </w:t>
      </w:r>
      <w:r w:rsidR="006B7A91" w:rsidRPr="00B53BFE">
        <w:rPr>
          <w:szCs w:val="22"/>
        </w:rPr>
        <w:t>Надлежащим доказательством наличия указанных обстоятельств и их продолжительности являются документы, выданные компетентным органом.</w:t>
      </w:r>
    </w:p>
    <w:p w:rsidR="004145DC" w:rsidRPr="00B53BFE" w:rsidRDefault="004145DC">
      <w:pPr>
        <w:ind w:firstLine="720"/>
        <w:jc w:val="both"/>
        <w:rPr>
          <w:rFonts w:cs="Times New Roman"/>
          <w:szCs w:val="22"/>
        </w:rPr>
      </w:pPr>
    </w:p>
    <w:p w:rsidR="002216C5" w:rsidRPr="00B53BFE" w:rsidRDefault="00053FF8" w:rsidP="004145DC">
      <w:pPr>
        <w:jc w:val="center"/>
        <w:rPr>
          <w:rFonts w:cs="Times New Roman"/>
          <w:szCs w:val="22"/>
        </w:rPr>
      </w:pPr>
      <w:r w:rsidRPr="00B53BFE">
        <w:rPr>
          <w:rFonts w:cs="Times New Roman"/>
          <w:b/>
          <w:bCs/>
          <w:szCs w:val="22"/>
        </w:rPr>
        <w:t>8. СРОК ДЕЙСТВИЯ ДОГОВОРА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8.1. Договор вступает в силу с момента подписания его Сторонами и действует до полного исполнения Сторонами своих обязательств, включая исполнение гарантийных обязательств, предусмотренных Договором.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8.2. Покупатель вправе в любое время расторгнуть Договор в одностороннем порядке, направив письменное уведомление Поставщику, в том числе в следующих случаях: 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- нарушения Поставщиком сроков поставки продукции</w:t>
      </w:r>
      <w:r w:rsidR="00672757" w:rsidRPr="00B53BFE">
        <w:rPr>
          <w:rFonts w:cs="Times New Roman"/>
          <w:szCs w:val="22"/>
        </w:rPr>
        <w:t xml:space="preserve"> </w:t>
      </w:r>
      <w:r w:rsidRPr="00B53BFE">
        <w:rPr>
          <w:szCs w:val="22"/>
        </w:rPr>
        <w:t xml:space="preserve">более чем на </w:t>
      </w:r>
      <w:r w:rsidR="00B10ED1" w:rsidRPr="00B53BFE">
        <w:rPr>
          <w:szCs w:val="22"/>
        </w:rPr>
        <w:t>5</w:t>
      </w:r>
      <w:r w:rsidRPr="00B53BFE">
        <w:rPr>
          <w:szCs w:val="22"/>
        </w:rPr>
        <w:t xml:space="preserve"> (</w:t>
      </w:r>
      <w:r w:rsidR="00B10ED1" w:rsidRPr="00B53BFE">
        <w:rPr>
          <w:szCs w:val="22"/>
        </w:rPr>
        <w:t>пять</w:t>
      </w:r>
      <w:r w:rsidRPr="00B53BFE">
        <w:rPr>
          <w:szCs w:val="22"/>
        </w:rPr>
        <w:t xml:space="preserve">) </w:t>
      </w:r>
      <w:r w:rsidR="00672757" w:rsidRPr="00B53BFE">
        <w:rPr>
          <w:szCs w:val="22"/>
        </w:rPr>
        <w:br/>
      </w:r>
      <w:r w:rsidRPr="00B53BFE">
        <w:rPr>
          <w:szCs w:val="22"/>
        </w:rPr>
        <w:t>к</w:t>
      </w:r>
      <w:r w:rsidRPr="00B53BFE">
        <w:rPr>
          <w:rFonts w:cs="Times New Roman"/>
          <w:szCs w:val="22"/>
        </w:rPr>
        <w:t>алендарных дней;</w:t>
      </w:r>
    </w:p>
    <w:p w:rsidR="00053FF8" w:rsidRPr="00B53BFE" w:rsidRDefault="00421EF7">
      <w:pPr>
        <w:numPr>
          <w:ilvl w:val="0"/>
          <w:numId w:val="2"/>
        </w:numPr>
        <w:shd w:val="clear" w:color="auto" w:fill="FFFFFF"/>
        <w:tabs>
          <w:tab w:val="left" w:pos="720"/>
        </w:tabs>
        <w:autoSpaceDE w:val="0"/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 </w:t>
      </w:r>
      <w:r w:rsidR="00053FF8" w:rsidRPr="00B53BFE">
        <w:rPr>
          <w:rFonts w:cs="Times New Roman"/>
          <w:szCs w:val="22"/>
        </w:rPr>
        <w:t>нарушения Поставщиком существенных условий Договора;</w:t>
      </w:r>
    </w:p>
    <w:p w:rsidR="00053FF8" w:rsidRPr="00B53BFE" w:rsidRDefault="00053FF8" w:rsidP="008C3D86">
      <w:pPr>
        <w:shd w:val="clear" w:color="auto" w:fill="FFFFFF"/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-</w:t>
      </w:r>
      <w:r w:rsidR="008C3D86" w:rsidRPr="00B53BFE">
        <w:rPr>
          <w:rFonts w:cs="Times New Roman"/>
          <w:szCs w:val="22"/>
        </w:rPr>
        <w:t xml:space="preserve"> </w:t>
      </w:r>
      <w:r w:rsidRPr="00B53BFE">
        <w:rPr>
          <w:rFonts w:cs="Times New Roman"/>
          <w:szCs w:val="22"/>
        </w:rPr>
        <w:t xml:space="preserve">несоблюдения Поставщиком </w:t>
      </w:r>
      <w:r w:rsidR="00421EF7" w:rsidRPr="00B53BFE">
        <w:rPr>
          <w:rFonts w:cs="Times New Roman"/>
          <w:szCs w:val="22"/>
        </w:rPr>
        <w:t>н</w:t>
      </w:r>
      <w:r w:rsidRPr="00B53BFE">
        <w:rPr>
          <w:rFonts w:cs="Times New Roman"/>
          <w:szCs w:val="22"/>
        </w:rPr>
        <w:t>ормативно-технических документов, государственных стандартов при поставке продукции;</w:t>
      </w:r>
    </w:p>
    <w:p w:rsidR="00053FF8" w:rsidRPr="00B53BFE" w:rsidRDefault="00053FF8">
      <w:pPr>
        <w:numPr>
          <w:ilvl w:val="0"/>
          <w:numId w:val="2"/>
        </w:numPr>
        <w:shd w:val="clear" w:color="auto" w:fill="FFFFFF"/>
        <w:tabs>
          <w:tab w:val="left" w:pos="720"/>
        </w:tabs>
        <w:autoSpaceDE w:val="0"/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введения в отношении Поставщика одной из процедур банкротства, определенных законодательством Р</w:t>
      </w:r>
      <w:r w:rsidR="00C9193F">
        <w:rPr>
          <w:rFonts w:cs="Times New Roman"/>
          <w:szCs w:val="22"/>
        </w:rPr>
        <w:t xml:space="preserve">оссийской </w:t>
      </w:r>
      <w:r w:rsidRPr="00B53BFE">
        <w:rPr>
          <w:rFonts w:cs="Times New Roman"/>
          <w:szCs w:val="22"/>
        </w:rPr>
        <w:t>Ф</w:t>
      </w:r>
      <w:r w:rsidR="00C9193F">
        <w:rPr>
          <w:rFonts w:cs="Times New Roman"/>
          <w:szCs w:val="22"/>
        </w:rPr>
        <w:t>едерацией</w:t>
      </w:r>
      <w:r w:rsidRPr="00B53BFE">
        <w:rPr>
          <w:rFonts w:cs="Times New Roman"/>
          <w:szCs w:val="22"/>
        </w:rPr>
        <w:t>;</w:t>
      </w:r>
    </w:p>
    <w:p w:rsidR="00053FF8" w:rsidRPr="00B53BFE" w:rsidRDefault="00053FF8">
      <w:pPr>
        <w:numPr>
          <w:ilvl w:val="0"/>
          <w:numId w:val="2"/>
        </w:numPr>
        <w:shd w:val="clear" w:color="auto" w:fill="FFFFFF"/>
        <w:tabs>
          <w:tab w:val="left" w:pos="720"/>
        </w:tabs>
        <w:autoSpaceDE w:val="0"/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наложения ареста на имущество Поставщика и блокирования его расчетных счетов, препятствующего выполнению Договора;</w:t>
      </w:r>
    </w:p>
    <w:p w:rsidR="00053FF8" w:rsidRPr="00B53BFE" w:rsidRDefault="00053FF8">
      <w:pPr>
        <w:numPr>
          <w:ilvl w:val="0"/>
          <w:numId w:val="2"/>
        </w:numPr>
        <w:shd w:val="clear" w:color="auto" w:fill="FFFFFF"/>
        <w:tabs>
          <w:tab w:val="left" w:pos="720"/>
        </w:tabs>
        <w:autoSpaceDE w:val="0"/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выявленного существенного отступ</w:t>
      </w:r>
      <w:r w:rsidR="003C2A51" w:rsidRPr="00B53BFE">
        <w:rPr>
          <w:rFonts w:cs="Times New Roman"/>
          <w:szCs w:val="22"/>
        </w:rPr>
        <w:t>ления Поставщиком от С</w:t>
      </w:r>
      <w:r w:rsidRPr="00B53BFE">
        <w:rPr>
          <w:rFonts w:cs="Times New Roman"/>
          <w:szCs w:val="22"/>
        </w:rPr>
        <w:t>пецификации (Приложение №</w:t>
      </w:r>
      <w:r w:rsidR="00357876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 xml:space="preserve"> к Договору) и/или нормативных документов, не согласованного с Покупателем;</w:t>
      </w:r>
    </w:p>
    <w:p w:rsidR="007D6199" w:rsidRPr="00B53BFE" w:rsidRDefault="00053FF8" w:rsidP="00B53BFE">
      <w:pPr>
        <w:numPr>
          <w:ilvl w:val="0"/>
          <w:numId w:val="3"/>
        </w:numPr>
        <w:shd w:val="clear" w:color="auto" w:fill="FFFFFF"/>
        <w:tabs>
          <w:tab w:val="left" w:pos="778"/>
        </w:tabs>
        <w:autoSpaceDE w:val="0"/>
        <w:ind w:firstLine="709"/>
        <w:jc w:val="both"/>
        <w:rPr>
          <w:rFonts w:cs="Times New Roman"/>
          <w:b/>
          <w:bCs/>
          <w:szCs w:val="22"/>
        </w:rPr>
      </w:pPr>
      <w:r w:rsidRPr="00B53BFE">
        <w:rPr>
          <w:rFonts w:cs="Times New Roman"/>
          <w:szCs w:val="22"/>
        </w:rPr>
        <w:t>в иных случаях, предусмотренных законодательством Российской Федерации и Договором.</w:t>
      </w:r>
    </w:p>
    <w:p w:rsidR="00B10ED1" w:rsidRPr="00B53BFE" w:rsidRDefault="00B10ED1" w:rsidP="007D6199">
      <w:pPr>
        <w:shd w:val="clear" w:color="auto" w:fill="FFFFFF"/>
        <w:tabs>
          <w:tab w:val="left" w:pos="778"/>
        </w:tabs>
        <w:autoSpaceDE w:val="0"/>
        <w:ind w:left="709"/>
        <w:jc w:val="center"/>
        <w:rPr>
          <w:rFonts w:cs="Times New Roman"/>
          <w:b/>
          <w:bCs/>
          <w:szCs w:val="22"/>
        </w:rPr>
      </w:pPr>
    </w:p>
    <w:p w:rsidR="002216C5" w:rsidRPr="00B53BFE" w:rsidRDefault="00053FF8" w:rsidP="004145DC">
      <w:pPr>
        <w:shd w:val="clear" w:color="auto" w:fill="FFFFFF"/>
        <w:tabs>
          <w:tab w:val="left" w:pos="0"/>
        </w:tabs>
        <w:autoSpaceDE w:val="0"/>
        <w:jc w:val="center"/>
        <w:rPr>
          <w:rFonts w:cs="Times New Roman"/>
          <w:bCs/>
          <w:szCs w:val="22"/>
        </w:rPr>
      </w:pPr>
      <w:r w:rsidRPr="00B53BFE">
        <w:rPr>
          <w:rFonts w:cs="Times New Roman"/>
          <w:b/>
          <w:bCs/>
          <w:szCs w:val="22"/>
        </w:rPr>
        <w:t>9. ПОРЯДОК РАЗРЕШЕНИЯ СПОРОВ</w:t>
      </w:r>
    </w:p>
    <w:p w:rsidR="00053FF8" w:rsidRPr="00B53BFE" w:rsidRDefault="00053FF8">
      <w:pPr>
        <w:tabs>
          <w:tab w:val="left" w:pos="993"/>
        </w:tabs>
        <w:ind w:firstLine="706"/>
        <w:jc w:val="both"/>
        <w:rPr>
          <w:rFonts w:cs="Times New Roman"/>
          <w:szCs w:val="22"/>
        </w:rPr>
      </w:pPr>
      <w:r w:rsidRPr="00B53BFE">
        <w:rPr>
          <w:rFonts w:cs="Times New Roman"/>
          <w:bCs/>
          <w:szCs w:val="22"/>
        </w:rPr>
        <w:t>9.1. Все споры и разногласия между Сторонами, связанные с Договором, решаются путем переговоров Сторон.</w:t>
      </w:r>
    </w:p>
    <w:p w:rsidR="00053FF8" w:rsidRDefault="00053FF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9.2. Все споры и разногласия, которые не могут </w:t>
      </w:r>
      <w:proofErr w:type="gramStart"/>
      <w:r w:rsidRPr="00B53BFE">
        <w:rPr>
          <w:rFonts w:cs="Times New Roman"/>
          <w:szCs w:val="22"/>
        </w:rPr>
        <w:t>быть разрешены Сторонами путем проведения совместных переговоров подлежат</w:t>
      </w:r>
      <w:proofErr w:type="gramEnd"/>
      <w:r w:rsidRPr="00B53BFE">
        <w:rPr>
          <w:rFonts w:cs="Times New Roman"/>
          <w:szCs w:val="22"/>
        </w:rPr>
        <w:t xml:space="preserve"> разрешению в Арбитражном суде г. Москвы.</w:t>
      </w:r>
    </w:p>
    <w:p w:rsidR="000C280B" w:rsidRDefault="000C280B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rFonts w:cs="Times New Roman"/>
          <w:szCs w:val="22"/>
        </w:rPr>
      </w:pPr>
    </w:p>
    <w:p w:rsidR="002216C5" w:rsidRPr="00B53BFE" w:rsidRDefault="00053FF8" w:rsidP="004145DC">
      <w:pPr>
        <w:jc w:val="center"/>
        <w:rPr>
          <w:rFonts w:cs="Times New Roman"/>
          <w:szCs w:val="22"/>
        </w:rPr>
      </w:pPr>
      <w:r w:rsidRPr="00B53BFE">
        <w:rPr>
          <w:rFonts w:cs="Times New Roman"/>
          <w:b/>
          <w:szCs w:val="22"/>
        </w:rPr>
        <w:t>1</w:t>
      </w:r>
      <w:r w:rsidR="00020B51">
        <w:rPr>
          <w:rFonts w:cs="Times New Roman"/>
          <w:b/>
          <w:szCs w:val="22"/>
        </w:rPr>
        <w:t>0</w:t>
      </w:r>
      <w:r w:rsidRPr="00B53BFE">
        <w:rPr>
          <w:rFonts w:cs="Times New Roman"/>
          <w:b/>
          <w:szCs w:val="22"/>
        </w:rPr>
        <w:t>. ДОПОЛНИТЕЛЬНЫЕ УСЛОВИЯ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020B51">
        <w:rPr>
          <w:rFonts w:cs="Times New Roman"/>
          <w:szCs w:val="22"/>
        </w:rPr>
        <w:t>0</w:t>
      </w:r>
      <w:r w:rsidRPr="00B53BFE">
        <w:rPr>
          <w:rFonts w:cs="Times New Roman"/>
          <w:szCs w:val="22"/>
        </w:rPr>
        <w:t>.1. Поставщик обязан во исполнение поручения Председателя Правительства № ВП-П24-1269 от 05.03.2012 г. по обеспечению прозрачности финансово-хозяйственной деятельности в 10 дней с момента заключения Договора предоставить Покупателю информацию (по форме Приложения №</w:t>
      </w:r>
      <w:r w:rsidR="00E46F60">
        <w:rPr>
          <w:rFonts w:cs="Times New Roman"/>
          <w:szCs w:val="22"/>
        </w:rPr>
        <w:t>2</w:t>
      </w:r>
      <w:r w:rsidRPr="00B53BFE">
        <w:rPr>
          <w:rFonts w:cs="Times New Roman"/>
          <w:szCs w:val="22"/>
        </w:rPr>
        <w:t xml:space="preserve"> к Договору) в отношении всей цепочки собственников организации, включая бенефициаров (в том числе конечных), с подтверждением  надлежащими и заверенными документами.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 xml:space="preserve">В </w:t>
      </w:r>
      <w:proofErr w:type="gramStart"/>
      <w:r w:rsidRPr="00B53BFE">
        <w:rPr>
          <w:rFonts w:cs="Times New Roman"/>
          <w:szCs w:val="22"/>
        </w:rPr>
        <w:t>отношении</w:t>
      </w:r>
      <w:proofErr w:type="gramEnd"/>
      <w:r w:rsidRPr="00B53BFE">
        <w:rPr>
          <w:rFonts w:cs="Times New Roman"/>
          <w:szCs w:val="22"/>
        </w:rPr>
        <w:t xml:space="preserve"> учредителей, являющихся юридическими лицами, предоставить данные об их учредителях и т.д., включая бенефициаров, в том числе конечных. </w:t>
      </w:r>
      <w:proofErr w:type="gramStart"/>
      <w:r w:rsidRPr="00B53BFE">
        <w:rPr>
          <w:rFonts w:cs="Times New Roman"/>
          <w:szCs w:val="22"/>
        </w:rPr>
        <w:t>Надлежащими документами признаются: учредительный договор/решение учредителей о создании общества; устав; выписка из ЕГРЮЛ; выписка из реестра акционеров/учредителей; договор купли продажи акций; договор доверительного управления; свидетельство о праве на наследство и др. документы, удостоверяющие личность физических лиц, и другие сведения, раскрывающие информацию о цепочке собственников (акционеров/учредителей), доля которых в уставном капитале Поставщика составляют  5% и более.</w:t>
      </w:r>
      <w:proofErr w:type="gramEnd"/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020B51">
        <w:rPr>
          <w:rFonts w:cs="Times New Roman"/>
          <w:szCs w:val="22"/>
        </w:rPr>
        <w:t>0</w:t>
      </w:r>
      <w:r w:rsidRPr="00B53BFE">
        <w:rPr>
          <w:rFonts w:cs="Times New Roman"/>
          <w:szCs w:val="22"/>
        </w:rPr>
        <w:t xml:space="preserve">.2. Поставщик </w:t>
      </w:r>
      <w:r w:rsidRPr="00B53BFE">
        <w:rPr>
          <w:rFonts w:eastAsia="Arial" w:cs="Times New Roman"/>
          <w:szCs w:val="22"/>
        </w:rPr>
        <w:t xml:space="preserve">гарантирует Покупателю, </w:t>
      </w:r>
      <w:r w:rsidRPr="00B53BFE">
        <w:rPr>
          <w:rFonts w:cs="Times New Roman"/>
          <w:szCs w:val="22"/>
        </w:rPr>
        <w:t xml:space="preserve">что сведения и документы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</w:t>
      </w:r>
      <w:hyperlink r:id="rId15" w:history="1">
        <w:r w:rsidR="00E820D5" w:rsidRPr="00B53BFE">
          <w:rPr>
            <w:rStyle w:val="ab"/>
            <w:szCs w:val="22"/>
          </w:rPr>
          <w:t>________________</w:t>
        </w:r>
      </w:hyperlink>
      <w:r w:rsidR="00EF1EEB" w:rsidRPr="00B53BFE">
        <w:rPr>
          <w:szCs w:val="22"/>
        </w:rPr>
        <w:t xml:space="preserve"> </w:t>
      </w:r>
      <w:r w:rsidRPr="00B53BFE">
        <w:rPr>
          <w:rFonts w:cs="Times New Roman"/>
          <w:szCs w:val="22"/>
        </w:rPr>
        <w:t xml:space="preserve">на адрес электронной почты Покупателя </w:t>
      </w:r>
      <w:proofErr w:type="spellStart"/>
      <w:r w:rsidRPr="00B53BFE">
        <w:rPr>
          <w:rFonts w:cs="Times New Roman"/>
          <w:szCs w:val="22"/>
          <w:lang w:val="en-US"/>
        </w:rPr>
        <w:t>kancelaria</w:t>
      </w:r>
      <w:proofErr w:type="spellEnd"/>
      <w:r w:rsidRPr="00B53BFE">
        <w:rPr>
          <w:rFonts w:cs="Times New Roman"/>
          <w:szCs w:val="22"/>
        </w:rPr>
        <w:t>@</w:t>
      </w:r>
      <w:proofErr w:type="spellStart"/>
      <w:r w:rsidRPr="00B53BFE">
        <w:rPr>
          <w:rFonts w:cs="Times New Roman"/>
          <w:szCs w:val="22"/>
          <w:lang w:val="en-US"/>
        </w:rPr>
        <w:t>vniitfa</w:t>
      </w:r>
      <w:proofErr w:type="spellEnd"/>
      <w:r w:rsidRPr="00B53BFE">
        <w:rPr>
          <w:rFonts w:cs="Times New Roman"/>
          <w:szCs w:val="22"/>
        </w:rPr>
        <w:t>.</w:t>
      </w:r>
      <w:proofErr w:type="spellStart"/>
      <w:r w:rsidRPr="00B53BFE">
        <w:rPr>
          <w:rFonts w:cs="Times New Roman"/>
          <w:szCs w:val="22"/>
          <w:lang w:val="en-US"/>
        </w:rPr>
        <w:t>ru</w:t>
      </w:r>
      <w:proofErr w:type="spellEnd"/>
      <w:r w:rsidRPr="00B53BFE">
        <w:rPr>
          <w:rFonts w:cs="Times New Roman"/>
          <w:szCs w:val="22"/>
        </w:rPr>
        <w:t xml:space="preserve"> (далее – «Сведения»), являются полными, точными и достоверными. 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020B51">
        <w:rPr>
          <w:rFonts w:cs="Times New Roman"/>
          <w:szCs w:val="22"/>
        </w:rPr>
        <w:t>0</w:t>
      </w:r>
      <w:r w:rsidRPr="00B53BFE">
        <w:rPr>
          <w:rFonts w:cs="Times New Roman"/>
          <w:szCs w:val="22"/>
        </w:rPr>
        <w:t xml:space="preserve">.3. </w:t>
      </w:r>
      <w:proofErr w:type="gramStart"/>
      <w:r w:rsidRPr="00B53BFE">
        <w:rPr>
          <w:rFonts w:cs="Times New Roman"/>
          <w:szCs w:val="22"/>
        </w:rPr>
        <w:t>Поставщик настоящим выдает свое согласие и подтверждает получение им всех требуемых в соответствии с законодательством Российской Федерации (в том числе, о коммерческой тайне и о персональных данных) согласий всех упомянутых в Сведениях или причастных к Сведениям лиц на обработку Покупателем предоставленных им Сведений, а также на раскрытие Покупателем Сведений полностью или частично, органам государственной власти (Правительству Российской Федерации, в том</w:t>
      </w:r>
      <w:proofErr w:type="gramEnd"/>
      <w:r w:rsidRPr="00B53BFE">
        <w:rPr>
          <w:rFonts w:cs="Times New Roman"/>
          <w:szCs w:val="22"/>
        </w:rPr>
        <w:t xml:space="preserve"> </w:t>
      </w:r>
      <w:proofErr w:type="gramStart"/>
      <w:r w:rsidRPr="00B53BFE">
        <w:rPr>
          <w:rFonts w:cs="Times New Roman"/>
          <w:szCs w:val="22"/>
        </w:rPr>
        <w:t>числе</w:t>
      </w:r>
      <w:proofErr w:type="gramEnd"/>
      <w:r w:rsidRPr="00B53BFE">
        <w:rPr>
          <w:rFonts w:cs="Times New Roman"/>
          <w:szCs w:val="22"/>
        </w:rPr>
        <w:t xml:space="preserve">, Федеральной налоговой службе Российской Федерации, Минэнерго России, </w:t>
      </w:r>
      <w:proofErr w:type="spellStart"/>
      <w:r w:rsidRPr="00B53BFE">
        <w:rPr>
          <w:rFonts w:cs="Times New Roman"/>
          <w:szCs w:val="22"/>
        </w:rPr>
        <w:t>Росфинмониторингу</w:t>
      </w:r>
      <w:proofErr w:type="spellEnd"/>
      <w:r w:rsidRPr="00B53BFE">
        <w:rPr>
          <w:rFonts w:cs="Times New Roman"/>
          <w:szCs w:val="22"/>
        </w:rPr>
        <w:t xml:space="preserve">), </w:t>
      </w:r>
      <w:proofErr w:type="spellStart"/>
      <w:r w:rsidRPr="00B53BFE">
        <w:rPr>
          <w:rFonts w:cs="Times New Roman"/>
          <w:szCs w:val="22"/>
        </w:rPr>
        <w:t>Госкорпорации</w:t>
      </w:r>
      <w:proofErr w:type="spellEnd"/>
      <w:r w:rsidRPr="00B53BFE">
        <w:rPr>
          <w:rFonts w:cs="Times New Roman"/>
          <w:szCs w:val="22"/>
        </w:rPr>
        <w:t xml:space="preserve"> «</w:t>
      </w:r>
      <w:proofErr w:type="spellStart"/>
      <w:r w:rsidRPr="00B53BFE">
        <w:rPr>
          <w:rFonts w:cs="Times New Roman"/>
          <w:szCs w:val="22"/>
        </w:rPr>
        <w:t>Росатом</w:t>
      </w:r>
      <w:proofErr w:type="spellEnd"/>
      <w:r w:rsidRPr="00B53BFE">
        <w:rPr>
          <w:rFonts w:cs="Times New Roman"/>
          <w:szCs w:val="22"/>
        </w:rPr>
        <w:t xml:space="preserve">» и последующую обработку Сведений такими органами </w:t>
      </w:r>
      <w:r w:rsidRPr="00B53BFE">
        <w:rPr>
          <w:rFonts w:cs="Times New Roman"/>
          <w:szCs w:val="22"/>
        </w:rPr>
        <w:lastRenderedPageBreak/>
        <w:t xml:space="preserve">и </w:t>
      </w:r>
      <w:proofErr w:type="spellStart"/>
      <w:r w:rsidRPr="00B53BFE">
        <w:rPr>
          <w:rFonts w:cs="Times New Roman"/>
          <w:szCs w:val="22"/>
        </w:rPr>
        <w:t>Госкорпорацией</w:t>
      </w:r>
      <w:proofErr w:type="spellEnd"/>
      <w:r w:rsidRPr="00B53BFE">
        <w:rPr>
          <w:rFonts w:cs="Times New Roman"/>
          <w:szCs w:val="22"/>
        </w:rPr>
        <w:t xml:space="preserve"> «</w:t>
      </w:r>
      <w:proofErr w:type="spellStart"/>
      <w:r w:rsidRPr="00B53BFE">
        <w:rPr>
          <w:rFonts w:cs="Times New Roman"/>
          <w:szCs w:val="22"/>
        </w:rPr>
        <w:t>Росатом</w:t>
      </w:r>
      <w:proofErr w:type="spellEnd"/>
      <w:r w:rsidRPr="00B53BFE">
        <w:rPr>
          <w:rFonts w:cs="Times New Roman"/>
          <w:szCs w:val="22"/>
        </w:rPr>
        <w:t xml:space="preserve">» (далее — Раскрытие). 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020B51">
        <w:rPr>
          <w:rFonts w:cs="Times New Roman"/>
          <w:szCs w:val="22"/>
        </w:rPr>
        <w:t>0</w:t>
      </w:r>
      <w:r w:rsidRPr="00B53BFE">
        <w:rPr>
          <w:rFonts w:cs="Times New Roman"/>
          <w:szCs w:val="22"/>
        </w:rPr>
        <w:t xml:space="preserve">.4. </w:t>
      </w:r>
      <w:proofErr w:type="gramStart"/>
      <w:r w:rsidRPr="00B53BFE">
        <w:rPr>
          <w:rFonts w:cs="Times New Roman"/>
          <w:szCs w:val="22"/>
        </w:rPr>
        <w:t xml:space="preserve">Поставщик освобождает Покупателя и/или </w:t>
      </w:r>
      <w:proofErr w:type="spellStart"/>
      <w:r w:rsidRPr="00B53BFE">
        <w:rPr>
          <w:rFonts w:cs="Times New Roman"/>
          <w:szCs w:val="22"/>
        </w:rPr>
        <w:t>Госкорпорацию</w:t>
      </w:r>
      <w:proofErr w:type="spellEnd"/>
      <w:r w:rsidRPr="00B53BFE">
        <w:rPr>
          <w:rFonts w:cs="Times New Roman"/>
          <w:szCs w:val="22"/>
        </w:rPr>
        <w:t xml:space="preserve"> «</w:t>
      </w:r>
      <w:proofErr w:type="spellStart"/>
      <w:r w:rsidRPr="00B53BFE">
        <w:rPr>
          <w:rFonts w:cs="Times New Roman"/>
          <w:szCs w:val="22"/>
        </w:rPr>
        <w:t>Росатом</w:t>
      </w:r>
      <w:proofErr w:type="spellEnd"/>
      <w:r w:rsidRPr="00B53BFE">
        <w:rPr>
          <w:rFonts w:cs="Times New Roman"/>
          <w:szCs w:val="22"/>
        </w:rPr>
        <w:t xml:space="preserve">» от любой ответственности в связи с Раскрытием, в том числе, возмещает Покупателю и/или </w:t>
      </w:r>
      <w:proofErr w:type="spellStart"/>
      <w:r w:rsidRPr="00B53BFE">
        <w:rPr>
          <w:rFonts w:cs="Times New Roman"/>
          <w:szCs w:val="22"/>
        </w:rPr>
        <w:t>Госкорпорации</w:t>
      </w:r>
      <w:proofErr w:type="spellEnd"/>
      <w:r w:rsidRPr="00B53BFE">
        <w:rPr>
          <w:rFonts w:cs="Times New Roman"/>
          <w:szCs w:val="22"/>
        </w:rPr>
        <w:t xml:space="preserve"> «</w:t>
      </w:r>
      <w:proofErr w:type="spellStart"/>
      <w:r w:rsidRPr="00B53BFE">
        <w:rPr>
          <w:rFonts w:cs="Times New Roman"/>
          <w:szCs w:val="22"/>
        </w:rPr>
        <w:t>Росатом</w:t>
      </w:r>
      <w:proofErr w:type="spellEnd"/>
      <w:r w:rsidRPr="00B53BFE">
        <w:rPr>
          <w:rFonts w:cs="Times New Roman"/>
          <w:szCs w:val="22"/>
        </w:rPr>
        <w:t xml:space="preserve">» убытки, понесенные ими в связи с предъявлением Покупателю и/или </w:t>
      </w:r>
      <w:proofErr w:type="spellStart"/>
      <w:r w:rsidRPr="00B53BFE">
        <w:rPr>
          <w:rFonts w:cs="Times New Roman"/>
          <w:szCs w:val="22"/>
        </w:rPr>
        <w:t>Госкорпорации</w:t>
      </w:r>
      <w:proofErr w:type="spellEnd"/>
      <w:r w:rsidRPr="00B53BFE">
        <w:rPr>
          <w:rFonts w:cs="Times New Roman"/>
          <w:szCs w:val="22"/>
        </w:rPr>
        <w:t xml:space="preserve"> «</w:t>
      </w:r>
      <w:proofErr w:type="spellStart"/>
      <w:r w:rsidRPr="00B53BFE">
        <w:rPr>
          <w:rFonts w:cs="Times New Roman"/>
          <w:szCs w:val="22"/>
        </w:rPr>
        <w:t>Росатом</w:t>
      </w:r>
      <w:proofErr w:type="spellEnd"/>
      <w:r w:rsidRPr="00B53BFE">
        <w:rPr>
          <w:rFonts w:cs="Times New Roman"/>
          <w:szCs w:val="22"/>
        </w:rPr>
        <w:t xml:space="preserve">» претензий, исков и требований любыми третьими лицами, чьи права были или могли быть нарушены таким Раскрытием. </w:t>
      </w:r>
      <w:proofErr w:type="gramEnd"/>
    </w:p>
    <w:p w:rsidR="00053FF8" w:rsidRPr="00B53BFE" w:rsidRDefault="00053FF8">
      <w:pPr>
        <w:pStyle w:val="a8"/>
        <w:spacing w:before="0" w:after="0"/>
        <w:ind w:firstLine="709"/>
        <w:jc w:val="both"/>
        <w:rPr>
          <w:szCs w:val="22"/>
        </w:rPr>
      </w:pPr>
      <w:r w:rsidRPr="00B53BFE">
        <w:rPr>
          <w:szCs w:val="22"/>
        </w:rPr>
        <w:t>1</w:t>
      </w:r>
      <w:r w:rsidR="00020B51">
        <w:rPr>
          <w:szCs w:val="22"/>
        </w:rPr>
        <w:t>0</w:t>
      </w:r>
      <w:r w:rsidRPr="00B53BFE">
        <w:rPr>
          <w:szCs w:val="22"/>
        </w:rPr>
        <w:t xml:space="preserve">.5. Покупатель и Поставщик подтверждают,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 </w:t>
      </w:r>
    </w:p>
    <w:p w:rsidR="00053FF8" w:rsidRPr="00B53BFE" w:rsidRDefault="00053FF8">
      <w:pPr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020B51">
        <w:rPr>
          <w:rFonts w:cs="Times New Roman"/>
          <w:szCs w:val="22"/>
        </w:rPr>
        <w:t>0</w:t>
      </w:r>
      <w:r w:rsidRPr="00B53BFE">
        <w:rPr>
          <w:rFonts w:cs="Times New Roman"/>
          <w:szCs w:val="22"/>
        </w:rPr>
        <w:t xml:space="preserve">.6. При изменении Сведений Поставщик обязан не позднее </w:t>
      </w:r>
      <w:r w:rsidR="00E164CC">
        <w:rPr>
          <w:rFonts w:cs="Times New Roman"/>
          <w:szCs w:val="22"/>
        </w:rPr>
        <w:t>5 (</w:t>
      </w:r>
      <w:r w:rsidRPr="00B53BFE">
        <w:rPr>
          <w:rFonts w:cs="Times New Roman"/>
          <w:szCs w:val="22"/>
        </w:rPr>
        <w:t>пяти</w:t>
      </w:r>
      <w:r w:rsidR="00E164CC">
        <w:rPr>
          <w:rFonts w:cs="Times New Roman"/>
          <w:szCs w:val="22"/>
        </w:rPr>
        <w:t>)</w:t>
      </w:r>
      <w:r w:rsidRPr="00B53BFE">
        <w:rPr>
          <w:rFonts w:cs="Times New Roman"/>
          <w:i/>
          <w:iCs/>
          <w:szCs w:val="22"/>
        </w:rPr>
        <w:t xml:space="preserve"> </w:t>
      </w:r>
      <w:r w:rsidRPr="00B53BFE">
        <w:rPr>
          <w:rFonts w:cs="Times New Roman"/>
          <w:szCs w:val="22"/>
        </w:rPr>
        <w:t>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053FF8" w:rsidRPr="00B53BFE" w:rsidRDefault="00053FF8">
      <w:pPr>
        <w:ind w:firstLine="709"/>
        <w:jc w:val="both"/>
        <w:rPr>
          <w:rFonts w:cs="Times New Roman"/>
          <w:b/>
          <w:bCs/>
          <w:szCs w:val="22"/>
          <w:shd w:val="clear" w:color="auto" w:fill="FFFF00"/>
        </w:rPr>
      </w:pPr>
      <w:r w:rsidRPr="00B53BFE">
        <w:rPr>
          <w:rFonts w:cs="Times New Roman"/>
          <w:szCs w:val="22"/>
        </w:rPr>
        <w:t>1</w:t>
      </w:r>
      <w:r w:rsidR="00020B51">
        <w:rPr>
          <w:rFonts w:cs="Times New Roman"/>
          <w:szCs w:val="22"/>
        </w:rPr>
        <w:t>0</w:t>
      </w:r>
      <w:r w:rsidRPr="00B53BFE">
        <w:rPr>
          <w:rFonts w:cs="Times New Roman"/>
          <w:szCs w:val="22"/>
        </w:rPr>
        <w:t xml:space="preserve">.7. </w:t>
      </w:r>
      <w:proofErr w:type="gramStart"/>
      <w:r w:rsidRPr="00B53BFE">
        <w:rPr>
          <w:rFonts w:cs="Times New Roman"/>
          <w:szCs w:val="22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требования Поставщика о возмещении убытков, причиненных прекращением Договора.</w:t>
      </w:r>
      <w:proofErr w:type="gramEnd"/>
      <w:r w:rsidRPr="00B53BFE">
        <w:rPr>
          <w:rFonts w:cs="Times New Roman"/>
          <w:szCs w:val="22"/>
        </w:rPr>
        <w:t xml:space="preserve"> Договор считается расторгнутым </w:t>
      </w:r>
      <w:proofErr w:type="gramStart"/>
      <w:r w:rsidRPr="00B53BFE">
        <w:rPr>
          <w:rFonts w:cs="Times New Roman"/>
          <w:szCs w:val="22"/>
        </w:rPr>
        <w:t>с даты получения</w:t>
      </w:r>
      <w:proofErr w:type="gramEnd"/>
      <w:r w:rsidRPr="00B53BFE">
        <w:rPr>
          <w:rFonts w:cs="Times New Roman"/>
          <w:szCs w:val="22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B10ED1" w:rsidRPr="00B53BFE" w:rsidRDefault="00B10ED1" w:rsidP="00B10ED1">
      <w:pPr>
        <w:shd w:val="clear" w:color="auto" w:fill="FFFFFF"/>
        <w:tabs>
          <w:tab w:val="left" w:pos="893"/>
        </w:tabs>
        <w:jc w:val="center"/>
        <w:rPr>
          <w:rFonts w:cs="Times New Roman"/>
          <w:b/>
          <w:bCs/>
          <w:szCs w:val="22"/>
        </w:rPr>
      </w:pPr>
    </w:p>
    <w:p w:rsidR="002216C5" w:rsidRPr="00B53BFE" w:rsidRDefault="00053FF8" w:rsidP="004145DC">
      <w:pPr>
        <w:shd w:val="clear" w:color="auto" w:fill="FFFFFF"/>
        <w:tabs>
          <w:tab w:val="left" w:pos="893"/>
        </w:tabs>
        <w:jc w:val="center"/>
        <w:rPr>
          <w:rFonts w:cs="Times New Roman"/>
          <w:szCs w:val="22"/>
        </w:rPr>
      </w:pPr>
      <w:r w:rsidRPr="00B53BFE">
        <w:rPr>
          <w:rFonts w:cs="Times New Roman"/>
          <w:b/>
          <w:bCs/>
          <w:szCs w:val="22"/>
        </w:rPr>
        <w:t>1</w:t>
      </w:r>
      <w:r w:rsidR="00020B51">
        <w:rPr>
          <w:rFonts w:cs="Times New Roman"/>
          <w:b/>
          <w:bCs/>
          <w:szCs w:val="22"/>
        </w:rPr>
        <w:t>1</w:t>
      </w:r>
      <w:r w:rsidRPr="00B53BFE">
        <w:rPr>
          <w:rFonts w:cs="Times New Roman"/>
          <w:b/>
          <w:bCs/>
          <w:szCs w:val="22"/>
        </w:rPr>
        <w:t>. ПРОЧИЕ УСЛОВИЯ</w:t>
      </w:r>
    </w:p>
    <w:p w:rsidR="00053FF8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020B51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>.1. Поставщик не вправе без письменного разрешения Покупателя передавать свои права и</w:t>
      </w:r>
      <w:r w:rsidR="0061507E">
        <w:rPr>
          <w:rFonts w:cs="Times New Roman"/>
          <w:szCs w:val="22"/>
        </w:rPr>
        <w:t>/или</w:t>
      </w:r>
      <w:r w:rsidRPr="00B53BFE">
        <w:rPr>
          <w:rFonts w:cs="Times New Roman"/>
          <w:szCs w:val="22"/>
        </w:rPr>
        <w:t xml:space="preserve"> обязанности по Договору третьей стороне.</w:t>
      </w:r>
    </w:p>
    <w:p w:rsidR="000C280B" w:rsidRPr="000C280B" w:rsidRDefault="000C280B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 w:rsidRPr="000C280B">
        <w:rPr>
          <w:rFonts w:cs="Times New Roman"/>
          <w:szCs w:val="22"/>
        </w:rPr>
        <w:t>1</w:t>
      </w:r>
      <w:r w:rsidR="00020B51">
        <w:rPr>
          <w:rFonts w:cs="Times New Roman"/>
          <w:szCs w:val="22"/>
        </w:rPr>
        <w:t>1</w:t>
      </w:r>
      <w:r w:rsidRPr="000C280B">
        <w:rPr>
          <w:rFonts w:cs="Times New Roman"/>
          <w:szCs w:val="22"/>
        </w:rPr>
        <w:t xml:space="preserve">.2. </w:t>
      </w:r>
      <w:r w:rsidRPr="000C280B">
        <w:rPr>
          <w:rFonts w:cs="Times New Roman"/>
          <w:color w:val="000000"/>
          <w:szCs w:val="22"/>
        </w:rPr>
        <w:t>Существенное изменение обстоятельств, из которых Стороны исходят при заключении настоящего Договора, не может быть основанием для его изменения или расторжения</w:t>
      </w:r>
      <w:r>
        <w:rPr>
          <w:rFonts w:cs="Times New Roman"/>
          <w:color w:val="000000"/>
          <w:szCs w:val="22"/>
        </w:rPr>
        <w:t>.</w:t>
      </w:r>
    </w:p>
    <w:p w:rsidR="00053FF8" w:rsidRPr="00B53BFE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020B51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>.</w:t>
      </w:r>
      <w:r w:rsidR="000C280B">
        <w:rPr>
          <w:rFonts w:cs="Times New Roman"/>
          <w:szCs w:val="22"/>
        </w:rPr>
        <w:t>3</w:t>
      </w:r>
      <w:r w:rsidRPr="00B53BFE">
        <w:rPr>
          <w:rFonts w:cs="Times New Roman"/>
          <w:szCs w:val="22"/>
        </w:rPr>
        <w:t xml:space="preserve">. В </w:t>
      </w:r>
      <w:proofErr w:type="gramStart"/>
      <w:r w:rsidRPr="00B53BFE">
        <w:rPr>
          <w:rFonts w:cs="Times New Roman"/>
          <w:szCs w:val="22"/>
        </w:rPr>
        <w:t>случае</w:t>
      </w:r>
      <w:proofErr w:type="gramEnd"/>
      <w:r w:rsidRPr="00B53BFE">
        <w:rPr>
          <w:rFonts w:cs="Times New Roman"/>
          <w:szCs w:val="22"/>
        </w:rPr>
        <w:t xml:space="preserve"> изменений у Сторон по Договору реквизитов, в том числе при смене наименования, организационно-правовой формы, места нахождения, </w:t>
      </w:r>
      <w:r w:rsidR="006B7A91" w:rsidRPr="00B53BFE">
        <w:rPr>
          <w:rFonts w:cs="Times New Roman"/>
          <w:szCs w:val="22"/>
        </w:rPr>
        <w:t>та Сторона</w:t>
      </w:r>
      <w:r w:rsidRPr="00B53BFE">
        <w:rPr>
          <w:rFonts w:cs="Times New Roman"/>
          <w:szCs w:val="22"/>
        </w:rPr>
        <w:t xml:space="preserve"> должна информировать об этом другую Сторону путем направления в течение 5 (пяти) рабочих дней письменного уведомления. Уведомление должно быть передано нарочным под расписку или направлено заказным письмом с уведомлением о вручении.</w:t>
      </w:r>
    </w:p>
    <w:p w:rsidR="00053FF8" w:rsidRPr="00B53BFE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020B51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>.</w:t>
      </w:r>
      <w:r w:rsidR="000C280B">
        <w:rPr>
          <w:rFonts w:cs="Times New Roman"/>
          <w:szCs w:val="22"/>
        </w:rPr>
        <w:t>4</w:t>
      </w:r>
      <w:r w:rsidRPr="00B53BFE">
        <w:rPr>
          <w:rFonts w:cs="Times New Roman"/>
          <w:szCs w:val="22"/>
        </w:rPr>
        <w:t>.Официальный документооборот в рамках Договора осуществляется путем обмена подлинниками документов. Для оперативного решения вопросов допускается обмен документами посредством факсимильной связи. Договор и другие документы, относящиеся к исполнению Договора, полученные посредством факсимильной связи и с обязательной отправкой оригиналов по почте в</w:t>
      </w:r>
      <w:r w:rsidR="004145DC">
        <w:rPr>
          <w:rFonts w:cs="Times New Roman"/>
          <w:szCs w:val="22"/>
        </w:rPr>
        <w:t xml:space="preserve">           </w:t>
      </w:r>
      <w:r w:rsidRPr="00B53BFE">
        <w:rPr>
          <w:rFonts w:cs="Times New Roman"/>
          <w:szCs w:val="22"/>
        </w:rPr>
        <w:t xml:space="preserve"> 3 (трех) </w:t>
      </w:r>
      <w:proofErr w:type="spellStart"/>
      <w:r w:rsidRPr="00B53BFE">
        <w:rPr>
          <w:rFonts w:cs="Times New Roman"/>
          <w:szCs w:val="22"/>
        </w:rPr>
        <w:t>дневный</w:t>
      </w:r>
      <w:proofErr w:type="spellEnd"/>
      <w:r w:rsidRPr="00B53BFE">
        <w:rPr>
          <w:rFonts w:cs="Times New Roman"/>
          <w:szCs w:val="22"/>
        </w:rPr>
        <w:t xml:space="preserve"> срок, имеют юридическую силу до получения оформленных оригиналов.</w:t>
      </w:r>
    </w:p>
    <w:p w:rsidR="00053FF8" w:rsidRPr="00B53BFE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020B51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>.</w:t>
      </w:r>
      <w:r w:rsidR="000C280B">
        <w:rPr>
          <w:rFonts w:cs="Times New Roman"/>
          <w:szCs w:val="22"/>
        </w:rPr>
        <w:t>5</w:t>
      </w:r>
      <w:r w:rsidRPr="00B53BFE">
        <w:rPr>
          <w:rFonts w:cs="Times New Roman"/>
          <w:szCs w:val="22"/>
        </w:rPr>
        <w:t>. Несоответствие отдельных положений Договора, законодательству Р</w:t>
      </w:r>
      <w:r w:rsidR="006E2525" w:rsidRPr="00B53BFE">
        <w:rPr>
          <w:rFonts w:cs="Times New Roman"/>
          <w:szCs w:val="22"/>
        </w:rPr>
        <w:t xml:space="preserve">оссийской </w:t>
      </w:r>
      <w:r w:rsidRPr="00B53BFE">
        <w:rPr>
          <w:rFonts w:cs="Times New Roman"/>
          <w:szCs w:val="22"/>
        </w:rPr>
        <w:t>Ф</w:t>
      </w:r>
      <w:r w:rsidR="006E2525" w:rsidRPr="00B53BFE">
        <w:rPr>
          <w:rFonts w:cs="Times New Roman"/>
          <w:szCs w:val="22"/>
        </w:rPr>
        <w:t>едерации</w:t>
      </w:r>
      <w:r w:rsidRPr="00B53BFE">
        <w:rPr>
          <w:rFonts w:cs="Times New Roman"/>
          <w:szCs w:val="22"/>
        </w:rPr>
        <w:t xml:space="preserve"> не влечет к недействительности Договора в целом. Во всем, что не предусмотрено Договором, Стороны руководствуются нормами законодательства Р</w:t>
      </w:r>
      <w:r w:rsidR="006E2525" w:rsidRPr="00B53BFE">
        <w:rPr>
          <w:rFonts w:cs="Times New Roman"/>
          <w:szCs w:val="22"/>
        </w:rPr>
        <w:t xml:space="preserve">оссийской </w:t>
      </w:r>
      <w:r w:rsidRPr="00B53BFE">
        <w:rPr>
          <w:rFonts w:cs="Times New Roman"/>
          <w:szCs w:val="22"/>
        </w:rPr>
        <w:t>Ф</w:t>
      </w:r>
      <w:r w:rsidR="006E2525" w:rsidRPr="00B53BFE">
        <w:rPr>
          <w:rFonts w:cs="Times New Roman"/>
          <w:szCs w:val="22"/>
        </w:rPr>
        <w:t xml:space="preserve">едерации </w:t>
      </w:r>
      <w:r w:rsidRPr="00B53BFE">
        <w:rPr>
          <w:rFonts w:cs="Times New Roman"/>
          <w:szCs w:val="22"/>
        </w:rPr>
        <w:t xml:space="preserve"> и сложившейся практикой делового оборота.</w:t>
      </w:r>
    </w:p>
    <w:p w:rsidR="00053FF8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020B51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>.</w:t>
      </w:r>
      <w:r w:rsidR="000C280B">
        <w:rPr>
          <w:rFonts w:cs="Times New Roman"/>
          <w:szCs w:val="22"/>
        </w:rPr>
        <w:t>6</w:t>
      </w:r>
      <w:r w:rsidRPr="00B53BFE">
        <w:rPr>
          <w:rFonts w:cs="Times New Roman"/>
          <w:szCs w:val="22"/>
        </w:rPr>
        <w:t>. После подписания Договора все предыдущие письменные и устные соглашения, переговоры и переписка между Сторонами, теряют силу.</w:t>
      </w:r>
    </w:p>
    <w:p w:rsidR="00020B51" w:rsidRPr="00020B51" w:rsidRDefault="00020B51" w:rsidP="00020B51">
      <w:pPr>
        <w:ind w:firstLine="709"/>
        <w:jc w:val="both"/>
        <w:rPr>
          <w:rFonts w:cs="Times New Roman"/>
        </w:rPr>
      </w:pPr>
      <w:r>
        <w:rPr>
          <w:rFonts w:cs="Times New Roman"/>
          <w:iCs/>
        </w:rPr>
        <w:t xml:space="preserve">11.7. </w:t>
      </w:r>
      <w:r w:rsidRPr="009A17AC">
        <w:rPr>
          <w:rFonts w:cs="Times New Roman"/>
          <w:iCs/>
        </w:rPr>
        <w:t>Поставщик</w:t>
      </w:r>
      <w:r w:rsidRPr="009A17AC">
        <w:rPr>
          <w:rFonts w:cs="Times New Roman"/>
        </w:rPr>
        <w:t xml:space="preserve"> тщательно изучил и проверил все материалы </w:t>
      </w:r>
      <w:r>
        <w:rPr>
          <w:rFonts w:cs="Times New Roman"/>
        </w:rPr>
        <w:t>Д</w:t>
      </w:r>
      <w:r w:rsidRPr="009A17AC">
        <w:rPr>
          <w:rFonts w:cs="Times New Roman"/>
        </w:rPr>
        <w:t xml:space="preserve">оговора, получил полную информацию по всем вопросам, которые могли бы повлиять на сроки, стоимость и качество </w:t>
      </w:r>
      <w:r w:rsidRPr="009A17AC">
        <w:rPr>
          <w:rFonts w:cs="Times New Roman"/>
          <w:iCs/>
        </w:rPr>
        <w:t xml:space="preserve">комплектной поставки </w:t>
      </w:r>
      <w:r>
        <w:rPr>
          <w:rFonts w:cs="Times New Roman"/>
          <w:iCs/>
        </w:rPr>
        <w:t>продукции</w:t>
      </w:r>
      <w:r w:rsidRPr="009A17AC">
        <w:rPr>
          <w:rFonts w:cs="Times New Roman"/>
        </w:rPr>
        <w:t xml:space="preserve">, получил необходимую документацию, полностью ознакомлен со всеми условиями, связанными с </w:t>
      </w:r>
      <w:r w:rsidRPr="009A17AC">
        <w:rPr>
          <w:rFonts w:cs="Times New Roman"/>
          <w:iCs/>
        </w:rPr>
        <w:t xml:space="preserve">комплектной </w:t>
      </w:r>
      <w:r>
        <w:rPr>
          <w:rFonts w:cs="Times New Roman"/>
          <w:iCs/>
        </w:rPr>
        <w:t>поставкой продукции</w:t>
      </w:r>
      <w:r w:rsidRPr="009A17AC">
        <w:rPr>
          <w:rFonts w:cs="Times New Roman"/>
        </w:rPr>
        <w:t xml:space="preserve"> по </w:t>
      </w:r>
      <w:r>
        <w:rPr>
          <w:rFonts w:cs="Times New Roman"/>
        </w:rPr>
        <w:t>Д</w:t>
      </w:r>
      <w:r w:rsidRPr="009A17AC">
        <w:rPr>
          <w:rFonts w:cs="Times New Roman"/>
        </w:rPr>
        <w:t>оговору.</w:t>
      </w:r>
    </w:p>
    <w:p w:rsidR="00053FF8" w:rsidRPr="00B53BFE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020B51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>.</w:t>
      </w:r>
      <w:r w:rsidR="00020B51">
        <w:rPr>
          <w:rFonts w:cs="Times New Roman"/>
          <w:szCs w:val="22"/>
        </w:rPr>
        <w:t>8</w:t>
      </w:r>
      <w:r w:rsidRPr="00B53BFE">
        <w:rPr>
          <w:rFonts w:cs="Times New Roman"/>
          <w:szCs w:val="22"/>
        </w:rPr>
        <w:t>. Все изменения и дополнения к Договору будут считаться действительными и рассматриваться как его неотъемлемая часть, если они совершены в письменной форме, подписаны уполномоченными представителями Сторон и содержат прямую ссылку на Договор.</w:t>
      </w:r>
    </w:p>
    <w:p w:rsidR="00053FF8" w:rsidRPr="00B53BFE" w:rsidRDefault="00053FF8">
      <w:pPr>
        <w:tabs>
          <w:tab w:val="left" w:pos="1134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020B51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>.</w:t>
      </w:r>
      <w:r w:rsidR="00020B51">
        <w:rPr>
          <w:rFonts w:cs="Times New Roman"/>
          <w:szCs w:val="22"/>
        </w:rPr>
        <w:t>9</w:t>
      </w:r>
      <w:r w:rsidRPr="00B53BFE">
        <w:rPr>
          <w:rFonts w:cs="Times New Roman"/>
          <w:szCs w:val="22"/>
        </w:rPr>
        <w:t>. Все Приложения к Договору являются его неотъемлемой частью.</w:t>
      </w:r>
    </w:p>
    <w:p w:rsidR="00053FF8" w:rsidRPr="00B53BFE" w:rsidRDefault="00053FF8">
      <w:pPr>
        <w:tabs>
          <w:tab w:val="left" w:pos="1134"/>
        </w:tabs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1</w:t>
      </w:r>
      <w:r w:rsidR="00020B51">
        <w:rPr>
          <w:rFonts w:cs="Times New Roman"/>
          <w:szCs w:val="22"/>
        </w:rPr>
        <w:t>1</w:t>
      </w:r>
      <w:r w:rsidRPr="00B53BFE">
        <w:rPr>
          <w:rFonts w:cs="Times New Roman"/>
          <w:szCs w:val="22"/>
        </w:rPr>
        <w:t>.</w:t>
      </w:r>
      <w:r w:rsidR="00020B51">
        <w:rPr>
          <w:rFonts w:cs="Times New Roman"/>
          <w:szCs w:val="22"/>
        </w:rPr>
        <w:t>10</w:t>
      </w:r>
      <w:r w:rsidRPr="00B53BFE">
        <w:rPr>
          <w:rFonts w:cs="Times New Roman"/>
          <w:szCs w:val="22"/>
        </w:rPr>
        <w:t>. Договор составлен и подписан в двух экземплярах, каждый из которых имеет одинаковую юридическую силу, по одному экземпляру для каждой из Сторон</w:t>
      </w:r>
      <w:r w:rsidR="00FC7D1D" w:rsidRPr="00B53BFE">
        <w:rPr>
          <w:rFonts w:cs="Times New Roman"/>
          <w:szCs w:val="22"/>
        </w:rPr>
        <w:t>.</w:t>
      </w:r>
    </w:p>
    <w:p w:rsidR="00C170E1" w:rsidRPr="00B53BFE" w:rsidRDefault="00C170E1" w:rsidP="00FC7D1D">
      <w:pPr>
        <w:shd w:val="clear" w:color="auto" w:fill="FFFFFF"/>
        <w:tabs>
          <w:tab w:val="left" w:pos="893"/>
        </w:tabs>
        <w:spacing w:before="240"/>
        <w:ind w:firstLine="709"/>
        <w:jc w:val="both"/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ПРИЛОЖЕНИЯ:</w:t>
      </w:r>
    </w:p>
    <w:p w:rsidR="006E2525" w:rsidRPr="00B53BFE" w:rsidRDefault="006E2525" w:rsidP="006E2525">
      <w:pPr>
        <w:widowControl/>
        <w:numPr>
          <w:ilvl w:val="0"/>
          <w:numId w:val="36"/>
        </w:numPr>
        <w:shd w:val="clear" w:color="auto" w:fill="FFFFFF"/>
        <w:tabs>
          <w:tab w:val="left" w:pos="0"/>
          <w:tab w:val="left" w:pos="893"/>
        </w:tabs>
        <w:suppressAutoHyphens w:val="0"/>
        <w:ind w:left="0" w:firstLine="709"/>
        <w:jc w:val="both"/>
        <w:rPr>
          <w:szCs w:val="22"/>
        </w:rPr>
      </w:pPr>
      <w:r w:rsidRPr="00B53BFE">
        <w:rPr>
          <w:szCs w:val="22"/>
        </w:rPr>
        <w:t xml:space="preserve">Приложение № 1 </w:t>
      </w:r>
      <w:r w:rsidR="00357876">
        <w:rPr>
          <w:szCs w:val="22"/>
        </w:rPr>
        <w:t xml:space="preserve">- </w:t>
      </w:r>
      <w:r w:rsidR="00357876" w:rsidRPr="00B53BFE">
        <w:rPr>
          <w:szCs w:val="22"/>
        </w:rPr>
        <w:t>Спецификация</w:t>
      </w:r>
      <w:r w:rsidRPr="00B53BFE">
        <w:rPr>
          <w:szCs w:val="22"/>
        </w:rPr>
        <w:t>.</w:t>
      </w:r>
    </w:p>
    <w:p w:rsidR="006E2525" w:rsidRPr="00B53BFE" w:rsidRDefault="006E2525" w:rsidP="006E2525">
      <w:pPr>
        <w:widowControl/>
        <w:numPr>
          <w:ilvl w:val="0"/>
          <w:numId w:val="36"/>
        </w:numPr>
        <w:shd w:val="clear" w:color="auto" w:fill="FFFFFF"/>
        <w:tabs>
          <w:tab w:val="left" w:pos="0"/>
          <w:tab w:val="left" w:pos="893"/>
        </w:tabs>
        <w:suppressAutoHyphens w:val="0"/>
        <w:ind w:left="0" w:firstLine="709"/>
        <w:jc w:val="both"/>
        <w:rPr>
          <w:szCs w:val="22"/>
        </w:rPr>
      </w:pPr>
      <w:r w:rsidRPr="00B53BFE">
        <w:rPr>
          <w:szCs w:val="22"/>
        </w:rPr>
        <w:t xml:space="preserve">Приложение № 2 - </w:t>
      </w:r>
      <w:r w:rsidR="00357876" w:rsidRPr="00B53BFE">
        <w:rPr>
          <w:szCs w:val="22"/>
        </w:rPr>
        <w:t>Форма справки о цепочке собственников</w:t>
      </w:r>
      <w:r w:rsidRPr="00B53BFE">
        <w:rPr>
          <w:szCs w:val="22"/>
        </w:rPr>
        <w:t>.</w:t>
      </w:r>
    </w:p>
    <w:p w:rsidR="00EE36BC" w:rsidRDefault="00EE36BC" w:rsidP="00B10ED1">
      <w:pPr>
        <w:jc w:val="center"/>
        <w:rPr>
          <w:rFonts w:cs="Times New Roman"/>
          <w:b/>
          <w:bCs/>
          <w:szCs w:val="22"/>
        </w:rPr>
      </w:pPr>
    </w:p>
    <w:p w:rsidR="00B10ED1" w:rsidRPr="00B53BFE" w:rsidRDefault="00053FF8" w:rsidP="00B10ED1">
      <w:pPr>
        <w:jc w:val="center"/>
        <w:rPr>
          <w:rFonts w:cs="Times New Roman"/>
          <w:szCs w:val="22"/>
        </w:rPr>
      </w:pPr>
      <w:r w:rsidRPr="00B53BFE">
        <w:rPr>
          <w:rFonts w:cs="Times New Roman"/>
          <w:b/>
          <w:bCs/>
          <w:szCs w:val="22"/>
        </w:rPr>
        <w:lastRenderedPageBreak/>
        <w:t>1</w:t>
      </w:r>
      <w:r w:rsidR="00020B51">
        <w:rPr>
          <w:rFonts w:cs="Times New Roman"/>
          <w:b/>
          <w:bCs/>
          <w:szCs w:val="22"/>
        </w:rPr>
        <w:t>2</w:t>
      </w:r>
      <w:r w:rsidRPr="00B53BFE">
        <w:rPr>
          <w:rFonts w:cs="Times New Roman"/>
          <w:b/>
          <w:bCs/>
          <w:szCs w:val="22"/>
        </w:rPr>
        <w:t>. АДРЕСА</w:t>
      </w:r>
      <w:r w:rsidR="00577F11">
        <w:rPr>
          <w:rFonts w:cs="Times New Roman"/>
          <w:b/>
          <w:bCs/>
          <w:szCs w:val="22"/>
        </w:rPr>
        <w:t>,</w:t>
      </w:r>
      <w:r w:rsidRPr="00B53BFE">
        <w:rPr>
          <w:rFonts w:cs="Times New Roman"/>
          <w:b/>
          <w:bCs/>
          <w:szCs w:val="22"/>
        </w:rPr>
        <w:t xml:space="preserve"> РЕКВИЗИТЫ </w:t>
      </w:r>
      <w:r w:rsidR="00577F11" w:rsidRPr="00B53BFE">
        <w:rPr>
          <w:rFonts w:cs="Times New Roman"/>
          <w:b/>
          <w:bCs/>
          <w:szCs w:val="22"/>
        </w:rPr>
        <w:t xml:space="preserve">И ПОДПИСИ </w:t>
      </w:r>
      <w:r w:rsidRPr="00B53BFE">
        <w:rPr>
          <w:rFonts w:cs="Times New Roman"/>
          <w:b/>
          <w:bCs/>
          <w:szCs w:val="22"/>
        </w:rPr>
        <w:t>СТОРОН</w:t>
      </w:r>
    </w:p>
    <w:tbl>
      <w:tblPr>
        <w:tblpPr w:leftFromText="180" w:rightFromText="180" w:vertAnchor="text" w:horzAnchor="margin" w:tblpY="307"/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4774"/>
      </w:tblGrid>
      <w:tr w:rsidR="00FC7D1D" w:rsidRPr="00B53BFE" w:rsidTr="000C280B">
        <w:trPr>
          <w:trHeight w:val="1692"/>
        </w:trPr>
        <w:tc>
          <w:tcPr>
            <w:tcW w:w="4786" w:type="dxa"/>
          </w:tcPr>
          <w:p w:rsidR="00FC7D1D" w:rsidRPr="00B53BFE" w:rsidRDefault="00FC7D1D" w:rsidP="00FC7D1D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>АО «НИИТФА»</w:t>
            </w:r>
          </w:p>
          <w:p w:rsidR="00FC7D1D" w:rsidRPr="00B53BFE" w:rsidRDefault="00FC7D1D" w:rsidP="00FC7D1D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>ИНН 7726606316, КПП 772601001</w:t>
            </w:r>
          </w:p>
          <w:p w:rsidR="00FC7D1D" w:rsidRPr="00B53BFE" w:rsidRDefault="00E00C50" w:rsidP="00FC7D1D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 xml:space="preserve">Адрес: 115230, Россия, Москва, </w:t>
            </w:r>
            <w:r w:rsidR="00FC7D1D" w:rsidRPr="00B53BFE">
              <w:rPr>
                <w:rFonts w:cs="Times New Roman"/>
                <w:szCs w:val="22"/>
              </w:rPr>
              <w:t xml:space="preserve">Варшавское шоссе, 46 </w:t>
            </w:r>
          </w:p>
          <w:p w:rsidR="00FC7D1D" w:rsidRPr="00B53BFE" w:rsidRDefault="00FC7D1D" w:rsidP="00FC7D1D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proofErr w:type="gramStart"/>
            <w:r w:rsidRPr="00B53BFE">
              <w:rPr>
                <w:rFonts w:cs="Times New Roman"/>
                <w:szCs w:val="22"/>
              </w:rPr>
              <w:t>р</w:t>
            </w:r>
            <w:proofErr w:type="gramEnd"/>
            <w:r w:rsidRPr="00B53BFE">
              <w:rPr>
                <w:rFonts w:cs="Times New Roman"/>
                <w:szCs w:val="22"/>
              </w:rPr>
              <w:t xml:space="preserve">/с 40702810738060051708 </w:t>
            </w:r>
          </w:p>
          <w:p w:rsidR="00601BEA" w:rsidRDefault="00FC7D1D" w:rsidP="00FC7D1D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 xml:space="preserve">Московский банк Сбербанка России (ОАО) </w:t>
            </w:r>
          </w:p>
          <w:p w:rsidR="00FC7D1D" w:rsidRPr="00B53BFE" w:rsidRDefault="00FC7D1D" w:rsidP="00FC7D1D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proofErr w:type="spellStart"/>
            <w:r w:rsidRPr="00B53BFE">
              <w:rPr>
                <w:rFonts w:cs="Times New Roman"/>
                <w:szCs w:val="22"/>
              </w:rPr>
              <w:t>г</w:t>
            </w:r>
            <w:proofErr w:type="gramStart"/>
            <w:r w:rsidRPr="00B53BFE">
              <w:rPr>
                <w:rFonts w:cs="Times New Roman"/>
                <w:szCs w:val="22"/>
              </w:rPr>
              <w:t>.М</w:t>
            </w:r>
            <w:proofErr w:type="gramEnd"/>
            <w:r w:rsidRPr="00B53BFE">
              <w:rPr>
                <w:rFonts w:cs="Times New Roman"/>
                <w:szCs w:val="22"/>
              </w:rPr>
              <w:t>осква</w:t>
            </w:r>
            <w:proofErr w:type="spellEnd"/>
          </w:p>
          <w:p w:rsidR="00FC7D1D" w:rsidRPr="00B53BFE" w:rsidRDefault="00FC7D1D" w:rsidP="00FC7D1D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>к/с 30101810400000000225, БИК 044525225</w:t>
            </w:r>
          </w:p>
          <w:p w:rsidR="00FC7D1D" w:rsidRPr="00B53BFE" w:rsidRDefault="00FC7D1D" w:rsidP="00B10ED1">
            <w:pPr>
              <w:spacing w:line="276" w:lineRule="auto"/>
              <w:jc w:val="both"/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>ОГРН 5087746235825</w:t>
            </w:r>
            <w:r w:rsidR="00E00C50" w:rsidRPr="00B53BFE">
              <w:rPr>
                <w:rFonts w:cs="Times New Roman"/>
                <w:szCs w:val="22"/>
              </w:rPr>
              <w:t xml:space="preserve">, </w:t>
            </w:r>
            <w:r w:rsidRPr="00B53BFE">
              <w:rPr>
                <w:rFonts w:cs="Times New Roman"/>
                <w:szCs w:val="22"/>
              </w:rPr>
              <w:t>ОКПО 08625082</w:t>
            </w:r>
          </w:p>
          <w:p w:rsidR="00B10ED1" w:rsidRPr="00B53BFE" w:rsidRDefault="00B10ED1" w:rsidP="00B10ED1">
            <w:pPr>
              <w:spacing w:line="276" w:lineRule="auto"/>
              <w:jc w:val="both"/>
              <w:rPr>
                <w:rFonts w:cs="Times New Roman"/>
                <w:szCs w:val="22"/>
              </w:rPr>
            </w:pPr>
          </w:p>
        </w:tc>
        <w:tc>
          <w:tcPr>
            <w:tcW w:w="4774" w:type="dxa"/>
          </w:tcPr>
          <w:p w:rsidR="00FC7D1D" w:rsidRPr="00B53BFE" w:rsidRDefault="00FC7D1D" w:rsidP="00FC7D1D">
            <w:pPr>
              <w:snapToGrid w:val="0"/>
              <w:spacing w:line="100" w:lineRule="atLeast"/>
              <w:rPr>
                <w:rFonts w:cs="Times New Roman"/>
                <w:szCs w:val="22"/>
              </w:rPr>
            </w:pPr>
          </w:p>
          <w:p w:rsidR="00FC7D1D" w:rsidRPr="00B53BFE" w:rsidRDefault="00FC7D1D" w:rsidP="00FC7D1D">
            <w:pPr>
              <w:spacing w:line="100" w:lineRule="atLeast"/>
              <w:rPr>
                <w:rFonts w:cs="Times New Roman"/>
                <w:szCs w:val="22"/>
              </w:rPr>
            </w:pPr>
          </w:p>
        </w:tc>
      </w:tr>
    </w:tbl>
    <w:p w:rsidR="00053FF8" w:rsidRPr="00B53BFE" w:rsidRDefault="00FC7D1D" w:rsidP="00EE36BC">
      <w:pPr>
        <w:tabs>
          <w:tab w:val="left" w:pos="5812"/>
        </w:tabs>
        <w:rPr>
          <w:rFonts w:cs="Times New Roman"/>
          <w:szCs w:val="22"/>
        </w:rPr>
      </w:pPr>
      <w:r w:rsidRPr="00B53BFE">
        <w:rPr>
          <w:rFonts w:cs="Times New Roman"/>
          <w:szCs w:val="22"/>
        </w:rPr>
        <w:t>«Покупатель»</w:t>
      </w:r>
      <w:r w:rsidRPr="00B53BFE">
        <w:rPr>
          <w:rFonts w:cs="Times New Roman"/>
          <w:szCs w:val="22"/>
        </w:rPr>
        <w:tab/>
      </w:r>
      <w:r w:rsidR="002216C5" w:rsidRPr="00B53BFE">
        <w:rPr>
          <w:rFonts w:cs="Times New Roman"/>
          <w:szCs w:val="22"/>
        </w:rPr>
        <w:t xml:space="preserve">               </w:t>
      </w:r>
      <w:r w:rsidR="00053FF8" w:rsidRPr="00B53BFE">
        <w:rPr>
          <w:rFonts w:cs="Times New Roman"/>
          <w:szCs w:val="22"/>
        </w:rPr>
        <w:t>«Поставщик»</w:t>
      </w:r>
    </w:p>
    <w:p w:rsidR="00E820D5" w:rsidRPr="00B53BFE" w:rsidRDefault="00E820D5" w:rsidP="00577F11">
      <w:pPr>
        <w:rPr>
          <w:rFonts w:cs="Times New Roman"/>
          <w:szCs w:val="22"/>
        </w:rPr>
      </w:pPr>
    </w:p>
    <w:tbl>
      <w:tblPr>
        <w:tblpPr w:leftFromText="180" w:rightFromText="180" w:vertAnchor="text" w:horzAnchor="margin" w:tblpY="638"/>
        <w:tblW w:w="0" w:type="auto"/>
        <w:tblLayout w:type="fixed"/>
        <w:tblLook w:val="0000" w:firstRow="0" w:lastRow="0" w:firstColumn="0" w:lastColumn="0" w:noHBand="0" w:noVBand="0"/>
      </w:tblPr>
      <w:tblGrid>
        <w:gridCol w:w="4570"/>
        <w:gridCol w:w="5000"/>
      </w:tblGrid>
      <w:tr w:rsidR="00E00C50" w:rsidRPr="00B53BFE" w:rsidTr="00E00C50">
        <w:trPr>
          <w:trHeight w:val="1552"/>
        </w:trPr>
        <w:tc>
          <w:tcPr>
            <w:tcW w:w="4570" w:type="dxa"/>
          </w:tcPr>
          <w:p w:rsidR="00E00C50" w:rsidRPr="00B53BFE" w:rsidRDefault="003F18BA" w:rsidP="00E00C50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r>
              <w:rPr>
                <w:szCs w:val="22"/>
              </w:rPr>
              <w:t>Д</w:t>
            </w:r>
            <w:r w:rsidRPr="00B53BFE">
              <w:rPr>
                <w:szCs w:val="22"/>
              </w:rPr>
              <w:t xml:space="preserve">иректор </w:t>
            </w:r>
            <w:r w:rsidR="00454ABC">
              <w:rPr>
                <w:szCs w:val="22"/>
              </w:rPr>
              <w:t>АО</w:t>
            </w:r>
            <w:r w:rsidRPr="00B53BFE">
              <w:rPr>
                <w:szCs w:val="22"/>
              </w:rPr>
              <w:t xml:space="preserve"> «Наука и инновации» – управляющей организац</w:t>
            </w:r>
            <w:proofErr w:type="gramStart"/>
            <w:r w:rsidRPr="00B53BFE">
              <w:rPr>
                <w:szCs w:val="22"/>
              </w:rPr>
              <w:t>ии АО</w:t>
            </w:r>
            <w:proofErr w:type="gramEnd"/>
            <w:r w:rsidRPr="00B53BFE">
              <w:rPr>
                <w:szCs w:val="22"/>
              </w:rPr>
              <w:t xml:space="preserve"> «НИИТФА»</w:t>
            </w:r>
          </w:p>
          <w:p w:rsidR="00E00C50" w:rsidRPr="00B53BFE" w:rsidRDefault="00E00C50" w:rsidP="00E00C50">
            <w:pPr>
              <w:rPr>
                <w:rFonts w:cs="Times New Roman"/>
                <w:szCs w:val="22"/>
              </w:rPr>
            </w:pPr>
          </w:p>
          <w:p w:rsidR="00E00C50" w:rsidRPr="00B53BFE" w:rsidRDefault="00E00C50" w:rsidP="00E00C50">
            <w:pPr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>______________________ /</w:t>
            </w:r>
            <w:proofErr w:type="spellStart"/>
            <w:r w:rsidRPr="00B53BFE">
              <w:rPr>
                <w:rFonts w:cs="Times New Roman"/>
                <w:szCs w:val="22"/>
              </w:rPr>
              <w:t>С.А.Колосков</w:t>
            </w:r>
            <w:proofErr w:type="spellEnd"/>
            <w:r w:rsidRPr="00B53BFE">
              <w:rPr>
                <w:rFonts w:cs="Times New Roman"/>
                <w:szCs w:val="22"/>
              </w:rPr>
              <w:t>/</w:t>
            </w:r>
            <w:r w:rsidR="002216C5" w:rsidRPr="00B53BFE">
              <w:rPr>
                <w:rFonts w:cs="Times New Roman"/>
                <w:szCs w:val="22"/>
              </w:rPr>
              <w:t xml:space="preserve"> </w:t>
            </w:r>
          </w:p>
          <w:p w:rsidR="00E00C50" w:rsidRPr="00B53BFE" w:rsidRDefault="00E00C50" w:rsidP="00E00C50">
            <w:pPr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>М.П.</w:t>
            </w:r>
          </w:p>
        </w:tc>
        <w:tc>
          <w:tcPr>
            <w:tcW w:w="5000" w:type="dxa"/>
          </w:tcPr>
          <w:p w:rsidR="00E00C50" w:rsidRPr="00B53BFE" w:rsidRDefault="00E00C50" w:rsidP="00E00C50">
            <w:pPr>
              <w:snapToGrid w:val="0"/>
              <w:spacing w:line="100" w:lineRule="atLeast"/>
              <w:jc w:val="both"/>
              <w:rPr>
                <w:rFonts w:cs="Times New Roman"/>
                <w:szCs w:val="22"/>
              </w:rPr>
            </w:pPr>
          </w:p>
          <w:p w:rsidR="00E00C50" w:rsidRPr="00B53BFE" w:rsidRDefault="00E00C50" w:rsidP="00E00C50">
            <w:pPr>
              <w:rPr>
                <w:rFonts w:cs="Times New Roman"/>
                <w:szCs w:val="22"/>
              </w:rPr>
            </w:pPr>
          </w:p>
          <w:p w:rsidR="00E00C50" w:rsidRPr="00B53BFE" w:rsidRDefault="00E00C50" w:rsidP="00E00C50">
            <w:pPr>
              <w:rPr>
                <w:rFonts w:cs="Times New Roman"/>
                <w:szCs w:val="22"/>
              </w:rPr>
            </w:pPr>
          </w:p>
          <w:p w:rsidR="00E00C50" w:rsidRPr="00B53BFE" w:rsidRDefault="002216C5" w:rsidP="00E00C50">
            <w:pPr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 xml:space="preserve">             </w:t>
            </w:r>
            <w:r w:rsidR="00E00C50" w:rsidRPr="00B53BFE">
              <w:rPr>
                <w:rFonts w:cs="Times New Roman"/>
                <w:szCs w:val="22"/>
              </w:rPr>
              <w:t>______________________ / ____________ /</w:t>
            </w:r>
          </w:p>
          <w:p w:rsidR="00E00C50" w:rsidRPr="00B53BFE" w:rsidRDefault="002216C5" w:rsidP="00E00C50">
            <w:pPr>
              <w:rPr>
                <w:rFonts w:cs="Times New Roman"/>
                <w:szCs w:val="22"/>
              </w:rPr>
            </w:pPr>
            <w:r w:rsidRPr="00B53BFE">
              <w:rPr>
                <w:rFonts w:cs="Times New Roman"/>
                <w:szCs w:val="22"/>
              </w:rPr>
              <w:t xml:space="preserve">             </w:t>
            </w:r>
            <w:r w:rsidR="00E00C50" w:rsidRPr="00B53BFE">
              <w:rPr>
                <w:rFonts w:cs="Times New Roman"/>
                <w:szCs w:val="22"/>
              </w:rPr>
              <w:t>М.П.</w:t>
            </w:r>
          </w:p>
        </w:tc>
      </w:tr>
    </w:tbl>
    <w:p w:rsidR="00E00C50" w:rsidRPr="00B53BFE" w:rsidRDefault="00E00C50" w:rsidP="00577F11">
      <w:pPr>
        <w:tabs>
          <w:tab w:val="left" w:pos="5812"/>
        </w:tabs>
        <w:rPr>
          <w:rFonts w:cs="Times New Roman"/>
          <w:b/>
          <w:kern w:val="0"/>
          <w:szCs w:val="22"/>
        </w:rPr>
      </w:pPr>
    </w:p>
    <w:p w:rsidR="00526BD4" w:rsidRDefault="00526BD4" w:rsidP="00B53BFE">
      <w:pPr>
        <w:tabs>
          <w:tab w:val="left" w:pos="5812"/>
        </w:tabs>
        <w:jc w:val="right"/>
        <w:rPr>
          <w:rFonts w:cs="Times New Roman"/>
          <w:b/>
          <w:kern w:val="0"/>
          <w:szCs w:val="22"/>
        </w:rPr>
      </w:pPr>
    </w:p>
    <w:p w:rsidR="00526BD4" w:rsidRPr="00526BD4" w:rsidRDefault="00526BD4" w:rsidP="00526BD4">
      <w:pPr>
        <w:rPr>
          <w:rFonts w:cs="Times New Roman"/>
          <w:szCs w:val="22"/>
        </w:rPr>
      </w:pPr>
    </w:p>
    <w:p w:rsidR="00526BD4" w:rsidRPr="00526BD4" w:rsidRDefault="00526BD4" w:rsidP="00526BD4">
      <w:pPr>
        <w:rPr>
          <w:rFonts w:cs="Times New Roman"/>
          <w:szCs w:val="22"/>
        </w:rPr>
      </w:pPr>
    </w:p>
    <w:p w:rsidR="00526BD4" w:rsidRPr="00526BD4" w:rsidRDefault="00526BD4" w:rsidP="00526BD4">
      <w:pPr>
        <w:rPr>
          <w:rFonts w:cs="Times New Roman"/>
          <w:szCs w:val="22"/>
        </w:rPr>
      </w:pPr>
    </w:p>
    <w:p w:rsidR="00526BD4" w:rsidRPr="00526BD4" w:rsidRDefault="00526BD4" w:rsidP="00526BD4">
      <w:pPr>
        <w:rPr>
          <w:rFonts w:cs="Times New Roman"/>
          <w:szCs w:val="22"/>
        </w:rPr>
      </w:pPr>
    </w:p>
    <w:p w:rsidR="00526BD4" w:rsidRPr="00526BD4" w:rsidRDefault="00526BD4" w:rsidP="00526BD4">
      <w:pPr>
        <w:rPr>
          <w:rFonts w:cs="Times New Roman"/>
          <w:szCs w:val="22"/>
        </w:rPr>
      </w:pPr>
    </w:p>
    <w:p w:rsidR="00526BD4" w:rsidRPr="00526BD4" w:rsidRDefault="00526BD4" w:rsidP="00526BD4">
      <w:pPr>
        <w:rPr>
          <w:rFonts w:cs="Times New Roman"/>
          <w:szCs w:val="22"/>
        </w:rPr>
      </w:pPr>
    </w:p>
    <w:p w:rsidR="00526BD4" w:rsidRPr="00526BD4" w:rsidRDefault="00526BD4" w:rsidP="00526BD4">
      <w:pPr>
        <w:rPr>
          <w:rFonts w:cs="Times New Roman"/>
          <w:szCs w:val="22"/>
        </w:rPr>
      </w:pPr>
    </w:p>
    <w:p w:rsidR="009D4F49" w:rsidRPr="00B53BFE" w:rsidRDefault="00526BD4" w:rsidP="00526BD4">
      <w:pPr>
        <w:tabs>
          <w:tab w:val="left" w:pos="3780"/>
        </w:tabs>
        <w:rPr>
          <w:rFonts w:cs="Times New Roman"/>
          <w:kern w:val="0"/>
          <w:szCs w:val="22"/>
        </w:rPr>
      </w:pPr>
      <w:r>
        <w:rPr>
          <w:rFonts w:cs="Times New Roman"/>
          <w:szCs w:val="22"/>
        </w:rPr>
        <w:tab/>
      </w:r>
    </w:p>
    <w:sectPr w:rsidR="009D4F49" w:rsidRPr="00B53BFE" w:rsidSect="00E7309A">
      <w:headerReference w:type="default" r:id="rId16"/>
      <w:footerReference w:type="default" r:id="rId17"/>
      <w:pgSz w:w="11906" w:h="16838"/>
      <w:pgMar w:top="709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452C" w:rsidRDefault="0091452C" w:rsidP="00D62574">
      <w:r>
        <w:separator/>
      </w:r>
    </w:p>
  </w:endnote>
  <w:endnote w:type="continuationSeparator" w:id="0">
    <w:p w:rsidR="0091452C" w:rsidRDefault="0091452C" w:rsidP="00D62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FreeSans">
    <w:altName w:val="MS Mincho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10"/>
        <w:szCs w:val="10"/>
      </w:rPr>
      <w:id w:val="-1669479157"/>
      <w:docPartObj>
        <w:docPartGallery w:val="Page Numbers (Bottom of Page)"/>
        <w:docPartUnique/>
      </w:docPartObj>
    </w:sdtPr>
    <w:sdtEndPr/>
    <w:sdtContent>
      <w:p w:rsidR="00B10ED1" w:rsidRPr="00B10ED1" w:rsidRDefault="00B10ED1">
        <w:pPr>
          <w:pStyle w:val="ae"/>
          <w:jc w:val="center"/>
          <w:rPr>
            <w:rFonts w:asciiTheme="majorHAnsi" w:eastAsiaTheme="majorEastAsia" w:hAnsiTheme="majorHAnsi" w:cstheme="majorBidi"/>
            <w:sz w:val="10"/>
            <w:szCs w:val="10"/>
          </w:rPr>
        </w:pPr>
        <w:r w:rsidRPr="00B10ED1">
          <w:rPr>
            <w:rFonts w:asciiTheme="majorHAnsi" w:eastAsiaTheme="majorEastAsia" w:hAnsiTheme="majorHAnsi" w:cstheme="majorBidi"/>
            <w:sz w:val="10"/>
            <w:szCs w:val="10"/>
          </w:rPr>
          <w:t xml:space="preserve">~ </w:t>
        </w:r>
        <w:r w:rsidR="00133BE1" w:rsidRPr="00B10ED1">
          <w:rPr>
            <w:rFonts w:asciiTheme="minorHAnsi" w:eastAsiaTheme="minorEastAsia" w:hAnsiTheme="minorHAnsi" w:cstheme="minorBidi"/>
            <w:sz w:val="10"/>
            <w:szCs w:val="10"/>
          </w:rPr>
          <w:fldChar w:fldCharType="begin"/>
        </w:r>
        <w:r w:rsidRPr="00B10ED1">
          <w:rPr>
            <w:sz w:val="10"/>
            <w:szCs w:val="10"/>
          </w:rPr>
          <w:instrText>PAGE    \* MERGEFORMAT</w:instrText>
        </w:r>
        <w:r w:rsidR="00133BE1" w:rsidRPr="00B10ED1">
          <w:rPr>
            <w:rFonts w:asciiTheme="minorHAnsi" w:eastAsiaTheme="minorEastAsia" w:hAnsiTheme="minorHAnsi" w:cstheme="minorBidi"/>
            <w:sz w:val="10"/>
            <w:szCs w:val="10"/>
          </w:rPr>
          <w:fldChar w:fldCharType="separate"/>
        </w:r>
        <w:r w:rsidR="0061507E" w:rsidRPr="0061507E">
          <w:rPr>
            <w:rFonts w:asciiTheme="majorHAnsi" w:eastAsiaTheme="majorEastAsia" w:hAnsiTheme="majorHAnsi" w:cstheme="majorBidi"/>
            <w:noProof/>
            <w:sz w:val="10"/>
            <w:szCs w:val="10"/>
          </w:rPr>
          <w:t>3</w:t>
        </w:r>
        <w:r w:rsidR="00133BE1" w:rsidRPr="00B10ED1">
          <w:rPr>
            <w:rFonts w:asciiTheme="majorHAnsi" w:eastAsiaTheme="majorEastAsia" w:hAnsiTheme="majorHAnsi" w:cstheme="majorBidi"/>
            <w:sz w:val="10"/>
            <w:szCs w:val="10"/>
          </w:rPr>
          <w:fldChar w:fldCharType="end"/>
        </w:r>
        <w:r w:rsidRPr="00B10ED1">
          <w:rPr>
            <w:rFonts w:asciiTheme="majorHAnsi" w:eastAsiaTheme="majorEastAsia" w:hAnsiTheme="majorHAnsi" w:cstheme="majorBidi"/>
            <w:sz w:val="10"/>
            <w:szCs w:val="10"/>
          </w:rPr>
          <w:t xml:space="preserve"> ~</w:t>
        </w:r>
      </w:p>
    </w:sdtContent>
  </w:sdt>
  <w:p w:rsidR="00B10ED1" w:rsidRPr="00B10ED1" w:rsidRDefault="00B10ED1">
    <w:pPr>
      <w:pStyle w:val="ae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452C" w:rsidRDefault="0091452C" w:rsidP="00D62574">
      <w:r>
        <w:separator/>
      </w:r>
    </w:p>
  </w:footnote>
  <w:footnote w:type="continuationSeparator" w:id="0">
    <w:p w:rsidR="0091452C" w:rsidRDefault="0091452C" w:rsidP="00D625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f3"/>
      <w:tblW w:w="0" w:type="auto"/>
      <w:tblLook w:val="04A0" w:firstRow="1" w:lastRow="0" w:firstColumn="1" w:lastColumn="0" w:noHBand="0" w:noVBand="1"/>
    </w:tblPr>
    <w:tblGrid>
      <w:gridCol w:w="1101"/>
    </w:tblGrid>
    <w:tr w:rsidR="00B10ED1" w:rsidTr="002216C5">
      <w:tc>
        <w:tcPr>
          <w:tcW w:w="1101" w:type="dxa"/>
        </w:tcPr>
        <w:p w:rsidR="00B10ED1" w:rsidRDefault="00B10ED1">
          <w:pPr>
            <w:pStyle w:val="ac"/>
          </w:pPr>
          <w:r>
            <w:t>ПРОЕКТ</w:t>
          </w:r>
        </w:p>
      </w:tc>
    </w:tr>
  </w:tbl>
  <w:p w:rsidR="00B10ED1" w:rsidRDefault="00B10ED1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sz w:val="22"/>
      </w:rPr>
    </w:lvl>
  </w:abstractNum>
  <w:abstractNum w:abstractNumId="1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149"/>
        </w:tabs>
        <w:ind w:left="0" w:firstLine="0"/>
      </w:pPr>
      <w:rPr>
        <w:rFonts w:ascii="Times New Roman" w:hAnsi="Times New Roman"/>
        <w:sz w:val="22"/>
      </w:rPr>
    </w:lvl>
  </w:abstractNum>
  <w:abstractNum w:abstractNumId="2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198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4"/>
    <w:multiLevelType w:val="singleLevel"/>
    <w:tmpl w:val="AFC45DE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826" w:hanging="360"/>
      </w:pPr>
      <w:rPr>
        <w:rFonts w:ascii="Symbol" w:hAnsi="Symbol" w:cs="Symbol"/>
        <w:sz w:val="16"/>
        <w:szCs w:val="20"/>
      </w:rPr>
    </w:lvl>
  </w:abstractNum>
  <w:abstractNum w:abstractNumId="4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>
    <w:nsid w:val="020C54FD"/>
    <w:multiLevelType w:val="singleLevel"/>
    <w:tmpl w:val="D69E240A"/>
    <w:lvl w:ilvl="0">
      <w:numFmt w:val="bullet"/>
      <w:lvlText w:val="-"/>
      <w:lvlJc w:val="left"/>
      <w:pPr>
        <w:tabs>
          <w:tab w:val="num" w:pos="864"/>
        </w:tabs>
        <w:ind w:left="144" w:firstLine="432"/>
      </w:pPr>
      <w:rPr>
        <w:rFonts w:ascii="Symbol" w:hAnsi="Symbol"/>
        <w:snapToGrid/>
        <w:spacing w:val="-7"/>
        <w:sz w:val="24"/>
      </w:rPr>
    </w:lvl>
  </w:abstractNum>
  <w:abstractNum w:abstractNumId="6">
    <w:nsid w:val="0B8358E2"/>
    <w:multiLevelType w:val="hybridMultilevel"/>
    <w:tmpl w:val="5344DC1C"/>
    <w:lvl w:ilvl="0" w:tplc="A5961ED6">
      <w:start w:val="1"/>
      <w:numFmt w:val="bullet"/>
      <w:lvlText w:val="-"/>
      <w:lvlJc w:val="left"/>
      <w:pPr>
        <w:ind w:hanging="204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1" w:tplc="68480ACC">
      <w:start w:val="1"/>
      <w:numFmt w:val="bullet"/>
      <w:lvlText w:val="-"/>
      <w:lvlJc w:val="left"/>
      <w:pPr>
        <w:ind w:hanging="143"/>
      </w:pPr>
      <w:rPr>
        <w:rFonts w:ascii="Times New Roman" w:eastAsia="Times New Roman" w:hAnsi="Times New Roman" w:hint="default"/>
        <w:w w:val="104"/>
        <w:sz w:val="23"/>
        <w:szCs w:val="23"/>
      </w:rPr>
    </w:lvl>
    <w:lvl w:ilvl="2" w:tplc="80EC3E04">
      <w:start w:val="1"/>
      <w:numFmt w:val="bullet"/>
      <w:lvlText w:val="•"/>
      <w:lvlJc w:val="left"/>
      <w:rPr>
        <w:rFonts w:hint="default"/>
      </w:rPr>
    </w:lvl>
    <w:lvl w:ilvl="3" w:tplc="8152CE64">
      <w:start w:val="1"/>
      <w:numFmt w:val="bullet"/>
      <w:lvlText w:val="•"/>
      <w:lvlJc w:val="left"/>
      <w:rPr>
        <w:rFonts w:hint="default"/>
      </w:rPr>
    </w:lvl>
    <w:lvl w:ilvl="4" w:tplc="615437E2">
      <w:start w:val="1"/>
      <w:numFmt w:val="bullet"/>
      <w:lvlText w:val="•"/>
      <w:lvlJc w:val="left"/>
      <w:rPr>
        <w:rFonts w:hint="default"/>
      </w:rPr>
    </w:lvl>
    <w:lvl w:ilvl="5" w:tplc="29C6FA7C">
      <w:start w:val="1"/>
      <w:numFmt w:val="bullet"/>
      <w:lvlText w:val="•"/>
      <w:lvlJc w:val="left"/>
      <w:rPr>
        <w:rFonts w:hint="default"/>
      </w:rPr>
    </w:lvl>
    <w:lvl w:ilvl="6" w:tplc="344CA87A">
      <w:start w:val="1"/>
      <w:numFmt w:val="bullet"/>
      <w:lvlText w:val="•"/>
      <w:lvlJc w:val="left"/>
      <w:rPr>
        <w:rFonts w:hint="default"/>
      </w:rPr>
    </w:lvl>
    <w:lvl w:ilvl="7" w:tplc="E20C6598">
      <w:start w:val="1"/>
      <w:numFmt w:val="bullet"/>
      <w:lvlText w:val="•"/>
      <w:lvlJc w:val="left"/>
      <w:rPr>
        <w:rFonts w:hint="default"/>
      </w:rPr>
    </w:lvl>
    <w:lvl w:ilvl="8" w:tplc="DDD863F6">
      <w:start w:val="1"/>
      <w:numFmt w:val="bullet"/>
      <w:lvlText w:val="•"/>
      <w:lvlJc w:val="left"/>
      <w:rPr>
        <w:rFonts w:hint="default"/>
      </w:rPr>
    </w:lvl>
  </w:abstractNum>
  <w:abstractNum w:abstractNumId="7">
    <w:nsid w:val="163D51AD"/>
    <w:multiLevelType w:val="hybridMultilevel"/>
    <w:tmpl w:val="DB365026"/>
    <w:lvl w:ilvl="0" w:tplc="91D2B9FE">
      <w:start w:val="1"/>
      <w:numFmt w:val="decimal"/>
      <w:lvlText w:val="%1."/>
      <w:lvlJc w:val="left"/>
      <w:pPr>
        <w:ind w:left="82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46" w:hanging="360"/>
      </w:pPr>
    </w:lvl>
    <w:lvl w:ilvl="2" w:tplc="0419001B" w:tentative="1">
      <w:start w:val="1"/>
      <w:numFmt w:val="lowerRoman"/>
      <w:lvlText w:val="%3."/>
      <w:lvlJc w:val="right"/>
      <w:pPr>
        <w:ind w:left="2266" w:hanging="180"/>
      </w:pPr>
    </w:lvl>
    <w:lvl w:ilvl="3" w:tplc="0419000F" w:tentative="1">
      <w:start w:val="1"/>
      <w:numFmt w:val="decimal"/>
      <w:lvlText w:val="%4."/>
      <w:lvlJc w:val="left"/>
      <w:pPr>
        <w:ind w:left="2986" w:hanging="360"/>
      </w:pPr>
    </w:lvl>
    <w:lvl w:ilvl="4" w:tplc="04190019" w:tentative="1">
      <w:start w:val="1"/>
      <w:numFmt w:val="lowerLetter"/>
      <w:lvlText w:val="%5."/>
      <w:lvlJc w:val="left"/>
      <w:pPr>
        <w:ind w:left="3706" w:hanging="360"/>
      </w:pPr>
    </w:lvl>
    <w:lvl w:ilvl="5" w:tplc="0419001B" w:tentative="1">
      <w:start w:val="1"/>
      <w:numFmt w:val="lowerRoman"/>
      <w:lvlText w:val="%6."/>
      <w:lvlJc w:val="right"/>
      <w:pPr>
        <w:ind w:left="4426" w:hanging="180"/>
      </w:pPr>
    </w:lvl>
    <w:lvl w:ilvl="6" w:tplc="0419000F" w:tentative="1">
      <w:start w:val="1"/>
      <w:numFmt w:val="decimal"/>
      <w:lvlText w:val="%7."/>
      <w:lvlJc w:val="left"/>
      <w:pPr>
        <w:ind w:left="5146" w:hanging="360"/>
      </w:pPr>
    </w:lvl>
    <w:lvl w:ilvl="7" w:tplc="04190019" w:tentative="1">
      <w:start w:val="1"/>
      <w:numFmt w:val="lowerLetter"/>
      <w:lvlText w:val="%8."/>
      <w:lvlJc w:val="left"/>
      <w:pPr>
        <w:ind w:left="5866" w:hanging="360"/>
      </w:pPr>
    </w:lvl>
    <w:lvl w:ilvl="8" w:tplc="0419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8">
    <w:nsid w:val="1C2870AD"/>
    <w:multiLevelType w:val="hybridMultilevel"/>
    <w:tmpl w:val="87A438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0D7B83"/>
    <w:multiLevelType w:val="hybridMultilevel"/>
    <w:tmpl w:val="A8149062"/>
    <w:lvl w:ilvl="0" w:tplc="18A4D108">
      <w:start w:val="1"/>
      <w:numFmt w:val="decimal"/>
      <w:lvlText w:val="%1."/>
      <w:lvlJc w:val="left"/>
      <w:pPr>
        <w:ind w:left="3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290" w:hanging="360"/>
      </w:pPr>
    </w:lvl>
    <w:lvl w:ilvl="2" w:tplc="0419001B" w:tentative="1">
      <w:start w:val="1"/>
      <w:numFmt w:val="lowerRoman"/>
      <w:lvlText w:val="%3."/>
      <w:lvlJc w:val="right"/>
      <w:pPr>
        <w:ind w:left="5010" w:hanging="180"/>
      </w:pPr>
    </w:lvl>
    <w:lvl w:ilvl="3" w:tplc="0419000F" w:tentative="1">
      <w:start w:val="1"/>
      <w:numFmt w:val="decimal"/>
      <w:lvlText w:val="%4."/>
      <w:lvlJc w:val="left"/>
      <w:pPr>
        <w:ind w:left="5730" w:hanging="360"/>
      </w:pPr>
    </w:lvl>
    <w:lvl w:ilvl="4" w:tplc="04190019" w:tentative="1">
      <w:start w:val="1"/>
      <w:numFmt w:val="lowerLetter"/>
      <w:lvlText w:val="%5."/>
      <w:lvlJc w:val="left"/>
      <w:pPr>
        <w:ind w:left="6450" w:hanging="360"/>
      </w:pPr>
    </w:lvl>
    <w:lvl w:ilvl="5" w:tplc="0419001B" w:tentative="1">
      <w:start w:val="1"/>
      <w:numFmt w:val="lowerRoman"/>
      <w:lvlText w:val="%6."/>
      <w:lvlJc w:val="right"/>
      <w:pPr>
        <w:ind w:left="7170" w:hanging="180"/>
      </w:pPr>
    </w:lvl>
    <w:lvl w:ilvl="6" w:tplc="0419000F" w:tentative="1">
      <w:start w:val="1"/>
      <w:numFmt w:val="decimal"/>
      <w:lvlText w:val="%7."/>
      <w:lvlJc w:val="left"/>
      <w:pPr>
        <w:ind w:left="7890" w:hanging="360"/>
      </w:pPr>
    </w:lvl>
    <w:lvl w:ilvl="7" w:tplc="04190019" w:tentative="1">
      <w:start w:val="1"/>
      <w:numFmt w:val="lowerLetter"/>
      <w:lvlText w:val="%8."/>
      <w:lvlJc w:val="left"/>
      <w:pPr>
        <w:ind w:left="8610" w:hanging="360"/>
      </w:pPr>
    </w:lvl>
    <w:lvl w:ilvl="8" w:tplc="0419001B" w:tentative="1">
      <w:start w:val="1"/>
      <w:numFmt w:val="lowerRoman"/>
      <w:lvlText w:val="%9."/>
      <w:lvlJc w:val="right"/>
      <w:pPr>
        <w:ind w:left="9330" w:hanging="180"/>
      </w:pPr>
    </w:lvl>
  </w:abstractNum>
  <w:abstractNum w:abstractNumId="10">
    <w:nsid w:val="290271E7"/>
    <w:multiLevelType w:val="singleLevel"/>
    <w:tmpl w:val="03507F52"/>
    <w:lvl w:ilvl="0">
      <w:start w:val="2"/>
      <w:numFmt w:val="decimal"/>
      <w:lvlText w:val="5.%1."/>
      <w:legacy w:legacy="1" w:legacySpace="0" w:legacyIndent="55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>
    <w:nsid w:val="29C765DE"/>
    <w:multiLevelType w:val="hybridMultilevel"/>
    <w:tmpl w:val="78A49B44"/>
    <w:lvl w:ilvl="0" w:tplc="F9221C94">
      <w:start w:val="1"/>
      <w:numFmt w:val="bullet"/>
      <w:lvlText w:val="-"/>
      <w:lvlJc w:val="left"/>
      <w:pPr>
        <w:ind w:hanging="133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1" w:tplc="B4B61A24">
      <w:start w:val="1"/>
      <w:numFmt w:val="bullet"/>
      <w:lvlText w:val="-"/>
      <w:lvlJc w:val="left"/>
      <w:pPr>
        <w:ind w:hanging="204"/>
      </w:pPr>
      <w:rPr>
        <w:rFonts w:ascii="Times New Roman" w:eastAsia="Times New Roman" w:hAnsi="Times New Roman" w:hint="default"/>
        <w:w w:val="104"/>
        <w:sz w:val="23"/>
        <w:szCs w:val="23"/>
      </w:rPr>
    </w:lvl>
    <w:lvl w:ilvl="2" w:tplc="34C26B58">
      <w:start w:val="1"/>
      <w:numFmt w:val="bullet"/>
      <w:lvlText w:val="•"/>
      <w:lvlJc w:val="left"/>
      <w:rPr>
        <w:rFonts w:hint="default"/>
      </w:rPr>
    </w:lvl>
    <w:lvl w:ilvl="3" w:tplc="9646A5BA">
      <w:start w:val="1"/>
      <w:numFmt w:val="bullet"/>
      <w:lvlText w:val="•"/>
      <w:lvlJc w:val="left"/>
      <w:rPr>
        <w:rFonts w:hint="default"/>
      </w:rPr>
    </w:lvl>
    <w:lvl w:ilvl="4" w:tplc="7A048E16">
      <w:start w:val="1"/>
      <w:numFmt w:val="bullet"/>
      <w:lvlText w:val="•"/>
      <w:lvlJc w:val="left"/>
      <w:rPr>
        <w:rFonts w:hint="default"/>
      </w:rPr>
    </w:lvl>
    <w:lvl w:ilvl="5" w:tplc="5780289C">
      <w:start w:val="1"/>
      <w:numFmt w:val="bullet"/>
      <w:lvlText w:val="•"/>
      <w:lvlJc w:val="left"/>
      <w:rPr>
        <w:rFonts w:hint="default"/>
      </w:rPr>
    </w:lvl>
    <w:lvl w:ilvl="6" w:tplc="4614D1B8">
      <w:start w:val="1"/>
      <w:numFmt w:val="bullet"/>
      <w:lvlText w:val="•"/>
      <w:lvlJc w:val="left"/>
      <w:rPr>
        <w:rFonts w:hint="default"/>
      </w:rPr>
    </w:lvl>
    <w:lvl w:ilvl="7" w:tplc="F634BBF8">
      <w:start w:val="1"/>
      <w:numFmt w:val="bullet"/>
      <w:lvlText w:val="•"/>
      <w:lvlJc w:val="left"/>
      <w:rPr>
        <w:rFonts w:hint="default"/>
      </w:rPr>
    </w:lvl>
    <w:lvl w:ilvl="8" w:tplc="D25A8092">
      <w:start w:val="1"/>
      <w:numFmt w:val="bullet"/>
      <w:lvlText w:val="•"/>
      <w:lvlJc w:val="left"/>
      <w:rPr>
        <w:rFonts w:hint="default"/>
      </w:rPr>
    </w:lvl>
  </w:abstractNum>
  <w:abstractNum w:abstractNumId="12">
    <w:nsid w:val="37242753"/>
    <w:multiLevelType w:val="singleLevel"/>
    <w:tmpl w:val="A94AE83C"/>
    <w:lvl w:ilvl="0">
      <w:start w:val="1"/>
      <w:numFmt w:val="decimal"/>
      <w:lvlText w:val="4.%1."/>
      <w:legacy w:legacy="1" w:legacySpace="0" w:legacyIndent="56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3">
    <w:nsid w:val="3A7146B8"/>
    <w:multiLevelType w:val="hybridMultilevel"/>
    <w:tmpl w:val="B2F88196"/>
    <w:lvl w:ilvl="0" w:tplc="9F12038E">
      <w:start w:val="1"/>
      <w:numFmt w:val="decimal"/>
      <w:lvlText w:val="%1."/>
      <w:lvlJc w:val="left"/>
      <w:pPr>
        <w:ind w:left="4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15" w:hanging="360"/>
      </w:pPr>
    </w:lvl>
    <w:lvl w:ilvl="2" w:tplc="0419001B" w:tentative="1">
      <w:start w:val="1"/>
      <w:numFmt w:val="lowerRoman"/>
      <w:lvlText w:val="%3."/>
      <w:lvlJc w:val="right"/>
      <w:pPr>
        <w:ind w:left="5535" w:hanging="180"/>
      </w:pPr>
    </w:lvl>
    <w:lvl w:ilvl="3" w:tplc="0419000F" w:tentative="1">
      <w:start w:val="1"/>
      <w:numFmt w:val="decimal"/>
      <w:lvlText w:val="%4."/>
      <w:lvlJc w:val="left"/>
      <w:pPr>
        <w:ind w:left="6255" w:hanging="360"/>
      </w:pPr>
    </w:lvl>
    <w:lvl w:ilvl="4" w:tplc="04190019" w:tentative="1">
      <w:start w:val="1"/>
      <w:numFmt w:val="lowerLetter"/>
      <w:lvlText w:val="%5."/>
      <w:lvlJc w:val="left"/>
      <w:pPr>
        <w:ind w:left="6975" w:hanging="360"/>
      </w:pPr>
    </w:lvl>
    <w:lvl w:ilvl="5" w:tplc="0419001B" w:tentative="1">
      <w:start w:val="1"/>
      <w:numFmt w:val="lowerRoman"/>
      <w:lvlText w:val="%6."/>
      <w:lvlJc w:val="right"/>
      <w:pPr>
        <w:ind w:left="7695" w:hanging="180"/>
      </w:pPr>
    </w:lvl>
    <w:lvl w:ilvl="6" w:tplc="0419000F" w:tentative="1">
      <w:start w:val="1"/>
      <w:numFmt w:val="decimal"/>
      <w:lvlText w:val="%7."/>
      <w:lvlJc w:val="left"/>
      <w:pPr>
        <w:ind w:left="8415" w:hanging="360"/>
      </w:pPr>
    </w:lvl>
    <w:lvl w:ilvl="7" w:tplc="04190019" w:tentative="1">
      <w:start w:val="1"/>
      <w:numFmt w:val="lowerLetter"/>
      <w:lvlText w:val="%8."/>
      <w:lvlJc w:val="left"/>
      <w:pPr>
        <w:ind w:left="9135" w:hanging="360"/>
      </w:pPr>
    </w:lvl>
    <w:lvl w:ilvl="8" w:tplc="0419001B" w:tentative="1">
      <w:start w:val="1"/>
      <w:numFmt w:val="lowerRoman"/>
      <w:lvlText w:val="%9."/>
      <w:lvlJc w:val="right"/>
      <w:pPr>
        <w:ind w:left="9855" w:hanging="180"/>
      </w:pPr>
    </w:lvl>
  </w:abstractNum>
  <w:abstractNum w:abstractNumId="14">
    <w:nsid w:val="3F212197"/>
    <w:multiLevelType w:val="singleLevel"/>
    <w:tmpl w:val="9D880A48"/>
    <w:lvl w:ilvl="0">
      <w:start w:val="2"/>
      <w:numFmt w:val="decimal"/>
      <w:lvlText w:val="1.%1."/>
      <w:legacy w:legacy="1" w:legacySpace="0" w:legacyIndent="53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>
    <w:nsid w:val="44A3574C"/>
    <w:multiLevelType w:val="singleLevel"/>
    <w:tmpl w:val="88243848"/>
    <w:lvl w:ilvl="0">
      <w:start w:val="5"/>
      <w:numFmt w:val="decimal"/>
      <w:lvlText w:val="3.%1."/>
      <w:legacy w:legacy="1" w:legacySpace="0" w:legacyIndent="55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6">
    <w:nsid w:val="44C44917"/>
    <w:multiLevelType w:val="hybridMultilevel"/>
    <w:tmpl w:val="9FECB646"/>
    <w:lvl w:ilvl="0" w:tplc="B68C9AB6">
      <w:start w:val="1"/>
      <w:numFmt w:val="decimal"/>
      <w:lvlText w:val="%1)"/>
      <w:lvlJc w:val="left"/>
      <w:pPr>
        <w:tabs>
          <w:tab w:val="num" w:pos="962"/>
        </w:tabs>
        <w:ind w:left="962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52"/>
        </w:tabs>
        <w:ind w:left="135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72"/>
        </w:tabs>
        <w:ind w:left="207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92"/>
        </w:tabs>
        <w:ind w:left="279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12"/>
        </w:tabs>
        <w:ind w:left="351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32"/>
        </w:tabs>
        <w:ind w:left="423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52"/>
        </w:tabs>
        <w:ind w:left="495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72"/>
        </w:tabs>
        <w:ind w:left="567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92"/>
        </w:tabs>
        <w:ind w:left="6392" w:hanging="180"/>
      </w:pPr>
    </w:lvl>
  </w:abstractNum>
  <w:abstractNum w:abstractNumId="17">
    <w:nsid w:val="46822F18"/>
    <w:multiLevelType w:val="hybridMultilevel"/>
    <w:tmpl w:val="AA089B2E"/>
    <w:lvl w:ilvl="0" w:tplc="6AD85C7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DD10B9F"/>
    <w:multiLevelType w:val="singleLevel"/>
    <w:tmpl w:val="FFC008F8"/>
    <w:lvl w:ilvl="0">
      <w:start w:val="1"/>
      <w:numFmt w:val="decimal"/>
      <w:lvlText w:val="3.%1."/>
      <w:legacy w:legacy="1" w:legacySpace="0" w:legacyIndent="55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9">
    <w:nsid w:val="52235DCD"/>
    <w:multiLevelType w:val="hybridMultilevel"/>
    <w:tmpl w:val="8C24CA62"/>
    <w:lvl w:ilvl="0" w:tplc="A67C6F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3D47C9"/>
    <w:multiLevelType w:val="hybridMultilevel"/>
    <w:tmpl w:val="C5A62170"/>
    <w:lvl w:ilvl="0" w:tplc="4420D76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52572063"/>
    <w:multiLevelType w:val="hybridMultilevel"/>
    <w:tmpl w:val="410E13F8"/>
    <w:lvl w:ilvl="0" w:tplc="7A4054C2">
      <w:start w:val="1"/>
      <w:numFmt w:val="bullet"/>
      <w:lvlText w:val="-"/>
      <w:lvlJc w:val="left"/>
      <w:pPr>
        <w:ind w:hanging="147"/>
      </w:pPr>
      <w:rPr>
        <w:rFonts w:ascii="Times New Roman" w:eastAsia="Times New Roman" w:hAnsi="Times New Roman" w:hint="default"/>
        <w:w w:val="112"/>
        <w:sz w:val="23"/>
        <w:szCs w:val="23"/>
      </w:rPr>
    </w:lvl>
    <w:lvl w:ilvl="1" w:tplc="FEFA5892">
      <w:start w:val="1"/>
      <w:numFmt w:val="bullet"/>
      <w:lvlText w:val="-"/>
      <w:lvlJc w:val="left"/>
      <w:pPr>
        <w:ind w:hanging="218"/>
      </w:pPr>
      <w:rPr>
        <w:rFonts w:ascii="Times New Roman" w:eastAsia="Times New Roman" w:hAnsi="Times New Roman" w:hint="default"/>
        <w:w w:val="112"/>
        <w:sz w:val="23"/>
        <w:szCs w:val="23"/>
      </w:rPr>
    </w:lvl>
    <w:lvl w:ilvl="2" w:tplc="73480F04">
      <w:start w:val="1"/>
      <w:numFmt w:val="bullet"/>
      <w:lvlText w:val="•"/>
      <w:lvlJc w:val="left"/>
      <w:rPr>
        <w:rFonts w:hint="default"/>
      </w:rPr>
    </w:lvl>
    <w:lvl w:ilvl="3" w:tplc="512EB90C">
      <w:start w:val="1"/>
      <w:numFmt w:val="bullet"/>
      <w:lvlText w:val="•"/>
      <w:lvlJc w:val="left"/>
      <w:rPr>
        <w:rFonts w:hint="default"/>
      </w:rPr>
    </w:lvl>
    <w:lvl w:ilvl="4" w:tplc="92E83AB6">
      <w:start w:val="1"/>
      <w:numFmt w:val="bullet"/>
      <w:lvlText w:val="•"/>
      <w:lvlJc w:val="left"/>
      <w:rPr>
        <w:rFonts w:hint="default"/>
      </w:rPr>
    </w:lvl>
    <w:lvl w:ilvl="5" w:tplc="E3CA51B8">
      <w:start w:val="1"/>
      <w:numFmt w:val="bullet"/>
      <w:lvlText w:val="•"/>
      <w:lvlJc w:val="left"/>
      <w:rPr>
        <w:rFonts w:hint="default"/>
      </w:rPr>
    </w:lvl>
    <w:lvl w:ilvl="6" w:tplc="7A8254D8">
      <w:start w:val="1"/>
      <w:numFmt w:val="bullet"/>
      <w:lvlText w:val="•"/>
      <w:lvlJc w:val="left"/>
      <w:rPr>
        <w:rFonts w:hint="default"/>
      </w:rPr>
    </w:lvl>
    <w:lvl w:ilvl="7" w:tplc="3AA649DC">
      <w:start w:val="1"/>
      <w:numFmt w:val="bullet"/>
      <w:lvlText w:val="•"/>
      <w:lvlJc w:val="left"/>
      <w:rPr>
        <w:rFonts w:hint="default"/>
      </w:rPr>
    </w:lvl>
    <w:lvl w:ilvl="8" w:tplc="F1D2CA52">
      <w:start w:val="1"/>
      <w:numFmt w:val="bullet"/>
      <w:lvlText w:val="•"/>
      <w:lvlJc w:val="left"/>
      <w:rPr>
        <w:rFonts w:hint="default"/>
      </w:rPr>
    </w:lvl>
  </w:abstractNum>
  <w:abstractNum w:abstractNumId="22">
    <w:nsid w:val="55486DF6"/>
    <w:multiLevelType w:val="hybridMultilevel"/>
    <w:tmpl w:val="740A0DD0"/>
    <w:lvl w:ilvl="0" w:tplc="085401F6">
      <w:start w:val="1"/>
      <w:numFmt w:val="decimal"/>
      <w:lvlText w:val="%1."/>
      <w:lvlJc w:val="left"/>
      <w:pPr>
        <w:ind w:left="18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15" w:hanging="360"/>
      </w:pPr>
    </w:lvl>
    <w:lvl w:ilvl="2" w:tplc="0419001B" w:tentative="1">
      <w:start w:val="1"/>
      <w:numFmt w:val="lowerRoman"/>
      <w:lvlText w:val="%3."/>
      <w:lvlJc w:val="right"/>
      <w:pPr>
        <w:ind w:left="3335" w:hanging="180"/>
      </w:pPr>
    </w:lvl>
    <w:lvl w:ilvl="3" w:tplc="0419000F" w:tentative="1">
      <w:start w:val="1"/>
      <w:numFmt w:val="decimal"/>
      <w:lvlText w:val="%4."/>
      <w:lvlJc w:val="left"/>
      <w:pPr>
        <w:ind w:left="4055" w:hanging="360"/>
      </w:pPr>
    </w:lvl>
    <w:lvl w:ilvl="4" w:tplc="04190019" w:tentative="1">
      <w:start w:val="1"/>
      <w:numFmt w:val="lowerLetter"/>
      <w:lvlText w:val="%5."/>
      <w:lvlJc w:val="left"/>
      <w:pPr>
        <w:ind w:left="4775" w:hanging="360"/>
      </w:pPr>
    </w:lvl>
    <w:lvl w:ilvl="5" w:tplc="0419001B" w:tentative="1">
      <w:start w:val="1"/>
      <w:numFmt w:val="lowerRoman"/>
      <w:lvlText w:val="%6."/>
      <w:lvlJc w:val="right"/>
      <w:pPr>
        <w:ind w:left="5495" w:hanging="180"/>
      </w:pPr>
    </w:lvl>
    <w:lvl w:ilvl="6" w:tplc="0419000F" w:tentative="1">
      <w:start w:val="1"/>
      <w:numFmt w:val="decimal"/>
      <w:lvlText w:val="%7."/>
      <w:lvlJc w:val="left"/>
      <w:pPr>
        <w:ind w:left="6215" w:hanging="360"/>
      </w:pPr>
    </w:lvl>
    <w:lvl w:ilvl="7" w:tplc="04190019" w:tentative="1">
      <w:start w:val="1"/>
      <w:numFmt w:val="lowerLetter"/>
      <w:lvlText w:val="%8."/>
      <w:lvlJc w:val="left"/>
      <w:pPr>
        <w:ind w:left="6935" w:hanging="360"/>
      </w:pPr>
    </w:lvl>
    <w:lvl w:ilvl="8" w:tplc="0419001B" w:tentative="1">
      <w:start w:val="1"/>
      <w:numFmt w:val="lowerRoman"/>
      <w:lvlText w:val="%9."/>
      <w:lvlJc w:val="right"/>
      <w:pPr>
        <w:ind w:left="7655" w:hanging="180"/>
      </w:pPr>
    </w:lvl>
  </w:abstractNum>
  <w:abstractNum w:abstractNumId="23">
    <w:nsid w:val="585D2103"/>
    <w:multiLevelType w:val="singleLevel"/>
    <w:tmpl w:val="69A8CEF8"/>
    <w:lvl w:ilvl="0">
      <w:start w:val="2"/>
      <w:numFmt w:val="decimal"/>
      <w:lvlText w:val="2.%1."/>
      <w:legacy w:legacy="1" w:legacySpace="0" w:legacyIndent="5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4">
    <w:nsid w:val="5FC96CDA"/>
    <w:multiLevelType w:val="hybridMultilevel"/>
    <w:tmpl w:val="98405B0E"/>
    <w:lvl w:ilvl="0" w:tplc="A3822736">
      <w:start w:val="1"/>
      <w:numFmt w:val="decimal"/>
      <w:lvlText w:val="%1."/>
      <w:lvlJc w:val="left"/>
      <w:pPr>
        <w:ind w:left="163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AB7472B"/>
    <w:multiLevelType w:val="hybridMultilevel"/>
    <w:tmpl w:val="F57653B4"/>
    <w:lvl w:ilvl="0" w:tplc="E07CAE16">
      <w:start w:val="1"/>
      <w:numFmt w:val="decimal"/>
      <w:lvlText w:val="%1"/>
      <w:lvlJc w:val="left"/>
      <w:pPr>
        <w:ind w:left="360" w:hanging="360"/>
      </w:pPr>
      <w:rPr>
        <w:b w:val="0"/>
        <w:sz w:val="26"/>
        <w:szCs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652D04"/>
    <w:multiLevelType w:val="singleLevel"/>
    <w:tmpl w:val="3F3687BA"/>
    <w:lvl w:ilvl="0">
      <w:start w:val="4"/>
      <w:numFmt w:val="decimal"/>
      <w:lvlText w:val="4.%1."/>
      <w:legacy w:legacy="1" w:legacySpace="0" w:legacyIndent="56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7">
    <w:nsid w:val="6FFA2438"/>
    <w:multiLevelType w:val="hybridMultilevel"/>
    <w:tmpl w:val="67B61762"/>
    <w:lvl w:ilvl="0" w:tplc="8C6236A2">
      <w:numFmt w:val="none"/>
      <w:lvlText w:val=""/>
      <w:lvlJc w:val="left"/>
      <w:pPr>
        <w:tabs>
          <w:tab w:val="num" w:pos="360"/>
        </w:tabs>
      </w:pPr>
    </w:lvl>
    <w:lvl w:ilvl="1" w:tplc="55B43294">
      <w:start w:val="1"/>
      <w:numFmt w:val="bullet"/>
      <w:lvlText w:val="-"/>
      <w:lvlJc w:val="left"/>
      <w:pPr>
        <w:ind w:hanging="138"/>
      </w:pPr>
      <w:rPr>
        <w:rFonts w:ascii="Times New Roman" w:eastAsia="Times New Roman" w:hAnsi="Times New Roman" w:hint="default"/>
        <w:w w:val="112"/>
        <w:sz w:val="23"/>
        <w:szCs w:val="23"/>
      </w:rPr>
    </w:lvl>
    <w:lvl w:ilvl="2" w:tplc="BCC2DACC">
      <w:start w:val="1"/>
      <w:numFmt w:val="bullet"/>
      <w:lvlText w:val="-"/>
      <w:lvlJc w:val="left"/>
      <w:pPr>
        <w:ind w:hanging="133"/>
      </w:pPr>
      <w:rPr>
        <w:rFonts w:ascii="Times New Roman" w:eastAsia="Times New Roman" w:hAnsi="Times New Roman" w:hint="default"/>
        <w:w w:val="104"/>
        <w:sz w:val="23"/>
        <w:szCs w:val="23"/>
      </w:rPr>
    </w:lvl>
    <w:lvl w:ilvl="3" w:tplc="75AA8E0C">
      <w:start w:val="1"/>
      <w:numFmt w:val="bullet"/>
      <w:lvlText w:val="-"/>
      <w:lvlJc w:val="left"/>
      <w:pPr>
        <w:ind w:hanging="138"/>
      </w:pPr>
      <w:rPr>
        <w:rFonts w:ascii="Times New Roman" w:eastAsia="Times New Roman" w:hAnsi="Times New Roman" w:hint="default"/>
        <w:w w:val="112"/>
        <w:sz w:val="23"/>
        <w:szCs w:val="23"/>
      </w:rPr>
    </w:lvl>
    <w:lvl w:ilvl="4" w:tplc="EBFCBD46">
      <w:start w:val="1"/>
      <w:numFmt w:val="bullet"/>
      <w:lvlText w:val="•"/>
      <w:lvlJc w:val="left"/>
      <w:rPr>
        <w:rFonts w:hint="default"/>
      </w:rPr>
    </w:lvl>
    <w:lvl w:ilvl="5" w:tplc="D7E8637C">
      <w:start w:val="1"/>
      <w:numFmt w:val="bullet"/>
      <w:lvlText w:val="•"/>
      <w:lvlJc w:val="left"/>
      <w:rPr>
        <w:rFonts w:hint="default"/>
      </w:rPr>
    </w:lvl>
    <w:lvl w:ilvl="6" w:tplc="E3BC360C">
      <w:start w:val="1"/>
      <w:numFmt w:val="bullet"/>
      <w:lvlText w:val="•"/>
      <w:lvlJc w:val="left"/>
      <w:rPr>
        <w:rFonts w:hint="default"/>
      </w:rPr>
    </w:lvl>
    <w:lvl w:ilvl="7" w:tplc="C4E288B0">
      <w:start w:val="1"/>
      <w:numFmt w:val="bullet"/>
      <w:lvlText w:val="•"/>
      <w:lvlJc w:val="left"/>
      <w:rPr>
        <w:rFonts w:hint="default"/>
      </w:rPr>
    </w:lvl>
    <w:lvl w:ilvl="8" w:tplc="50483856">
      <w:start w:val="1"/>
      <w:numFmt w:val="bullet"/>
      <w:lvlText w:val="•"/>
      <w:lvlJc w:val="left"/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</w:num>
  <w:num w:numId="8">
    <w:abstractNumId w:val="6"/>
  </w:num>
  <w:num w:numId="9">
    <w:abstractNumId w:val="27"/>
  </w:num>
  <w:num w:numId="10">
    <w:abstractNumId w:val="21"/>
  </w:num>
  <w:num w:numId="11">
    <w:abstractNumId w:val="11"/>
  </w:num>
  <w:num w:numId="12">
    <w:abstractNumId w:val="20"/>
  </w:num>
  <w:num w:numId="13">
    <w:abstractNumId w:val="5"/>
    <w:lvlOverride w:ilvl="0">
      <w:lvl w:ilvl="0">
        <w:numFmt w:val="bullet"/>
        <w:lvlText w:val="-"/>
        <w:lvlJc w:val="left"/>
        <w:pPr>
          <w:tabs>
            <w:tab w:val="num" w:pos="648"/>
          </w:tabs>
          <w:ind w:left="72" w:firstLine="360"/>
        </w:pPr>
        <w:rPr>
          <w:rFonts w:ascii="Symbol" w:hAnsi="Symbol"/>
          <w:i/>
          <w:snapToGrid/>
          <w:sz w:val="21"/>
        </w:rPr>
      </w:lvl>
    </w:lvlOverride>
  </w:num>
  <w:num w:numId="14">
    <w:abstractNumId w:val="5"/>
    <w:lvlOverride w:ilvl="0">
      <w:lvl w:ilvl="0">
        <w:numFmt w:val="bullet"/>
        <w:lvlText w:val="-"/>
        <w:lvlJc w:val="left"/>
        <w:pPr>
          <w:tabs>
            <w:tab w:val="num" w:pos="576"/>
          </w:tabs>
          <w:ind w:left="432"/>
        </w:pPr>
        <w:rPr>
          <w:rFonts w:ascii="Symbol" w:hAnsi="Symbol"/>
          <w:i/>
          <w:snapToGrid/>
          <w:sz w:val="21"/>
        </w:rPr>
      </w:lvl>
    </w:lvlOverride>
  </w:num>
  <w:num w:numId="15">
    <w:abstractNumId w:val="5"/>
    <w:lvlOverride w:ilvl="0">
      <w:lvl w:ilvl="0">
        <w:numFmt w:val="bullet"/>
        <w:lvlText w:val="-"/>
        <w:lvlJc w:val="left"/>
        <w:pPr>
          <w:tabs>
            <w:tab w:val="num" w:pos="576"/>
          </w:tabs>
          <w:ind w:left="216" w:firstLine="216"/>
        </w:pPr>
        <w:rPr>
          <w:rFonts w:ascii="Symbol" w:hAnsi="Symbol"/>
          <w:i/>
          <w:snapToGrid/>
          <w:spacing w:val="11"/>
          <w:sz w:val="21"/>
        </w:rPr>
      </w:lvl>
    </w:lvlOverride>
  </w:num>
  <w:num w:numId="16">
    <w:abstractNumId w:val="16"/>
  </w:num>
  <w:num w:numId="17">
    <w:abstractNumId w:val="17"/>
  </w:num>
  <w:num w:numId="18">
    <w:abstractNumId w:val="14"/>
    <w:lvlOverride w:ilvl="0">
      <w:startOverride w:val="2"/>
    </w:lvlOverride>
  </w:num>
  <w:num w:numId="19">
    <w:abstractNumId w:val="14"/>
    <w:lvlOverride w:ilvl="0">
      <w:lvl w:ilvl="0">
        <w:start w:val="2"/>
        <w:numFmt w:val="decimal"/>
        <w:lvlText w:val="1.%1."/>
        <w:legacy w:legacy="1" w:legacySpace="0" w:legacyIndent="53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0">
    <w:abstractNumId w:val="23"/>
    <w:lvlOverride w:ilvl="0">
      <w:startOverride w:val="2"/>
    </w:lvlOverride>
  </w:num>
  <w:num w:numId="21">
    <w:abstractNumId w:val="18"/>
    <w:lvlOverride w:ilvl="0">
      <w:startOverride w:val="1"/>
    </w:lvlOverride>
  </w:num>
  <w:num w:numId="22">
    <w:abstractNumId w:val="15"/>
    <w:lvlOverride w:ilvl="0">
      <w:startOverride w:val="5"/>
    </w:lvlOverride>
  </w:num>
  <w:num w:numId="23">
    <w:abstractNumId w:val="12"/>
    <w:lvlOverride w:ilvl="0">
      <w:startOverride w:val="1"/>
    </w:lvlOverride>
  </w:num>
  <w:num w:numId="24">
    <w:abstractNumId w:val="26"/>
    <w:lvlOverride w:ilvl="0">
      <w:startOverride w:val="4"/>
    </w:lvlOverride>
  </w:num>
  <w:num w:numId="25">
    <w:abstractNumId w:val="10"/>
    <w:lvlOverride w:ilvl="0">
      <w:startOverride w:val="2"/>
    </w:lvlOverride>
  </w:num>
  <w:num w:numId="26">
    <w:abstractNumId w:val="10"/>
    <w:lvlOverride w:ilvl="0">
      <w:lvl w:ilvl="0">
        <w:start w:val="2"/>
        <w:numFmt w:val="decimal"/>
        <w:lvlText w:val="5.%1."/>
        <w:legacy w:legacy="1" w:legacySpace="0" w:legacyIndent="55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7">
    <w:abstractNumId w:val="6"/>
  </w:num>
  <w:num w:numId="28">
    <w:abstractNumId w:val="27"/>
  </w:num>
  <w:num w:numId="29">
    <w:abstractNumId w:val="21"/>
  </w:num>
  <w:num w:numId="30">
    <w:abstractNumId w:val="8"/>
  </w:num>
  <w:num w:numId="31">
    <w:abstractNumId w:val="9"/>
  </w:num>
  <w:num w:numId="32">
    <w:abstractNumId w:val="13"/>
  </w:num>
  <w:num w:numId="33">
    <w:abstractNumId w:val="24"/>
  </w:num>
  <w:num w:numId="34">
    <w:abstractNumId w:val="19"/>
  </w:num>
  <w:num w:numId="3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1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EF1EEB"/>
    <w:rsid w:val="00001EE8"/>
    <w:rsid w:val="00015E85"/>
    <w:rsid w:val="00020B51"/>
    <w:rsid w:val="00022F5C"/>
    <w:rsid w:val="00025A39"/>
    <w:rsid w:val="0003775E"/>
    <w:rsid w:val="00046232"/>
    <w:rsid w:val="00051E2D"/>
    <w:rsid w:val="00053FF8"/>
    <w:rsid w:val="00060E00"/>
    <w:rsid w:val="000845AB"/>
    <w:rsid w:val="00085092"/>
    <w:rsid w:val="00085F32"/>
    <w:rsid w:val="000876B6"/>
    <w:rsid w:val="000969B6"/>
    <w:rsid w:val="000A2DA5"/>
    <w:rsid w:val="000C280B"/>
    <w:rsid w:val="000C662A"/>
    <w:rsid w:val="000E5CC9"/>
    <w:rsid w:val="00100854"/>
    <w:rsid w:val="00100CE9"/>
    <w:rsid w:val="00114C6C"/>
    <w:rsid w:val="001176D5"/>
    <w:rsid w:val="00124E69"/>
    <w:rsid w:val="0012611D"/>
    <w:rsid w:val="00127C7C"/>
    <w:rsid w:val="00130D32"/>
    <w:rsid w:val="00133BE1"/>
    <w:rsid w:val="00143317"/>
    <w:rsid w:val="00151320"/>
    <w:rsid w:val="0015479D"/>
    <w:rsid w:val="00173ED8"/>
    <w:rsid w:val="001A0A8A"/>
    <w:rsid w:val="001A2659"/>
    <w:rsid w:val="001C68F7"/>
    <w:rsid w:val="001D02C0"/>
    <w:rsid w:val="001F4A4E"/>
    <w:rsid w:val="002216C5"/>
    <w:rsid w:val="00263957"/>
    <w:rsid w:val="00281C81"/>
    <w:rsid w:val="00281C85"/>
    <w:rsid w:val="00286BC1"/>
    <w:rsid w:val="002B22A5"/>
    <w:rsid w:val="002B2D02"/>
    <w:rsid w:val="002B5EE4"/>
    <w:rsid w:val="002C5E1B"/>
    <w:rsid w:val="002D2CD8"/>
    <w:rsid w:val="002E22C6"/>
    <w:rsid w:val="002E6BA7"/>
    <w:rsid w:val="002F0BB2"/>
    <w:rsid w:val="002F2EE0"/>
    <w:rsid w:val="003271AC"/>
    <w:rsid w:val="00350C7B"/>
    <w:rsid w:val="00357742"/>
    <w:rsid w:val="00357876"/>
    <w:rsid w:val="003A4A19"/>
    <w:rsid w:val="003B40BB"/>
    <w:rsid w:val="003C19A6"/>
    <w:rsid w:val="003C2A51"/>
    <w:rsid w:val="003D45EB"/>
    <w:rsid w:val="003E28CB"/>
    <w:rsid w:val="003F1232"/>
    <w:rsid w:val="003F18BA"/>
    <w:rsid w:val="003F349E"/>
    <w:rsid w:val="0040010B"/>
    <w:rsid w:val="004145DC"/>
    <w:rsid w:val="00421423"/>
    <w:rsid w:val="00421EF7"/>
    <w:rsid w:val="004332FB"/>
    <w:rsid w:val="00433B5F"/>
    <w:rsid w:val="00436E6E"/>
    <w:rsid w:val="00443D95"/>
    <w:rsid w:val="00454ABC"/>
    <w:rsid w:val="00467C13"/>
    <w:rsid w:val="00467C96"/>
    <w:rsid w:val="004858E1"/>
    <w:rsid w:val="00495B35"/>
    <w:rsid w:val="004A7E7A"/>
    <w:rsid w:val="004B0E50"/>
    <w:rsid w:val="004B60D1"/>
    <w:rsid w:val="004F5A6D"/>
    <w:rsid w:val="004F7900"/>
    <w:rsid w:val="00503713"/>
    <w:rsid w:val="00526BD4"/>
    <w:rsid w:val="00527352"/>
    <w:rsid w:val="00534883"/>
    <w:rsid w:val="00541338"/>
    <w:rsid w:val="00555367"/>
    <w:rsid w:val="00566415"/>
    <w:rsid w:val="00577F11"/>
    <w:rsid w:val="005811D5"/>
    <w:rsid w:val="00597E53"/>
    <w:rsid w:val="005A0E9C"/>
    <w:rsid w:val="005C0116"/>
    <w:rsid w:val="005F46C6"/>
    <w:rsid w:val="00601BEA"/>
    <w:rsid w:val="0061507E"/>
    <w:rsid w:val="00616013"/>
    <w:rsid w:val="00623DEC"/>
    <w:rsid w:val="00625814"/>
    <w:rsid w:val="00640657"/>
    <w:rsid w:val="0064151B"/>
    <w:rsid w:val="00672757"/>
    <w:rsid w:val="00672ADD"/>
    <w:rsid w:val="00672E96"/>
    <w:rsid w:val="00683240"/>
    <w:rsid w:val="00697E97"/>
    <w:rsid w:val="006A082D"/>
    <w:rsid w:val="006A2237"/>
    <w:rsid w:val="006A5E67"/>
    <w:rsid w:val="006B2B9C"/>
    <w:rsid w:val="006B2F0E"/>
    <w:rsid w:val="006B7A91"/>
    <w:rsid w:val="006D0C59"/>
    <w:rsid w:val="006D6137"/>
    <w:rsid w:val="006E2525"/>
    <w:rsid w:val="006F08CA"/>
    <w:rsid w:val="006F76A4"/>
    <w:rsid w:val="00700911"/>
    <w:rsid w:val="00705427"/>
    <w:rsid w:val="00710201"/>
    <w:rsid w:val="007106E5"/>
    <w:rsid w:val="00730515"/>
    <w:rsid w:val="00736023"/>
    <w:rsid w:val="007368C0"/>
    <w:rsid w:val="00743B13"/>
    <w:rsid w:val="007458F6"/>
    <w:rsid w:val="00754E32"/>
    <w:rsid w:val="00762416"/>
    <w:rsid w:val="00787856"/>
    <w:rsid w:val="00792C66"/>
    <w:rsid w:val="00792ED8"/>
    <w:rsid w:val="0079742F"/>
    <w:rsid w:val="007A29FF"/>
    <w:rsid w:val="007A39DD"/>
    <w:rsid w:val="007B2726"/>
    <w:rsid w:val="007B7FC0"/>
    <w:rsid w:val="007C3386"/>
    <w:rsid w:val="007C3AC8"/>
    <w:rsid w:val="007C4F60"/>
    <w:rsid w:val="007D0183"/>
    <w:rsid w:val="007D39B3"/>
    <w:rsid w:val="007D6199"/>
    <w:rsid w:val="007D7B15"/>
    <w:rsid w:val="007E5230"/>
    <w:rsid w:val="00861402"/>
    <w:rsid w:val="00873CE9"/>
    <w:rsid w:val="0087686F"/>
    <w:rsid w:val="00880ACD"/>
    <w:rsid w:val="00881515"/>
    <w:rsid w:val="00881C79"/>
    <w:rsid w:val="00892711"/>
    <w:rsid w:val="008975AF"/>
    <w:rsid w:val="008C233B"/>
    <w:rsid w:val="008C3D86"/>
    <w:rsid w:val="008C656A"/>
    <w:rsid w:val="008F5C65"/>
    <w:rsid w:val="00907D4F"/>
    <w:rsid w:val="00912DCF"/>
    <w:rsid w:val="0091452C"/>
    <w:rsid w:val="00921886"/>
    <w:rsid w:val="009276EC"/>
    <w:rsid w:val="009309D0"/>
    <w:rsid w:val="00932158"/>
    <w:rsid w:val="00943B85"/>
    <w:rsid w:val="00943DFF"/>
    <w:rsid w:val="00946FD2"/>
    <w:rsid w:val="00957D4C"/>
    <w:rsid w:val="009700BA"/>
    <w:rsid w:val="00992075"/>
    <w:rsid w:val="009D2F1C"/>
    <w:rsid w:val="009D4F49"/>
    <w:rsid w:val="009D594F"/>
    <w:rsid w:val="009F7AFD"/>
    <w:rsid w:val="00A26851"/>
    <w:rsid w:val="00A3127F"/>
    <w:rsid w:val="00A32728"/>
    <w:rsid w:val="00A45F8D"/>
    <w:rsid w:val="00A5570E"/>
    <w:rsid w:val="00A61A76"/>
    <w:rsid w:val="00A77E2B"/>
    <w:rsid w:val="00A82AC3"/>
    <w:rsid w:val="00A91098"/>
    <w:rsid w:val="00A96702"/>
    <w:rsid w:val="00A96F50"/>
    <w:rsid w:val="00AA436C"/>
    <w:rsid w:val="00AC43C1"/>
    <w:rsid w:val="00AC7E05"/>
    <w:rsid w:val="00AF4970"/>
    <w:rsid w:val="00AF625C"/>
    <w:rsid w:val="00B013A1"/>
    <w:rsid w:val="00B063EF"/>
    <w:rsid w:val="00B10ED1"/>
    <w:rsid w:val="00B11004"/>
    <w:rsid w:val="00B1106E"/>
    <w:rsid w:val="00B1391E"/>
    <w:rsid w:val="00B1401F"/>
    <w:rsid w:val="00B16B84"/>
    <w:rsid w:val="00B24207"/>
    <w:rsid w:val="00B319AA"/>
    <w:rsid w:val="00B3541B"/>
    <w:rsid w:val="00B47EE0"/>
    <w:rsid w:val="00B50FD0"/>
    <w:rsid w:val="00B5316C"/>
    <w:rsid w:val="00B53BFE"/>
    <w:rsid w:val="00B5486F"/>
    <w:rsid w:val="00B574B5"/>
    <w:rsid w:val="00B61D42"/>
    <w:rsid w:val="00B735B4"/>
    <w:rsid w:val="00B82785"/>
    <w:rsid w:val="00B91855"/>
    <w:rsid w:val="00BA5ECA"/>
    <w:rsid w:val="00BB4443"/>
    <w:rsid w:val="00BB7F0B"/>
    <w:rsid w:val="00BF451F"/>
    <w:rsid w:val="00C134B6"/>
    <w:rsid w:val="00C170E1"/>
    <w:rsid w:val="00C223EE"/>
    <w:rsid w:val="00C22526"/>
    <w:rsid w:val="00C27BDD"/>
    <w:rsid w:val="00C33702"/>
    <w:rsid w:val="00C4223E"/>
    <w:rsid w:val="00C4436F"/>
    <w:rsid w:val="00C474D9"/>
    <w:rsid w:val="00C47943"/>
    <w:rsid w:val="00C51484"/>
    <w:rsid w:val="00C6369E"/>
    <w:rsid w:val="00C738C6"/>
    <w:rsid w:val="00C90576"/>
    <w:rsid w:val="00C9193F"/>
    <w:rsid w:val="00CA0B0F"/>
    <w:rsid w:val="00CA7714"/>
    <w:rsid w:val="00CB711A"/>
    <w:rsid w:val="00CC265D"/>
    <w:rsid w:val="00D135AF"/>
    <w:rsid w:val="00D14C7E"/>
    <w:rsid w:val="00D17D65"/>
    <w:rsid w:val="00D26831"/>
    <w:rsid w:val="00D33D01"/>
    <w:rsid w:val="00D44173"/>
    <w:rsid w:val="00D4661A"/>
    <w:rsid w:val="00D53144"/>
    <w:rsid w:val="00D60485"/>
    <w:rsid w:val="00D62574"/>
    <w:rsid w:val="00D63717"/>
    <w:rsid w:val="00D66E0E"/>
    <w:rsid w:val="00D84608"/>
    <w:rsid w:val="00DA5472"/>
    <w:rsid w:val="00DA6AB2"/>
    <w:rsid w:val="00DB2B4C"/>
    <w:rsid w:val="00DE03E6"/>
    <w:rsid w:val="00DF5B3C"/>
    <w:rsid w:val="00E00945"/>
    <w:rsid w:val="00E00C50"/>
    <w:rsid w:val="00E13BAB"/>
    <w:rsid w:val="00E164CC"/>
    <w:rsid w:val="00E2181A"/>
    <w:rsid w:val="00E44032"/>
    <w:rsid w:val="00E46F60"/>
    <w:rsid w:val="00E56FC7"/>
    <w:rsid w:val="00E65879"/>
    <w:rsid w:val="00E72636"/>
    <w:rsid w:val="00E7309A"/>
    <w:rsid w:val="00E820D5"/>
    <w:rsid w:val="00E85D45"/>
    <w:rsid w:val="00EA2EED"/>
    <w:rsid w:val="00EA48D1"/>
    <w:rsid w:val="00EC5DFB"/>
    <w:rsid w:val="00ED1F3B"/>
    <w:rsid w:val="00ED4318"/>
    <w:rsid w:val="00EE36BC"/>
    <w:rsid w:val="00EE58D2"/>
    <w:rsid w:val="00EF1EEB"/>
    <w:rsid w:val="00F158A8"/>
    <w:rsid w:val="00F23A56"/>
    <w:rsid w:val="00F610BC"/>
    <w:rsid w:val="00F63CEC"/>
    <w:rsid w:val="00F64A1D"/>
    <w:rsid w:val="00F93975"/>
    <w:rsid w:val="00F965F1"/>
    <w:rsid w:val="00FA2D4E"/>
    <w:rsid w:val="00FA639A"/>
    <w:rsid w:val="00FC7D1D"/>
    <w:rsid w:val="00FE0F3A"/>
    <w:rsid w:val="00FE1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FreeSans"/>
        <w:kern w:val="24"/>
        <w:sz w:val="22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8D2"/>
    <w:pPr>
      <w:widowControl w:val="0"/>
      <w:suppressAutoHyphens/>
    </w:pPr>
  </w:style>
  <w:style w:type="paragraph" w:styleId="1">
    <w:name w:val="heading 1"/>
    <w:basedOn w:val="a"/>
    <w:next w:val="a"/>
    <w:link w:val="10"/>
    <w:uiPriority w:val="9"/>
    <w:qFormat/>
    <w:rsid w:val="00881C79"/>
    <w:pPr>
      <w:keepNext/>
      <w:spacing w:before="240" w:after="60"/>
      <w:outlineLvl w:val="0"/>
    </w:pPr>
    <w:rPr>
      <w:rFonts w:ascii="Cambria" w:hAnsi="Cambria" w:cs="Mangal"/>
      <w:b/>
      <w:bCs/>
      <w:kern w:val="32"/>
      <w:sz w:val="32"/>
      <w:szCs w:val="29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252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C4F60"/>
    <w:pPr>
      <w:spacing w:before="240" w:after="60"/>
      <w:outlineLvl w:val="6"/>
    </w:pPr>
    <w:rPr>
      <w:rFonts w:ascii="Calibri" w:hAnsi="Calibri" w:cs="Mangal"/>
      <w:szCs w:val="21"/>
    </w:rPr>
  </w:style>
  <w:style w:type="paragraph" w:styleId="9">
    <w:name w:val="heading 9"/>
    <w:basedOn w:val="a"/>
    <w:next w:val="a"/>
    <w:link w:val="90"/>
    <w:uiPriority w:val="9"/>
    <w:qFormat/>
    <w:rsid w:val="007C4F60"/>
    <w:pPr>
      <w:keepNext/>
      <w:keepLines/>
      <w:suppressAutoHyphens w:val="0"/>
      <w:spacing w:before="200"/>
      <w:outlineLvl w:val="8"/>
    </w:pPr>
    <w:rPr>
      <w:rFonts w:ascii="Cambria" w:hAnsi="Cambria" w:cs="Times New Roman"/>
      <w:i/>
      <w:iCs/>
      <w:color w:val="404040"/>
      <w:kern w:val="0"/>
      <w:sz w:val="20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EE58D2"/>
    <w:rPr>
      <w:sz w:val="22"/>
    </w:rPr>
  </w:style>
  <w:style w:type="character" w:customStyle="1" w:styleId="WW8Num2z0">
    <w:name w:val="WW8Num2z0"/>
    <w:rsid w:val="00EE58D2"/>
    <w:rPr>
      <w:sz w:val="22"/>
    </w:rPr>
  </w:style>
  <w:style w:type="character" w:customStyle="1" w:styleId="WW8Num3z0">
    <w:name w:val="WW8Num3z0"/>
    <w:rsid w:val="00EE58D2"/>
    <w:rPr>
      <w:rFonts w:ascii="Times New Roman" w:hAnsi="Times New Roman" w:cs="Times New Roman"/>
    </w:rPr>
  </w:style>
  <w:style w:type="character" w:customStyle="1" w:styleId="WW8Num4z0">
    <w:name w:val="WW8Num4z0"/>
    <w:rsid w:val="00EE58D2"/>
    <w:rPr>
      <w:rFonts w:ascii="Symbol" w:hAnsi="Symbol" w:cs="Symbol"/>
      <w:sz w:val="16"/>
      <w:szCs w:val="16"/>
    </w:rPr>
  </w:style>
  <w:style w:type="character" w:customStyle="1" w:styleId="WW8Num5zfalse">
    <w:name w:val="WW8Num5zfalse"/>
    <w:rsid w:val="00EE58D2"/>
  </w:style>
  <w:style w:type="character" w:customStyle="1" w:styleId="WW8Num5ztrue">
    <w:name w:val="WW8Num5ztrue"/>
    <w:rsid w:val="00EE58D2"/>
  </w:style>
  <w:style w:type="character" w:customStyle="1" w:styleId="WW8Num5ztrue0">
    <w:name w:val="WW8Num5ztrue"/>
    <w:rsid w:val="00EE58D2"/>
  </w:style>
  <w:style w:type="character" w:customStyle="1" w:styleId="WW8Num5ztrue1">
    <w:name w:val="WW8Num5ztrue"/>
    <w:rsid w:val="00EE58D2"/>
  </w:style>
  <w:style w:type="character" w:customStyle="1" w:styleId="WW8Num5ztrue2">
    <w:name w:val="WW8Num5ztrue"/>
    <w:rsid w:val="00EE58D2"/>
  </w:style>
  <w:style w:type="character" w:customStyle="1" w:styleId="WW8Num5ztrue3">
    <w:name w:val="WW8Num5ztrue"/>
    <w:rsid w:val="00EE58D2"/>
  </w:style>
  <w:style w:type="character" w:customStyle="1" w:styleId="WW8Num5ztrue4">
    <w:name w:val="WW8Num5ztrue"/>
    <w:rsid w:val="00EE58D2"/>
  </w:style>
  <w:style w:type="character" w:customStyle="1" w:styleId="WW8Num5ztrue5">
    <w:name w:val="WW8Num5ztrue"/>
    <w:rsid w:val="00EE58D2"/>
  </w:style>
  <w:style w:type="character" w:customStyle="1" w:styleId="WW8Num5ztrue6">
    <w:name w:val="WW8Num5ztrue"/>
    <w:rsid w:val="00EE58D2"/>
  </w:style>
  <w:style w:type="character" w:customStyle="1" w:styleId="WW8Num5z0">
    <w:name w:val="WW8Num5z0"/>
    <w:rsid w:val="00EE58D2"/>
    <w:rPr>
      <w:rFonts w:ascii="Times New Roman" w:hAnsi="Times New Roman" w:cs="Times New Roman"/>
    </w:rPr>
  </w:style>
  <w:style w:type="paragraph" w:customStyle="1" w:styleId="a3">
    <w:name w:val="Заголовок"/>
    <w:basedOn w:val="a"/>
    <w:next w:val="a4"/>
    <w:rsid w:val="00EE58D2"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Body Text"/>
    <w:basedOn w:val="a"/>
    <w:link w:val="a5"/>
    <w:rsid w:val="00EE58D2"/>
    <w:pPr>
      <w:spacing w:after="120"/>
    </w:pPr>
  </w:style>
  <w:style w:type="paragraph" w:styleId="a6">
    <w:name w:val="List"/>
    <w:basedOn w:val="a4"/>
    <w:rsid w:val="00EE58D2"/>
  </w:style>
  <w:style w:type="paragraph" w:styleId="a7">
    <w:name w:val="caption"/>
    <w:basedOn w:val="a"/>
    <w:qFormat/>
    <w:rsid w:val="00EE58D2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rsid w:val="00EE58D2"/>
    <w:pPr>
      <w:suppressLineNumbers/>
    </w:pPr>
  </w:style>
  <w:style w:type="paragraph" w:customStyle="1" w:styleId="21">
    <w:name w:val="Основной текст с отступом 21"/>
    <w:basedOn w:val="a"/>
    <w:rsid w:val="00EE58D2"/>
    <w:pPr>
      <w:ind w:firstLine="720"/>
      <w:jc w:val="both"/>
    </w:pPr>
    <w:rPr>
      <w:rFonts w:cs="Times New Roman"/>
    </w:rPr>
  </w:style>
  <w:style w:type="paragraph" w:styleId="a8">
    <w:name w:val="Normal (Web)"/>
    <w:basedOn w:val="a"/>
    <w:rsid w:val="00EE58D2"/>
    <w:pPr>
      <w:spacing w:before="280" w:after="280"/>
    </w:pPr>
    <w:rPr>
      <w:rFonts w:cs="Times New Roman"/>
    </w:rPr>
  </w:style>
  <w:style w:type="paragraph" w:customStyle="1" w:styleId="a9">
    <w:name w:val="Содержимое таблицы"/>
    <w:basedOn w:val="a"/>
    <w:rsid w:val="00EE58D2"/>
    <w:pPr>
      <w:suppressLineNumbers/>
    </w:pPr>
  </w:style>
  <w:style w:type="paragraph" w:customStyle="1" w:styleId="aa">
    <w:name w:val="Заголовок таблицы"/>
    <w:basedOn w:val="a9"/>
    <w:rsid w:val="00EE58D2"/>
    <w:pPr>
      <w:jc w:val="center"/>
    </w:pPr>
    <w:rPr>
      <w:b/>
      <w:bCs/>
    </w:rPr>
  </w:style>
  <w:style w:type="character" w:styleId="ab">
    <w:name w:val="Hyperlink"/>
    <w:uiPriority w:val="99"/>
    <w:unhideWhenUsed/>
    <w:rsid w:val="00EF1EEB"/>
    <w:rPr>
      <w:color w:val="0000FF"/>
      <w:u w:val="single"/>
    </w:rPr>
  </w:style>
  <w:style w:type="paragraph" w:styleId="ac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d"/>
    <w:unhideWhenUsed/>
    <w:rsid w:val="00D62574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d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c"/>
    <w:rsid w:val="00D62574"/>
    <w:rPr>
      <w:rFonts w:eastAsia="Droid Sans Fallback" w:cs="Mangal"/>
      <w:kern w:val="1"/>
      <w:sz w:val="24"/>
      <w:szCs w:val="21"/>
      <w:lang w:eastAsia="zh-CN" w:bidi="hi-IN"/>
    </w:rPr>
  </w:style>
  <w:style w:type="paragraph" w:styleId="ae">
    <w:name w:val="footer"/>
    <w:basedOn w:val="a"/>
    <w:link w:val="af"/>
    <w:uiPriority w:val="99"/>
    <w:unhideWhenUsed/>
    <w:rsid w:val="00D62574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f">
    <w:name w:val="Нижний колонтитул Знак"/>
    <w:link w:val="ae"/>
    <w:uiPriority w:val="99"/>
    <w:rsid w:val="00D62574"/>
    <w:rPr>
      <w:rFonts w:eastAsia="Droid Sans Fallback" w:cs="Mangal"/>
      <w:kern w:val="1"/>
      <w:sz w:val="24"/>
      <w:szCs w:val="21"/>
      <w:lang w:eastAsia="zh-CN" w:bidi="hi-IN"/>
    </w:rPr>
  </w:style>
  <w:style w:type="paragraph" w:styleId="af0">
    <w:name w:val="Balloon Text"/>
    <w:basedOn w:val="a"/>
    <w:link w:val="af1"/>
    <w:uiPriority w:val="99"/>
    <w:semiHidden/>
    <w:unhideWhenUsed/>
    <w:rsid w:val="0040010B"/>
    <w:rPr>
      <w:rFonts w:ascii="Tahoma" w:hAnsi="Tahoma" w:cs="Mangal"/>
      <w:sz w:val="16"/>
      <w:szCs w:val="14"/>
    </w:rPr>
  </w:style>
  <w:style w:type="character" w:customStyle="1" w:styleId="af1">
    <w:name w:val="Текст выноски Знак"/>
    <w:link w:val="af0"/>
    <w:uiPriority w:val="99"/>
    <w:semiHidden/>
    <w:rsid w:val="0040010B"/>
    <w:rPr>
      <w:rFonts w:ascii="Tahoma" w:eastAsia="Droid Sans Fallback" w:hAnsi="Tahoma" w:cs="Mangal"/>
      <w:kern w:val="1"/>
      <w:sz w:val="16"/>
      <w:szCs w:val="14"/>
      <w:lang w:eastAsia="zh-CN" w:bidi="hi-IN"/>
    </w:rPr>
  </w:style>
  <w:style w:type="paragraph" w:styleId="2">
    <w:name w:val="Body Text Indent 2"/>
    <w:basedOn w:val="a"/>
    <w:link w:val="20"/>
    <w:uiPriority w:val="99"/>
    <w:semiHidden/>
    <w:unhideWhenUsed/>
    <w:rsid w:val="00912DCF"/>
    <w:pPr>
      <w:spacing w:after="120" w:line="480" w:lineRule="auto"/>
      <w:ind w:left="283"/>
    </w:pPr>
    <w:rPr>
      <w:rFonts w:cs="Mangal"/>
      <w:szCs w:val="21"/>
    </w:rPr>
  </w:style>
  <w:style w:type="character" w:customStyle="1" w:styleId="20">
    <w:name w:val="Основной текст с отступом 2 Знак"/>
    <w:link w:val="2"/>
    <w:uiPriority w:val="99"/>
    <w:semiHidden/>
    <w:rsid w:val="00912DCF"/>
    <w:rPr>
      <w:rFonts w:eastAsia="Droid Sans Fallback" w:cs="Mangal"/>
      <w:kern w:val="1"/>
      <w:sz w:val="24"/>
      <w:szCs w:val="21"/>
      <w:lang w:eastAsia="zh-CN" w:bidi="hi-IN"/>
    </w:rPr>
  </w:style>
  <w:style w:type="character" w:customStyle="1" w:styleId="90">
    <w:name w:val="Заголовок 9 Знак"/>
    <w:basedOn w:val="a0"/>
    <w:link w:val="9"/>
    <w:uiPriority w:val="9"/>
    <w:rsid w:val="007C4F60"/>
    <w:rPr>
      <w:rFonts w:ascii="Cambria" w:hAnsi="Cambria"/>
      <w:i/>
      <w:iCs/>
      <w:color w:val="404040"/>
      <w:lang w:val="en-US"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7C4F60"/>
    <w:rPr>
      <w:rFonts w:ascii="Calibri" w:eastAsia="Times New Roman" w:hAnsi="Calibri" w:cs="Mangal"/>
      <w:kern w:val="1"/>
      <w:sz w:val="24"/>
      <w:szCs w:val="21"/>
      <w:lang w:eastAsia="zh-CN" w:bidi="hi-IN"/>
    </w:rPr>
  </w:style>
  <w:style w:type="paragraph" w:customStyle="1" w:styleId="TableParagraph">
    <w:name w:val="Table Paragraph"/>
    <w:basedOn w:val="a"/>
    <w:uiPriority w:val="1"/>
    <w:qFormat/>
    <w:rsid w:val="007C4F60"/>
    <w:pPr>
      <w:suppressAutoHyphens w:val="0"/>
    </w:pPr>
    <w:rPr>
      <w:rFonts w:ascii="Calibri" w:eastAsia="Calibri" w:hAnsi="Calibri" w:cs="Times New Roman"/>
      <w:kern w:val="0"/>
      <w:szCs w:val="22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881C79"/>
    <w:rPr>
      <w:rFonts w:ascii="Cambria" w:eastAsia="Times New Roman" w:hAnsi="Cambria" w:cs="Mangal"/>
      <w:b/>
      <w:bCs/>
      <w:kern w:val="32"/>
      <w:sz w:val="32"/>
      <w:szCs w:val="29"/>
      <w:lang w:eastAsia="zh-CN" w:bidi="hi-IN"/>
    </w:rPr>
  </w:style>
  <w:style w:type="character" w:customStyle="1" w:styleId="apple-converted-space">
    <w:name w:val="apple-converted-space"/>
    <w:basedOn w:val="a0"/>
    <w:rsid w:val="00881C79"/>
  </w:style>
  <w:style w:type="character" w:styleId="af2">
    <w:name w:val="Strong"/>
    <w:qFormat/>
    <w:rsid w:val="00881C79"/>
    <w:rPr>
      <w:b/>
      <w:bCs/>
    </w:rPr>
  </w:style>
  <w:style w:type="table" w:styleId="af3">
    <w:name w:val="Table Grid"/>
    <w:basedOn w:val="a1"/>
    <w:rsid w:val="00FC7D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Plain Text"/>
    <w:basedOn w:val="a"/>
    <w:link w:val="af5"/>
    <w:uiPriority w:val="99"/>
    <w:rsid w:val="00E7309A"/>
    <w:pPr>
      <w:widowControl/>
      <w:suppressAutoHyphens w:val="0"/>
    </w:pPr>
    <w:rPr>
      <w:rFonts w:ascii="Courier New" w:hAnsi="Courier New" w:cs="Times New Roman"/>
      <w:snapToGrid w:val="0"/>
      <w:kern w:val="0"/>
      <w:sz w:val="20"/>
      <w:szCs w:val="20"/>
    </w:rPr>
  </w:style>
  <w:style w:type="character" w:customStyle="1" w:styleId="af5">
    <w:name w:val="Текст Знак"/>
    <w:basedOn w:val="a0"/>
    <w:link w:val="af4"/>
    <w:uiPriority w:val="99"/>
    <w:rsid w:val="00E7309A"/>
    <w:rPr>
      <w:rFonts w:ascii="Courier New" w:hAnsi="Courier New"/>
      <w:snapToGrid w:val="0"/>
    </w:rPr>
  </w:style>
  <w:style w:type="paragraph" w:styleId="af6">
    <w:name w:val="List Paragraph"/>
    <w:basedOn w:val="a"/>
    <w:uiPriority w:val="34"/>
    <w:qFormat/>
    <w:rsid w:val="00C90576"/>
    <w:pPr>
      <w:ind w:left="720"/>
      <w:contextualSpacing/>
    </w:pPr>
    <w:rPr>
      <w:rFonts w:cs="Mangal"/>
      <w:szCs w:val="21"/>
    </w:rPr>
  </w:style>
  <w:style w:type="character" w:customStyle="1" w:styleId="a5">
    <w:name w:val="Основной текст Знак"/>
    <w:basedOn w:val="a0"/>
    <w:link w:val="a4"/>
    <w:rsid w:val="003C2A51"/>
    <w:rPr>
      <w:rFonts w:eastAsia="Droid Sans Fallback" w:cs="FreeSans"/>
      <w:kern w:val="1"/>
      <w:sz w:val="24"/>
      <w:szCs w:val="24"/>
      <w:lang w:eastAsia="zh-CN" w:bidi="hi-IN"/>
    </w:rPr>
  </w:style>
  <w:style w:type="character" w:styleId="af7">
    <w:name w:val="line number"/>
    <w:basedOn w:val="a0"/>
    <w:uiPriority w:val="99"/>
    <w:semiHidden/>
    <w:unhideWhenUsed/>
    <w:rsid w:val="00B10ED1"/>
  </w:style>
  <w:style w:type="character" w:customStyle="1" w:styleId="50">
    <w:name w:val="Заголовок 5 Знак"/>
    <w:basedOn w:val="a0"/>
    <w:link w:val="5"/>
    <w:uiPriority w:val="9"/>
    <w:semiHidden/>
    <w:rsid w:val="006E2525"/>
    <w:rPr>
      <w:rFonts w:asciiTheme="majorHAnsi" w:eastAsiaTheme="majorEastAsia" w:hAnsiTheme="majorHAnsi" w:cstheme="majorBidi"/>
      <w:color w:val="243F60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FreeSans"/>
        <w:kern w:val="24"/>
        <w:sz w:val="22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8D2"/>
    <w:pPr>
      <w:widowControl w:val="0"/>
      <w:suppressAutoHyphens/>
    </w:pPr>
  </w:style>
  <w:style w:type="paragraph" w:styleId="1">
    <w:name w:val="heading 1"/>
    <w:basedOn w:val="a"/>
    <w:next w:val="a"/>
    <w:link w:val="10"/>
    <w:uiPriority w:val="9"/>
    <w:qFormat/>
    <w:rsid w:val="00881C79"/>
    <w:pPr>
      <w:keepNext/>
      <w:spacing w:before="240" w:after="60"/>
      <w:outlineLvl w:val="0"/>
    </w:pPr>
    <w:rPr>
      <w:rFonts w:ascii="Cambria" w:hAnsi="Cambria" w:cs="Mangal"/>
      <w:b/>
      <w:bCs/>
      <w:kern w:val="32"/>
      <w:sz w:val="32"/>
      <w:szCs w:val="29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252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C4F60"/>
    <w:pPr>
      <w:spacing w:before="240" w:after="60"/>
      <w:outlineLvl w:val="6"/>
    </w:pPr>
    <w:rPr>
      <w:rFonts w:ascii="Calibri" w:hAnsi="Calibri" w:cs="Mangal"/>
      <w:szCs w:val="21"/>
    </w:rPr>
  </w:style>
  <w:style w:type="paragraph" w:styleId="9">
    <w:name w:val="heading 9"/>
    <w:basedOn w:val="a"/>
    <w:next w:val="a"/>
    <w:link w:val="90"/>
    <w:uiPriority w:val="9"/>
    <w:qFormat/>
    <w:rsid w:val="007C4F60"/>
    <w:pPr>
      <w:keepNext/>
      <w:keepLines/>
      <w:suppressAutoHyphens w:val="0"/>
      <w:spacing w:before="200"/>
      <w:outlineLvl w:val="8"/>
    </w:pPr>
    <w:rPr>
      <w:rFonts w:ascii="Cambria" w:hAnsi="Cambria" w:cs="Times New Roman"/>
      <w:i/>
      <w:iCs/>
      <w:color w:val="404040"/>
      <w:kern w:val="0"/>
      <w:sz w:val="20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EE58D2"/>
    <w:rPr>
      <w:sz w:val="22"/>
    </w:rPr>
  </w:style>
  <w:style w:type="character" w:customStyle="1" w:styleId="WW8Num2z0">
    <w:name w:val="WW8Num2z0"/>
    <w:rsid w:val="00EE58D2"/>
    <w:rPr>
      <w:sz w:val="22"/>
    </w:rPr>
  </w:style>
  <w:style w:type="character" w:customStyle="1" w:styleId="WW8Num3z0">
    <w:name w:val="WW8Num3z0"/>
    <w:rsid w:val="00EE58D2"/>
    <w:rPr>
      <w:rFonts w:ascii="Times New Roman" w:hAnsi="Times New Roman" w:cs="Times New Roman"/>
    </w:rPr>
  </w:style>
  <w:style w:type="character" w:customStyle="1" w:styleId="WW8Num4z0">
    <w:name w:val="WW8Num4z0"/>
    <w:rsid w:val="00EE58D2"/>
    <w:rPr>
      <w:rFonts w:ascii="Symbol" w:hAnsi="Symbol" w:cs="Symbol"/>
      <w:sz w:val="16"/>
      <w:szCs w:val="16"/>
    </w:rPr>
  </w:style>
  <w:style w:type="character" w:customStyle="1" w:styleId="WW8Num5zfalse">
    <w:name w:val="WW8Num5zfalse"/>
    <w:rsid w:val="00EE58D2"/>
  </w:style>
  <w:style w:type="character" w:customStyle="1" w:styleId="WW8Num5ztrue">
    <w:name w:val="WW8Num5ztrue"/>
    <w:rsid w:val="00EE58D2"/>
  </w:style>
  <w:style w:type="character" w:customStyle="1" w:styleId="WW8Num5ztrue0">
    <w:name w:val="WW8Num5ztrue"/>
    <w:rsid w:val="00EE58D2"/>
  </w:style>
  <w:style w:type="character" w:customStyle="1" w:styleId="WW8Num5ztrue1">
    <w:name w:val="WW8Num5ztrue"/>
    <w:rsid w:val="00EE58D2"/>
  </w:style>
  <w:style w:type="character" w:customStyle="1" w:styleId="WW8Num5ztrue2">
    <w:name w:val="WW8Num5ztrue"/>
    <w:rsid w:val="00EE58D2"/>
  </w:style>
  <w:style w:type="character" w:customStyle="1" w:styleId="WW8Num5ztrue3">
    <w:name w:val="WW8Num5ztrue"/>
    <w:rsid w:val="00EE58D2"/>
  </w:style>
  <w:style w:type="character" w:customStyle="1" w:styleId="WW8Num5ztrue4">
    <w:name w:val="WW8Num5ztrue"/>
    <w:rsid w:val="00EE58D2"/>
  </w:style>
  <w:style w:type="character" w:customStyle="1" w:styleId="WW8Num5ztrue5">
    <w:name w:val="WW8Num5ztrue"/>
    <w:rsid w:val="00EE58D2"/>
  </w:style>
  <w:style w:type="character" w:customStyle="1" w:styleId="WW8Num5ztrue6">
    <w:name w:val="WW8Num5ztrue"/>
    <w:rsid w:val="00EE58D2"/>
  </w:style>
  <w:style w:type="character" w:customStyle="1" w:styleId="WW8Num5z0">
    <w:name w:val="WW8Num5z0"/>
    <w:rsid w:val="00EE58D2"/>
    <w:rPr>
      <w:rFonts w:ascii="Times New Roman" w:hAnsi="Times New Roman" w:cs="Times New Roman"/>
    </w:rPr>
  </w:style>
  <w:style w:type="paragraph" w:customStyle="1" w:styleId="a3">
    <w:name w:val="Заголовок"/>
    <w:basedOn w:val="a"/>
    <w:next w:val="a4"/>
    <w:rsid w:val="00EE58D2"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Body Text"/>
    <w:basedOn w:val="a"/>
    <w:link w:val="a5"/>
    <w:rsid w:val="00EE58D2"/>
    <w:pPr>
      <w:spacing w:after="120"/>
    </w:pPr>
  </w:style>
  <w:style w:type="paragraph" w:styleId="a6">
    <w:name w:val="List"/>
    <w:basedOn w:val="a4"/>
    <w:rsid w:val="00EE58D2"/>
  </w:style>
  <w:style w:type="paragraph" w:styleId="a7">
    <w:name w:val="caption"/>
    <w:basedOn w:val="a"/>
    <w:qFormat/>
    <w:rsid w:val="00EE58D2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rsid w:val="00EE58D2"/>
    <w:pPr>
      <w:suppressLineNumbers/>
    </w:pPr>
  </w:style>
  <w:style w:type="paragraph" w:customStyle="1" w:styleId="21">
    <w:name w:val="Основной текст с отступом 21"/>
    <w:basedOn w:val="a"/>
    <w:rsid w:val="00EE58D2"/>
    <w:pPr>
      <w:ind w:firstLine="720"/>
      <w:jc w:val="both"/>
    </w:pPr>
    <w:rPr>
      <w:rFonts w:cs="Times New Roman"/>
    </w:rPr>
  </w:style>
  <w:style w:type="paragraph" w:styleId="a8">
    <w:name w:val="Normal (Web)"/>
    <w:basedOn w:val="a"/>
    <w:rsid w:val="00EE58D2"/>
    <w:pPr>
      <w:spacing w:before="280" w:after="280"/>
    </w:pPr>
    <w:rPr>
      <w:rFonts w:cs="Times New Roman"/>
    </w:rPr>
  </w:style>
  <w:style w:type="paragraph" w:customStyle="1" w:styleId="a9">
    <w:name w:val="Содержимое таблицы"/>
    <w:basedOn w:val="a"/>
    <w:rsid w:val="00EE58D2"/>
    <w:pPr>
      <w:suppressLineNumbers/>
    </w:pPr>
  </w:style>
  <w:style w:type="paragraph" w:customStyle="1" w:styleId="aa">
    <w:name w:val="Заголовок таблицы"/>
    <w:basedOn w:val="a9"/>
    <w:rsid w:val="00EE58D2"/>
    <w:pPr>
      <w:jc w:val="center"/>
    </w:pPr>
    <w:rPr>
      <w:b/>
      <w:bCs/>
    </w:rPr>
  </w:style>
  <w:style w:type="character" w:styleId="ab">
    <w:name w:val="Hyperlink"/>
    <w:uiPriority w:val="99"/>
    <w:unhideWhenUsed/>
    <w:rsid w:val="00EF1EEB"/>
    <w:rPr>
      <w:color w:val="0000FF"/>
      <w:u w:val="single"/>
    </w:rPr>
  </w:style>
  <w:style w:type="paragraph" w:styleId="ac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d"/>
    <w:unhideWhenUsed/>
    <w:rsid w:val="00D62574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d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c"/>
    <w:rsid w:val="00D62574"/>
    <w:rPr>
      <w:rFonts w:eastAsia="Droid Sans Fallback" w:cs="Mangal"/>
      <w:kern w:val="1"/>
      <w:sz w:val="24"/>
      <w:szCs w:val="21"/>
      <w:lang w:eastAsia="zh-CN" w:bidi="hi-IN"/>
    </w:rPr>
  </w:style>
  <w:style w:type="paragraph" w:styleId="ae">
    <w:name w:val="footer"/>
    <w:basedOn w:val="a"/>
    <w:link w:val="af"/>
    <w:uiPriority w:val="99"/>
    <w:unhideWhenUsed/>
    <w:rsid w:val="00D62574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f">
    <w:name w:val="Нижний колонтитул Знак"/>
    <w:link w:val="ae"/>
    <w:uiPriority w:val="99"/>
    <w:rsid w:val="00D62574"/>
    <w:rPr>
      <w:rFonts w:eastAsia="Droid Sans Fallback" w:cs="Mangal"/>
      <w:kern w:val="1"/>
      <w:sz w:val="24"/>
      <w:szCs w:val="21"/>
      <w:lang w:eastAsia="zh-CN" w:bidi="hi-IN"/>
    </w:rPr>
  </w:style>
  <w:style w:type="paragraph" w:styleId="af0">
    <w:name w:val="Balloon Text"/>
    <w:basedOn w:val="a"/>
    <w:link w:val="af1"/>
    <w:uiPriority w:val="99"/>
    <w:semiHidden/>
    <w:unhideWhenUsed/>
    <w:rsid w:val="0040010B"/>
    <w:rPr>
      <w:rFonts w:ascii="Tahoma" w:hAnsi="Tahoma" w:cs="Mangal"/>
      <w:sz w:val="16"/>
      <w:szCs w:val="14"/>
    </w:rPr>
  </w:style>
  <w:style w:type="character" w:customStyle="1" w:styleId="af1">
    <w:name w:val="Текст выноски Знак"/>
    <w:link w:val="af0"/>
    <w:uiPriority w:val="99"/>
    <w:semiHidden/>
    <w:rsid w:val="0040010B"/>
    <w:rPr>
      <w:rFonts w:ascii="Tahoma" w:eastAsia="Droid Sans Fallback" w:hAnsi="Tahoma" w:cs="Mangal"/>
      <w:kern w:val="1"/>
      <w:sz w:val="16"/>
      <w:szCs w:val="14"/>
      <w:lang w:eastAsia="zh-CN" w:bidi="hi-IN"/>
    </w:rPr>
  </w:style>
  <w:style w:type="paragraph" w:styleId="2">
    <w:name w:val="Body Text Indent 2"/>
    <w:basedOn w:val="a"/>
    <w:link w:val="20"/>
    <w:uiPriority w:val="99"/>
    <w:semiHidden/>
    <w:unhideWhenUsed/>
    <w:rsid w:val="00912DCF"/>
    <w:pPr>
      <w:spacing w:after="120" w:line="480" w:lineRule="auto"/>
      <w:ind w:left="283"/>
    </w:pPr>
    <w:rPr>
      <w:rFonts w:cs="Mangal"/>
      <w:szCs w:val="21"/>
    </w:rPr>
  </w:style>
  <w:style w:type="character" w:customStyle="1" w:styleId="20">
    <w:name w:val="Основной текст с отступом 2 Знак"/>
    <w:link w:val="2"/>
    <w:uiPriority w:val="99"/>
    <w:semiHidden/>
    <w:rsid w:val="00912DCF"/>
    <w:rPr>
      <w:rFonts w:eastAsia="Droid Sans Fallback" w:cs="Mangal"/>
      <w:kern w:val="1"/>
      <w:sz w:val="24"/>
      <w:szCs w:val="21"/>
      <w:lang w:eastAsia="zh-CN" w:bidi="hi-IN"/>
    </w:rPr>
  </w:style>
  <w:style w:type="character" w:customStyle="1" w:styleId="90">
    <w:name w:val="Заголовок 9 Знак"/>
    <w:basedOn w:val="a0"/>
    <w:link w:val="9"/>
    <w:uiPriority w:val="9"/>
    <w:rsid w:val="007C4F60"/>
    <w:rPr>
      <w:rFonts w:ascii="Cambria" w:hAnsi="Cambria"/>
      <w:i/>
      <w:iCs/>
      <w:color w:val="404040"/>
      <w:lang w:val="en-US"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7C4F60"/>
    <w:rPr>
      <w:rFonts w:ascii="Calibri" w:eastAsia="Times New Roman" w:hAnsi="Calibri" w:cs="Mangal"/>
      <w:kern w:val="1"/>
      <w:sz w:val="24"/>
      <w:szCs w:val="21"/>
      <w:lang w:eastAsia="zh-CN" w:bidi="hi-IN"/>
    </w:rPr>
  </w:style>
  <w:style w:type="paragraph" w:customStyle="1" w:styleId="TableParagraph">
    <w:name w:val="Table Paragraph"/>
    <w:basedOn w:val="a"/>
    <w:uiPriority w:val="1"/>
    <w:qFormat/>
    <w:rsid w:val="007C4F60"/>
    <w:pPr>
      <w:suppressAutoHyphens w:val="0"/>
    </w:pPr>
    <w:rPr>
      <w:rFonts w:ascii="Calibri" w:eastAsia="Calibri" w:hAnsi="Calibri" w:cs="Times New Roman"/>
      <w:kern w:val="0"/>
      <w:szCs w:val="22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881C79"/>
    <w:rPr>
      <w:rFonts w:ascii="Cambria" w:eastAsia="Times New Roman" w:hAnsi="Cambria" w:cs="Mangal"/>
      <w:b/>
      <w:bCs/>
      <w:kern w:val="32"/>
      <w:sz w:val="32"/>
      <w:szCs w:val="29"/>
      <w:lang w:eastAsia="zh-CN" w:bidi="hi-IN"/>
    </w:rPr>
  </w:style>
  <w:style w:type="character" w:customStyle="1" w:styleId="apple-converted-space">
    <w:name w:val="apple-converted-space"/>
    <w:basedOn w:val="a0"/>
    <w:rsid w:val="00881C79"/>
  </w:style>
  <w:style w:type="character" w:styleId="af2">
    <w:name w:val="Strong"/>
    <w:qFormat/>
    <w:rsid w:val="00881C79"/>
    <w:rPr>
      <w:b/>
      <w:bCs/>
    </w:rPr>
  </w:style>
  <w:style w:type="table" w:styleId="af3">
    <w:name w:val="Table Grid"/>
    <w:basedOn w:val="a1"/>
    <w:rsid w:val="00FC7D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Plain Text"/>
    <w:basedOn w:val="a"/>
    <w:link w:val="af5"/>
    <w:uiPriority w:val="99"/>
    <w:rsid w:val="00E7309A"/>
    <w:pPr>
      <w:widowControl/>
      <w:suppressAutoHyphens w:val="0"/>
    </w:pPr>
    <w:rPr>
      <w:rFonts w:ascii="Courier New" w:hAnsi="Courier New" w:cs="Times New Roman"/>
      <w:snapToGrid w:val="0"/>
      <w:kern w:val="0"/>
      <w:sz w:val="20"/>
      <w:szCs w:val="20"/>
    </w:rPr>
  </w:style>
  <w:style w:type="character" w:customStyle="1" w:styleId="af5">
    <w:name w:val="Текст Знак"/>
    <w:basedOn w:val="a0"/>
    <w:link w:val="af4"/>
    <w:uiPriority w:val="99"/>
    <w:rsid w:val="00E7309A"/>
    <w:rPr>
      <w:rFonts w:ascii="Courier New" w:hAnsi="Courier New"/>
      <w:snapToGrid w:val="0"/>
    </w:rPr>
  </w:style>
  <w:style w:type="paragraph" w:styleId="af6">
    <w:name w:val="List Paragraph"/>
    <w:basedOn w:val="a"/>
    <w:uiPriority w:val="34"/>
    <w:qFormat/>
    <w:rsid w:val="00C90576"/>
    <w:pPr>
      <w:ind w:left="720"/>
      <w:contextualSpacing/>
    </w:pPr>
    <w:rPr>
      <w:rFonts w:cs="Mangal"/>
      <w:szCs w:val="21"/>
    </w:rPr>
  </w:style>
  <w:style w:type="character" w:customStyle="1" w:styleId="a5">
    <w:name w:val="Основной текст Знак"/>
    <w:basedOn w:val="a0"/>
    <w:link w:val="a4"/>
    <w:rsid w:val="003C2A51"/>
    <w:rPr>
      <w:rFonts w:eastAsia="Droid Sans Fallback" w:cs="FreeSans"/>
      <w:kern w:val="1"/>
      <w:sz w:val="24"/>
      <w:szCs w:val="24"/>
      <w:lang w:eastAsia="zh-CN" w:bidi="hi-IN"/>
    </w:rPr>
  </w:style>
  <w:style w:type="character" w:styleId="af7">
    <w:name w:val="line number"/>
    <w:basedOn w:val="a0"/>
    <w:uiPriority w:val="99"/>
    <w:semiHidden/>
    <w:unhideWhenUsed/>
    <w:rsid w:val="00B10ED1"/>
  </w:style>
  <w:style w:type="character" w:customStyle="1" w:styleId="50">
    <w:name w:val="Заголовок 5 Знак"/>
    <w:basedOn w:val="a0"/>
    <w:link w:val="5"/>
    <w:uiPriority w:val="9"/>
    <w:semiHidden/>
    <w:rsid w:val="006E2525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23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1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1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6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2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6F2ACC2201662EB3B7637F2DD7EC585D37CA54F59BB93C9D4198034B715D8EFB919C5C48E8BAAEX2N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6F2ACC2201662EB3B7637F2DD7EC585D3DC355FC92E436951894014C7E0299FCD8905D48E8BAE0A5X9N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E62D38D67A3E4A038990B69B27B1603E5EB94ABB8D60F2D56D890BFA5382AC17FFF1905ED9A1D7NCWBN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________________" TargetMode="External"/><Relationship Id="rId10" Type="http://schemas.openxmlformats.org/officeDocument/2006/relationships/hyperlink" Target="consultantplus://offline/ref=E62D38D67A3E4A038990BF8925B1603E57BF4EB9873DF8DD348509FD5CDDBB10B6FD915ED9A1NDW7N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62D38D67A3E4A038990BF8925B1603E5DB64CB98E60F2D56D890BFA5382AC17FFF1905ED9A1D5NCWAN" TargetMode="External"/><Relationship Id="rId14" Type="http://schemas.openxmlformats.org/officeDocument/2006/relationships/hyperlink" Target="consultantplus://offline/ref=6F2ACC2201662EB3B763763FD5EC585D3ECC53FE91E436951894014C7E0299FCD8905D48E8BAE2A5XE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63901F-1C5E-4070-A929-92BC70626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6</Pages>
  <Words>3271</Words>
  <Characters>18647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21875</CharactersWithSpaces>
  <SharedDoc>false</SharedDoc>
  <HLinks>
    <vt:vector size="6" baseType="variant">
      <vt:variant>
        <vt:i4>6422549</vt:i4>
      </vt:variant>
      <vt:variant>
        <vt:i4>0</vt:i4>
      </vt:variant>
      <vt:variant>
        <vt:i4>0</vt:i4>
      </vt:variant>
      <vt:variant>
        <vt:i4>5</vt:i4>
      </vt:variant>
      <vt:variant>
        <vt:lpwstr>mailto:________________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Kashina Alekseevna</dc:creator>
  <cp:lastModifiedBy>PVTimofeeva</cp:lastModifiedBy>
  <cp:revision>28</cp:revision>
  <cp:lastPrinted>2015-06-18T14:51:00Z</cp:lastPrinted>
  <dcterms:created xsi:type="dcterms:W3CDTF">2014-10-01T11:06:00Z</dcterms:created>
  <dcterms:modified xsi:type="dcterms:W3CDTF">2015-06-18T14:56:00Z</dcterms:modified>
</cp:coreProperties>
</file>