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4EF5" w:rsidRPr="004A4738" w:rsidRDefault="00114EF5" w:rsidP="00114EF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4A4738">
        <w:rPr>
          <w:rFonts w:ascii="Times New Roman" w:hAnsi="Times New Roman"/>
          <w:b/>
          <w:sz w:val="28"/>
          <w:szCs w:val="28"/>
        </w:rPr>
        <w:t>Техническое задание</w:t>
      </w:r>
    </w:p>
    <w:p w:rsidR="00114EF5" w:rsidRPr="00C32900" w:rsidRDefault="00114EF5" w:rsidP="00114EF5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114EF5" w:rsidRPr="00383257" w:rsidRDefault="00114EF5" w:rsidP="00114EF5">
      <w:pPr>
        <w:pStyle w:val="a5"/>
        <w:numPr>
          <w:ilvl w:val="0"/>
          <w:numId w:val="1"/>
        </w:numPr>
        <w:tabs>
          <w:tab w:val="left" w:pos="1418"/>
        </w:tabs>
        <w:spacing w:line="276" w:lineRule="auto"/>
        <w:ind w:left="0" w:firstLine="709"/>
        <w:jc w:val="both"/>
        <w:rPr>
          <w:rFonts w:eastAsia="Calibri"/>
          <w:lang w:eastAsia="en-US"/>
        </w:rPr>
      </w:pPr>
      <w:r w:rsidRPr="00383257">
        <w:rPr>
          <w:rFonts w:eastAsia="Calibri"/>
          <w:lang w:eastAsia="en-US"/>
        </w:rPr>
        <w:t xml:space="preserve">Качество </w:t>
      </w:r>
      <w:r>
        <w:rPr>
          <w:rFonts w:eastAsia="Calibri"/>
          <w:lang w:eastAsia="en-US"/>
        </w:rPr>
        <w:t>топлива</w:t>
      </w:r>
      <w:r w:rsidRPr="00383257">
        <w:rPr>
          <w:rFonts w:eastAsia="Calibri"/>
          <w:lang w:eastAsia="en-US"/>
        </w:rPr>
        <w:t>:</w:t>
      </w:r>
    </w:p>
    <w:p w:rsidR="00114EF5" w:rsidRDefault="00114EF5" w:rsidP="00114EF5">
      <w:pPr>
        <w:pStyle w:val="a5"/>
        <w:ind w:left="0" w:firstLine="709"/>
        <w:jc w:val="both"/>
        <w:rPr>
          <w:rFonts w:eastAsia="Calibri"/>
          <w:lang w:eastAsia="en-US"/>
        </w:rPr>
      </w:pPr>
      <w:r w:rsidRPr="00383257">
        <w:rPr>
          <w:rFonts w:eastAsia="Calibri"/>
          <w:lang w:eastAsia="en-US"/>
        </w:rPr>
        <w:t>- бензин автомобильный неэтилированный АИ-95</w:t>
      </w:r>
      <w:r>
        <w:rPr>
          <w:rFonts w:eastAsia="Calibri"/>
          <w:lang w:eastAsia="en-US"/>
        </w:rPr>
        <w:t>, АИ-92, АИ-80</w:t>
      </w:r>
      <w:r w:rsidRPr="00383257">
        <w:rPr>
          <w:rFonts w:eastAsia="Calibri"/>
          <w:lang w:eastAsia="en-US"/>
        </w:rPr>
        <w:t xml:space="preserve"> должен соответствовать ГОСТ </w:t>
      </w:r>
      <w:proofErr w:type="gramStart"/>
      <w:r w:rsidRPr="00383257">
        <w:rPr>
          <w:rFonts w:eastAsia="Calibri"/>
          <w:lang w:eastAsia="en-US"/>
        </w:rPr>
        <w:t>Р</w:t>
      </w:r>
      <w:proofErr w:type="gramEnd"/>
      <w:r w:rsidRPr="00383257">
        <w:rPr>
          <w:rFonts w:eastAsia="Calibri"/>
          <w:lang w:eastAsia="en-US"/>
        </w:rPr>
        <w:t xml:space="preserve"> 51105-97</w:t>
      </w:r>
    </w:p>
    <w:p w:rsidR="00114EF5" w:rsidRPr="00383257" w:rsidRDefault="00114EF5" w:rsidP="00114EF5">
      <w:pPr>
        <w:pStyle w:val="a5"/>
        <w:ind w:left="0"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- дизельное топливо должно соответствовать ГОСТ 305-82</w:t>
      </w:r>
    </w:p>
    <w:p w:rsidR="00114EF5" w:rsidRPr="00383257" w:rsidRDefault="00114EF5" w:rsidP="00114EF5">
      <w:pPr>
        <w:tabs>
          <w:tab w:val="left" w:pos="1418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83257">
        <w:rPr>
          <w:rFonts w:ascii="Times New Roman" w:hAnsi="Times New Roman"/>
          <w:sz w:val="24"/>
          <w:szCs w:val="24"/>
        </w:rPr>
        <w:t>2.      Количество бензина:</w:t>
      </w:r>
    </w:p>
    <w:p w:rsidR="00114EF5" w:rsidRDefault="00114EF5" w:rsidP="00114EF5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83257">
        <w:rPr>
          <w:rFonts w:ascii="Times New Roman" w:hAnsi="Times New Roman"/>
          <w:sz w:val="24"/>
          <w:szCs w:val="24"/>
        </w:rPr>
        <w:t xml:space="preserve">- бензин автомобильный неэтилированный АИ-95 - </w:t>
      </w:r>
      <w:r>
        <w:rPr>
          <w:rFonts w:ascii="Times New Roman" w:hAnsi="Times New Roman"/>
          <w:sz w:val="24"/>
          <w:szCs w:val="24"/>
        </w:rPr>
        <w:t>31</w:t>
      </w:r>
      <w:r w:rsidRPr="00383257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8</w:t>
      </w:r>
      <w:r w:rsidRPr="00383257">
        <w:rPr>
          <w:rFonts w:ascii="Times New Roman" w:hAnsi="Times New Roman"/>
          <w:sz w:val="24"/>
          <w:szCs w:val="24"/>
        </w:rPr>
        <w:t>00л.</w:t>
      </w:r>
    </w:p>
    <w:p w:rsidR="00114EF5" w:rsidRDefault="00114EF5" w:rsidP="00114EF5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114EF5">
        <w:rPr>
          <w:rFonts w:ascii="Times New Roman" w:hAnsi="Times New Roman"/>
          <w:sz w:val="24"/>
          <w:szCs w:val="24"/>
        </w:rPr>
        <w:t>бензин автомобильный неэтилированный АИ-9</w:t>
      </w:r>
      <w:r>
        <w:rPr>
          <w:rFonts w:ascii="Times New Roman" w:hAnsi="Times New Roman"/>
          <w:sz w:val="24"/>
          <w:szCs w:val="24"/>
        </w:rPr>
        <w:t>2</w:t>
      </w:r>
      <w:r w:rsidRPr="00114EF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–</w:t>
      </w:r>
      <w:r w:rsidRPr="00114EF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9 000</w:t>
      </w:r>
      <w:r w:rsidRPr="00114EF5">
        <w:rPr>
          <w:rFonts w:ascii="Times New Roman" w:hAnsi="Times New Roman"/>
          <w:sz w:val="24"/>
          <w:szCs w:val="24"/>
        </w:rPr>
        <w:t>л.</w:t>
      </w:r>
    </w:p>
    <w:p w:rsidR="00114EF5" w:rsidRDefault="00114EF5" w:rsidP="00114EF5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114EF5">
        <w:rPr>
          <w:rFonts w:ascii="Times New Roman" w:hAnsi="Times New Roman"/>
          <w:sz w:val="24"/>
          <w:szCs w:val="24"/>
        </w:rPr>
        <w:t>бензин автомобильный неэтилированный АИ-</w:t>
      </w:r>
      <w:r>
        <w:rPr>
          <w:rFonts w:ascii="Times New Roman" w:hAnsi="Times New Roman"/>
          <w:sz w:val="24"/>
          <w:szCs w:val="24"/>
        </w:rPr>
        <w:t>80</w:t>
      </w:r>
      <w:r w:rsidRPr="00114EF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–</w:t>
      </w:r>
      <w:r w:rsidRPr="00114EF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45 600</w:t>
      </w:r>
      <w:r w:rsidRPr="00114EF5">
        <w:rPr>
          <w:rFonts w:ascii="Times New Roman" w:hAnsi="Times New Roman"/>
          <w:sz w:val="24"/>
          <w:szCs w:val="24"/>
        </w:rPr>
        <w:t>л.</w:t>
      </w:r>
    </w:p>
    <w:p w:rsidR="00114EF5" w:rsidRPr="00383257" w:rsidRDefault="00114EF5" w:rsidP="00114EF5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дизельное топливо – 31 200л.</w:t>
      </w:r>
    </w:p>
    <w:p w:rsidR="00114EF5" w:rsidRPr="00383257" w:rsidRDefault="00114EF5" w:rsidP="00114EF5">
      <w:pPr>
        <w:spacing w:after="0"/>
        <w:ind w:firstLine="709"/>
        <w:jc w:val="center"/>
        <w:rPr>
          <w:rFonts w:ascii="Times New Roman" w:hAnsi="Times New Roman"/>
          <w:sz w:val="24"/>
          <w:szCs w:val="24"/>
        </w:rPr>
      </w:pPr>
      <w:r w:rsidRPr="00383257">
        <w:rPr>
          <w:rFonts w:ascii="Times New Roman" w:hAnsi="Times New Roman"/>
          <w:sz w:val="24"/>
          <w:szCs w:val="24"/>
        </w:rPr>
        <w:t>ТРЕБОВАНИЯ К ПОСТАВЩИКУ</w:t>
      </w:r>
    </w:p>
    <w:p w:rsidR="00114EF5" w:rsidRPr="00D65FEE" w:rsidRDefault="00114EF5" w:rsidP="00114EF5">
      <w:pPr>
        <w:pStyle w:val="a5"/>
        <w:numPr>
          <w:ilvl w:val="0"/>
          <w:numId w:val="2"/>
        </w:numPr>
        <w:spacing w:line="276" w:lineRule="auto"/>
        <w:ind w:left="1418" w:hanging="709"/>
        <w:jc w:val="both"/>
        <w:rPr>
          <w:rFonts w:eastAsia="Calibri"/>
          <w:lang w:eastAsia="en-US"/>
        </w:rPr>
      </w:pPr>
      <w:r w:rsidRPr="00383257">
        <w:rPr>
          <w:rFonts w:eastAsia="Calibri"/>
          <w:lang w:eastAsia="en-US"/>
        </w:rPr>
        <w:t>Иметь разветвленную сеть автомобильных заправочных станций</w:t>
      </w:r>
      <w:r>
        <w:rPr>
          <w:rFonts w:eastAsia="Calibri"/>
          <w:lang w:eastAsia="en-US"/>
        </w:rPr>
        <w:t>.</w:t>
      </w:r>
      <w:r w:rsidRPr="00383257">
        <w:rPr>
          <w:rFonts w:eastAsia="Calibri"/>
          <w:lang w:eastAsia="en-US"/>
        </w:rPr>
        <w:t xml:space="preserve"> </w:t>
      </w:r>
    </w:p>
    <w:p w:rsidR="00114EF5" w:rsidRPr="00383257" w:rsidRDefault="00114EF5" w:rsidP="00114EF5">
      <w:pPr>
        <w:pStyle w:val="a5"/>
        <w:numPr>
          <w:ilvl w:val="0"/>
          <w:numId w:val="2"/>
        </w:numPr>
        <w:spacing w:line="276" w:lineRule="auto"/>
        <w:ind w:left="0" w:firstLine="709"/>
        <w:jc w:val="both"/>
        <w:rPr>
          <w:rFonts w:eastAsia="Calibri"/>
          <w:lang w:eastAsia="en-US"/>
        </w:rPr>
      </w:pPr>
      <w:r w:rsidRPr="00383257">
        <w:rPr>
          <w:rFonts w:eastAsia="Calibri"/>
          <w:lang w:eastAsia="en-US"/>
        </w:rPr>
        <w:t>Реализовывать качественное топливо, подтвержденное паспортами качества.</w:t>
      </w:r>
    </w:p>
    <w:p w:rsidR="00114EF5" w:rsidRDefault="00114EF5" w:rsidP="00114EF5">
      <w:pPr>
        <w:pStyle w:val="a5"/>
        <w:numPr>
          <w:ilvl w:val="0"/>
          <w:numId w:val="2"/>
        </w:numPr>
        <w:spacing w:line="276" w:lineRule="auto"/>
        <w:ind w:left="0" w:firstLine="709"/>
        <w:jc w:val="both"/>
        <w:rPr>
          <w:rFonts w:eastAsia="Calibri"/>
          <w:lang w:eastAsia="en-US"/>
        </w:rPr>
      </w:pPr>
      <w:r w:rsidRPr="00383257">
        <w:rPr>
          <w:rFonts w:eastAsia="Calibri"/>
          <w:lang w:eastAsia="en-US"/>
        </w:rPr>
        <w:t>Отпуск бензина осуществлять по литровым или денежным смарт-картам с месячным лимитом. Литровый или денежный счет должен быть общим для всех топливных карт, при котором контроль над остатками и пополнением каждой карты не требуется. Необходимость минимального остатка денежных средств на общем счете не обязательна.</w:t>
      </w:r>
    </w:p>
    <w:p w:rsidR="00114EF5" w:rsidRDefault="00114EF5" w:rsidP="00114EF5">
      <w:pPr>
        <w:pStyle w:val="a5"/>
        <w:numPr>
          <w:ilvl w:val="0"/>
          <w:numId w:val="2"/>
        </w:numPr>
        <w:spacing w:line="276" w:lineRule="auto"/>
        <w:ind w:left="0"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Территория заправочных станций:</w:t>
      </w:r>
    </w:p>
    <w:p w:rsidR="00114EF5" w:rsidRDefault="00114EF5" w:rsidP="00114EF5">
      <w:pPr>
        <w:pStyle w:val="a5"/>
        <w:spacing w:line="276" w:lineRule="auto"/>
        <w:ind w:left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- </w:t>
      </w:r>
      <w:r w:rsidR="002B1D65">
        <w:rPr>
          <w:rFonts w:eastAsia="Calibri"/>
          <w:lang w:eastAsia="en-US"/>
        </w:rPr>
        <w:t xml:space="preserve">  </w:t>
      </w:r>
      <w:r>
        <w:rPr>
          <w:rFonts w:eastAsia="Calibri"/>
          <w:lang w:eastAsia="en-US"/>
        </w:rPr>
        <w:t>Москва, южный административный округ, район Каширского шоссе.</w:t>
      </w:r>
    </w:p>
    <w:p w:rsidR="00114EF5" w:rsidRPr="00383257" w:rsidRDefault="00114EF5" w:rsidP="00114EF5">
      <w:pPr>
        <w:pStyle w:val="a5"/>
        <w:spacing w:line="276" w:lineRule="auto"/>
        <w:ind w:left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- Московская область, в радиусе 20 километров </w:t>
      </w:r>
      <w:proofErr w:type="spellStart"/>
      <w:r>
        <w:rPr>
          <w:rFonts w:eastAsia="Calibri"/>
          <w:lang w:eastAsia="en-US"/>
        </w:rPr>
        <w:t>Селятинского</w:t>
      </w:r>
      <w:proofErr w:type="spellEnd"/>
      <w:r>
        <w:rPr>
          <w:rFonts w:eastAsia="Calibri"/>
          <w:lang w:eastAsia="en-US"/>
        </w:rPr>
        <w:t xml:space="preserve"> поселкового муниципального образования Наро-Фоминского района.</w:t>
      </w:r>
      <w:bookmarkStart w:id="0" w:name="_GoBack"/>
      <w:bookmarkEnd w:id="0"/>
    </w:p>
    <w:p w:rsidR="00114EF5" w:rsidRPr="00383257" w:rsidRDefault="00114EF5" w:rsidP="00114EF5">
      <w:pPr>
        <w:pStyle w:val="a5"/>
        <w:numPr>
          <w:ilvl w:val="0"/>
          <w:numId w:val="2"/>
        </w:numPr>
        <w:spacing w:line="276" w:lineRule="auto"/>
        <w:ind w:left="0" w:firstLine="709"/>
        <w:jc w:val="both"/>
        <w:rPr>
          <w:rFonts w:eastAsia="Calibri"/>
          <w:lang w:eastAsia="en-US"/>
        </w:rPr>
      </w:pPr>
      <w:r w:rsidRPr="00383257">
        <w:rPr>
          <w:rFonts w:eastAsia="Calibri"/>
          <w:lang w:eastAsia="en-US"/>
        </w:rPr>
        <w:t>Возможность работать в региональной программе, действующей на всей территории РФ и стран СНГ.</w:t>
      </w:r>
    </w:p>
    <w:p w:rsidR="00114EF5" w:rsidRPr="00383257" w:rsidRDefault="00114EF5" w:rsidP="00114EF5">
      <w:pPr>
        <w:pStyle w:val="a5"/>
        <w:numPr>
          <w:ilvl w:val="0"/>
          <w:numId w:val="2"/>
        </w:numPr>
        <w:spacing w:line="276" w:lineRule="auto"/>
        <w:ind w:left="0" w:firstLine="709"/>
        <w:jc w:val="both"/>
        <w:rPr>
          <w:rFonts w:eastAsia="Calibri"/>
          <w:lang w:eastAsia="en-US"/>
        </w:rPr>
      </w:pPr>
      <w:r w:rsidRPr="00383257">
        <w:rPr>
          <w:rFonts w:eastAsia="Calibri"/>
          <w:lang w:eastAsia="en-US"/>
        </w:rPr>
        <w:t>Поставщик обязан предоставлять круглосуточный Интернет-доступ к полной информации о выборке топлива.</w:t>
      </w:r>
    </w:p>
    <w:p w:rsidR="00114EF5" w:rsidRPr="00383257" w:rsidRDefault="00114EF5" w:rsidP="00114EF5">
      <w:pPr>
        <w:pStyle w:val="a5"/>
        <w:numPr>
          <w:ilvl w:val="0"/>
          <w:numId w:val="2"/>
        </w:numPr>
        <w:spacing w:line="276" w:lineRule="auto"/>
        <w:ind w:left="0" w:firstLine="709"/>
        <w:jc w:val="both"/>
        <w:rPr>
          <w:rFonts w:eastAsia="Calibri"/>
          <w:lang w:eastAsia="en-US"/>
        </w:rPr>
      </w:pPr>
      <w:r w:rsidRPr="00383257">
        <w:rPr>
          <w:rFonts w:eastAsia="Calibri"/>
          <w:lang w:eastAsia="en-US"/>
        </w:rPr>
        <w:t xml:space="preserve">Своевременно </w:t>
      </w:r>
      <w:proofErr w:type="gramStart"/>
      <w:r w:rsidRPr="00383257">
        <w:rPr>
          <w:rFonts w:eastAsia="Calibri"/>
          <w:lang w:eastAsia="en-US"/>
        </w:rPr>
        <w:t>предоставлять установленные бухгалтерские документы</w:t>
      </w:r>
      <w:proofErr w:type="gramEnd"/>
      <w:r w:rsidRPr="00383257">
        <w:rPr>
          <w:rFonts w:eastAsia="Calibri"/>
          <w:lang w:eastAsia="en-US"/>
        </w:rPr>
        <w:t xml:space="preserve"> и детальный реестр операций по каждой карте.</w:t>
      </w:r>
    </w:p>
    <w:p w:rsidR="00114EF5" w:rsidRPr="00383257" w:rsidRDefault="00114EF5" w:rsidP="00114EF5">
      <w:pPr>
        <w:pStyle w:val="a5"/>
        <w:numPr>
          <w:ilvl w:val="0"/>
          <w:numId w:val="2"/>
        </w:numPr>
        <w:spacing w:line="276" w:lineRule="auto"/>
        <w:ind w:left="0" w:firstLine="709"/>
        <w:jc w:val="both"/>
        <w:rPr>
          <w:rFonts w:eastAsia="Calibri"/>
          <w:lang w:eastAsia="en-US"/>
        </w:rPr>
      </w:pPr>
      <w:r w:rsidRPr="00383257">
        <w:rPr>
          <w:rFonts w:eastAsia="Calibri"/>
          <w:lang w:eastAsia="en-US"/>
        </w:rPr>
        <w:t>Возможность срочной блокировки утерянной карты.</w:t>
      </w:r>
    </w:p>
    <w:p w:rsidR="009B3CC7" w:rsidRDefault="009B3CC7"/>
    <w:p w:rsidR="00114EF5" w:rsidRDefault="00114EF5"/>
    <w:p w:rsidR="00114EF5" w:rsidRDefault="00114EF5" w:rsidP="00114EF5">
      <w:pPr>
        <w:jc w:val="right"/>
      </w:pPr>
      <w:r>
        <w:t>Начальник АХС _______________________В.А. Смирнов</w:t>
      </w:r>
    </w:p>
    <w:p w:rsidR="00114EF5" w:rsidRDefault="00114EF5" w:rsidP="00114EF5">
      <w:pPr>
        <w:jc w:val="right"/>
      </w:pPr>
    </w:p>
    <w:p w:rsidR="00114EF5" w:rsidRDefault="00114EF5" w:rsidP="00114EF5">
      <w:pPr>
        <w:jc w:val="right"/>
      </w:pPr>
      <w:r>
        <w:t>Начальник НТ и ИБ ____________________В.Н. Таранников</w:t>
      </w:r>
    </w:p>
    <w:sectPr w:rsidR="00114E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F47667"/>
    <w:multiLevelType w:val="hybridMultilevel"/>
    <w:tmpl w:val="4D063B5A"/>
    <w:lvl w:ilvl="0" w:tplc="4F246C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3A00169"/>
    <w:multiLevelType w:val="hybridMultilevel"/>
    <w:tmpl w:val="74EA8E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EF5"/>
    <w:rsid w:val="00052C23"/>
    <w:rsid w:val="00114EF5"/>
    <w:rsid w:val="002B1D65"/>
    <w:rsid w:val="009B3CC7"/>
    <w:rsid w:val="00B95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4EF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114EF5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114EF5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114EF5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4EF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114EF5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114EF5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114EF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234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2012-07-27T10:12:00Z</cp:lastPrinted>
  <dcterms:created xsi:type="dcterms:W3CDTF">2012-07-26T14:09:00Z</dcterms:created>
  <dcterms:modified xsi:type="dcterms:W3CDTF">2012-07-27T10:17:00Z</dcterms:modified>
</cp:coreProperties>
</file>