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B0A0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0A0E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FB0A0E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FB0A0E">
              <w:rPr>
                <w:color w:val="000000"/>
                <w:sz w:val="28"/>
                <w:lang w:eastAsia="ru-RU"/>
              </w:rPr>
              <w:t>13-20.К/11497-ВК</w:t>
            </w:r>
          </w:p>
        </w:tc>
      </w:tr>
    </w:tbl>
    <w:p w:rsidR="00986B03" w:rsidRDefault="00FB0A0E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t>2</w:t>
      </w:r>
      <w:r w:rsidR="00986B03"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74EA2">
        <w:rPr>
          <w:b/>
          <w:sz w:val="26"/>
          <w:szCs w:val="26"/>
        </w:rPr>
        <w:t>ПУНКТ РАСПРЕДЕЛИТЕЛЬНЫЙ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74EA2">
        <w:rPr>
          <w:b/>
          <w:sz w:val="28"/>
          <w:szCs w:val="28"/>
        </w:rPr>
        <w:t>ПУНКТ РАСПРЕДЕЛИТЕЛЬНЫЙ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FB0A0E">
        <w:fldChar w:fldCharType="begin"/>
      </w:r>
      <w:r w:rsidR="00FB0A0E">
        <w:instrText xml:space="preserve"> HYPERLINK "mailto:NViDemina@rosatom.ru" </w:instrText>
      </w:r>
      <w:r w:rsidR="00FB0A0E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FB0A0E">
        <w:rPr>
          <w:rStyle w:val="a3"/>
          <w:sz w:val="28"/>
          <w:szCs w:val="28"/>
          <w:lang w:val="en-US" w:eastAsia="ru-RU"/>
        </w:rPr>
        <w:fldChar w:fldCharType="end"/>
      </w:r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74EA2">
        <w:rPr>
          <w:b/>
          <w:sz w:val="28"/>
          <w:szCs w:val="28"/>
        </w:rPr>
        <w:t>ПУНКТ РАСПРЕДЕЛИТЕЛЬНЫЙ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74EA2">
        <w:rPr>
          <w:b/>
          <w:sz w:val="28"/>
          <w:szCs w:val="28"/>
        </w:rPr>
        <w:t>ПУНКТ РАСПРЕДЕЛИТЕЛЬНЫЙ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74EA2" w:rsidRPr="00374EA2">
        <w:rPr>
          <w:b/>
          <w:sz w:val="28"/>
          <w:szCs w:val="28"/>
        </w:rPr>
        <w:t xml:space="preserve">2 195 415,54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FB0A0E">
        <w:rPr>
          <w:iCs/>
          <w:color w:val="0000FF"/>
          <w:spacing w:val="4"/>
          <w:sz w:val="28"/>
          <w:szCs w:val="28"/>
        </w:rPr>
        <w:t>02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74EA2">
        <w:rPr>
          <w:b/>
          <w:sz w:val="28"/>
          <w:szCs w:val="28"/>
        </w:rPr>
        <w:t>ПУНКТ РАСПРЕДЕЛИТЕЛЬНЫЙ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74EA2">
        <w:rPr>
          <w:b/>
          <w:sz w:val="28"/>
          <w:szCs w:val="28"/>
        </w:rPr>
        <w:t>ПУНКТ РАСПРЕДЕЛИТЕЛЬНЫЙ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495BA4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8703-1160-1УХЛ3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10 238,40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10 238,40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8503-1162-IУЗ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47 104,20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47 104,20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8503-1018 2УХЛ2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43 361,10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86 722,20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8503-1051-4УХЛ2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47 309,40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47 309,40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53 229,60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159 688,80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8503-1053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62 103,60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62 103,60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8503-1161-1УХЛ3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50 886,90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50 886,90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8503-1203-2УХЛ2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89 100,00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8503-1219 IP21 УХЛ3 250А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89 100,00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8503-1241-1УХЛ2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89 100,00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8503-2003-4УХЛ2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178 200,00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ЩРО №10-10060 от 14.04.2011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11 966,67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23 933,34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8503-1205 УХЛ3 IP21 630А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178 200,00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157 304,70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157 304,70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ВА57-39 320А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157 304,70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157 304,70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157 304,70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157 304,70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 ВА57-39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157 304,70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157 304,70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157 304,70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314 609,40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8503-2060 УХЛ3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89 100,00</w:t>
            </w:r>
          </w:p>
        </w:tc>
      </w:tr>
      <w:tr w:rsidR="00374EA2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8503-1014-2УХЛ2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50 800,50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50 800,50</w:t>
            </w:r>
          </w:p>
        </w:tc>
      </w:tr>
      <w:tr w:rsidR="00374EA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C6B71" w:rsidRDefault="00374EA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D40F94" w:rsidRDefault="00374EA2" w:rsidP="00954687">
            <w:pPr>
              <w:jc w:val="center"/>
              <w:rPr>
                <w:b/>
              </w:rPr>
            </w:pPr>
            <w:r w:rsidRPr="00374EA2">
              <w:rPr>
                <w:b/>
              </w:rPr>
              <w:t>2 195 415,54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74EA2">
        <w:rPr>
          <w:b/>
          <w:sz w:val="28"/>
          <w:szCs w:val="28"/>
        </w:rPr>
        <w:t>ПУНКТ РАСПРЕДЕЛИТЕЛЬНЫЙ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74EA2">
        <w:rPr>
          <w:b/>
          <w:sz w:val="28"/>
          <w:szCs w:val="28"/>
        </w:rPr>
        <w:t>ПУНКТ РАСПРЕДЕЛИТЕЛЬНЫЙ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74EA2">
              <w:rPr>
                <w:b/>
                <w:szCs w:val="24"/>
              </w:rPr>
              <w:t>ПУНКТ РАСПРЕДЕЛИТЕЛЬНЫЙ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74EA2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374EA2">
              <w:rPr>
                <w:b/>
                <w:color w:val="000000"/>
                <w:sz w:val="22"/>
                <w:szCs w:val="22"/>
              </w:rPr>
              <w:t xml:space="preserve">2 195 415,54 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74EA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74EA2">
              <w:rPr>
                <w:szCs w:val="24"/>
              </w:rPr>
              <w:t>20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B0A0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B0A0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EA2" w:rsidRPr="00495BA4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1000234179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8703-1160-1УХЛ3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1000234402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8503-1162-IУЗ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8503-1018 2УХЛ2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8503-1051-4УХЛ2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1000255819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8503-1053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8503-1161-1УХЛ3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8503-1203-2УХЛ2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8503-1219 IP21 УХЛ3 250А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8503-1241-1УХЛ2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1000255828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8503-2003-4УХЛ2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1000255836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ЩРО №10-10060 от 14.04.2011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8503-1205 УХЛ3 IP21 630А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ВА57-39 320А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IP21 УХЛ3 ВА57-39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8503-2062 УХЛ3 IP21 ВА57-39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8503-2060 УХЛ3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4EA2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4EA2" w:rsidRPr="003826BB" w:rsidRDefault="00374EA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4EA2" w:rsidRDefault="00374EA2" w:rsidP="007F667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color w:val="000000"/>
                <w:sz w:val="22"/>
                <w:szCs w:val="22"/>
              </w:rPr>
              <w:t>ПР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8503-1014-2УХЛ2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4EA2" w:rsidRDefault="00374EA2" w:rsidP="007F66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EA2" w:rsidRDefault="00374EA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1"/>
      <w:footerReference w:type="first" r:id="rId1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B0A0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B0A0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0A0E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045OZ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DBB86-11C5-45F5-B726-DD1B3A6AF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5257</Words>
  <Characters>29965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35152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2022-05-23T02:31:00Z</dcterms:created>
  <dcterms:modified xsi:type="dcterms:W3CDTF">2022-05-23T10:17:00Z</dcterms:modified>
</cp:coreProperties>
</file>