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3E7" w:rsidRDefault="00C833E7">
      <w:pPr>
        <w:ind w:firstLine="709"/>
        <w:jc w:val="center"/>
        <w:rPr>
          <w:rFonts w:ascii="Times New Roman" w:hAnsi="Times New Roman"/>
          <w:b/>
          <w:sz w:val="24"/>
          <w:szCs w:val="24"/>
        </w:rPr>
      </w:pPr>
    </w:p>
    <w:p w:rsidR="00C833E7" w:rsidRDefault="003F4BE1">
      <w:pPr>
        <w:ind w:firstLine="709"/>
        <w:jc w:val="center"/>
        <w:rPr>
          <w:rFonts w:ascii="Times New Roman" w:hAnsi="Times New Roman"/>
          <w:b/>
          <w:sz w:val="24"/>
          <w:szCs w:val="24"/>
        </w:rPr>
      </w:pPr>
      <w:r>
        <w:rPr>
          <w:rFonts w:ascii="Times New Roman" w:hAnsi="Times New Roman"/>
          <w:b/>
          <w:sz w:val="24"/>
          <w:szCs w:val="24"/>
        </w:rPr>
        <w:t>ДОГОВОР ПОСТАВКИ № _________</w:t>
      </w:r>
    </w:p>
    <w:p w:rsidR="00C833E7" w:rsidRDefault="00C833E7">
      <w:pPr>
        <w:ind w:firstLine="709"/>
        <w:jc w:val="left"/>
        <w:rPr>
          <w:rFonts w:ascii="Times New Roman" w:hAnsi="Times New Roman"/>
          <w:b/>
          <w:sz w:val="24"/>
          <w:szCs w:val="24"/>
        </w:rPr>
      </w:pPr>
    </w:p>
    <w:p w:rsidR="00C833E7" w:rsidRDefault="003F4BE1">
      <w:pPr>
        <w:ind w:firstLine="709"/>
        <w:jc w:val="left"/>
        <w:rPr>
          <w:rFonts w:ascii="Times New Roman" w:hAnsi="Times New Roman"/>
          <w:b/>
          <w:sz w:val="24"/>
          <w:szCs w:val="24"/>
        </w:rPr>
      </w:pPr>
      <w:r>
        <w:rPr>
          <w:rFonts w:ascii="Times New Roman" w:hAnsi="Times New Roman"/>
          <w:b/>
          <w:sz w:val="24"/>
          <w:szCs w:val="24"/>
        </w:rPr>
        <w:t>г. Дубна                                                                                              «___» _________ 2016 г.</w:t>
      </w:r>
    </w:p>
    <w:p w:rsidR="00C833E7" w:rsidRDefault="00C833E7">
      <w:pPr>
        <w:ind w:firstLine="709"/>
        <w:jc w:val="left"/>
        <w:rPr>
          <w:rFonts w:ascii="Times New Roman" w:hAnsi="Times New Roman"/>
          <w:sz w:val="24"/>
          <w:szCs w:val="24"/>
        </w:rPr>
      </w:pPr>
    </w:p>
    <w:p w:rsidR="00C833E7" w:rsidRDefault="003F4BE1">
      <w:pPr>
        <w:spacing w:after="0" w:line="240" w:lineRule="auto"/>
        <w:ind w:firstLine="709"/>
        <w:rPr>
          <w:rFonts w:ascii="Times New Roman" w:hAnsi="Times New Roman"/>
          <w:sz w:val="24"/>
          <w:szCs w:val="24"/>
        </w:rPr>
      </w:pPr>
      <w:proofErr w:type="gramStart"/>
      <w:r>
        <w:rPr>
          <w:rFonts w:ascii="Times New Roman" w:hAnsi="Times New Roman"/>
          <w:sz w:val="24"/>
          <w:szCs w:val="24"/>
        </w:rPr>
        <w:t>___________________________________________ в лице __________________________________________________________________, действующего на основании __________________, именуемое в дальнейшем «Поставщик», с одной стороны и Акционерное общество «Научно-производственный комплекс «Дедал», в лице Генерального директора Сушкова Игоря Ивановича, действующего на основании Устава, именуемое в дальнейшем «Покупатель» с другой стороны (далее по тексту – «Стороны»), заключили настоящий договор о нижеследующем:</w:t>
      </w:r>
      <w:proofErr w:type="gramEnd"/>
    </w:p>
    <w:p w:rsidR="00C833E7" w:rsidRDefault="00C833E7">
      <w:pPr>
        <w:pStyle w:val="a9"/>
        <w:spacing w:after="0" w:line="240" w:lineRule="auto"/>
        <w:ind w:left="0" w:firstLine="709"/>
        <w:jc w:val="center"/>
        <w:rPr>
          <w:rFonts w:ascii="Times New Roman" w:hAnsi="Times New Roman"/>
          <w:b/>
          <w:sz w:val="24"/>
          <w:szCs w:val="24"/>
        </w:rPr>
      </w:pPr>
    </w:p>
    <w:p w:rsidR="00C833E7" w:rsidRDefault="003F4BE1">
      <w:pPr>
        <w:pStyle w:val="a9"/>
        <w:numPr>
          <w:ilvl w:val="0"/>
          <w:numId w:val="3"/>
        </w:numPr>
        <w:spacing w:after="0" w:line="240" w:lineRule="auto"/>
        <w:jc w:val="center"/>
        <w:rPr>
          <w:rFonts w:ascii="Times New Roman" w:hAnsi="Times New Roman"/>
          <w:b/>
          <w:sz w:val="24"/>
          <w:szCs w:val="24"/>
        </w:rPr>
      </w:pPr>
      <w:r>
        <w:rPr>
          <w:rFonts w:ascii="Times New Roman" w:hAnsi="Times New Roman"/>
          <w:b/>
          <w:sz w:val="24"/>
          <w:szCs w:val="24"/>
        </w:rPr>
        <w:t>ПРЕДМЕТ ДОГОВОРА</w:t>
      </w:r>
    </w:p>
    <w:p w:rsidR="00C833E7" w:rsidRDefault="003F4BE1">
      <w:pPr>
        <w:pStyle w:val="a9"/>
        <w:spacing w:after="0" w:line="240" w:lineRule="auto"/>
        <w:ind w:left="0" w:firstLine="708"/>
        <w:rPr>
          <w:rFonts w:ascii="Times New Roman" w:hAnsi="Times New Roman"/>
          <w:sz w:val="24"/>
          <w:szCs w:val="24"/>
        </w:rPr>
      </w:pPr>
      <w:r>
        <w:rPr>
          <w:rFonts w:ascii="Times New Roman" w:hAnsi="Times New Roman"/>
          <w:sz w:val="24"/>
          <w:szCs w:val="24"/>
        </w:rPr>
        <w:t>1.1.</w:t>
      </w:r>
      <w:r>
        <w:rPr>
          <w:rFonts w:ascii="Times New Roman" w:hAnsi="Times New Roman"/>
          <w:sz w:val="24"/>
          <w:szCs w:val="24"/>
        </w:rPr>
        <w:tab/>
        <w:t>Поставщик обязан поставить, а Покупатель – принять и оплатить товар (далее по тексту – Товар), согласно согласованной Сторонами спецификации (далее по тексту - Спецификация), которая является неотъемлемой частью настоящего Договора (Приложение №1 к настоящему Договору).</w:t>
      </w:r>
    </w:p>
    <w:p w:rsidR="00C833E7" w:rsidRDefault="003F4BE1">
      <w:pPr>
        <w:pStyle w:val="a9"/>
        <w:spacing w:after="0" w:line="240" w:lineRule="auto"/>
        <w:ind w:left="0" w:firstLine="708"/>
        <w:rPr>
          <w:rFonts w:ascii="Times New Roman" w:hAnsi="Times New Roman"/>
          <w:sz w:val="24"/>
          <w:szCs w:val="24"/>
        </w:rPr>
      </w:pPr>
      <w:r>
        <w:rPr>
          <w:rFonts w:ascii="Times New Roman" w:hAnsi="Times New Roman"/>
          <w:sz w:val="24"/>
          <w:szCs w:val="24"/>
        </w:rPr>
        <w:t>1.2.</w:t>
      </w:r>
      <w:r>
        <w:rPr>
          <w:rFonts w:ascii="Times New Roman" w:hAnsi="Times New Roman"/>
          <w:sz w:val="24"/>
          <w:szCs w:val="24"/>
        </w:rPr>
        <w:tab/>
        <w:t>Количество, развернутая номенклатура (ассортимент), цены указываются в Спецификации (Приложение №1 к настоящему Договору), а также в накладных и счетах-фактурах.</w:t>
      </w:r>
    </w:p>
    <w:p w:rsidR="00C833E7" w:rsidRDefault="00C833E7">
      <w:pPr>
        <w:pStyle w:val="a9"/>
        <w:spacing w:after="0" w:line="240" w:lineRule="auto"/>
        <w:ind w:left="0" w:firstLine="709"/>
        <w:rPr>
          <w:rFonts w:ascii="Times New Roman" w:hAnsi="Times New Roman"/>
          <w:sz w:val="24"/>
          <w:szCs w:val="24"/>
        </w:rPr>
      </w:pPr>
    </w:p>
    <w:p w:rsidR="00C833E7" w:rsidRDefault="003F4BE1">
      <w:pPr>
        <w:pStyle w:val="a9"/>
        <w:numPr>
          <w:ilvl w:val="0"/>
          <w:numId w:val="3"/>
        </w:numPr>
        <w:spacing w:after="0" w:line="240" w:lineRule="auto"/>
        <w:jc w:val="center"/>
        <w:rPr>
          <w:rFonts w:ascii="Times New Roman" w:hAnsi="Times New Roman"/>
          <w:b/>
          <w:sz w:val="24"/>
          <w:szCs w:val="24"/>
        </w:rPr>
      </w:pPr>
      <w:r>
        <w:rPr>
          <w:rFonts w:ascii="Times New Roman" w:hAnsi="Times New Roman"/>
          <w:b/>
          <w:sz w:val="24"/>
          <w:szCs w:val="24"/>
        </w:rPr>
        <w:t>ЦЕНА ТОВАРА. ПОРЯДОК РАСЧЕТА</w:t>
      </w:r>
    </w:p>
    <w:p w:rsidR="00C833E7" w:rsidRDefault="003F4BE1">
      <w:pPr>
        <w:pStyle w:val="a9"/>
        <w:spacing w:after="0" w:line="240" w:lineRule="auto"/>
        <w:ind w:left="0" w:firstLine="708"/>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t>Сумма Договора устанавливается в валюте РФ и составляет</w:t>
      </w:r>
      <w:proofErr w:type="gramStart"/>
      <w:r>
        <w:rPr>
          <w:rFonts w:ascii="Times New Roman" w:hAnsi="Times New Roman"/>
          <w:sz w:val="24"/>
          <w:szCs w:val="24"/>
        </w:rPr>
        <w:t xml:space="preserve"> __________________ (_______________________________________) </w:t>
      </w:r>
      <w:proofErr w:type="gramEnd"/>
      <w:r>
        <w:rPr>
          <w:rFonts w:ascii="Times New Roman" w:hAnsi="Times New Roman"/>
          <w:sz w:val="24"/>
          <w:szCs w:val="24"/>
        </w:rPr>
        <w:t>рублей ___ копеек, включая НДС (18%): _____________ (____________________________________________) рублей ___ копеек.</w:t>
      </w:r>
    </w:p>
    <w:p w:rsidR="00C833E7" w:rsidRDefault="003F4BE1" w:rsidP="00CE5E45">
      <w:pPr>
        <w:pStyle w:val="-2"/>
        <w:tabs>
          <w:tab w:val="clear" w:pos="5813"/>
          <w:tab w:val="left" w:pos="0"/>
        </w:tabs>
        <w:ind w:left="0" w:firstLine="708"/>
      </w:pPr>
      <w:r>
        <w:t>2.2.</w:t>
      </w:r>
      <w:r>
        <w:tab/>
        <w:t xml:space="preserve">Цена Товара, поставляемого по настоящему Договору,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C833E7" w:rsidRPr="003F4BE1" w:rsidRDefault="003F4BE1" w:rsidP="00CE5E45">
      <w:pPr>
        <w:pStyle w:val="-2"/>
        <w:tabs>
          <w:tab w:val="clear" w:pos="5813"/>
        </w:tabs>
        <w:ind w:left="0" w:firstLine="709"/>
      </w:pPr>
      <w:r>
        <w:t>2.3.</w:t>
      </w:r>
      <w:r>
        <w:tab/>
        <w:t xml:space="preserve">Покупатель производит предоплату за поставляемый Товар в размере </w:t>
      </w:r>
      <w:r w:rsidRPr="003F4BE1">
        <w:t>60% от суммы</w:t>
      </w:r>
      <w:r>
        <w:t xml:space="preserve"> Договора путем перечисления денежных средств на расчетный счет Поставщика в течение пяти рабочих дней с момента предоставления Поставщиком Покупателю документов, предусмотренных пунктом 7 настоящего Договора. Окончательный расчет производится после уведомления от Поставщика о готовности Товара к </w:t>
      </w:r>
      <w:r w:rsidRPr="003F4BE1">
        <w:t>отгрузке в срок не позднее 7 календарных дней после получения извещения от Поставщика о готовности Товара к отгрузке.</w:t>
      </w:r>
    </w:p>
    <w:p w:rsidR="00C833E7" w:rsidRDefault="003F4BE1" w:rsidP="00CE5E45">
      <w:pPr>
        <w:pStyle w:val="-2"/>
        <w:tabs>
          <w:tab w:val="clear" w:pos="5813"/>
        </w:tabs>
        <w:ind w:left="0" w:firstLine="708"/>
      </w:pPr>
      <w:r w:rsidRPr="003F4BE1">
        <w:t>2.4.</w:t>
      </w:r>
      <w:r w:rsidRPr="003F4BE1">
        <w:tab/>
        <w:t>В случае неисполнения</w:t>
      </w:r>
      <w:r>
        <w:t xml:space="preserve"> условий пункта 2.3. настоящего Договора Покупатель вправе отложить оплату на срок задержки предоставления документов, предусмотренных пунктом 7.1. настоящего Договора.</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При перечислении денежных средств Покупатель указывает в назначении платежа номер настоящего Договора или номер счета, по которому осуществляется платеж.</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2.6.</w:t>
      </w:r>
      <w:r>
        <w:rPr>
          <w:rFonts w:ascii="Times New Roman" w:hAnsi="Times New Roman"/>
          <w:sz w:val="24"/>
          <w:szCs w:val="24"/>
        </w:rPr>
        <w:tab/>
        <w:t>Обязанности Покупателя по оплате полученного Товара считаются выполненными с момента поступления денежных средств на расчетный счет Поставщика, если иное не согласовано Сторонами.</w:t>
      </w:r>
    </w:p>
    <w:p w:rsidR="00C833E7" w:rsidRDefault="00C833E7">
      <w:pPr>
        <w:pStyle w:val="a9"/>
        <w:spacing w:after="0" w:line="240" w:lineRule="auto"/>
        <w:ind w:left="0" w:firstLine="709"/>
        <w:rPr>
          <w:rFonts w:ascii="Times New Roman" w:hAnsi="Times New Roman"/>
          <w:sz w:val="24"/>
          <w:szCs w:val="24"/>
        </w:rPr>
      </w:pPr>
    </w:p>
    <w:p w:rsidR="00C833E7" w:rsidRDefault="003F4BE1">
      <w:pPr>
        <w:pStyle w:val="a9"/>
        <w:numPr>
          <w:ilvl w:val="0"/>
          <w:numId w:val="3"/>
        </w:numPr>
        <w:spacing w:after="0" w:line="240" w:lineRule="auto"/>
        <w:jc w:val="center"/>
        <w:rPr>
          <w:rFonts w:ascii="Times New Roman" w:hAnsi="Times New Roman"/>
          <w:b/>
          <w:sz w:val="24"/>
          <w:szCs w:val="24"/>
        </w:rPr>
      </w:pPr>
      <w:r>
        <w:rPr>
          <w:rFonts w:ascii="Times New Roman" w:hAnsi="Times New Roman"/>
          <w:b/>
          <w:sz w:val="24"/>
          <w:szCs w:val="24"/>
        </w:rPr>
        <w:t>ПРАВА И ОБЯЗАННОСТИ СТОРОН</w:t>
      </w:r>
    </w:p>
    <w:p w:rsidR="00C833E7" w:rsidRDefault="003F4BE1">
      <w:pPr>
        <w:pStyle w:val="a9"/>
        <w:spacing w:after="0" w:line="240" w:lineRule="auto"/>
        <w:ind w:left="0" w:firstLine="709"/>
        <w:rPr>
          <w:rFonts w:ascii="Times New Roman" w:hAnsi="Times New Roman"/>
          <w:b/>
          <w:sz w:val="24"/>
          <w:szCs w:val="24"/>
        </w:rPr>
      </w:pPr>
      <w:r>
        <w:rPr>
          <w:rFonts w:ascii="Times New Roman" w:hAnsi="Times New Roman"/>
          <w:b/>
          <w:sz w:val="24"/>
          <w:szCs w:val="24"/>
        </w:rPr>
        <w:t>3.1.</w:t>
      </w:r>
      <w:r>
        <w:rPr>
          <w:rFonts w:ascii="Times New Roman" w:hAnsi="Times New Roman"/>
          <w:b/>
          <w:sz w:val="24"/>
          <w:szCs w:val="24"/>
        </w:rPr>
        <w:tab/>
        <w:t>Продавец обязан:</w:t>
      </w:r>
    </w:p>
    <w:p w:rsidR="00C833E7" w:rsidRDefault="003F4BE1">
      <w:pPr>
        <w:pStyle w:val="-3"/>
        <w:ind w:left="0" w:firstLine="709"/>
      </w:pPr>
      <w:r>
        <w:t>3.1.1.</w:t>
      </w:r>
      <w:r>
        <w:tab/>
      </w:r>
      <w:proofErr w:type="gramStart"/>
      <w:r>
        <w:t xml:space="preserve">Направить в адрес Покупателя информацию по форме (Приложение №3) с документами, подтверждающими принадлежность Поставщика к субъектам малого и </w:t>
      </w:r>
      <w:r>
        <w:lastRenderedPageBreak/>
        <w:t>среднего предпринимательства либо сообщить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с целью исполнения Распоряжения Правительства Российской</w:t>
      </w:r>
      <w:proofErr w:type="gramEnd"/>
      <w:r>
        <w:t xml:space="preserve"> Федерации от 29.05.2013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C833E7" w:rsidRDefault="003F4BE1">
      <w:pPr>
        <w:pStyle w:val="-3"/>
        <w:ind w:left="0" w:firstLine="709"/>
        <w:rPr>
          <w:bCs/>
          <w:iCs/>
          <w:szCs w:val="24"/>
        </w:rPr>
      </w:pPr>
      <w:r>
        <w:rPr>
          <w:bCs/>
          <w:iCs/>
          <w:szCs w:val="24"/>
        </w:rPr>
        <w:t xml:space="preserve">Информацию необходимо направить в электронном виде в двух форматах: </w:t>
      </w:r>
      <w:proofErr w:type="spellStart"/>
      <w:r>
        <w:rPr>
          <w:bCs/>
          <w:iCs/>
          <w:szCs w:val="24"/>
        </w:rPr>
        <w:t>pdf</w:t>
      </w:r>
      <w:proofErr w:type="spellEnd"/>
      <w:r>
        <w:rPr>
          <w:bCs/>
          <w:iCs/>
          <w:szCs w:val="24"/>
        </w:rPr>
        <w:t xml:space="preserve">. с подписью и редактируемом формате </w:t>
      </w:r>
      <w:r w:rsidRPr="00CE5E45">
        <w:rPr>
          <w:bCs/>
          <w:iCs/>
          <w:szCs w:val="24"/>
        </w:rPr>
        <w:t>Word</w:t>
      </w:r>
      <w:r>
        <w:rPr>
          <w:bCs/>
          <w:iCs/>
          <w:szCs w:val="24"/>
        </w:rPr>
        <w:t xml:space="preserve"> на электронный адрес: </w:t>
      </w:r>
      <w:hyperlink r:id="rId6">
        <w:r>
          <w:rPr>
            <w:rStyle w:val="-0"/>
            <w:bCs/>
            <w:iCs/>
            <w:szCs w:val="24"/>
          </w:rPr>
          <w:t>info@dedal.ru</w:t>
        </w:r>
      </w:hyperlink>
      <w:r>
        <w:rPr>
          <w:bCs/>
          <w:iCs/>
          <w:szCs w:val="24"/>
        </w:rPr>
        <w:t xml:space="preserve">. К заполненной форме приложить подтверждающие документы, перечисленные в столбце 4 формы (Приложение №3) в формате </w:t>
      </w:r>
      <w:proofErr w:type="spellStart"/>
      <w:r>
        <w:rPr>
          <w:bCs/>
          <w:iCs/>
          <w:szCs w:val="24"/>
        </w:rPr>
        <w:t>pdf</w:t>
      </w:r>
      <w:proofErr w:type="spellEnd"/>
      <w:r>
        <w:rPr>
          <w:bCs/>
          <w:iCs/>
          <w:szCs w:val="24"/>
        </w:rPr>
        <w:t>.</w:t>
      </w:r>
      <w:bookmarkStart w:id="0" w:name="_GoBack"/>
      <w:bookmarkEnd w:id="0"/>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3.1.2.</w:t>
      </w:r>
      <w:r>
        <w:rPr>
          <w:rFonts w:ascii="Times New Roman" w:hAnsi="Times New Roman"/>
          <w:sz w:val="24"/>
          <w:szCs w:val="24"/>
        </w:rPr>
        <w:tab/>
        <w:t xml:space="preserve">Передать Покупателю Товар надлежащего качества и в обусловленном настоящим Договором ассортименте. </w:t>
      </w:r>
      <w:proofErr w:type="gramStart"/>
      <w:r>
        <w:rPr>
          <w:rFonts w:ascii="Times New Roman" w:hAnsi="Times New Roman"/>
          <w:sz w:val="24"/>
          <w:szCs w:val="24"/>
        </w:rPr>
        <w:t>Качество и комплектность поставляемого товара должны соответствовать ГОСТ, ТУ, принятым для данного вида товаров.</w:t>
      </w:r>
      <w:proofErr w:type="gramEnd"/>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3.1.3.</w:t>
      </w:r>
      <w:r>
        <w:rPr>
          <w:rFonts w:ascii="Times New Roman" w:hAnsi="Times New Roman"/>
          <w:sz w:val="24"/>
          <w:szCs w:val="24"/>
        </w:rPr>
        <w:tab/>
        <w:t>Принять Товар в случае его возврата Покупателем по основаниям, предусмотренным настоящим Договором и действующим законодательством Российской Федерации.</w:t>
      </w:r>
    </w:p>
    <w:p w:rsidR="00C833E7" w:rsidRDefault="003F4BE1">
      <w:pPr>
        <w:pStyle w:val="a9"/>
        <w:spacing w:after="0" w:line="240" w:lineRule="auto"/>
        <w:ind w:left="0" w:firstLine="709"/>
        <w:rPr>
          <w:rFonts w:ascii="Times New Roman" w:hAnsi="Times New Roman"/>
          <w:b/>
          <w:sz w:val="24"/>
          <w:szCs w:val="24"/>
        </w:rPr>
      </w:pPr>
      <w:r>
        <w:rPr>
          <w:rFonts w:ascii="Times New Roman" w:hAnsi="Times New Roman"/>
          <w:b/>
          <w:sz w:val="24"/>
          <w:szCs w:val="24"/>
        </w:rPr>
        <w:t>3.2.</w:t>
      </w:r>
      <w:r>
        <w:rPr>
          <w:rFonts w:ascii="Times New Roman" w:hAnsi="Times New Roman"/>
          <w:b/>
          <w:sz w:val="24"/>
          <w:szCs w:val="24"/>
        </w:rPr>
        <w:tab/>
        <w:t>Покупатель обязан:</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3.2.1. Осуществить проверку при приемке Товара по количеству, качеству и ассортименту, составить и подписать соответствующие документы (Акт приемки, накладную и т.д.).</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3.2.2.</w:t>
      </w:r>
      <w:r>
        <w:rPr>
          <w:rFonts w:ascii="Times New Roman" w:hAnsi="Times New Roman"/>
          <w:sz w:val="24"/>
          <w:szCs w:val="24"/>
        </w:rPr>
        <w:tab/>
        <w:t>Оплатить купленный Товар в срок, установленный Договором.</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3.3.</w:t>
      </w:r>
      <w:r>
        <w:rPr>
          <w:rFonts w:ascii="Times New Roman" w:hAnsi="Times New Roman"/>
          <w:sz w:val="24"/>
          <w:szCs w:val="24"/>
        </w:rPr>
        <w:tab/>
        <w:t>Покупатель может отказаться от Товара или его части и возвратить его лишь в случаях, предусмотренных настоящим Договором и действующим законодательством.</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3.3.1.</w:t>
      </w:r>
      <w:r>
        <w:rPr>
          <w:rFonts w:ascii="Times New Roman" w:hAnsi="Times New Roman"/>
          <w:sz w:val="24"/>
          <w:szCs w:val="24"/>
        </w:rPr>
        <w:tab/>
        <w:t>Если Поставщик передал в нарушение данного договора  Покупателю меньшее количество Товара, чем определено настоящим Договором, покупатель вправе, либо потребовать передать недостающее количество Товара, либо возвратить переданный Товар и отказаться от его оплаты, а если товар оплачен, потребовать возврата уплаченных денежных сумм.</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3.3.2.</w:t>
      </w:r>
      <w:r>
        <w:rPr>
          <w:rFonts w:ascii="Times New Roman" w:hAnsi="Times New Roman"/>
          <w:sz w:val="24"/>
          <w:szCs w:val="24"/>
        </w:rPr>
        <w:tab/>
        <w:t>При передаче Поставщиком предусмотренного данным договором Товара в ассортименте, не соответствующем Договору, покупатель вправе возвратить его и отказаться от его оплаты, а если он оплачен, потребовать возврата уплаченных денежных сумм.</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 xml:space="preserve">3.3.3. В случае, когда Товар передается без тары либо в ненадлежащей таре, Покупатель вправе потребовать от Поставщика </w:t>
      </w:r>
      <w:proofErr w:type="spellStart"/>
      <w:r>
        <w:rPr>
          <w:rFonts w:ascii="Times New Roman" w:hAnsi="Times New Roman"/>
          <w:sz w:val="24"/>
          <w:szCs w:val="24"/>
        </w:rPr>
        <w:t>затарить</w:t>
      </w:r>
      <w:proofErr w:type="spellEnd"/>
      <w:r>
        <w:rPr>
          <w:rFonts w:ascii="Times New Roman" w:hAnsi="Times New Roman"/>
          <w:sz w:val="24"/>
          <w:szCs w:val="24"/>
        </w:rPr>
        <w:t xml:space="preserve"> товар, заменить ненадлежащую тару или возвратить товар, переданный без тары либо в ненадлежащей таре.</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3.3.4.</w:t>
      </w:r>
      <w:r>
        <w:rPr>
          <w:rFonts w:ascii="Times New Roman" w:hAnsi="Times New Roman"/>
          <w:sz w:val="24"/>
          <w:szCs w:val="24"/>
        </w:rPr>
        <w:tab/>
        <w:t>Если Покупателю будет передан Товар ненадлежащего качества, то есть Товар, не соответствующий требованиям настоящего Договора о качестве товара, он вправе по своему выбору потребовать от Поставщика:</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 соразмерного уменьшения покупной цены;</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 безвозмездного устранения недостатков Товара в разумный срок;</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 возмещения своих расходов по устранению недостатков Товара.</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t>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основание претензии, а также конкретное требование Покупателя. Претензия должна быть подтверждена актами и иными необходимыми документами. Претензия передается лично, заказным письмом или с курьерской доставкой с вручением уполномоченному представителю Поставщика под расписку и с приложением всех документов, доказывающих обоснованность претензии.</w:t>
      </w:r>
    </w:p>
    <w:p w:rsidR="00C833E7" w:rsidRDefault="00C833E7">
      <w:pPr>
        <w:pStyle w:val="a9"/>
        <w:spacing w:after="0" w:line="240" w:lineRule="auto"/>
        <w:ind w:left="0" w:firstLine="709"/>
        <w:rPr>
          <w:rFonts w:ascii="Times New Roman" w:hAnsi="Times New Roman"/>
          <w:sz w:val="24"/>
          <w:szCs w:val="24"/>
        </w:rPr>
      </w:pPr>
    </w:p>
    <w:p w:rsidR="00C833E7" w:rsidRDefault="003F4BE1">
      <w:pPr>
        <w:pStyle w:val="a9"/>
        <w:numPr>
          <w:ilvl w:val="0"/>
          <w:numId w:val="3"/>
        </w:numPr>
        <w:spacing w:after="0" w:line="240" w:lineRule="auto"/>
        <w:jc w:val="center"/>
        <w:rPr>
          <w:rFonts w:ascii="Times New Roman" w:hAnsi="Times New Roman"/>
          <w:b/>
          <w:sz w:val="24"/>
          <w:szCs w:val="24"/>
        </w:rPr>
      </w:pPr>
      <w:r>
        <w:rPr>
          <w:rFonts w:ascii="Times New Roman" w:hAnsi="Times New Roman"/>
          <w:b/>
          <w:sz w:val="24"/>
          <w:szCs w:val="24"/>
        </w:rPr>
        <w:t>СРОКИ И ПОРЯДОК ПОСТАВКИ</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Товар поставляется в сроки, указанные в Спецификации.</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lastRenderedPageBreak/>
        <w:t>4.2.</w:t>
      </w:r>
      <w:r>
        <w:rPr>
          <w:rFonts w:ascii="Times New Roman" w:hAnsi="Times New Roman"/>
          <w:sz w:val="24"/>
          <w:szCs w:val="24"/>
        </w:rPr>
        <w:tab/>
        <w:t>Поставка Товара осуществляется силами Поставщика до склада Покупателя по адресу: Московская область, г. Дубна, ул. Промышленная, д.8.</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4.3.</w:t>
      </w:r>
      <w:r>
        <w:rPr>
          <w:rFonts w:ascii="Times New Roman" w:hAnsi="Times New Roman"/>
          <w:sz w:val="24"/>
          <w:szCs w:val="24"/>
        </w:rPr>
        <w:tab/>
        <w:t>При передаче Товара  Покупателю, Стороны подписывают накладную по форме Торг-12. Датой поставки товара считается дата подписания Сторонами товарной накладной.</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4.4.</w:t>
      </w:r>
      <w:r>
        <w:rPr>
          <w:rFonts w:ascii="Times New Roman" w:hAnsi="Times New Roman"/>
          <w:sz w:val="24"/>
          <w:szCs w:val="24"/>
        </w:rPr>
        <w:tab/>
        <w:t>Право собственности на Товар и риск случайной гибели товара переходят к Покупателю с момента принятия Товара на складе Покупателя.</w:t>
      </w:r>
    </w:p>
    <w:p w:rsidR="00C833E7" w:rsidRDefault="00C833E7">
      <w:pPr>
        <w:pStyle w:val="a9"/>
        <w:spacing w:after="0" w:line="240" w:lineRule="auto"/>
        <w:ind w:left="0" w:firstLine="709"/>
        <w:jc w:val="center"/>
        <w:rPr>
          <w:rFonts w:ascii="Times New Roman" w:hAnsi="Times New Roman"/>
          <w:b/>
          <w:sz w:val="24"/>
          <w:szCs w:val="24"/>
        </w:rPr>
      </w:pPr>
    </w:p>
    <w:p w:rsidR="00C833E7" w:rsidRDefault="003F4BE1">
      <w:pPr>
        <w:pStyle w:val="a9"/>
        <w:numPr>
          <w:ilvl w:val="0"/>
          <w:numId w:val="4"/>
        </w:numPr>
        <w:spacing w:after="0" w:line="240" w:lineRule="auto"/>
        <w:jc w:val="center"/>
        <w:rPr>
          <w:rFonts w:ascii="Times New Roman" w:hAnsi="Times New Roman"/>
          <w:b/>
          <w:sz w:val="24"/>
          <w:szCs w:val="24"/>
        </w:rPr>
      </w:pPr>
      <w:r>
        <w:rPr>
          <w:rFonts w:ascii="Times New Roman" w:hAnsi="Times New Roman"/>
          <w:b/>
          <w:sz w:val="24"/>
          <w:szCs w:val="24"/>
        </w:rPr>
        <w:t>ПОРЯДОК ПРИЕМКИ ПРОДУКЦИИ</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5.1.</w:t>
      </w:r>
      <w:r>
        <w:rPr>
          <w:rFonts w:ascii="Times New Roman" w:hAnsi="Times New Roman"/>
          <w:b/>
          <w:sz w:val="24"/>
          <w:szCs w:val="24"/>
        </w:rPr>
        <w:tab/>
      </w:r>
      <w:r>
        <w:rPr>
          <w:rFonts w:ascii="Times New Roman" w:hAnsi="Times New Roman"/>
          <w:sz w:val="24"/>
          <w:szCs w:val="24"/>
        </w:rPr>
        <w:t>Приемка Товара по количеству осуществляется на складе Покупателя  уполномоченным представителем Покупателя.</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Приемка Товара по качеству и комплектности производится на складе Покупателя не позднее 20 дней после получения ее на склад Покупателя.</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5.3.</w:t>
      </w:r>
      <w:r>
        <w:rPr>
          <w:rFonts w:ascii="Times New Roman" w:hAnsi="Times New Roman"/>
          <w:sz w:val="24"/>
          <w:szCs w:val="24"/>
        </w:rPr>
        <w:tab/>
      </w:r>
      <w:proofErr w:type="gramStart"/>
      <w:r>
        <w:rPr>
          <w:rFonts w:ascii="Times New Roman" w:hAnsi="Times New Roman"/>
          <w:sz w:val="24"/>
          <w:szCs w:val="24"/>
        </w:rPr>
        <w:t>Проверка качества и комплектности Товара на складе Покупателя не освобождает Поставщика от ответственности за недостатки по качеству и комплектности  Товара, которые не могли быть обнаружены при обычной для данного вида Товара проверке и были выявлены в пределах гарантийных сроков при подготовке к монтажу, в процессе монтажа, отработки, испытания, эксплуатации и хранения Товара.</w:t>
      </w:r>
      <w:proofErr w:type="gramEnd"/>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5.4.</w:t>
      </w:r>
      <w:r>
        <w:rPr>
          <w:rFonts w:ascii="Times New Roman" w:hAnsi="Times New Roman"/>
          <w:sz w:val="24"/>
          <w:szCs w:val="24"/>
        </w:rPr>
        <w:tab/>
        <w:t>Акт о скрытых недостатках, обнаруженных в Товаре в пределах установленного на него гарантийного срока, должен быть составлен в течение пяти дней после обнаружения недостатков.</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Если для участия в составление Акта вызывается представитель поставщика, то к установленному 5-дневному сроку добавляется время, необходимое для его приезда.</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Общий срок составления Акта не должен превышать 30 суток с момента обнаружения скрытых недостатков.</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Приемка Товара покупателем по качеству и комплектности производится в точном соответствии с техническими условиями стандартами и Особыми условиями поставки, а также по сопроводительным документам, удостоверяющим качество и комплектность поставляемого Товара (технический паспорт, сертификат, удостоверение о качестве и т.п.).</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Отсутствие указанных сопроводительных документов или некоторых из них не приостанавливает приемки Товара. В этом случае составляется Акт о фактическом качестве и комплектности поступившего Товара и в акте указывается, какие документы отсутствуют.</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Одновременно с приемкой Товара по качеству и комплектности производится также проверка соответствия тары, упаковки, маркировки требованиям стандартов, технических условий, Особых условий поставки, чертежам, образцам (эталонам).</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Покупатель при обнаружении несоответствия качества и комплектности Товара установленным требованиям обязан обеспечить хранение Товара в условиях, предотвращающих ухудшение его качества с другой продукцией. При этом вызов представителя поставщика для участия  в приемке Товара по качеству и комплектности является обязательным, если иное не предусмотрено договором или инструкцией о порядке оформления рекламаций на поставленный Товар.</w:t>
      </w:r>
    </w:p>
    <w:p w:rsidR="00C833E7" w:rsidRDefault="00C833E7">
      <w:pPr>
        <w:pStyle w:val="a9"/>
        <w:spacing w:after="0" w:line="240" w:lineRule="auto"/>
        <w:ind w:left="0" w:firstLine="709"/>
        <w:rPr>
          <w:rFonts w:ascii="Times New Roman" w:hAnsi="Times New Roman"/>
          <w:b/>
          <w:sz w:val="24"/>
          <w:szCs w:val="24"/>
        </w:rPr>
      </w:pPr>
    </w:p>
    <w:p w:rsidR="00C833E7" w:rsidRDefault="003F4BE1">
      <w:pPr>
        <w:pStyle w:val="a9"/>
        <w:numPr>
          <w:ilvl w:val="0"/>
          <w:numId w:val="4"/>
        </w:numPr>
        <w:spacing w:after="0" w:line="240" w:lineRule="auto"/>
        <w:jc w:val="center"/>
        <w:rPr>
          <w:rFonts w:ascii="Times New Roman" w:hAnsi="Times New Roman"/>
          <w:b/>
          <w:sz w:val="24"/>
          <w:szCs w:val="24"/>
        </w:rPr>
      </w:pPr>
      <w:r>
        <w:rPr>
          <w:rFonts w:ascii="Times New Roman" w:hAnsi="Times New Roman"/>
          <w:b/>
          <w:sz w:val="24"/>
          <w:szCs w:val="24"/>
        </w:rPr>
        <w:t>КАЧЕСТВО И ГАРАНТИЙНЫЕ ОБЯЗАТЕЛЬСТВА</w:t>
      </w:r>
    </w:p>
    <w:p w:rsidR="00C833E7" w:rsidRDefault="003F4BE1">
      <w:pPr>
        <w:pStyle w:val="aa"/>
        <w:spacing w:before="280"/>
        <w:ind w:firstLine="709"/>
        <w:jc w:val="both"/>
        <w:rPr>
          <w:color w:val="000000"/>
        </w:rPr>
      </w:pPr>
      <w:r>
        <w:rPr>
          <w:color w:val="000000"/>
        </w:rPr>
        <w:t>6.1.</w:t>
      </w:r>
      <w:r>
        <w:rPr>
          <w:color w:val="000000"/>
        </w:rPr>
        <w:tab/>
        <w:t>Поставщик гарантирует  качество и надежность поставленного Товара в соответствии с гарантией изготовителя, с указанием его срока службы. Качество Товара должно соответствовать (ГОСТам и техническим условиям и подтверждаться действующими сертификатами качества и гигиеническими сертификатами, предусмотренными действующим законодательством РФ).</w:t>
      </w:r>
    </w:p>
    <w:p w:rsidR="00C833E7" w:rsidRDefault="003F4BE1">
      <w:pPr>
        <w:pStyle w:val="aa"/>
        <w:spacing w:before="280"/>
        <w:ind w:firstLine="709"/>
        <w:jc w:val="both"/>
        <w:rPr>
          <w:color w:val="000000"/>
        </w:rPr>
      </w:pPr>
      <w:r>
        <w:rPr>
          <w:color w:val="000000"/>
        </w:rPr>
        <w:t>6.2.</w:t>
      </w:r>
      <w:r>
        <w:rPr>
          <w:color w:val="000000"/>
        </w:rPr>
        <w:tab/>
        <w:t>В случае передачи Товара ненадлежащего качества Покупатель вправе по своему выбору потребовать:</w:t>
      </w:r>
    </w:p>
    <w:p w:rsidR="00C833E7" w:rsidRDefault="003F4BE1">
      <w:pPr>
        <w:pStyle w:val="aa"/>
        <w:spacing w:before="280"/>
        <w:ind w:firstLine="709"/>
        <w:jc w:val="both"/>
        <w:rPr>
          <w:color w:val="000000"/>
        </w:rPr>
      </w:pPr>
      <w:r>
        <w:rPr>
          <w:color w:val="000000"/>
        </w:rPr>
        <w:t>6.2.1.</w:t>
      </w:r>
      <w:r>
        <w:rPr>
          <w:color w:val="000000"/>
        </w:rPr>
        <w:tab/>
        <w:t>Соразмерного уменьшения цены.</w:t>
      </w:r>
    </w:p>
    <w:p w:rsidR="00C833E7" w:rsidRDefault="003F4BE1">
      <w:pPr>
        <w:pStyle w:val="aa"/>
        <w:spacing w:before="280"/>
        <w:ind w:firstLine="709"/>
        <w:jc w:val="both"/>
        <w:rPr>
          <w:color w:val="000000"/>
        </w:rPr>
      </w:pPr>
      <w:r>
        <w:rPr>
          <w:color w:val="000000"/>
        </w:rPr>
        <w:lastRenderedPageBreak/>
        <w:t>6.2.2.</w:t>
      </w:r>
      <w:r>
        <w:rPr>
          <w:color w:val="000000"/>
        </w:rPr>
        <w:tab/>
        <w:t>Безвозмездного устранения недостатков в 20-дневный срок после извещения Поставщика Покупателем. В случае, когда восстановление продукции в 20-дневный срок невозможно, срок проведения работ устанавливается соглашением Сторон.</w:t>
      </w:r>
    </w:p>
    <w:p w:rsidR="00C833E7" w:rsidRDefault="003F4BE1">
      <w:pPr>
        <w:pStyle w:val="aa"/>
        <w:spacing w:before="280"/>
        <w:ind w:firstLine="709"/>
        <w:jc w:val="both"/>
        <w:rPr>
          <w:color w:val="000000"/>
        </w:rPr>
      </w:pPr>
      <w:r>
        <w:rPr>
          <w:color w:val="000000"/>
        </w:rPr>
        <w:t>6.2.3.</w:t>
      </w:r>
      <w:r>
        <w:rPr>
          <w:color w:val="000000"/>
        </w:rPr>
        <w:tab/>
        <w:t>Возмещения своих расходов на устранение недостатков Товара.</w:t>
      </w:r>
    </w:p>
    <w:p w:rsidR="00C833E7" w:rsidRDefault="003F4BE1">
      <w:pPr>
        <w:pStyle w:val="aa"/>
        <w:spacing w:before="280"/>
        <w:ind w:firstLine="709"/>
        <w:jc w:val="both"/>
        <w:rPr>
          <w:color w:val="000000"/>
        </w:rPr>
      </w:pPr>
      <w:r>
        <w:rPr>
          <w:color w:val="000000"/>
        </w:rPr>
        <w:t>6.3.</w:t>
      </w:r>
      <w:r>
        <w:rPr>
          <w:color w:val="000000"/>
        </w:rPr>
        <w:tab/>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проявляются вновь после их устранения и других подобных недостатков) Покупатель вправе по своему выбору:</w:t>
      </w:r>
    </w:p>
    <w:p w:rsidR="00C833E7" w:rsidRDefault="003F4BE1">
      <w:pPr>
        <w:pStyle w:val="aa"/>
        <w:spacing w:before="280"/>
        <w:ind w:firstLine="709"/>
        <w:jc w:val="both"/>
        <w:rPr>
          <w:color w:val="000000"/>
        </w:rPr>
      </w:pPr>
      <w:r>
        <w:rPr>
          <w:color w:val="000000"/>
        </w:rPr>
        <w:t>- Отказаться от исполнения договора и потребовать возврата уплаченной цены.</w:t>
      </w:r>
    </w:p>
    <w:p w:rsidR="00C833E7" w:rsidRDefault="003F4BE1">
      <w:pPr>
        <w:pStyle w:val="aa"/>
        <w:spacing w:before="280"/>
        <w:ind w:firstLine="709"/>
        <w:jc w:val="both"/>
        <w:rPr>
          <w:color w:val="000000"/>
        </w:rPr>
      </w:pPr>
      <w:r>
        <w:rPr>
          <w:color w:val="000000"/>
        </w:rPr>
        <w:t>- Потребовать замены Товара ненадлежащего качества Товаром, соответствующим Договору.</w:t>
      </w:r>
    </w:p>
    <w:p w:rsidR="00C833E7" w:rsidRDefault="003F4BE1">
      <w:pPr>
        <w:pStyle w:val="aa"/>
        <w:spacing w:before="280"/>
        <w:ind w:firstLine="709"/>
        <w:jc w:val="both"/>
        <w:rPr>
          <w:color w:val="000000"/>
        </w:rPr>
      </w:pPr>
      <w:r>
        <w:rPr>
          <w:color w:val="000000"/>
        </w:rPr>
        <w:t>6.4.</w:t>
      </w:r>
      <w:r>
        <w:rPr>
          <w:color w:val="000000"/>
        </w:rPr>
        <w:tab/>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инструкции по эксплуатации и хранению Товара, либо действий третьих лиц, либо непреодолимой силы.</w:t>
      </w:r>
    </w:p>
    <w:p w:rsidR="00C833E7" w:rsidRDefault="003F4BE1">
      <w:pPr>
        <w:pStyle w:val="aa"/>
        <w:spacing w:before="280"/>
        <w:ind w:firstLine="709"/>
        <w:jc w:val="both"/>
        <w:rPr>
          <w:color w:val="000000"/>
        </w:rPr>
      </w:pPr>
      <w:r>
        <w:rPr>
          <w:color w:val="000000"/>
        </w:rPr>
        <w:t>6.5.</w:t>
      </w:r>
      <w:r>
        <w:rPr>
          <w:color w:val="000000"/>
        </w:rPr>
        <w:tab/>
        <w:t>Требования, связанные с недостатками Товара, могут быть предъявлены Покупателем, если недостатки обнаружены в течение гарантийного срока. Гарантийный срок начинается с момента принятия Товара Покупателем.</w:t>
      </w:r>
    </w:p>
    <w:p w:rsidR="00C833E7" w:rsidRDefault="003F4BE1">
      <w:pPr>
        <w:pStyle w:val="aa"/>
        <w:spacing w:before="280"/>
        <w:ind w:firstLine="708"/>
        <w:jc w:val="both"/>
        <w:rPr>
          <w:color w:val="000000"/>
        </w:rPr>
      </w:pPr>
      <w:r>
        <w:rPr>
          <w:color w:val="000000"/>
        </w:rPr>
        <w:t>6.6.</w:t>
      </w:r>
      <w:r>
        <w:rPr>
          <w:color w:val="000000"/>
        </w:rPr>
        <w:tab/>
        <w:t>Поставщик обязуется осуществлять гарантийное обслуживание поставленной Продукции в соответствии с правилами гарантийного обслуживания  установленными изготовителем Товара.</w:t>
      </w:r>
    </w:p>
    <w:p w:rsidR="00C833E7" w:rsidRDefault="00C833E7">
      <w:pPr>
        <w:pStyle w:val="a9"/>
        <w:spacing w:after="0" w:line="240" w:lineRule="auto"/>
        <w:ind w:left="0" w:firstLine="709"/>
        <w:jc w:val="center"/>
        <w:rPr>
          <w:rFonts w:ascii="Times New Roman" w:hAnsi="Times New Roman"/>
          <w:b/>
          <w:sz w:val="24"/>
          <w:szCs w:val="24"/>
        </w:rPr>
      </w:pPr>
    </w:p>
    <w:p w:rsidR="00C833E7" w:rsidRDefault="003F4BE1">
      <w:pPr>
        <w:pStyle w:val="-1"/>
        <w:numPr>
          <w:ilvl w:val="0"/>
          <w:numId w:val="4"/>
        </w:numPr>
        <w:spacing w:before="0" w:after="0"/>
        <w:outlineLvl w:val="1"/>
      </w:pPr>
      <w:r>
        <w:t>Требования по отсутствию задолженности</w:t>
      </w:r>
    </w:p>
    <w:p w:rsidR="00C833E7" w:rsidRDefault="003F4BE1">
      <w:pPr>
        <w:pStyle w:val="aa"/>
        <w:spacing w:before="280"/>
        <w:ind w:firstLine="708"/>
        <w:jc w:val="both"/>
        <w:rPr>
          <w:bCs/>
        </w:rPr>
      </w:pPr>
      <w:r>
        <w:rPr>
          <w:bCs/>
        </w:rPr>
        <w:t>7.1.</w:t>
      </w:r>
      <w:r>
        <w:rPr>
          <w:bCs/>
        </w:rPr>
        <w:tab/>
        <w:t xml:space="preserve">До выплаты авансовых платежей, а в случаях их отсутствия в срок не позднее 15 (пятнадцати) дней </w:t>
      </w:r>
      <w:proofErr w:type="gramStart"/>
      <w:r>
        <w:rPr>
          <w:bCs/>
        </w:rPr>
        <w:t>с даты заключения</w:t>
      </w:r>
      <w:proofErr w:type="gramEnd"/>
      <w:r>
        <w:rPr>
          <w:bCs/>
        </w:rPr>
        <w:t xml:space="preserve"> договора, Поставщик представляет документы, подтверждающие отсутствие налоговой задолженности, превышающей </w:t>
      </w:r>
      <w:bookmarkStart w:id="1" w:name="OLE_LINK2"/>
      <w:r>
        <w:rPr>
          <w:bCs/>
        </w:rPr>
        <w:t>25 (двадцать пять) процентов балансовой стоимости его активов</w:t>
      </w:r>
      <w:bookmarkEnd w:id="1"/>
      <w:r>
        <w:rPr>
          <w:bCs/>
        </w:rPr>
        <w:t>, а именно:</w:t>
      </w:r>
    </w:p>
    <w:p w:rsidR="00C833E7" w:rsidRDefault="003F4BE1">
      <w:pPr>
        <w:spacing w:after="0" w:line="240" w:lineRule="auto"/>
        <w:ind w:firstLine="360"/>
        <w:rPr>
          <w:rFonts w:ascii="Times New Roman" w:hAnsi="Times New Roman"/>
          <w:bCs/>
          <w:sz w:val="24"/>
          <w:szCs w:val="24"/>
        </w:rPr>
      </w:pPr>
      <w:r>
        <w:rPr>
          <w:rFonts w:ascii="Times New Roman" w:hAnsi="Times New Roman"/>
          <w:bCs/>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C833E7" w:rsidRDefault="003F4BE1">
      <w:pPr>
        <w:spacing w:after="0" w:line="240" w:lineRule="auto"/>
        <w:ind w:firstLine="600"/>
        <w:rPr>
          <w:rFonts w:ascii="Times New Roman" w:hAnsi="Times New Roman"/>
          <w:bCs/>
          <w:sz w:val="24"/>
          <w:szCs w:val="24"/>
        </w:rPr>
      </w:pPr>
      <w:r>
        <w:rPr>
          <w:rFonts w:ascii="Times New Roman" w:hAnsi="Times New Roman"/>
          <w:b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833E7" w:rsidRDefault="003F4BE1">
      <w:pPr>
        <w:spacing w:after="0" w:line="240" w:lineRule="auto"/>
        <w:ind w:firstLine="600"/>
        <w:rPr>
          <w:rFonts w:ascii="Times New Roman" w:hAnsi="Times New Roman"/>
          <w:bCs/>
          <w:sz w:val="24"/>
          <w:szCs w:val="24"/>
        </w:rPr>
      </w:pPr>
      <w:r>
        <w:rPr>
          <w:rFonts w:ascii="Times New Roman" w:hAnsi="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Pr>
          <w:rFonts w:ascii="Times New Roman" w:hAnsi="Times New Roman"/>
          <w:bCs/>
          <w:sz w:val="24"/>
          <w:szCs w:val="24"/>
        </w:rPr>
        <w:lastRenderedPageBreak/>
        <w:t>(финансовой) отчетности – копия бухгалтерского баланса, заверенная подписями руководителя и главного бухгалтера Поставщика.</w:t>
      </w:r>
    </w:p>
    <w:p w:rsidR="00C833E7" w:rsidRDefault="003F4BE1">
      <w:pPr>
        <w:pStyle w:val="aa"/>
        <w:spacing w:before="280"/>
        <w:ind w:firstLine="708"/>
        <w:jc w:val="both"/>
        <w:rPr>
          <w:bCs/>
        </w:rPr>
      </w:pPr>
      <w:r>
        <w:rPr>
          <w:bCs/>
        </w:rPr>
        <w:t>7.2.</w:t>
      </w:r>
      <w:r>
        <w:rPr>
          <w:bCs/>
        </w:rPr>
        <w:tab/>
        <w:t>Стороны подтверждают, что условия настоящего Договора о предоставлении документов, подтверждающих отсутствие налоговой задолженности, превышающей 25 (двадцать пять) процентов балансовой стоимости его активов, признаны ими существенными условиями настоящего Договора в соответствии со статьей 432 Гражданского кодекса Российской Федерации.</w:t>
      </w:r>
    </w:p>
    <w:p w:rsidR="00C833E7" w:rsidRDefault="003F4BE1">
      <w:pPr>
        <w:pStyle w:val="aa"/>
        <w:spacing w:before="280"/>
        <w:ind w:firstLine="708"/>
        <w:jc w:val="both"/>
        <w:rPr>
          <w:bCs/>
        </w:rPr>
      </w:pPr>
      <w:r>
        <w:rPr>
          <w:bCs/>
        </w:rPr>
        <w:t>7.3.</w:t>
      </w:r>
      <w:r>
        <w:rPr>
          <w:bCs/>
        </w:rPr>
        <w:tab/>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его активов, Покупатель имеет право расторгнуть договор в одностороннем порядке, письменно уведомив Поставщика. Договор считается расторгнутым с момента получения уведомления.</w:t>
      </w:r>
    </w:p>
    <w:p w:rsidR="00C833E7" w:rsidRDefault="00C833E7">
      <w:pPr>
        <w:spacing w:after="0" w:line="240" w:lineRule="auto"/>
        <w:rPr>
          <w:rFonts w:ascii="Times New Roman" w:hAnsi="Times New Roman"/>
          <w:sz w:val="24"/>
          <w:szCs w:val="24"/>
        </w:rPr>
      </w:pPr>
    </w:p>
    <w:p w:rsidR="00C833E7" w:rsidRDefault="003F4BE1">
      <w:pPr>
        <w:pStyle w:val="a9"/>
        <w:numPr>
          <w:ilvl w:val="0"/>
          <w:numId w:val="4"/>
        </w:numPr>
        <w:spacing w:after="0" w:line="240" w:lineRule="auto"/>
        <w:jc w:val="center"/>
        <w:rPr>
          <w:rFonts w:ascii="Times New Roman" w:hAnsi="Times New Roman"/>
          <w:b/>
          <w:sz w:val="24"/>
          <w:szCs w:val="24"/>
        </w:rPr>
      </w:pPr>
      <w:r>
        <w:rPr>
          <w:rFonts w:ascii="Times New Roman" w:hAnsi="Times New Roman"/>
          <w:b/>
          <w:sz w:val="24"/>
          <w:szCs w:val="24"/>
        </w:rPr>
        <w:t>ОТВЕТСТВЕННОСТЬ СТОРОН</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8.1.</w:t>
      </w:r>
      <w:r>
        <w:rPr>
          <w:rFonts w:ascii="Times New Roman" w:hAnsi="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8.2.</w:t>
      </w:r>
      <w:r>
        <w:rPr>
          <w:rFonts w:ascii="Times New Roman" w:hAnsi="Times New Roman"/>
          <w:sz w:val="24"/>
          <w:szCs w:val="24"/>
        </w:rPr>
        <w:tab/>
        <w:t>Покупатель обязан уплатить Поставщику пени за задержку исполнения  условий п. 2.3. настоящего Договора в размере 0,1% от суммы просроченного платежа за каждый день просрочки, но не более 10% от цены Товара, указанной в пункте 2.1 настоящего Договора.</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8.3.</w:t>
      </w:r>
      <w:r>
        <w:rPr>
          <w:rFonts w:ascii="Times New Roman" w:hAnsi="Times New Roman"/>
          <w:sz w:val="24"/>
          <w:szCs w:val="24"/>
        </w:rPr>
        <w:tab/>
        <w:t>Поставщик уплачивает Покупателю пени в размере 0,1% от суммы недопоставки за каждый день просрочки поставки Товара, но не более 10% от цены Товара, указанной в пункте 2.1 настоящего Договора. При этом недопоставкой признается, в том числе товар, поставленный с нарушением условий об ассортименте, количестве и качестве.</w:t>
      </w:r>
    </w:p>
    <w:p w:rsidR="00C833E7" w:rsidRDefault="003F4BE1">
      <w:pPr>
        <w:pStyle w:val="a9"/>
        <w:spacing w:after="0" w:line="240" w:lineRule="auto"/>
        <w:ind w:left="0" w:firstLine="709"/>
        <w:rPr>
          <w:rFonts w:ascii="Times New Roman" w:hAnsi="Times New Roman"/>
          <w:sz w:val="24"/>
          <w:szCs w:val="24"/>
        </w:rPr>
      </w:pPr>
      <w:r>
        <w:rPr>
          <w:rFonts w:ascii="Times New Roman" w:hAnsi="Times New Roman"/>
          <w:sz w:val="24"/>
          <w:szCs w:val="24"/>
        </w:rPr>
        <w:t>8.4.</w:t>
      </w:r>
      <w:r>
        <w:rPr>
          <w:rFonts w:ascii="Times New Roman" w:hAnsi="Times New Roman"/>
          <w:sz w:val="24"/>
          <w:szCs w:val="24"/>
        </w:rPr>
        <w:tab/>
        <w:t>Стороны договорились о том, что к их отношениям из настоящего договора статья 317.1 Гражданского кодекса Российской Федерации не применяется.</w:t>
      </w:r>
    </w:p>
    <w:p w:rsidR="00C833E7" w:rsidRDefault="00C833E7">
      <w:pPr>
        <w:pStyle w:val="a9"/>
        <w:spacing w:after="0" w:line="240" w:lineRule="auto"/>
        <w:ind w:left="0" w:firstLine="709"/>
        <w:rPr>
          <w:rFonts w:ascii="Times New Roman" w:hAnsi="Times New Roman"/>
          <w:sz w:val="24"/>
          <w:szCs w:val="24"/>
        </w:rPr>
      </w:pPr>
    </w:p>
    <w:p w:rsidR="00C833E7" w:rsidRDefault="003F4BE1">
      <w:pPr>
        <w:pStyle w:val="a9"/>
        <w:numPr>
          <w:ilvl w:val="0"/>
          <w:numId w:val="4"/>
        </w:numPr>
        <w:spacing w:after="0" w:line="240" w:lineRule="auto"/>
        <w:jc w:val="center"/>
        <w:rPr>
          <w:rFonts w:ascii="Times New Roman" w:hAnsi="Times New Roman"/>
          <w:b/>
          <w:bCs/>
          <w:sz w:val="24"/>
          <w:szCs w:val="24"/>
        </w:rPr>
      </w:pPr>
      <w:r>
        <w:rPr>
          <w:rFonts w:ascii="Times New Roman" w:hAnsi="Times New Roman"/>
          <w:b/>
          <w:bCs/>
          <w:sz w:val="24"/>
          <w:szCs w:val="24"/>
        </w:rPr>
        <w:t>УСЛОВИЯ О РАСКРЫТИИ ИНФОРМАЦИИ О КОНТРАГЕНТЕ</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9.1.</w:t>
      </w:r>
      <w:r>
        <w:rPr>
          <w:rFonts w:ascii="Times New Roman" w:hAnsi="Times New Roman"/>
          <w:bCs/>
          <w:sz w:val="24"/>
          <w:szCs w:val="24"/>
        </w:rPr>
        <w:tab/>
        <w:t>При заключении настоящего договора Стороны обязаны:</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 xml:space="preserve">- предоставить друг другу информацию в отношении всей цепочки собственников и руководителей Сторон (включая бенефициаров) по приложенной форме (в формате </w:t>
      </w:r>
      <w:r>
        <w:rPr>
          <w:rFonts w:ascii="Times New Roman" w:hAnsi="Times New Roman"/>
          <w:bCs/>
          <w:sz w:val="24"/>
          <w:szCs w:val="24"/>
          <w:lang w:val="en-US"/>
        </w:rPr>
        <w:t>Excel</w:t>
      </w:r>
      <w:r>
        <w:rPr>
          <w:rFonts w:ascii="Times New Roman" w:hAnsi="Times New Roman"/>
          <w:bCs/>
          <w:sz w:val="24"/>
          <w:szCs w:val="24"/>
        </w:rPr>
        <w:t xml:space="preserve"> и  в формате </w:t>
      </w:r>
      <w:proofErr w:type="spellStart"/>
      <w:r>
        <w:rPr>
          <w:rFonts w:ascii="Times New Roman" w:hAnsi="Times New Roman"/>
          <w:bCs/>
          <w:sz w:val="24"/>
          <w:szCs w:val="24"/>
        </w:rPr>
        <w:t>pdf</w:t>
      </w:r>
      <w:proofErr w:type="spellEnd"/>
      <w:r>
        <w:rPr>
          <w:rFonts w:ascii="Times New Roman" w:hAnsi="Times New Roman"/>
          <w:bCs/>
          <w:sz w:val="24"/>
          <w:szCs w:val="24"/>
        </w:rPr>
        <w:t xml:space="preserve">) с приложением соответствующих подтверждающих документов в формате </w:t>
      </w:r>
      <w:proofErr w:type="spellStart"/>
      <w:r>
        <w:rPr>
          <w:rFonts w:ascii="Times New Roman" w:hAnsi="Times New Roman"/>
          <w:bCs/>
          <w:sz w:val="24"/>
          <w:szCs w:val="24"/>
        </w:rPr>
        <w:t>pdf</w:t>
      </w:r>
      <w:proofErr w:type="spellEnd"/>
      <w:r>
        <w:rPr>
          <w:rFonts w:ascii="Times New Roman" w:hAnsi="Times New Roman"/>
          <w:bCs/>
          <w:sz w:val="24"/>
          <w:szCs w:val="24"/>
        </w:rPr>
        <w:t xml:space="preserve"> (выписка из ЕГРЮЛ (выписка из реестра акционеров), приказ о назначении руководителя,  Устав). В случае каких-либо изменений в цепочке руководителей и собственников  Стороны, включая бенефициаров (в том числе, конечных), данная Сторона обязуется предоставлять соответствующую информацию Контрагенту с приложением  подтверждающих документов не позднее 5-ти дней с момента таких изменений.</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w:t>
      </w:r>
      <w:r>
        <w:rPr>
          <w:rFonts w:ascii="Times New Roman" w:hAnsi="Times New Roman"/>
          <w:bCs/>
          <w:sz w:val="24"/>
          <w:szCs w:val="24"/>
        </w:rPr>
        <w:tab/>
        <w:t>Условия раскрытия Информации о Контрагенте:</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9.2.1.</w:t>
      </w:r>
      <w:r>
        <w:rPr>
          <w:rFonts w:ascii="Times New Roman" w:hAnsi="Times New Roman"/>
          <w:bCs/>
          <w:sz w:val="24"/>
          <w:szCs w:val="24"/>
        </w:rPr>
        <w:tab/>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переданные другой Стороне в соответствии с п.9.1 Договора (далее Сведения), являются полными, точными и достоверными.</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9.2.2.</w:t>
      </w:r>
      <w:r>
        <w:rPr>
          <w:rFonts w:ascii="Times New Roman" w:hAnsi="Times New Roman"/>
          <w:bCs/>
          <w:sz w:val="24"/>
          <w:szCs w:val="24"/>
        </w:rPr>
        <w:tab/>
        <w:t>При изменении Сведений Стороны обязаны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9.2.3.</w:t>
      </w:r>
      <w:r>
        <w:rPr>
          <w:rFonts w:ascii="Times New Roman" w:hAnsi="Times New Roman"/>
          <w:bCs/>
          <w:sz w:val="24"/>
          <w:szCs w:val="24"/>
        </w:rPr>
        <w:tab/>
      </w:r>
      <w:proofErr w:type="gramStart"/>
      <w:r>
        <w:rPr>
          <w:rFonts w:ascii="Times New Roman" w:hAnsi="Times New Roman"/>
          <w:bCs/>
          <w:sz w:val="24"/>
          <w:szCs w:val="24"/>
        </w:rPr>
        <w:t xml:space="preserve">Каждая Сторона 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Pr>
          <w:rFonts w:ascii="Times New Roman" w:hAnsi="Times New Roman"/>
          <w:bCs/>
          <w:sz w:val="24"/>
          <w:szCs w:val="24"/>
        </w:rPr>
        <w:lastRenderedPageBreak/>
        <w:t>предоставленных Сведений другой Стороной, а также на раскрытие другой Стороной Сведений (полностью или частично) компетентным органам государственной власти (в</w:t>
      </w:r>
      <w:proofErr w:type="gramEnd"/>
      <w:r>
        <w:rPr>
          <w:rFonts w:ascii="Times New Roman" w:hAnsi="Times New Roman"/>
          <w:bCs/>
          <w:sz w:val="24"/>
          <w:szCs w:val="24"/>
        </w:rPr>
        <w:t xml:space="preserve"> том числе Федеральной налоговой службе Российской Федерации, Минэнерго России, </w:t>
      </w:r>
      <w:proofErr w:type="spellStart"/>
      <w:r>
        <w:rPr>
          <w:rFonts w:ascii="Times New Roman" w:hAnsi="Times New Roman"/>
          <w:bCs/>
          <w:sz w:val="24"/>
          <w:szCs w:val="24"/>
        </w:rPr>
        <w:t>Росфинмониторингу</w:t>
      </w:r>
      <w:proofErr w:type="spellEnd"/>
      <w:r>
        <w:rPr>
          <w:rFonts w:ascii="Times New Roman" w:hAnsi="Times New Roman"/>
          <w:bCs/>
          <w:sz w:val="24"/>
          <w:szCs w:val="24"/>
        </w:rPr>
        <w:t xml:space="preserve">,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включая возмещение другой Стороне убытков, понесенных в связи с предъявлением этой Стороне претензий, исков и требований любыми третьими лицами, чьи права были или могли быть нарушены таким Раскрытием. </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9.2.4.</w:t>
      </w:r>
      <w:r>
        <w:rPr>
          <w:rFonts w:ascii="Times New Roman" w:hAnsi="Times New Roman"/>
          <w:bCs/>
          <w:sz w:val="24"/>
          <w:szCs w:val="24"/>
        </w:rPr>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33E7" w:rsidRDefault="003F4BE1">
      <w:pPr>
        <w:spacing w:after="0" w:line="240" w:lineRule="auto"/>
        <w:ind w:firstLine="709"/>
        <w:rPr>
          <w:rFonts w:ascii="Times New Roman" w:hAnsi="Times New Roman"/>
          <w:bCs/>
          <w:sz w:val="24"/>
          <w:szCs w:val="24"/>
        </w:rPr>
      </w:pPr>
      <w:r>
        <w:rPr>
          <w:rFonts w:ascii="Times New Roman" w:hAnsi="Times New Roman"/>
          <w:bCs/>
          <w:sz w:val="24"/>
          <w:szCs w:val="24"/>
        </w:rPr>
        <w:t>9.2.5.</w:t>
      </w:r>
      <w:r>
        <w:rPr>
          <w:rFonts w:ascii="Times New Roman" w:hAnsi="Times New Roman"/>
          <w:bCs/>
          <w:sz w:val="24"/>
          <w:szCs w:val="24"/>
        </w:rPr>
        <w:tab/>
      </w:r>
      <w:proofErr w:type="gramStart"/>
      <w:r>
        <w:rPr>
          <w:rFonts w:ascii="Times New Roman" w:hAnsi="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одной Стороной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этой Стороной требований о возмещении убытков, причиненных прекращением Договора.</w:t>
      </w:r>
      <w:proofErr w:type="gramEnd"/>
      <w:r>
        <w:rPr>
          <w:rFonts w:ascii="Times New Roman" w:hAnsi="Times New Roman"/>
          <w:bCs/>
          <w:sz w:val="24"/>
          <w:szCs w:val="24"/>
        </w:rPr>
        <w:t xml:space="preserve"> Договор считается расторгнутым </w:t>
      </w:r>
      <w:proofErr w:type="gramStart"/>
      <w:r>
        <w:rPr>
          <w:rFonts w:ascii="Times New Roman" w:hAnsi="Times New Roman"/>
          <w:bCs/>
          <w:sz w:val="24"/>
          <w:szCs w:val="24"/>
        </w:rPr>
        <w:t>с даты получения</w:t>
      </w:r>
      <w:proofErr w:type="gramEnd"/>
      <w:r>
        <w:rPr>
          <w:rFonts w:ascii="Times New Roman" w:hAnsi="Times New Roman"/>
          <w:bCs/>
          <w:sz w:val="24"/>
          <w:szCs w:val="24"/>
        </w:rPr>
        <w:t xml:space="preserve"> Стороной соответствующего письменного уведомления, если более поздняя дата не будет установлена в уведомлении.</w:t>
      </w:r>
    </w:p>
    <w:p w:rsidR="00C833E7" w:rsidRDefault="00C833E7">
      <w:pPr>
        <w:spacing w:after="0" w:line="240" w:lineRule="auto"/>
        <w:ind w:firstLine="709"/>
        <w:rPr>
          <w:rFonts w:ascii="Times New Roman" w:hAnsi="Times New Roman"/>
          <w:bCs/>
          <w:sz w:val="24"/>
          <w:szCs w:val="24"/>
        </w:rPr>
      </w:pPr>
    </w:p>
    <w:p w:rsidR="00C833E7" w:rsidRDefault="003F4BE1">
      <w:pPr>
        <w:pStyle w:val="a9"/>
        <w:numPr>
          <w:ilvl w:val="0"/>
          <w:numId w:val="4"/>
        </w:numPr>
        <w:spacing w:after="0" w:line="240" w:lineRule="auto"/>
        <w:jc w:val="center"/>
        <w:rPr>
          <w:rFonts w:ascii="Times New Roman" w:hAnsi="Times New Roman"/>
          <w:b/>
          <w:sz w:val="24"/>
          <w:szCs w:val="24"/>
        </w:rPr>
      </w:pPr>
      <w:r>
        <w:rPr>
          <w:rFonts w:ascii="Times New Roman" w:hAnsi="Times New Roman"/>
          <w:b/>
          <w:sz w:val="24"/>
          <w:szCs w:val="24"/>
        </w:rPr>
        <w:t>РАЗРЕШЕНИЕ СПОРОВ</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не урегулировании в процессе переговоров спорных вопросов споры подлежат рассмотрению в Арбитражном суде г. Москвы.</w:t>
      </w:r>
    </w:p>
    <w:p w:rsidR="00C833E7" w:rsidRDefault="00C833E7">
      <w:pPr>
        <w:spacing w:after="0" w:line="240" w:lineRule="auto"/>
        <w:ind w:firstLine="709"/>
        <w:rPr>
          <w:rFonts w:ascii="Times New Roman" w:hAnsi="Times New Roman"/>
          <w:sz w:val="24"/>
          <w:szCs w:val="24"/>
        </w:rPr>
      </w:pPr>
    </w:p>
    <w:p w:rsidR="00C833E7" w:rsidRDefault="003F4BE1">
      <w:pPr>
        <w:spacing w:after="0" w:line="240" w:lineRule="auto"/>
        <w:ind w:firstLine="709"/>
        <w:jc w:val="center"/>
        <w:rPr>
          <w:rFonts w:ascii="Times New Roman" w:hAnsi="Times New Roman"/>
          <w:b/>
          <w:sz w:val="24"/>
          <w:szCs w:val="24"/>
        </w:rPr>
      </w:pPr>
      <w:r>
        <w:rPr>
          <w:rFonts w:ascii="Times New Roman" w:hAnsi="Times New Roman"/>
          <w:b/>
          <w:sz w:val="24"/>
          <w:szCs w:val="24"/>
        </w:rPr>
        <w:t>11. ЗАКЛЮЧИТЕЛЬНЫЕ УСЛОВИЯ</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11.1.</w:t>
      </w:r>
      <w:r>
        <w:rPr>
          <w:rFonts w:ascii="Times New Roman" w:hAnsi="Times New Roman"/>
          <w:sz w:val="24"/>
          <w:szCs w:val="24"/>
        </w:rPr>
        <w:tab/>
        <w:t>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11.2.</w:t>
      </w:r>
      <w:r>
        <w:rPr>
          <w:rFonts w:ascii="Times New Roman" w:hAnsi="Times New Roman"/>
          <w:sz w:val="24"/>
          <w:szCs w:val="24"/>
        </w:rPr>
        <w:tab/>
        <w:t>Настоящий  договор вступает в силу с момента его подписания обеими Сторонами и действует до полного исполнения сторонами обязательств.</w:t>
      </w:r>
    </w:p>
    <w:p w:rsidR="00C833E7" w:rsidRDefault="003F4BE1">
      <w:pPr>
        <w:spacing w:after="0" w:line="240" w:lineRule="auto"/>
        <w:ind w:firstLine="709"/>
        <w:rPr>
          <w:rFonts w:ascii="Times New Roman" w:hAnsi="Times New Roman"/>
          <w:sz w:val="24"/>
          <w:szCs w:val="24"/>
        </w:rPr>
      </w:pPr>
      <w:r>
        <w:rPr>
          <w:rFonts w:ascii="Times New Roman" w:hAnsi="Times New Roman"/>
          <w:sz w:val="24"/>
          <w:szCs w:val="24"/>
        </w:rPr>
        <w:t>11.3.</w:t>
      </w:r>
      <w:r>
        <w:rPr>
          <w:rFonts w:ascii="Times New Roman" w:hAnsi="Times New Roman"/>
          <w:sz w:val="24"/>
          <w:szCs w:val="24"/>
        </w:rPr>
        <w:tab/>
        <w:t>Во всем остальном, не предусмотренном настоящим Договором, Стороны будут руководствоваться  действующим законодательством РФ.</w:t>
      </w:r>
    </w:p>
    <w:p w:rsidR="00C833E7" w:rsidRDefault="00C833E7">
      <w:pPr>
        <w:spacing w:after="0" w:line="240" w:lineRule="auto"/>
        <w:ind w:firstLine="709"/>
        <w:rPr>
          <w:rFonts w:ascii="Times New Roman" w:hAnsi="Times New Roman"/>
          <w:sz w:val="24"/>
          <w:szCs w:val="24"/>
        </w:rPr>
      </w:pPr>
    </w:p>
    <w:p w:rsidR="00C833E7" w:rsidRDefault="003F4BE1">
      <w:pPr>
        <w:ind w:firstLine="709"/>
        <w:jc w:val="center"/>
        <w:rPr>
          <w:rFonts w:ascii="Times New Roman" w:hAnsi="Times New Roman"/>
          <w:b/>
          <w:sz w:val="24"/>
          <w:szCs w:val="24"/>
        </w:rPr>
      </w:pPr>
      <w:r>
        <w:rPr>
          <w:rFonts w:ascii="Times New Roman" w:hAnsi="Times New Roman"/>
          <w:b/>
          <w:sz w:val="24"/>
          <w:szCs w:val="24"/>
        </w:rPr>
        <w:t>12. АДРЕСА, РЕКВИЗИТЫ И ПОДПИСИ СТОРОН</w:t>
      </w: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820"/>
        <w:gridCol w:w="5033"/>
      </w:tblGrid>
      <w:tr w:rsidR="00C833E7">
        <w:trPr>
          <w:cantSplit/>
        </w:trPr>
        <w:tc>
          <w:tcPr>
            <w:tcW w:w="49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spacing w:after="0" w:line="240" w:lineRule="auto"/>
              <w:rPr>
                <w:rFonts w:ascii="Times New Roman" w:hAnsi="Times New Roman"/>
                <w:b/>
                <w:sz w:val="24"/>
                <w:szCs w:val="24"/>
              </w:rPr>
            </w:pPr>
            <w:r>
              <w:rPr>
                <w:rFonts w:ascii="Times New Roman" w:hAnsi="Times New Roman"/>
                <w:b/>
                <w:sz w:val="24"/>
                <w:szCs w:val="24"/>
              </w:rPr>
              <w:t>ПОКУПАТЕЛЬ:</w:t>
            </w:r>
          </w:p>
          <w:p w:rsidR="00C833E7" w:rsidRDefault="003F4BE1">
            <w:pPr>
              <w:spacing w:after="0" w:line="240" w:lineRule="auto"/>
              <w:jc w:val="left"/>
              <w:rPr>
                <w:rFonts w:ascii="Times New Roman" w:hAnsi="Times New Roman"/>
                <w:b/>
                <w:sz w:val="24"/>
                <w:szCs w:val="24"/>
              </w:rPr>
            </w:pPr>
            <w:r>
              <w:rPr>
                <w:rFonts w:ascii="Times New Roman" w:hAnsi="Times New Roman"/>
                <w:b/>
                <w:sz w:val="24"/>
                <w:szCs w:val="24"/>
              </w:rPr>
              <w:t>Акционерное общество «Научно-производственный комплекс «Дедал»</w:t>
            </w:r>
          </w:p>
          <w:p w:rsidR="00C833E7" w:rsidRDefault="00C833E7">
            <w:pPr>
              <w:spacing w:after="0" w:line="240" w:lineRule="auto"/>
              <w:jc w:val="left"/>
              <w:rPr>
                <w:rFonts w:ascii="Times New Roman" w:hAnsi="Times New Roman"/>
                <w:b/>
                <w:sz w:val="24"/>
                <w:szCs w:val="24"/>
              </w:rPr>
            </w:pPr>
          </w:p>
          <w:p w:rsidR="00C833E7" w:rsidRDefault="003F4BE1">
            <w:pPr>
              <w:spacing w:after="0" w:line="240" w:lineRule="auto"/>
              <w:rPr>
                <w:rFonts w:ascii="Times New Roman" w:hAnsi="Times New Roman"/>
                <w:sz w:val="24"/>
                <w:szCs w:val="24"/>
              </w:rPr>
            </w:pPr>
            <w:r>
              <w:rPr>
                <w:rFonts w:ascii="Times New Roman" w:hAnsi="Times New Roman"/>
                <w:sz w:val="24"/>
                <w:szCs w:val="24"/>
              </w:rPr>
              <w:t xml:space="preserve">141980, Московская область, г. Дубна, ул. </w:t>
            </w:r>
            <w:proofErr w:type="spellStart"/>
            <w:r>
              <w:rPr>
                <w:rFonts w:ascii="Times New Roman" w:hAnsi="Times New Roman"/>
                <w:sz w:val="24"/>
                <w:szCs w:val="24"/>
              </w:rPr>
              <w:t>Жолио</w:t>
            </w:r>
            <w:proofErr w:type="spellEnd"/>
            <w:r>
              <w:rPr>
                <w:rFonts w:ascii="Times New Roman" w:hAnsi="Times New Roman"/>
                <w:sz w:val="24"/>
                <w:szCs w:val="24"/>
              </w:rPr>
              <w:t>-Кюри, дом № 20, корпус 41</w:t>
            </w:r>
          </w:p>
          <w:p w:rsidR="00C833E7" w:rsidRDefault="003F4BE1">
            <w:pPr>
              <w:spacing w:after="0" w:line="240"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 40702810540080002784</w:t>
            </w:r>
          </w:p>
          <w:p w:rsidR="00C833E7" w:rsidRDefault="003F4BE1">
            <w:pPr>
              <w:spacing w:after="0" w:line="240" w:lineRule="auto"/>
              <w:rPr>
                <w:rFonts w:ascii="Times New Roman" w:hAnsi="Times New Roman"/>
                <w:sz w:val="24"/>
                <w:szCs w:val="24"/>
              </w:rPr>
            </w:pPr>
            <w:r>
              <w:rPr>
                <w:rFonts w:ascii="Times New Roman" w:hAnsi="Times New Roman"/>
                <w:sz w:val="24"/>
                <w:szCs w:val="24"/>
              </w:rPr>
              <w:t>ПАО Сбербанк</w:t>
            </w:r>
          </w:p>
          <w:p w:rsidR="00C833E7" w:rsidRDefault="003F4BE1">
            <w:pPr>
              <w:spacing w:after="0" w:line="240" w:lineRule="auto"/>
              <w:rPr>
                <w:rFonts w:ascii="Times New Roman" w:hAnsi="Times New Roman"/>
                <w:sz w:val="24"/>
                <w:szCs w:val="24"/>
              </w:rPr>
            </w:pPr>
            <w:r>
              <w:rPr>
                <w:rFonts w:ascii="Times New Roman" w:hAnsi="Times New Roman"/>
                <w:sz w:val="24"/>
                <w:szCs w:val="24"/>
              </w:rPr>
              <w:t>к/с 30101810400000000225</w:t>
            </w:r>
          </w:p>
          <w:p w:rsidR="00C833E7" w:rsidRDefault="003F4BE1">
            <w:pPr>
              <w:spacing w:after="0" w:line="240" w:lineRule="auto"/>
              <w:rPr>
                <w:rFonts w:ascii="Times New Roman" w:hAnsi="Times New Roman"/>
                <w:sz w:val="24"/>
                <w:szCs w:val="24"/>
              </w:rPr>
            </w:pPr>
            <w:r>
              <w:rPr>
                <w:rFonts w:ascii="Times New Roman" w:hAnsi="Times New Roman"/>
                <w:sz w:val="24"/>
                <w:szCs w:val="24"/>
              </w:rPr>
              <w:t>БИК 044525225</w:t>
            </w:r>
          </w:p>
          <w:p w:rsidR="00C833E7" w:rsidRDefault="003F4BE1">
            <w:pPr>
              <w:spacing w:after="0" w:line="240" w:lineRule="auto"/>
              <w:rPr>
                <w:rFonts w:ascii="Times New Roman" w:hAnsi="Times New Roman"/>
                <w:sz w:val="24"/>
                <w:szCs w:val="24"/>
              </w:rPr>
            </w:pPr>
            <w:bookmarkStart w:id="2" w:name="__DdeLink__1466_843169390"/>
            <w:r>
              <w:rPr>
                <w:rFonts w:ascii="Times New Roman" w:hAnsi="Times New Roman"/>
                <w:sz w:val="24"/>
                <w:szCs w:val="24"/>
              </w:rPr>
              <w:t xml:space="preserve">ИНН/КПП </w:t>
            </w:r>
            <w:bookmarkEnd w:id="2"/>
            <w:r>
              <w:rPr>
                <w:rFonts w:ascii="Times New Roman" w:hAnsi="Times New Roman"/>
                <w:sz w:val="24"/>
                <w:szCs w:val="24"/>
              </w:rPr>
              <w:t>5010036460/501001001</w:t>
            </w:r>
          </w:p>
        </w:tc>
        <w:tc>
          <w:tcPr>
            <w:tcW w:w="526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C833E7">
            <w:pPr>
              <w:spacing w:after="0" w:line="240" w:lineRule="auto"/>
              <w:rPr>
                <w:rFonts w:ascii="Times New Roman" w:hAnsi="Times New Roman"/>
                <w:lang w:eastAsia="ru-RU"/>
              </w:rPr>
            </w:pPr>
          </w:p>
        </w:tc>
      </w:tr>
    </w:tbl>
    <w:p w:rsidR="00C833E7" w:rsidRDefault="00C833E7">
      <w:pPr>
        <w:rPr>
          <w:rFonts w:ascii="Times New Roman" w:hAnsi="Times New Roman"/>
          <w:b/>
          <w:sz w:val="24"/>
          <w:szCs w:val="24"/>
        </w:rPr>
      </w:pPr>
    </w:p>
    <w:tbl>
      <w:tblPr>
        <w:tblW w:w="0" w:type="auto"/>
        <w:tblBorders>
          <w:top w:val="nil"/>
          <w:left w:val="nil"/>
          <w:bottom w:val="nil"/>
          <w:right w:val="nil"/>
          <w:insideH w:val="nil"/>
          <w:insideV w:val="nil"/>
        </w:tblBorders>
        <w:tblLook w:val="04A0" w:firstRow="1" w:lastRow="0" w:firstColumn="1" w:lastColumn="0" w:noHBand="0" w:noVBand="1"/>
      </w:tblPr>
      <w:tblGrid>
        <w:gridCol w:w="4914"/>
        <w:gridCol w:w="4913"/>
      </w:tblGrid>
      <w:tr w:rsidR="00C833E7">
        <w:trPr>
          <w:cantSplit/>
        </w:trPr>
        <w:tc>
          <w:tcPr>
            <w:tcW w:w="4914" w:type="dxa"/>
            <w:tcBorders>
              <w:top w:val="nil"/>
              <w:left w:val="nil"/>
              <w:bottom w:val="nil"/>
              <w:right w:val="nil"/>
            </w:tcBorders>
            <w:shd w:val="clear" w:color="auto" w:fill="auto"/>
          </w:tcPr>
          <w:p w:rsidR="00C833E7" w:rsidRDefault="003F4BE1">
            <w:pPr>
              <w:ind w:left="458" w:hanging="458"/>
              <w:rPr>
                <w:rFonts w:ascii="Times New Roman" w:hAnsi="Times New Roman"/>
                <w:b/>
                <w:sz w:val="24"/>
                <w:szCs w:val="24"/>
              </w:rPr>
            </w:pPr>
            <w:r>
              <w:rPr>
                <w:rFonts w:ascii="Times New Roman" w:hAnsi="Times New Roman"/>
                <w:b/>
                <w:sz w:val="24"/>
                <w:szCs w:val="24"/>
              </w:rPr>
              <w:lastRenderedPageBreak/>
              <w:t>От Покупателя:</w:t>
            </w:r>
          </w:p>
          <w:p w:rsidR="00C833E7" w:rsidRDefault="003F4BE1">
            <w:pPr>
              <w:ind w:left="456" w:hanging="456"/>
              <w:rPr>
                <w:rFonts w:ascii="Times New Roman" w:hAnsi="Times New Roman"/>
                <w:sz w:val="24"/>
                <w:szCs w:val="24"/>
              </w:rPr>
            </w:pPr>
            <w:r>
              <w:rPr>
                <w:rFonts w:ascii="Times New Roman" w:hAnsi="Times New Roman"/>
                <w:sz w:val="24"/>
                <w:szCs w:val="24"/>
              </w:rPr>
              <w:t>Генеральный директор</w:t>
            </w:r>
          </w:p>
          <w:p w:rsidR="00C833E7" w:rsidRDefault="003F4BE1">
            <w:pPr>
              <w:ind w:left="456" w:hanging="456"/>
              <w:rPr>
                <w:rFonts w:ascii="Times New Roman" w:hAnsi="Times New Roman"/>
                <w:sz w:val="24"/>
                <w:szCs w:val="24"/>
              </w:rPr>
            </w:pPr>
            <w:r>
              <w:rPr>
                <w:rFonts w:ascii="Times New Roman" w:hAnsi="Times New Roman"/>
                <w:sz w:val="24"/>
                <w:szCs w:val="24"/>
              </w:rPr>
              <w:t>АО «НПК «Дедал»</w:t>
            </w:r>
          </w:p>
          <w:p w:rsidR="00C833E7" w:rsidRDefault="00C833E7">
            <w:pPr>
              <w:ind w:left="456" w:hanging="456"/>
              <w:rPr>
                <w:rFonts w:ascii="Times New Roman" w:hAnsi="Times New Roman"/>
                <w:sz w:val="24"/>
                <w:szCs w:val="24"/>
              </w:rPr>
            </w:pPr>
          </w:p>
          <w:p w:rsidR="00C833E7" w:rsidRDefault="003F4BE1">
            <w:pPr>
              <w:ind w:left="456" w:hanging="456"/>
              <w:rPr>
                <w:rFonts w:ascii="Times New Roman" w:hAnsi="Times New Roman"/>
                <w:sz w:val="24"/>
                <w:szCs w:val="24"/>
              </w:rPr>
            </w:pPr>
            <w:r>
              <w:rPr>
                <w:rFonts w:ascii="Times New Roman" w:hAnsi="Times New Roman"/>
                <w:sz w:val="24"/>
                <w:szCs w:val="24"/>
              </w:rPr>
              <w:t>________________________ И. И. Сушков</w:t>
            </w:r>
          </w:p>
          <w:p w:rsidR="00C833E7" w:rsidRDefault="003F4BE1">
            <w:pPr>
              <w:ind w:left="456" w:hanging="456"/>
              <w:rPr>
                <w:rFonts w:ascii="Times New Roman" w:hAnsi="Times New Roman"/>
                <w:sz w:val="24"/>
                <w:szCs w:val="24"/>
              </w:rPr>
            </w:pPr>
            <w:r>
              <w:rPr>
                <w:rFonts w:ascii="Times New Roman" w:hAnsi="Times New Roman"/>
                <w:sz w:val="24"/>
                <w:szCs w:val="24"/>
              </w:rPr>
              <w:t>М.П.</w:t>
            </w:r>
          </w:p>
        </w:tc>
        <w:tc>
          <w:tcPr>
            <w:tcW w:w="4913" w:type="dxa"/>
            <w:tcBorders>
              <w:top w:val="nil"/>
              <w:left w:val="nil"/>
              <w:bottom w:val="nil"/>
              <w:right w:val="nil"/>
            </w:tcBorders>
            <w:shd w:val="clear" w:color="auto" w:fill="auto"/>
          </w:tcPr>
          <w:p w:rsidR="00C833E7" w:rsidRDefault="003F4BE1">
            <w:pPr>
              <w:ind w:left="458" w:hanging="458"/>
              <w:rPr>
                <w:rFonts w:ascii="Times New Roman" w:hAnsi="Times New Roman"/>
                <w:b/>
                <w:sz w:val="24"/>
                <w:szCs w:val="24"/>
              </w:rPr>
            </w:pPr>
            <w:r>
              <w:rPr>
                <w:rFonts w:ascii="Times New Roman" w:hAnsi="Times New Roman"/>
                <w:b/>
                <w:sz w:val="24"/>
                <w:szCs w:val="24"/>
              </w:rPr>
              <w:t>От Поставщика:</w:t>
            </w:r>
          </w:p>
          <w:p w:rsidR="00C833E7" w:rsidRDefault="00C833E7">
            <w:pPr>
              <w:ind w:left="456" w:hanging="456"/>
              <w:rPr>
                <w:rFonts w:ascii="Times New Roman" w:hAnsi="Times New Roman"/>
                <w:sz w:val="24"/>
                <w:szCs w:val="24"/>
              </w:rPr>
            </w:pPr>
          </w:p>
          <w:p w:rsidR="003F4BE1" w:rsidRDefault="003F4BE1">
            <w:pPr>
              <w:ind w:left="456" w:hanging="456"/>
              <w:rPr>
                <w:rFonts w:ascii="Times New Roman" w:hAnsi="Times New Roman"/>
                <w:sz w:val="24"/>
                <w:szCs w:val="24"/>
              </w:rPr>
            </w:pPr>
          </w:p>
          <w:p w:rsidR="003F4BE1" w:rsidRDefault="003F4BE1">
            <w:pPr>
              <w:ind w:left="456" w:hanging="456"/>
              <w:rPr>
                <w:rFonts w:ascii="Times New Roman" w:hAnsi="Times New Roman"/>
                <w:sz w:val="24"/>
                <w:szCs w:val="24"/>
              </w:rPr>
            </w:pPr>
          </w:p>
          <w:p w:rsidR="00C833E7" w:rsidRDefault="003F4BE1">
            <w:pPr>
              <w:ind w:left="456" w:hanging="456"/>
              <w:rPr>
                <w:rFonts w:ascii="Times New Roman" w:hAnsi="Times New Roman"/>
                <w:sz w:val="24"/>
                <w:szCs w:val="24"/>
              </w:rPr>
            </w:pPr>
            <w:r>
              <w:rPr>
                <w:rFonts w:ascii="Times New Roman" w:hAnsi="Times New Roman"/>
                <w:sz w:val="24"/>
                <w:szCs w:val="24"/>
              </w:rPr>
              <w:t>__________________</w:t>
            </w:r>
          </w:p>
          <w:p w:rsidR="00C833E7" w:rsidRDefault="003F4BE1">
            <w:pPr>
              <w:ind w:left="456" w:hanging="456"/>
              <w:rPr>
                <w:rFonts w:ascii="Times New Roman" w:hAnsi="Times New Roman"/>
                <w:sz w:val="24"/>
                <w:szCs w:val="24"/>
              </w:rPr>
            </w:pPr>
            <w:r>
              <w:rPr>
                <w:rFonts w:ascii="Times New Roman" w:hAnsi="Times New Roman"/>
                <w:sz w:val="24"/>
                <w:szCs w:val="24"/>
              </w:rPr>
              <w:t>М.П.</w:t>
            </w:r>
          </w:p>
        </w:tc>
      </w:tr>
    </w:tbl>
    <w:p w:rsidR="00C833E7" w:rsidRDefault="00C833E7">
      <w:pPr>
        <w:rPr>
          <w:rFonts w:ascii="Times New Roman" w:hAnsi="Times New Roman"/>
          <w:b/>
          <w:sz w:val="24"/>
          <w:szCs w:val="24"/>
        </w:rPr>
      </w:pPr>
    </w:p>
    <w:p w:rsidR="00C833E7" w:rsidRDefault="00C833E7">
      <w:pPr>
        <w:pageBreakBefore/>
        <w:rPr>
          <w:rFonts w:ascii="Times New Roman" w:hAnsi="Times New Roman"/>
          <w:b/>
          <w:sz w:val="24"/>
          <w:szCs w:val="24"/>
        </w:rPr>
      </w:pPr>
    </w:p>
    <w:p w:rsidR="00C833E7" w:rsidRDefault="003F4BE1">
      <w:pPr>
        <w:rPr>
          <w:rFonts w:ascii="Times New Roman" w:hAnsi="Times New Roman"/>
          <w:b/>
          <w:sz w:val="24"/>
          <w:szCs w:val="24"/>
        </w:rPr>
      </w:pPr>
      <w:r>
        <w:rPr>
          <w:rFonts w:ascii="Times New Roman" w:hAnsi="Times New Roman"/>
          <w:b/>
          <w:sz w:val="24"/>
          <w:szCs w:val="24"/>
        </w:rPr>
        <w:t>Приложение № 1 к Договору № ____ от «___» ______________ 2016 г.</w:t>
      </w:r>
    </w:p>
    <w:p w:rsidR="00C833E7" w:rsidRDefault="003F4BE1">
      <w:pPr>
        <w:pStyle w:val="-1"/>
        <w:outlineLvl w:val="0"/>
      </w:pPr>
      <w:bookmarkStart w:id="3" w:name="_Toc315341030"/>
      <w:bookmarkStart w:id="4" w:name="_Toc315340899"/>
      <w:bookmarkStart w:id="5" w:name="_Toc213679215"/>
      <w:bookmarkStart w:id="6" w:name="_Toc213679137"/>
      <w:bookmarkStart w:id="7" w:name="_Toc213335134"/>
      <w:bookmarkStart w:id="8" w:name="_Toc168159782"/>
      <w:bookmarkStart w:id="9" w:name="_Toc168144796"/>
      <w:bookmarkStart w:id="10" w:name="_Toc157679453"/>
      <w:bookmarkEnd w:id="3"/>
      <w:bookmarkEnd w:id="4"/>
      <w:bookmarkEnd w:id="5"/>
      <w:bookmarkEnd w:id="6"/>
      <w:bookmarkEnd w:id="7"/>
      <w:bookmarkEnd w:id="8"/>
      <w:bookmarkEnd w:id="9"/>
      <w:bookmarkEnd w:id="10"/>
      <w:r>
        <w:t>СПЕЦИФИКАЦИЯ</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67"/>
        <w:gridCol w:w="3687"/>
        <w:gridCol w:w="708"/>
        <w:gridCol w:w="992"/>
        <w:gridCol w:w="1560"/>
        <w:gridCol w:w="1843"/>
      </w:tblGrid>
      <w:tr w:rsidR="00C833E7">
        <w:trPr>
          <w:cantSplit/>
          <w:trHeight w:val="953"/>
          <w:tblHeader/>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56" w:right="-80"/>
              <w:jc w:val="center"/>
              <w:rPr>
                <w:szCs w:val="22"/>
              </w:rPr>
            </w:pPr>
            <w:r>
              <w:rPr>
                <w:szCs w:val="22"/>
              </w:rPr>
              <w:t xml:space="preserve">№ </w:t>
            </w:r>
            <w:proofErr w:type="gramStart"/>
            <w:r>
              <w:rPr>
                <w:szCs w:val="22"/>
              </w:rPr>
              <w:t>п</w:t>
            </w:r>
            <w:proofErr w:type="gramEnd"/>
            <w:r>
              <w:rPr>
                <w:szCs w:val="22"/>
              </w:rPr>
              <w:t>/п</w:t>
            </w:r>
          </w:p>
        </w:tc>
        <w:tc>
          <w:tcPr>
            <w:tcW w:w="36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52" w:right="-60"/>
              <w:jc w:val="center"/>
              <w:rPr>
                <w:szCs w:val="22"/>
              </w:rPr>
            </w:pPr>
            <w:r>
              <w:rPr>
                <w:szCs w:val="22"/>
              </w:rPr>
              <w:t>Наименование</w:t>
            </w:r>
          </w:p>
          <w:p w:rsidR="00C833E7" w:rsidRDefault="003F4BE1">
            <w:pPr>
              <w:pStyle w:val="ac"/>
              <w:ind w:left="-52" w:right="-60"/>
              <w:jc w:val="center"/>
              <w:rPr>
                <w:szCs w:val="22"/>
              </w:rPr>
            </w:pPr>
            <w:r>
              <w:rPr>
                <w:szCs w:val="22"/>
              </w:rPr>
              <w:t xml:space="preserve">Товара </w:t>
            </w:r>
          </w:p>
          <w:p w:rsidR="00C833E7" w:rsidRDefault="003F4BE1">
            <w:pPr>
              <w:pStyle w:val="ac"/>
              <w:ind w:left="-52" w:right="-60"/>
              <w:jc w:val="center"/>
              <w:rPr>
                <w:szCs w:val="22"/>
              </w:rPr>
            </w:pPr>
            <w:r>
              <w:rPr>
                <w:szCs w:val="22"/>
              </w:rPr>
              <w:t>(марка, модель и т.п.)</w:t>
            </w: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66" w:right="-70"/>
              <w:jc w:val="center"/>
              <w:rPr>
                <w:szCs w:val="22"/>
              </w:rPr>
            </w:pPr>
            <w:r>
              <w:rPr>
                <w:szCs w:val="22"/>
              </w:rPr>
              <w:t>Ед.</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63" w:right="-66"/>
              <w:jc w:val="center"/>
              <w:rPr>
                <w:szCs w:val="22"/>
              </w:rPr>
            </w:pPr>
            <w:r>
              <w:rPr>
                <w:szCs w:val="22"/>
              </w:rPr>
              <w:t>Кол-во</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63" w:right="-66"/>
              <w:jc w:val="center"/>
              <w:rPr>
                <w:szCs w:val="22"/>
              </w:rPr>
            </w:pPr>
            <w:r>
              <w:rPr>
                <w:szCs w:val="22"/>
              </w:rPr>
              <w:t>Цена без НДС</w:t>
            </w: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c"/>
              <w:ind w:left="-24" w:right="-61"/>
              <w:jc w:val="center"/>
              <w:rPr>
                <w:szCs w:val="22"/>
              </w:rPr>
            </w:pPr>
            <w:r>
              <w:rPr>
                <w:szCs w:val="22"/>
              </w:rPr>
              <w:t>Сумма без НДС</w:t>
            </w:r>
          </w:p>
        </w:tc>
      </w:tr>
      <w:tr w:rsidR="00C833E7">
        <w:trPr>
          <w:cantSplit/>
          <w:trHeight w:val="841"/>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3F4BE1">
            <w:pPr>
              <w:pStyle w:val="ad"/>
              <w:ind w:left="-56" w:right="-80"/>
              <w:rPr>
                <w:sz w:val="22"/>
                <w:szCs w:val="22"/>
              </w:rPr>
            </w:pPr>
            <w:r>
              <w:rPr>
                <w:sz w:val="22"/>
                <w:szCs w:val="22"/>
              </w:rPr>
              <w:t>1</w:t>
            </w:r>
          </w:p>
        </w:tc>
        <w:tc>
          <w:tcPr>
            <w:tcW w:w="368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rPr>
                <w:sz w:val="22"/>
                <w:szCs w:val="22"/>
              </w:rPr>
            </w:pPr>
          </w:p>
        </w:tc>
        <w:tc>
          <w:tcPr>
            <w:tcW w:w="70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jc w:val="center"/>
              <w:rPr>
                <w:sz w:val="22"/>
                <w:szCs w:val="22"/>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jc w:val="center"/>
              <w:rPr>
                <w:sz w:val="22"/>
                <w:szCs w:val="22"/>
              </w:rPr>
            </w:pP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ind w:left="0"/>
              <w:jc w:val="center"/>
              <w:rPr>
                <w:sz w:val="22"/>
                <w:szCs w:val="22"/>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jc w:val="center"/>
              <w:rPr>
                <w:sz w:val="22"/>
                <w:szCs w:val="22"/>
              </w:rPr>
            </w:pPr>
          </w:p>
        </w:tc>
      </w:tr>
      <w:tr w:rsidR="00C833E7">
        <w:trPr>
          <w:cantSplit/>
          <w:jc w:val="center"/>
        </w:trPr>
        <w:tc>
          <w:tcPr>
            <w:tcW w:w="7514"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d"/>
              <w:rPr>
                <w:b/>
                <w:sz w:val="22"/>
                <w:szCs w:val="22"/>
              </w:rPr>
            </w:pPr>
            <w:r>
              <w:rPr>
                <w:b/>
                <w:sz w:val="22"/>
                <w:szCs w:val="22"/>
              </w:rPr>
              <w:t>ИТОГО</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jc w:val="center"/>
              <w:rPr>
                <w:b/>
                <w:sz w:val="22"/>
                <w:szCs w:val="22"/>
              </w:rPr>
            </w:pPr>
          </w:p>
        </w:tc>
      </w:tr>
      <w:tr w:rsidR="00C833E7">
        <w:trPr>
          <w:cantSplit/>
          <w:jc w:val="center"/>
        </w:trPr>
        <w:tc>
          <w:tcPr>
            <w:tcW w:w="7514"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d"/>
              <w:rPr>
                <w:b/>
                <w:sz w:val="22"/>
                <w:szCs w:val="22"/>
              </w:rPr>
            </w:pPr>
            <w:r>
              <w:rPr>
                <w:b/>
                <w:sz w:val="22"/>
                <w:szCs w:val="22"/>
              </w:rPr>
              <w:t>ИТОГО НДС</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833E7" w:rsidRDefault="00C833E7">
            <w:pPr>
              <w:pStyle w:val="ad"/>
              <w:jc w:val="center"/>
              <w:rPr>
                <w:b/>
                <w:sz w:val="22"/>
                <w:szCs w:val="22"/>
              </w:rPr>
            </w:pPr>
          </w:p>
        </w:tc>
      </w:tr>
      <w:tr w:rsidR="00C833E7">
        <w:trPr>
          <w:cantSplit/>
          <w:jc w:val="center"/>
        </w:trPr>
        <w:tc>
          <w:tcPr>
            <w:tcW w:w="7514"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3F4BE1">
            <w:pPr>
              <w:pStyle w:val="ad"/>
              <w:rPr>
                <w:b/>
                <w:sz w:val="22"/>
                <w:szCs w:val="22"/>
              </w:rPr>
            </w:pPr>
            <w:r>
              <w:rPr>
                <w:b/>
                <w:sz w:val="22"/>
                <w:szCs w:val="22"/>
              </w:rPr>
              <w:t>ВСЕГО К ОПЛАТЕ</w:t>
            </w:r>
          </w:p>
        </w:tc>
        <w:tc>
          <w:tcPr>
            <w:tcW w:w="184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833E7" w:rsidRDefault="00C833E7">
            <w:pPr>
              <w:pStyle w:val="ad"/>
              <w:jc w:val="center"/>
              <w:rPr>
                <w:b/>
                <w:sz w:val="22"/>
                <w:szCs w:val="22"/>
              </w:rPr>
            </w:pPr>
          </w:p>
        </w:tc>
      </w:tr>
    </w:tbl>
    <w:p w:rsidR="00C833E7" w:rsidRDefault="00C833E7">
      <w:pPr>
        <w:pStyle w:val="-4"/>
        <w:tabs>
          <w:tab w:val="left" w:pos="1701"/>
        </w:tabs>
      </w:pPr>
    </w:p>
    <w:p w:rsidR="00C833E7" w:rsidRDefault="003F4BE1">
      <w:pPr>
        <w:pStyle w:val="-4"/>
        <w:tabs>
          <w:tab w:val="left" w:pos="1701"/>
        </w:tabs>
      </w:pPr>
      <w:r>
        <w:t>Итого: Сумма по Договору составляет</w:t>
      </w:r>
      <w:proofErr w:type="gramStart"/>
      <w:r>
        <w:t xml:space="preserve"> </w:t>
      </w:r>
      <w:r>
        <w:rPr>
          <w:b/>
        </w:rPr>
        <w:t xml:space="preserve">__________________ </w:t>
      </w:r>
      <w:r>
        <w:t>(</w:t>
      </w:r>
      <w:r>
        <w:rPr>
          <w:rFonts w:eastAsia="TimesNewRomanPS-BoldItalicMT"/>
          <w:bCs/>
          <w:iCs/>
        </w:rPr>
        <w:t>____________________)</w:t>
      </w:r>
      <w:r>
        <w:t xml:space="preserve"> </w:t>
      </w:r>
      <w:proofErr w:type="gramEnd"/>
      <w:r>
        <w:t xml:space="preserve">рублей ___ копеек, включая НДС 18%: </w:t>
      </w:r>
      <w:r>
        <w:rPr>
          <w:b/>
        </w:rPr>
        <w:t>____________</w:t>
      </w:r>
      <w:bookmarkStart w:id="11" w:name="_Toc315341031"/>
      <w:bookmarkStart w:id="12" w:name="_Toc315340900"/>
      <w:r>
        <w:t xml:space="preserve"> (_____________________________________) рублей ___ копеек.</w:t>
      </w:r>
    </w:p>
    <w:bookmarkEnd w:id="11"/>
    <w:bookmarkEnd w:id="12"/>
    <w:p w:rsidR="00C833E7" w:rsidRDefault="003F4BE1">
      <w:pPr>
        <w:pStyle w:val="-4"/>
        <w:tabs>
          <w:tab w:val="left" w:pos="1701"/>
        </w:tabs>
        <w:jc w:val="center"/>
        <w:rPr>
          <w:b/>
        </w:rPr>
      </w:pPr>
      <w:r>
        <w:rPr>
          <w:b/>
        </w:rPr>
        <w:t>СРОКИ ПОСТАВКИ</w:t>
      </w:r>
    </w:p>
    <w:p w:rsidR="00C833E7" w:rsidRDefault="003F4BE1">
      <w:pPr>
        <w:pStyle w:val="-2"/>
      </w:pPr>
      <w:r>
        <w:t xml:space="preserve">Срок поставки Товара составляет _________________________ после осуществления Покупателем предоплаты в размере 60% от суммы Договора, окончательный расчет производится Покупателем после уведомления от Поставщика о готовности Товара к отгрузке.  </w:t>
      </w:r>
    </w:p>
    <w:p w:rsidR="00C833E7" w:rsidRDefault="00C833E7">
      <w:pPr>
        <w:rPr>
          <w:rFonts w:ascii="Times New Roman" w:hAnsi="Times New Roman"/>
          <w:sz w:val="24"/>
          <w:szCs w:val="24"/>
        </w:rPr>
      </w:pPr>
    </w:p>
    <w:tbl>
      <w:tblPr>
        <w:tblW w:w="0" w:type="auto"/>
        <w:tblBorders>
          <w:top w:val="nil"/>
          <w:left w:val="nil"/>
          <w:bottom w:val="nil"/>
          <w:right w:val="nil"/>
          <w:insideH w:val="nil"/>
          <w:insideV w:val="nil"/>
        </w:tblBorders>
        <w:tblLook w:val="04A0" w:firstRow="1" w:lastRow="0" w:firstColumn="1" w:lastColumn="0" w:noHBand="0" w:noVBand="1"/>
      </w:tblPr>
      <w:tblGrid>
        <w:gridCol w:w="4914"/>
        <w:gridCol w:w="4913"/>
      </w:tblGrid>
      <w:tr w:rsidR="00C833E7">
        <w:trPr>
          <w:cantSplit/>
        </w:trPr>
        <w:tc>
          <w:tcPr>
            <w:tcW w:w="4914" w:type="dxa"/>
            <w:tcBorders>
              <w:top w:val="nil"/>
              <w:left w:val="nil"/>
              <w:bottom w:val="nil"/>
              <w:right w:val="nil"/>
            </w:tcBorders>
            <w:shd w:val="clear" w:color="auto" w:fill="auto"/>
          </w:tcPr>
          <w:p w:rsidR="00C833E7" w:rsidRDefault="003F4BE1">
            <w:pPr>
              <w:ind w:left="458" w:hanging="458"/>
              <w:rPr>
                <w:rFonts w:ascii="Times New Roman" w:hAnsi="Times New Roman"/>
                <w:b/>
                <w:sz w:val="24"/>
                <w:szCs w:val="24"/>
              </w:rPr>
            </w:pPr>
            <w:r>
              <w:rPr>
                <w:rFonts w:ascii="Times New Roman" w:hAnsi="Times New Roman"/>
                <w:b/>
                <w:sz w:val="24"/>
                <w:szCs w:val="24"/>
              </w:rPr>
              <w:t>От Покупателя:</w:t>
            </w:r>
          </w:p>
          <w:p w:rsidR="00C833E7" w:rsidRDefault="003F4BE1">
            <w:pPr>
              <w:ind w:left="456" w:hanging="456"/>
              <w:rPr>
                <w:rFonts w:ascii="Times New Roman" w:hAnsi="Times New Roman"/>
                <w:sz w:val="24"/>
                <w:szCs w:val="24"/>
              </w:rPr>
            </w:pPr>
            <w:r>
              <w:rPr>
                <w:rFonts w:ascii="Times New Roman" w:hAnsi="Times New Roman"/>
                <w:sz w:val="24"/>
                <w:szCs w:val="24"/>
              </w:rPr>
              <w:t xml:space="preserve">Генеральный директор </w:t>
            </w:r>
          </w:p>
          <w:p w:rsidR="00C833E7" w:rsidRDefault="003F4BE1">
            <w:pPr>
              <w:ind w:left="456" w:hanging="456"/>
              <w:rPr>
                <w:rFonts w:ascii="Times New Roman" w:hAnsi="Times New Roman"/>
                <w:sz w:val="24"/>
                <w:szCs w:val="24"/>
              </w:rPr>
            </w:pPr>
            <w:r>
              <w:rPr>
                <w:rFonts w:ascii="Times New Roman" w:hAnsi="Times New Roman"/>
                <w:sz w:val="24"/>
                <w:szCs w:val="24"/>
              </w:rPr>
              <w:t>АО «НПК «Дедал»</w:t>
            </w:r>
          </w:p>
          <w:p w:rsidR="00C833E7" w:rsidRDefault="00C833E7">
            <w:pPr>
              <w:rPr>
                <w:rFonts w:ascii="Times New Roman" w:hAnsi="Times New Roman"/>
                <w:sz w:val="24"/>
                <w:szCs w:val="24"/>
              </w:rPr>
            </w:pPr>
          </w:p>
          <w:p w:rsidR="00C833E7" w:rsidRDefault="00C833E7">
            <w:pPr>
              <w:rPr>
                <w:rFonts w:ascii="Times New Roman" w:hAnsi="Times New Roman"/>
                <w:sz w:val="24"/>
                <w:szCs w:val="24"/>
              </w:rPr>
            </w:pPr>
          </w:p>
          <w:p w:rsidR="00C833E7" w:rsidRDefault="003F4BE1">
            <w:pPr>
              <w:ind w:left="456" w:hanging="456"/>
              <w:rPr>
                <w:rFonts w:ascii="Times New Roman" w:hAnsi="Times New Roman"/>
                <w:sz w:val="24"/>
                <w:szCs w:val="24"/>
              </w:rPr>
            </w:pPr>
            <w:r>
              <w:rPr>
                <w:rFonts w:ascii="Times New Roman" w:hAnsi="Times New Roman"/>
                <w:sz w:val="24"/>
                <w:szCs w:val="24"/>
              </w:rPr>
              <w:t>_________________________ И. И. Сушков</w:t>
            </w:r>
          </w:p>
          <w:p w:rsidR="00C833E7" w:rsidRDefault="003F4BE1">
            <w:pPr>
              <w:ind w:left="456" w:hanging="456"/>
              <w:rPr>
                <w:rFonts w:ascii="Times New Roman" w:hAnsi="Times New Roman"/>
                <w:sz w:val="24"/>
                <w:szCs w:val="24"/>
              </w:rPr>
            </w:pPr>
            <w:r>
              <w:rPr>
                <w:rFonts w:ascii="Times New Roman" w:hAnsi="Times New Roman"/>
                <w:sz w:val="24"/>
                <w:szCs w:val="24"/>
              </w:rPr>
              <w:t>М.П.</w:t>
            </w:r>
          </w:p>
        </w:tc>
        <w:tc>
          <w:tcPr>
            <w:tcW w:w="4913" w:type="dxa"/>
            <w:tcBorders>
              <w:top w:val="nil"/>
              <w:left w:val="nil"/>
              <w:bottom w:val="nil"/>
              <w:right w:val="nil"/>
            </w:tcBorders>
            <w:shd w:val="clear" w:color="auto" w:fill="auto"/>
          </w:tcPr>
          <w:p w:rsidR="00C833E7" w:rsidRDefault="003F4BE1">
            <w:pPr>
              <w:ind w:left="458" w:hanging="458"/>
              <w:rPr>
                <w:rFonts w:ascii="Times New Roman" w:hAnsi="Times New Roman"/>
                <w:b/>
                <w:sz w:val="24"/>
                <w:szCs w:val="24"/>
              </w:rPr>
            </w:pPr>
            <w:r>
              <w:rPr>
                <w:rFonts w:ascii="Times New Roman" w:hAnsi="Times New Roman"/>
                <w:b/>
                <w:sz w:val="24"/>
                <w:szCs w:val="24"/>
              </w:rPr>
              <w:t>От Поставщика:</w:t>
            </w:r>
          </w:p>
          <w:p w:rsidR="00C833E7" w:rsidRDefault="003F4BE1">
            <w:pPr>
              <w:ind w:left="456" w:hanging="456"/>
              <w:jc w:val="left"/>
              <w:rPr>
                <w:rFonts w:ascii="Times New Roman" w:hAnsi="Times New Roman"/>
                <w:sz w:val="24"/>
                <w:szCs w:val="24"/>
              </w:rPr>
            </w:pPr>
            <w:r>
              <w:rPr>
                <w:rFonts w:ascii="Times New Roman" w:hAnsi="Times New Roman"/>
                <w:sz w:val="24"/>
                <w:szCs w:val="24"/>
              </w:rPr>
              <w:t>____________________</w:t>
            </w:r>
          </w:p>
          <w:p w:rsidR="00C833E7" w:rsidRDefault="003F4BE1">
            <w:pPr>
              <w:ind w:left="456" w:hanging="456"/>
              <w:jc w:val="left"/>
              <w:rPr>
                <w:rFonts w:ascii="Times New Roman" w:hAnsi="Times New Roman"/>
                <w:sz w:val="24"/>
                <w:szCs w:val="24"/>
              </w:rPr>
            </w:pPr>
            <w:r>
              <w:rPr>
                <w:rFonts w:ascii="Times New Roman" w:hAnsi="Times New Roman"/>
                <w:sz w:val="24"/>
                <w:szCs w:val="24"/>
              </w:rPr>
              <w:t xml:space="preserve"> ____________________</w:t>
            </w:r>
          </w:p>
          <w:p w:rsidR="00C833E7" w:rsidRDefault="00C833E7">
            <w:pPr>
              <w:ind w:left="456" w:hanging="456"/>
              <w:jc w:val="left"/>
              <w:rPr>
                <w:rFonts w:ascii="Times New Roman" w:hAnsi="Times New Roman"/>
                <w:sz w:val="24"/>
                <w:szCs w:val="24"/>
              </w:rPr>
            </w:pPr>
          </w:p>
          <w:p w:rsidR="00C833E7" w:rsidRDefault="00C833E7">
            <w:pPr>
              <w:ind w:left="456" w:hanging="456"/>
              <w:jc w:val="left"/>
              <w:rPr>
                <w:rFonts w:ascii="Times New Roman" w:hAnsi="Times New Roman"/>
                <w:sz w:val="24"/>
                <w:szCs w:val="24"/>
              </w:rPr>
            </w:pPr>
          </w:p>
          <w:p w:rsidR="00C833E7" w:rsidRDefault="003F4BE1">
            <w:pPr>
              <w:ind w:left="456" w:hanging="456"/>
              <w:jc w:val="left"/>
              <w:rPr>
                <w:rFonts w:ascii="Times New Roman" w:hAnsi="Times New Roman"/>
                <w:sz w:val="24"/>
                <w:szCs w:val="24"/>
              </w:rPr>
            </w:pPr>
            <w:r>
              <w:rPr>
                <w:rFonts w:ascii="Times New Roman" w:hAnsi="Times New Roman"/>
                <w:sz w:val="24"/>
                <w:szCs w:val="24"/>
              </w:rPr>
              <w:t xml:space="preserve">_______________________ </w:t>
            </w:r>
          </w:p>
          <w:p w:rsidR="00C833E7" w:rsidRDefault="003F4BE1">
            <w:pPr>
              <w:ind w:left="456" w:hanging="456"/>
              <w:rPr>
                <w:rFonts w:ascii="Times New Roman" w:hAnsi="Times New Roman"/>
                <w:sz w:val="24"/>
                <w:szCs w:val="24"/>
              </w:rPr>
            </w:pPr>
            <w:r>
              <w:rPr>
                <w:rFonts w:ascii="Times New Roman" w:hAnsi="Times New Roman"/>
                <w:sz w:val="24"/>
                <w:szCs w:val="24"/>
              </w:rPr>
              <w:t>М.П.</w:t>
            </w:r>
          </w:p>
        </w:tc>
      </w:tr>
    </w:tbl>
    <w:p w:rsidR="00C833E7" w:rsidRDefault="00C833E7">
      <w:pPr>
        <w:rPr>
          <w:rFonts w:ascii="Times New Roman" w:hAnsi="Times New Roman"/>
          <w:b/>
          <w:sz w:val="24"/>
          <w:szCs w:val="24"/>
        </w:rPr>
      </w:pPr>
    </w:p>
    <w:p w:rsidR="00C833E7" w:rsidRDefault="003F4BE1">
      <w:pPr>
        <w:pageBreakBefore/>
        <w:rPr>
          <w:rFonts w:ascii="Times New Roman" w:hAnsi="Times New Roman"/>
          <w:b/>
          <w:sz w:val="24"/>
          <w:szCs w:val="24"/>
        </w:rPr>
      </w:pPr>
      <w:r>
        <w:rPr>
          <w:rFonts w:ascii="Times New Roman" w:hAnsi="Times New Roman"/>
          <w:b/>
          <w:sz w:val="24"/>
          <w:szCs w:val="24"/>
        </w:rPr>
        <w:lastRenderedPageBreak/>
        <w:t>Приложение № 3 к Договору № ___ от «_____» _______________ 2016 г.</w:t>
      </w:r>
    </w:p>
    <w:p w:rsidR="00C833E7" w:rsidRDefault="003F4BE1">
      <w:pPr>
        <w:rPr>
          <w:rFonts w:ascii="Times New Roman" w:hAnsi="Times New Roman"/>
        </w:rPr>
      </w:pPr>
      <w:r>
        <w:rPr>
          <w:rFonts w:ascii="Times New Roman" w:hAnsi="Times New Roman"/>
        </w:rPr>
        <w:t>Форма представления информации</w:t>
      </w:r>
    </w:p>
    <w:p w:rsidR="00C833E7" w:rsidRDefault="003F4BE1">
      <w:pPr>
        <w:spacing w:line="360" w:lineRule="auto"/>
        <w:ind w:firstLine="539"/>
        <w:outlineLvl w:val="3"/>
        <w:rPr>
          <w:rFonts w:ascii="Times New Roman" w:hAnsi="Times New Roman"/>
          <w:b/>
          <w:u w:val="single"/>
        </w:rPr>
      </w:pPr>
      <w:r>
        <w:rPr>
          <w:rFonts w:ascii="Times New Roman" w:hAnsi="Times New Roman"/>
          <w:b/>
          <w:u w:val="single"/>
        </w:rPr>
        <w:t>Уважаемый Игорь Иванович!</w:t>
      </w:r>
    </w:p>
    <w:p w:rsidR="00C833E7" w:rsidRDefault="003F4BE1">
      <w:pPr>
        <w:ind w:firstLine="567"/>
        <w:outlineLvl w:val="3"/>
        <w:rPr>
          <w:rFonts w:ascii="Times New Roman" w:hAnsi="Times New Roman"/>
          <w:sz w:val="24"/>
          <w:szCs w:val="24"/>
        </w:rPr>
      </w:pPr>
      <w:r>
        <w:rPr>
          <w:rFonts w:ascii="Times New Roman" w:hAnsi="Times New Roman"/>
          <w:sz w:val="24"/>
          <w:szCs w:val="24"/>
        </w:rPr>
        <w:t>Настоящим подтверждаем, что</w:t>
      </w:r>
      <w:r>
        <w:rPr>
          <w:rFonts w:ascii="Times New Roman" w:hAnsi="Times New Roman"/>
          <w:sz w:val="24"/>
          <w:szCs w:val="24"/>
          <w:u w:val="single"/>
        </w:rPr>
        <w:t xml:space="preserve"> </w:t>
      </w:r>
      <w:r>
        <w:rPr>
          <w:rFonts w:ascii="Times New Roman" w:hAnsi="Times New Roman"/>
          <w:i/>
          <w:iCs/>
          <w:sz w:val="24"/>
          <w:szCs w:val="24"/>
          <w:u w:val="single"/>
        </w:rPr>
        <w:t xml:space="preserve">___________________________ </w:t>
      </w:r>
      <w:r>
        <w:rPr>
          <w:rFonts w:ascii="Times New Roman" w:hAnsi="Times New Roman"/>
          <w:sz w:val="24"/>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Pr>
          <w:rFonts w:ascii="Times New Roman" w:hAnsi="Times New Roman"/>
          <w:sz w:val="24"/>
          <w:szCs w:val="24"/>
        </w:rPr>
        <w:t xml:space="preserve">обладает критериями позволяющими относить организацию к субъектам </w:t>
      </w:r>
      <w:r>
        <w:rPr>
          <w:rFonts w:ascii="Times New Roman" w:hAnsi="Times New Roman"/>
          <w:i/>
          <w:iCs/>
          <w:sz w:val="24"/>
          <w:szCs w:val="24"/>
          <w:u w:val="single"/>
        </w:rPr>
        <w:t>указывается</w:t>
      </w:r>
      <w:proofErr w:type="gramEnd"/>
      <w:r>
        <w:rPr>
          <w:rFonts w:ascii="Times New Roman" w:hAnsi="Times New Roman"/>
          <w:i/>
          <w:iCs/>
          <w:sz w:val="24"/>
          <w:szCs w:val="24"/>
          <w:u w:val="single"/>
        </w:rPr>
        <w:t xml:space="preserve"> малого или среднего в зависимости от критериев отнесения</w:t>
      </w:r>
      <w:r>
        <w:rPr>
          <w:rFonts w:ascii="Times New Roman" w:hAnsi="Times New Roman"/>
          <w:sz w:val="24"/>
          <w:szCs w:val="24"/>
        </w:rPr>
        <w:t xml:space="preserve"> предпринимательства и сообщаем следующую информацию:</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4A0" w:firstRow="1" w:lastRow="0" w:firstColumn="1" w:lastColumn="0" w:noHBand="0" w:noVBand="1"/>
      </w:tblPr>
      <w:tblGrid>
        <w:gridCol w:w="712"/>
        <w:gridCol w:w="4319"/>
        <w:gridCol w:w="1769"/>
        <w:gridCol w:w="2847"/>
      </w:tblGrid>
      <w:tr w:rsidR="00C833E7">
        <w:trPr>
          <w:cantSplit/>
          <w:trHeight w:val="915"/>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Критерий отнесения</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Показатель</w:t>
            </w: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Приложенный подтверждающий документ</w:t>
            </w:r>
          </w:p>
        </w:tc>
      </w:tr>
      <w:tr w:rsidR="00C833E7">
        <w:trPr>
          <w:cantSplit/>
          <w:trHeight w:val="392"/>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1</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2</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3</w:t>
            </w: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sz w:val="24"/>
                <w:szCs w:val="24"/>
              </w:rPr>
            </w:pPr>
            <w:r>
              <w:rPr>
                <w:rFonts w:ascii="Times New Roman" w:hAnsi="Times New Roman"/>
                <w:sz w:val="24"/>
                <w:szCs w:val="24"/>
              </w:rPr>
              <w:t>4</w:t>
            </w:r>
          </w:p>
        </w:tc>
      </w:tr>
      <w:tr w:rsidR="00C833E7">
        <w:trPr>
          <w:cantSplit/>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sz w:val="24"/>
                <w:szCs w:val="24"/>
              </w:rPr>
            </w:pPr>
            <w:r>
              <w:rPr>
                <w:rFonts w:ascii="Times New Roman" w:hAnsi="Times New Roman"/>
                <w:sz w:val="24"/>
                <w:szCs w:val="24"/>
              </w:rPr>
              <w:t>1.</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left"/>
              <w:outlineLvl w:val="0"/>
              <w:rPr>
                <w:rFonts w:ascii="Times New Roman" w:hAnsi="Times New Roman"/>
                <w:i/>
                <w:iCs/>
                <w:sz w:val="24"/>
                <w:szCs w:val="24"/>
              </w:rPr>
            </w:pPr>
            <w:r>
              <w:rPr>
                <w:rFonts w:ascii="Times New Roman" w:hAnsi="Times New Roman"/>
                <w:i/>
                <w:iCs/>
                <w:sz w:val="24"/>
                <w:szCs w:val="24"/>
              </w:rPr>
              <w:t>только для юридических лиц:</w:t>
            </w:r>
          </w:p>
          <w:p w:rsidR="00C833E7" w:rsidRDefault="003F4BE1">
            <w:pPr>
              <w:outlineLvl w:val="0"/>
              <w:rPr>
                <w:rFonts w:ascii="Times New Roman" w:hAnsi="Times New Roman"/>
                <w:sz w:val="24"/>
                <w:szCs w:val="24"/>
              </w:rPr>
            </w:pPr>
            <w:r>
              <w:rPr>
                <w:rFonts w:ascii="Times New Roman" w:hAnsi="Times New Roman"/>
                <w:sz w:val="24"/>
                <w:szCs w:val="24"/>
              </w:rPr>
              <w:t xml:space="preserve">Суммарная доля участия в уставном (складочном) капитале: </w:t>
            </w:r>
          </w:p>
          <w:p w:rsidR="00C833E7" w:rsidRDefault="003F4BE1">
            <w:pPr>
              <w:outlineLvl w:val="0"/>
              <w:rPr>
                <w:rFonts w:ascii="Times New Roman" w:hAnsi="Times New Roman"/>
                <w:sz w:val="24"/>
                <w:szCs w:val="24"/>
              </w:rPr>
            </w:pPr>
            <w:r>
              <w:rPr>
                <w:rFonts w:ascii="Times New Roman" w:hAnsi="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i/>
                <w:iCs/>
                <w:sz w:val="24"/>
                <w:szCs w:val="24"/>
              </w:rPr>
            </w:pPr>
            <w:r>
              <w:rPr>
                <w:rFonts w:ascii="Times New Roman" w:hAnsi="Times New Roman"/>
                <w:i/>
                <w:iCs/>
                <w:sz w:val="24"/>
                <w:szCs w:val="24"/>
              </w:rPr>
              <w:t>0</w:t>
            </w: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i/>
                <w:iCs/>
                <w:sz w:val="24"/>
                <w:szCs w:val="24"/>
              </w:rPr>
            </w:pPr>
            <w:r>
              <w:rPr>
                <w:rFonts w:ascii="Times New Roman" w:hAnsi="Times New Roman"/>
                <w:i/>
                <w:iCs/>
                <w:sz w:val="24"/>
                <w:szCs w:val="24"/>
              </w:rPr>
              <w:t>Копия устава</w:t>
            </w:r>
          </w:p>
        </w:tc>
      </w:tr>
      <w:tr w:rsidR="00C833E7">
        <w:trPr>
          <w:cantSplit/>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sz w:val="24"/>
                <w:szCs w:val="24"/>
              </w:rPr>
            </w:pPr>
            <w:r>
              <w:rPr>
                <w:rFonts w:ascii="Times New Roman" w:hAnsi="Times New Roman"/>
                <w:sz w:val="24"/>
                <w:szCs w:val="24"/>
              </w:rPr>
              <w:t>2.</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i/>
                <w:iCs/>
                <w:sz w:val="24"/>
                <w:szCs w:val="24"/>
              </w:rPr>
            </w:pPr>
            <w:r>
              <w:rPr>
                <w:rFonts w:ascii="Times New Roman" w:hAnsi="Times New Roman"/>
                <w:i/>
                <w:iCs/>
                <w:sz w:val="24"/>
                <w:szCs w:val="24"/>
              </w:rPr>
              <w:t>только для юридических лиц:</w:t>
            </w:r>
          </w:p>
          <w:p w:rsidR="00C833E7" w:rsidRDefault="003F4BE1">
            <w:pPr>
              <w:outlineLvl w:val="0"/>
              <w:rPr>
                <w:rFonts w:ascii="Times New Roman" w:hAnsi="Times New Roman"/>
                <w:sz w:val="24"/>
                <w:szCs w:val="24"/>
              </w:rPr>
            </w:pPr>
            <w:r>
              <w:rPr>
                <w:rFonts w:ascii="Times New Roman" w:hAnsi="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center"/>
              <w:outlineLvl w:val="0"/>
              <w:rPr>
                <w:rFonts w:ascii="Times New Roman" w:hAnsi="Times New Roman"/>
                <w:i/>
                <w:iCs/>
                <w:sz w:val="24"/>
                <w:szCs w:val="24"/>
              </w:rPr>
            </w:pPr>
            <w:r>
              <w:rPr>
                <w:rFonts w:ascii="Times New Roman" w:hAnsi="Times New Roman"/>
                <w:i/>
                <w:iCs/>
                <w:sz w:val="24"/>
                <w:szCs w:val="24"/>
              </w:rPr>
              <w:t>0</w:t>
            </w: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i/>
                <w:iCs/>
                <w:sz w:val="24"/>
                <w:szCs w:val="24"/>
              </w:rPr>
            </w:pPr>
            <w:r>
              <w:rPr>
                <w:rFonts w:ascii="Times New Roman" w:hAnsi="Times New Roman"/>
                <w:i/>
                <w:iCs/>
                <w:sz w:val="24"/>
                <w:szCs w:val="24"/>
              </w:rPr>
              <w:t>Копия устава</w:t>
            </w:r>
          </w:p>
        </w:tc>
      </w:tr>
      <w:tr w:rsidR="00C833E7">
        <w:trPr>
          <w:cantSplit/>
          <w:trHeight w:val="1515"/>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sz w:val="24"/>
                <w:szCs w:val="24"/>
              </w:rPr>
            </w:pPr>
            <w:r>
              <w:rPr>
                <w:rFonts w:ascii="Times New Roman" w:hAnsi="Times New Roman"/>
                <w:sz w:val="24"/>
                <w:szCs w:val="24"/>
              </w:rPr>
              <w:t>3.</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sz w:val="24"/>
                <w:szCs w:val="24"/>
              </w:rPr>
            </w:pPr>
            <w:r>
              <w:rPr>
                <w:rFonts w:ascii="Times New Roman" w:hAnsi="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C833E7">
            <w:pPr>
              <w:jc w:val="center"/>
              <w:outlineLvl w:val="0"/>
              <w:rPr>
                <w:rFonts w:ascii="Times New Roman" w:hAnsi="Times New Roman"/>
                <w:b/>
                <w:iCs/>
                <w:sz w:val="24"/>
                <w:szCs w:val="24"/>
              </w:rPr>
            </w:pP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left"/>
              <w:outlineLvl w:val="0"/>
              <w:rPr>
                <w:rFonts w:ascii="Times New Roman" w:hAnsi="Times New Roman"/>
                <w:i/>
                <w:iCs/>
                <w:sz w:val="24"/>
                <w:szCs w:val="24"/>
              </w:rPr>
            </w:pPr>
            <w:r>
              <w:rPr>
                <w:rFonts w:ascii="Times New Roman" w:hAnsi="Times New Roman"/>
                <w:i/>
                <w:iCs/>
                <w:sz w:val="24"/>
                <w:szCs w:val="24"/>
              </w:rPr>
              <w:t>Сведения о среднесписочной численности работников за предшествующий календарный год</w:t>
            </w:r>
          </w:p>
        </w:tc>
      </w:tr>
      <w:tr w:rsidR="00C833E7">
        <w:trPr>
          <w:cantSplit/>
          <w:jc w:val="center"/>
        </w:trPr>
        <w:tc>
          <w:tcPr>
            <w:tcW w:w="73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outlineLvl w:val="0"/>
              <w:rPr>
                <w:rFonts w:ascii="Times New Roman" w:hAnsi="Times New Roman"/>
                <w:sz w:val="24"/>
                <w:szCs w:val="24"/>
              </w:rPr>
            </w:pPr>
            <w:r>
              <w:rPr>
                <w:rFonts w:ascii="Times New Roman" w:hAnsi="Times New Roman"/>
                <w:sz w:val="24"/>
                <w:szCs w:val="24"/>
              </w:rPr>
              <w:t>4.</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rPr>
                <w:rFonts w:ascii="Times New Roman" w:hAnsi="Times New Roman"/>
                <w:sz w:val="24"/>
                <w:szCs w:val="24"/>
              </w:rPr>
            </w:pPr>
            <w:r>
              <w:rPr>
                <w:rFonts w:ascii="Times New Roman" w:hAnsi="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13"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C833E7">
            <w:pPr>
              <w:ind w:left="-139" w:right="-63"/>
              <w:jc w:val="center"/>
              <w:outlineLvl w:val="0"/>
              <w:rPr>
                <w:rFonts w:ascii="Times New Roman" w:hAnsi="Times New Roman"/>
                <w:b/>
                <w:iCs/>
                <w:sz w:val="24"/>
                <w:szCs w:val="24"/>
              </w:rPr>
            </w:pPr>
          </w:p>
        </w:tc>
        <w:tc>
          <w:tcPr>
            <w:tcW w:w="2906" w:type="dxa"/>
            <w:tcBorders>
              <w:top w:val="single" w:sz="4" w:space="0" w:color="00000A"/>
              <w:left w:val="single" w:sz="4" w:space="0" w:color="00000A"/>
              <w:bottom w:val="single" w:sz="4" w:space="0" w:color="00000A"/>
              <w:right w:val="single" w:sz="4" w:space="0" w:color="00000A"/>
            </w:tcBorders>
            <w:shd w:val="clear" w:color="auto" w:fill="auto"/>
            <w:tcMar>
              <w:left w:w="108" w:type="dxa"/>
              <w:right w:w="108" w:type="dxa"/>
            </w:tcMar>
          </w:tcPr>
          <w:p w:rsidR="00C833E7" w:rsidRDefault="003F4BE1">
            <w:pPr>
              <w:jc w:val="left"/>
              <w:outlineLvl w:val="0"/>
              <w:rPr>
                <w:rFonts w:ascii="Times New Roman" w:hAnsi="Times New Roman"/>
                <w:i/>
                <w:iCs/>
                <w:sz w:val="24"/>
                <w:szCs w:val="24"/>
              </w:rPr>
            </w:pPr>
            <w:r>
              <w:rPr>
                <w:rFonts w:ascii="Times New Roman" w:hAnsi="Times New Roman"/>
                <w:i/>
                <w:iCs/>
                <w:sz w:val="24"/>
                <w:szCs w:val="24"/>
              </w:rPr>
              <w:t>Копия баланса за предшествующий календарный год</w:t>
            </w:r>
          </w:p>
        </w:tc>
      </w:tr>
    </w:tbl>
    <w:p w:rsidR="00C833E7" w:rsidRDefault="00C833E7">
      <w:pPr>
        <w:rPr>
          <w:rFonts w:ascii="Times New Roman" w:hAnsi="Times New Roman"/>
          <w:sz w:val="24"/>
          <w:szCs w:val="24"/>
        </w:rPr>
      </w:pPr>
    </w:p>
    <w:p w:rsidR="00C833E7" w:rsidRDefault="00C833E7">
      <w:pPr>
        <w:pageBreakBefore/>
        <w:jc w:val="right"/>
      </w:pPr>
    </w:p>
    <w:p w:rsidR="00C833E7" w:rsidRDefault="003F4BE1">
      <w:pPr>
        <w:jc w:val="left"/>
        <w:rPr>
          <w:rFonts w:ascii="Times New Roman" w:hAnsi="Times New Roman"/>
          <w:sz w:val="24"/>
          <w:szCs w:val="24"/>
        </w:rPr>
      </w:pPr>
      <w:r>
        <w:rPr>
          <w:rFonts w:ascii="Times New Roman" w:hAnsi="Times New Roman"/>
          <w:b/>
          <w:sz w:val="24"/>
          <w:szCs w:val="24"/>
        </w:rPr>
        <w:t>Приложение № 4 к Договору № ____ от «____» _____________ 2016 г</w:t>
      </w:r>
      <w:r>
        <w:rPr>
          <w:rFonts w:ascii="Times New Roman" w:hAnsi="Times New Roman"/>
          <w:sz w:val="24"/>
          <w:szCs w:val="24"/>
        </w:rPr>
        <w:t>.</w:t>
      </w:r>
    </w:p>
    <w:p w:rsidR="00C833E7" w:rsidRDefault="003F4BE1">
      <w:pPr>
        <w:jc w:val="center"/>
        <w:rPr>
          <w:rFonts w:ascii="Times New Roman" w:hAnsi="Times New Roman"/>
          <w:sz w:val="24"/>
          <w:szCs w:val="24"/>
        </w:rPr>
      </w:pPr>
      <w:r>
        <w:rPr>
          <w:rFonts w:ascii="Times New Roman" w:hAnsi="Times New Roman"/>
          <w:sz w:val="24"/>
          <w:szCs w:val="24"/>
        </w:rPr>
        <w:t>Критерии отнесения бизнеса к субъектам малого и среднего предпринимательства</w:t>
      </w:r>
    </w:p>
    <w:tbl>
      <w:tblPr>
        <w:tblW w:w="0" w:type="auto"/>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4041"/>
        <w:gridCol w:w="2161"/>
        <w:gridCol w:w="1750"/>
        <w:gridCol w:w="1901"/>
      </w:tblGrid>
      <w:tr w:rsidR="00C833E7">
        <w:trPr>
          <w:cantSplit/>
          <w:jc w:val="center"/>
        </w:trPr>
        <w:tc>
          <w:tcPr>
            <w:tcW w:w="410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jc w:val="center"/>
              <w:rPr>
                <w:rFonts w:ascii="Times New Roman" w:hAnsi="Times New Roman"/>
                <w:sz w:val="24"/>
                <w:szCs w:val="24"/>
              </w:rPr>
            </w:pPr>
            <w:r>
              <w:rPr>
                <w:rFonts w:ascii="Times New Roman" w:hAnsi="Times New Roman"/>
                <w:sz w:val="24"/>
                <w:szCs w:val="24"/>
              </w:rPr>
              <w:t>Критерии</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jc w:val="center"/>
              <w:rPr>
                <w:rFonts w:ascii="Times New Roman" w:hAnsi="Times New Roman"/>
                <w:sz w:val="24"/>
                <w:szCs w:val="24"/>
              </w:rPr>
            </w:pPr>
            <w:r>
              <w:rPr>
                <w:rFonts w:ascii="Times New Roman" w:hAnsi="Times New Roman"/>
                <w:sz w:val="24"/>
                <w:szCs w:val="24"/>
              </w:rPr>
              <w:t>Малые предприятия</w:t>
            </w:r>
          </w:p>
        </w:tc>
        <w:tc>
          <w:tcPr>
            <w:tcW w:w="175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jc w:val="center"/>
              <w:rPr>
                <w:rFonts w:ascii="Times New Roman" w:hAnsi="Times New Roman"/>
                <w:sz w:val="24"/>
                <w:szCs w:val="24"/>
              </w:rPr>
            </w:pPr>
            <w:r>
              <w:rPr>
                <w:rFonts w:ascii="Times New Roman" w:hAnsi="Times New Roman"/>
                <w:sz w:val="24"/>
                <w:szCs w:val="24"/>
              </w:rPr>
              <w:t>Средние предприятия</w:t>
            </w:r>
          </w:p>
        </w:tc>
        <w:tc>
          <w:tcPr>
            <w:tcW w:w="191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jc w:val="center"/>
              <w:rPr>
                <w:rFonts w:ascii="Times New Roman" w:hAnsi="Times New Roman"/>
                <w:sz w:val="24"/>
                <w:szCs w:val="24"/>
              </w:rPr>
            </w:pPr>
            <w:r>
              <w:rPr>
                <w:rFonts w:ascii="Times New Roman" w:hAnsi="Times New Roman"/>
                <w:sz w:val="24"/>
                <w:szCs w:val="24"/>
              </w:rPr>
              <w:t>Возможный источник данных</w:t>
            </w:r>
          </w:p>
        </w:tc>
      </w:tr>
      <w:tr w:rsidR="00C833E7">
        <w:trPr>
          <w:cantSplit/>
          <w:jc w:val="center"/>
        </w:trPr>
        <w:tc>
          <w:tcPr>
            <w:tcW w:w="410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rPr>
                <w:rFonts w:ascii="Times New Roman" w:hAnsi="Times New Roman"/>
                <w:sz w:val="24"/>
                <w:szCs w:val="24"/>
              </w:rPr>
            </w:pPr>
            <w:r>
              <w:rPr>
                <w:rFonts w:ascii="Times New Roman" w:hAnsi="Times New Roman"/>
                <w:sz w:val="24"/>
                <w:szCs w:val="24"/>
              </w:rPr>
              <w:t>Суммарная доля участия в уставном (складочном) капитале:</w:t>
            </w:r>
          </w:p>
          <w:p w:rsidR="00C833E7" w:rsidRDefault="003F4BE1">
            <w:pPr>
              <w:rPr>
                <w:rFonts w:ascii="Times New Roman" w:hAnsi="Times New Roman"/>
                <w:sz w:val="24"/>
                <w:szCs w:val="24"/>
              </w:rPr>
            </w:pPr>
            <w:r>
              <w:rPr>
                <w:rFonts w:ascii="Times New Roman" w:hAnsi="Times New Roman"/>
                <w:sz w:val="24"/>
                <w:szCs w:val="24"/>
              </w:rPr>
              <w:t>-РФ, субъектов РФ, муниципальных образований;</w:t>
            </w:r>
          </w:p>
          <w:p w:rsidR="00C833E7" w:rsidRDefault="003F4BE1">
            <w:pPr>
              <w:rPr>
                <w:rFonts w:ascii="Times New Roman" w:hAnsi="Times New Roman"/>
                <w:sz w:val="24"/>
                <w:szCs w:val="24"/>
              </w:rPr>
            </w:pPr>
            <w:r>
              <w:rPr>
                <w:rFonts w:ascii="Times New Roman" w:hAnsi="Times New Roman"/>
                <w:sz w:val="24"/>
                <w:szCs w:val="24"/>
              </w:rPr>
              <w:t>-иностранных юридических лиц и граждан;</w:t>
            </w:r>
          </w:p>
          <w:p w:rsidR="00C833E7" w:rsidRDefault="003F4BE1">
            <w:pPr>
              <w:rPr>
                <w:rFonts w:ascii="Times New Roman" w:hAnsi="Times New Roman"/>
                <w:sz w:val="24"/>
                <w:szCs w:val="24"/>
              </w:rPr>
            </w:pPr>
            <w:r>
              <w:rPr>
                <w:rFonts w:ascii="Times New Roman" w:hAnsi="Times New Roman"/>
                <w:sz w:val="24"/>
                <w:szCs w:val="24"/>
              </w:rPr>
              <w:t>-общественных и религиозных организаций (объединений);</w:t>
            </w:r>
          </w:p>
          <w:p w:rsidR="00C833E7" w:rsidRDefault="003F4BE1">
            <w:pPr>
              <w:rPr>
                <w:rFonts w:ascii="Times New Roman" w:hAnsi="Times New Roman"/>
                <w:sz w:val="24"/>
                <w:szCs w:val="24"/>
              </w:rPr>
            </w:pPr>
            <w:r>
              <w:rPr>
                <w:rFonts w:ascii="Times New Roman" w:hAnsi="Times New Roman"/>
                <w:sz w:val="24"/>
                <w:szCs w:val="24"/>
              </w:rPr>
              <w:t>-благотворительных и иных фондов</w:t>
            </w:r>
          </w:p>
        </w:tc>
        <w:tc>
          <w:tcPr>
            <w:tcW w:w="345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Не более 25%</w:t>
            </w:r>
          </w:p>
        </w:tc>
        <w:tc>
          <w:tcPr>
            <w:tcW w:w="19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Устав предприятия</w:t>
            </w:r>
          </w:p>
        </w:tc>
      </w:tr>
      <w:tr w:rsidR="00C833E7">
        <w:trPr>
          <w:cantSplit/>
          <w:jc w:val="center"/>
        </w:trPr>
        <w:tc>
          <w:tcPr>
            <w:tcW w:w="410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rPr>
                <w:rFonts w:ascii="Times New Roman" w:hAnsi="Times New Roman"/>
                <w:sz w:val="24"/>
                <w:szCs w:val="24"/>
              </w:rPr>
            </w:pPr>
            <w:r>
              <w:rPr>
                <w:rFonts w:ascii="Times New Roman" w:hAnsi="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45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Не более 25%</w:t>
            </w:r>
          </w:p>
        </w:tc>
        <w:tc>
          <w:tcPr>
            <w:tcW w:w="19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Устав предприятия</w:t>
            </w:r>
          </w:p>
        </w:tc>
      </w:tr>
      <w:tr w:rsidR="00C833E7">
        <w:trPr>
          <w:cantSplit/>
          <w:trHeight w:val="1440"/>
          <w:jc w:val="center"/>
        </w:trPr>
        <w:tc>
          <w:tcPr>
            <w:tcW w:w="4105"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rPr>
                <w:rFonts w:ascii="Times New Roman" w:hAnsi="Times New Roman"/>
                <w:sz w:val="24"/>
                <w:szCs w:val="24"/>
              </w:rPr>
            </w:pPr>
            <w:r>
              <w:rPr>
                <w:rFonts w:ascii="Times New Roman" w:hAnsi="Times New Roman"/>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До 100 человек</w:t>
            </w:r>
          </w:p>
        </w:tc>
        <w:tc>
          <w:tcPr>
            <w:tcW w:w="175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От 101 до 250 человек</w:t>
            </w:r>
          </w:p>
        </w:tc>
        <w:tc>
          <w:tcPr>
            <w:tcW w:w="191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Пенсионный фонд</w:t>
            </w:r>
          </w:p>
        </w:tc>
      </w:tr>
      <w:tr w:rsidR="00C833E7">
        <w:trPr>
          <w:cantSplit/>
          <w:trHeight w:val="1440"/>
          <w:jc w:val="center"/>
        </w:trPr>
        <w:tc>
          <w:tcPr>
            <w:tcW w:w="4105"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rPr>
                <w:rFonts w:ascii="Times New Roman" w:hAnsi="Times New Roman"/>
                <w:sz w:val="24"/>
                <w:szCs w:val="24"/>
              </w:rPr>
            </w:pP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 xml:space="preserve">До 15 человек - </w:t>
            </w:r>
            <w:proofErr w:type="spellStart"/>
            <w:r>
              <w:rPr>
                <w:rFonts w:ascii="Times New Roman" w:hAnsi="Times New Roman"/>
                <w:sz w:val="24"/>
                <w:szCs w:val="24"/>
              </w:rPr>
              <w:t>микропредприятия</w:t>
            </w:r>
            <w:proofErr w:type="spellEnd"/>
          </w:p>
        </w:tc>
        <w:tc>
          <w:tcPr>
            <w:tcW w:w="175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jc w:val="center"/>
              <w:rPr>
                <w:rFonts w:ascii="Times New Roman" w:hAnsi="Times New Roman"/>
                <w:sz w:val="24"/>
                <w:szCs w:val="24"/>
              </w:rPr>
            </w:pPr>
          </w:p>
        </w:tc>
        <w:tc>
          <w:tcPr>
            <w:tcW w:w="191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jc w:val="center"/>
              <w:rPr>
                <w:rFonts w:ascii="Times New Roman" w:hAnsi="Times New Roman"/>
                <w:sz w:val="24"/>
                <w:szCs w:val="24"/>
              </w:rPr>
            </w:pPr>
          </w:p>
        </w:tc>
      </w:tr>
      <w:tr w:rsidR="00C833E7">
        <w:trPr>
          <w:cantSplit/>
          <w:trHeight w:val="1026"/>
          <w:jc w:val="center"/>
        </w:trPr>
        <w:tc>
          <w:tcPr>
            <w:tcW w:w="4105"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3F4BE1">
            <w:pPr>
              <w:rPr>
                <w:rFonts w:ascii="Times New Roman" w:hAnsi="Times New Roman"/>
                <w:sz w:val="24"/>
                <w:szCs w:val="24"/>
              </w:rPr>
            </w:pPr>
            <w:r>
              <w:rPr>
                <w:rFonts w:ascii="Times New Roman" w:hAnsi="Times New Roman"/>
                <w:sz w:val="24"/>
                <w:szCs w:val="24"/>
              </w:rPr>
              <w:t>Выручка от реализации товаров (работ, услуг) без учета НДС за предшествующий год (определяется в порядке, установленном 249 НКРФ)</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400 млн. руб.</w:t>
            </w:r>
          </w:p>
        </w:tc>
        <w:tc>
          <w:tcPr>
            <w:tcW w:w="175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1 000 млн. руб.</w:t>
            </w:r>
          </w:p>
        </w:tc>
        <w:tc>
          <w:tcPr>
            <w:tcW w:w="191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Баланс предприятия</w:t>
            </w:r>
          </w:p>
        </w:tc>
      </w:tr>
      <w:tr w:rsidR="00C833E7">
        <w:trPr>
          <w:cantSplit/>
          <w:trHeight w:val="1026"/>
          <w:jc w:val="center"/>
        </w:trPr>
        <w:tc>
          <w:tcPr>
            <w:tcW w:w="4105"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rPr>
                <w:rFonts w:ascii="Times New Roman" w:hAnsi="Times New Roman"/>
                <w:sz w:val="24"/>
                <w:szCs w:val="24"/>
              </w:rPr>
            </w:pP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C833E7" w:rsidRDefault="003F4BE1">
            <w:pPr>
              <w:jc w:val="center"/>
              <w:rPr>
                <w:rFonts w:ascii="Times New Roman" w:hAnsi="Times New Roman"/>
                <w:sz w:val="24"/>
                <w:szCs w:val="24"/>
              </w:rPr>
            </w:pPr>
            <w:r>
              <w:rPr>
                <w:rFonts w:ascii="Times New Roman" w:hAnsi="Times New Roman"/>
                <w:sz w:val="24"/>
                <w:szCs w:val="24"/>
              </w:rPr>
              <w:t xml:space="preserve">60 млн. руб. - </w:t>
            </w:r>
            <w:proofErr w:type="spellStart"/>
            <w:r>
              <w:rPr>
                <w:rFonts w:ascii="Times New Roman" w:hAnsi="Times New Roman"/>
                <w:sz w:val="24"/>
                <w:szCs w:val="24"/>
              </w:rPr>
              <w:t>микропредприятия</w:t>
            </w:r>
            <w:proofErr w:type="spellEnd"/>
          </w:p>
        </w:tc>
        <w:tc>
          <w:tcPr>
            <w:tcW w:w="175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jc w:val="center"/>
              <w:rPr>
                <w:rFonts w:ascii="Times New Roman" w:hAnsi="Times New Roman"/>
                <w:sz w:val="24"/>
                <w:szCs w:val="24"/>
              </w:rPr>
            </w:pPr>
          </w:p>
        </w:tc>
        <w:tc>
          <w:tcPr>
            <w:tcW w:w="191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C833E7" w:rsidRDefault="00C833E7">
            <w:pPr>
              <w:jc w:val="center"/>
              <w:rPr>
                <w:rFonts w:ascii="Times New Roman" w:hAnsi="Times New Roman"/>
                <w:sz w:val="24"/>
                <w:szCs w:val="24"/>
              </w:rPr>
            </w:pPr>
          </w:p>
        </w:tc>
      </w:tr>
    </w:tbl>
    <w:p w:rsidR="00C833E7" w:rsidRDefault="00C833E7">
      <w:pPr>
        <w:rPr>
          <w:rFonts w:ascii="Times New Roman" w:hAnsi="Times New Roman"/>
          <w:sz w:val="24"/>
          <w:szCs w:val="24"/>
        </w:rPr>
      </w:pPr>
    </w:p>
    <w:p w:rsidR="00C833E7" w:rsidRDefault="003F4BE1">
      <w:pPr>
        <w:ind w:firstLine="426"/>
        <w:rPr>
          <w:rFonts w:ascii="Times New Roman" w:hAnsi="Times New Roman"/>
          <w:sz w:val="24"/>
          <w:szCs w:val="24"/>
        </w:rPr>
      </w:pPr>
      <w:r>
        <w:rPr>
          <w:rFonts w:ascii="Times New Roman" w:hAnsi="Times New Roman"/>
          <w:sz w:val="24"/>
          <w:szCs w:val="24"/>
        </w:rPr>
        <w:t>Категория субъекта предпринимательства изменяется в том случае, когда отклонение от предельных значений численности и выручки наблюдается в течение двух календарных лет подряд.</w:t>
      </w:r>
    </w:p>
    <w:sectPr w:rsidR="00C833E7" w:rsidSect="00C833E7">
      <w:pgSz w:w="11906" w:h="16838"/>
      <w:pgMar w:top="540" w:right="851" w:bottom="899" w:left="1418"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00"/>
    <w:family w:val="roman"/>
    <w:notTrueType/>
    <w:pitch w:val="default"/>
  </w:font>
  <w:font w:name="TimesNewRomanPS-BoldItalicMT">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24491"/>
    <w:multiLevelType w:val="multilevel"/>
    <w:tmpl w:val="57920FF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24CE3225"/>
    <w:multiLevelType w:val="multilevel"/>
    <w:tmpl w:val="E1BEEFE0"/>
    <w:lvl w:ilvl="0">
      <w:start w:val="1"/>
      <w:numFmt w:val="decimal"/>
      <w:lvlText w:val="%1."/>
      <w:lvlJc w:val="left"/>
      <w:pPr>
        <w:tabs>
          <w:tab w:val="num" w:pos="1134"/>
        </w:tabs>
        <w:ind w:left="1134" w:hanging="1134"/>
      </w:pPr>
    </w:lvl>
    <w:lvl w:ilvl="1">
      <w:start w:val="1"/>
      <w:numFmt w:val="decimal"/>
      <w:lvlText w:val="%1.%2"/>
      <w:lvlJc w:val="left"/>
      <w:pPr>
        <w:tabs>
          <w:tab w:val="num" w:pos="1844"/>
        </w:tabs>
        <w:ind w:left="184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316F1A1F"/>
    <w:multiLevelType w:val="multilevel"/>
    <w:tmpl w:val="9420339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35635CF"/>
    <w:multiLevelType w:val="multilevel"/>
    <w:tmpl w:val="E456786C"/>
    <w:lvl w:ilvl="0">
      <w:start w:val="5"/>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nsid w:val="78AB027A"/>
    <w:multiLevelType w:val="multilevel"/>
    <w:tmpl w:val="B760882A"/>
    <w:lvl w:ilvl="0">
      <w:start w:val="1"/>
      <w:numFmt w:val="decimal"/>
      <w:lvlText w:val="%1."/>
      <w:lvlJc w:val="center"/>
      <w:pPr>
        <w:tabs>
          <w:tab w:val="num" w:pos="1418"/>
        </w:tabs>
        <w:ind w:left="1418" w:hanging="360"/>
      </w:pPr>
      <w:rPr>
        <w:b/>
        <w:i w:val="0"/>
      </w:rPr>
    </w:lvl>
    <w:lvl w:ilvl="1">
      <w:start w:val="1"/>
      <w:numFmt w:val="decimal"/>
      <w:lvlText w:val="%1.%2"/>
      <w:lvlJc w:val="left"/>
      <w:pPr>
        <w:tabs>
          <w:tab w:val="num" w:pos="851"/>
        </w:tabs>
        <w:ind w:left="851" w:hanging="851"/>
      </w:pPr>
      <w:rPr>
        <w:b w:val="0"/>
        <w:bCs w:val="0"/>
        <w:i w:val="0"/>
        <w:iCs w:val="0"/>
        <w:caps w:val="0"/>
        <w:smallCaps w:val="0"/>
        <w:strike w:val="0"/>
        <w:dstrike w:val="0"/>
        <w:vanish w:val="0"/>
        <w:color w:val="00000A"/>
        <w:spacing w:val="0"/>
        <w:w w:val="1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b/>
        <w:bCs w:val="0"/>
        <w:i w:val="0"/>
        <w:iCs w:val="0"/>
        <w:caps w:val="0"/>
        <w:smallCaps w:val="0"/>
        <w:strike w:val="0"/>
        <w:dstrike w:val="0"/>
        <w:vanish w:val="0"/>
        <w:color w:val="00000A"/>
        <w:spacing w:val="0"/>
        <w:w w:val="10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3E7"/>
    <w:rsid w:val="003F4BE1"/>
    <w:rsid w:val="00C833E7"/>
    <w:rsid w:val="00CE5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36"/>
    <w:pPr>
      <w:suppressAutoHyphens/>
      <w:spacing w:after="200" w:line="276" w:lineRule="auto"/>
      <w:jc w:val="both"/>
    </w:pPr>
    <w:rPr>
      <w:sz w:val="22"/>
      <w:szCs w:val="22"/>
      <w:lang w:eastAsia="en-US"/>
    </w:rPr>
  </w:style>
  <w:style w:type="paragraph" w:styleId="1">
    <w:name w:val="heading 1"/>
    <w:basedOn w:val="a"/>
    <w:link w:val="10"/>
    <w:uiPriority w:val="99"/>
    <w:qFormat/>
    <w:rsid w:val="00AB259E"/>
    <w:pPr>
      <w:keepNext/>
      <w:tabs>
        <w:tab w:val="num" w:pos="1134"/>
      </w:tabs>
      <w:spacing w:after="0" w:line="240" w:lineRule="auto"/>
      <w:ind w:left="1134" w:hanging="1134"/>
      <w:jc w:val="right"/>
      <w:outlineLvl w:val="0"/>
    </w:pPr>
    <w:rPr>
      <w:rFonts w:ascii="Times New Roman" w:eastAsia="Times New Roman" w:hAnsi="Times New Roman"/>
      <w:iCs/>
      <w:sz w:val="24"/>
      <w:szCs w:val="24"/>
    </w:rPr>
  </w:style>
  <w:style w:type="paragraph" w:styleId="2">
    <w:name w:val="heading 2"/>
    <w:basedOn w:val="a"/>
    <w:link w:val="20"/>
    <w:uiPriority w:val="99"/>
    <w:qFormat/>
    <w:rsid w:val="00AB259E"/>
    <w:pPr>
      <w:keepNext/>
      <w:tabs>
        <w:tab w:val="num" w:pos="1134"/>
      </w:tabs>
      <w:spacing w:before="240" w:after="60" w:line="240" w:lineRule="auto"/>
      <w:ind w:left="1134" w:hanging="1134"/>
      <w:jc w:val="left"/>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B259E"/>
    <w:rPr>
      <w:rFonts w:ascii="Times New Roman" w:eastAsia="Times New Roman" w:hAnsi="Times New Roman"/>
      <w:iCs/>
      <w:sz w:val="24"/>
      <w:szCs w:val="24"/>
      <w:lang w:eastAsia="en-US"/>
    </w:rPr>
  </w:style>
  <w:style w:type="character" w:customStyle="1" w:styleId="20">
    <w:name w:val="Заголовок 2 Знак"/>
    <w:basedOn w:val="a0"/>
    <w:link w:val="2"/>
    <w:uiPriority w:val="99"/>
    <w:locked/>
    <w:rsid w:val="00AB259E"/>
    <w:rPr>
      <w:rFonts w:ascii="Arial" w:eastAsia="Times New Roman" w:hAnsi="Arial" w:cs="Arial"/>
      <w:b/>
      <w:bCs/>
      <w:i/>
      <w:iCs/>
      <w:sz w:val="28"/>
      <w:szCs w:val="28"/>
    </w:rPr>
  </w:style>
  <w:style w:type="character" w:customStyle="1" w:styleId="a3">
    <w:name w:val="Основной текст Знак"/>
    <w:basedOn w:val="a0"/>
    <w:uiPriority w:val="99"/>
    <w:locked/>
    <w:rsid w:val="00E873E3"/>
    <w:rPr>
      <w:rFonts w:ascii="Times New Roman" w:hAnsi="Times New Roman" w:cs="Times New Roman"/>
      <w:sz w:val="24"/>
      <w:szCs w:val="24"/>
      <w:lang w:eastAsia="ru-RU"/>
    </w:rPr>
  </w:style>
  <w:style w:type="character" w:customStyle="1" w:styleId="-">
    <w:name w:val="Контракт-подпункт Знак"/>
    <w:uiPriority w:val="99"/>
    <w:locked/>
    <w:rsid w:val="00AB259E"/>
    <w:rPr>
      <w:rFonts w:ascii="Times New Roman" w:hAnsi="Times New Roman"/>
      <w:sz w:val="24"/>
    </w:rPr>
  </w:style>
  <w:style w:type="character" w:customStyle="1" w:styleId="ListLabel1">
    <w:name w:val="ListLabel 1"/>
    <w:rsid w:val="00C833E7"/>
    <w:rPr>
      <w:rFonts w:cs="Times New Roman"/>
    </w:rPr>
  </w:style>
  <w:style w:type="character" w:customStyle="1" w:styleId="ListLabel2">
    <w:name w:val="ListLabel 2"/>
    <w:rsid w:val="00C833E7"/>
    <w:rPr>
      <w:rFonts w:cs="Times New Roman"/>
      <w:b/>
      <w:i w:val="0"/>
    </w:rPr>
  </w:style>
  <w:style w:type="character" w:customStyle="1" w:styleId="ListLabel3">
    <w:name w:val="ListLabel 3"/>
    <w:rsid w:val="00C833E7"/>
    <w:rPr>
      <w:rFonts w:cs="Times New Roman"/>
      <w:b w:val="0"/>
      <w:bCs w:val="0"/>
      <w:i w:val="0"/>
      <w:iCs w:val="0"/>
      <w:caps w:val="0"/>
      <w:smallCaps w:val="0"/>
      <w:strike w:val="0"/>
      <w:dstrike w:val="0"/>
      <w:vanish w:val="0"/>
      <w:color w:val="00000A"/>
      <w:spacing w:val="0"/>
      <w:w w:val="1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sid w:val="00C833E7"/>
    <w:rPr>
      <w:rFonts w:cs="Times New Roman"/>
      <w:b w:val="0"/>
      <w:bCs w:val="0"/>
      <w:i w:val="0"/>
      <w:iCs w:val="0"/>
    </w:rPr>
  </w:style>
  <w:style w:type="character" w:customStyle="1" w:styleId="ListLabel5">
    <w:name w:val="ListLabel 5"/>
    <w:rsid w:val="00C833E7"/>
    <w:rPr>
      <w:rFonts w:cs="Times New Roman"/>
      <w:b/>
      <w:bCs w:val="0"/>
      <w:i w:val="0"/>
      <w:iCs w:val="0"/>
      <w:caps w:val="0"/>
      <w:smallCaps w:val="0"/>
      <w:strike w:val="0"/>
      <w:dstrike w:val="0"/>
      <w:vanish w:val="0"/>
      <w:color w:val="00000A"/>
      <w:spacing w:val="0"/>
      <w:w w:val="10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
    <w:name w:val="ListLabel 6"/>
    <w:rsid w:val="00C833E7"/>
    <w:rPr>
      <w:rFonts w:cs="Times New Roman"/>
      <w:b w:val="0"/>
      <w:i w:val="0"/>
    </w:rPr>
  </w:style>
  <w:style w:type="character" w:customStyle="1" w:styleId="-0">
    <w:name w:val="Интернет-ссылка"/>
    <w:rsid w:val="00C833E7"/>
    <w:rPr>
      <w:color w:val="000080"/>
      <w:u w:val="single"/>
    </w:rPr>
  </w:style>
  <w:style w:type="paragraph" w:customStyle="1" w:styleId="a4">
    <w:name w:val="Заголовок"/>
    <w:basedOn w:val="a"/>
    <w:next w:val="a5"/>
    <w:rsid w:val="00C833E7"/>
    <w:pPr>
      <w:keepNext/>
      <w:spacing w:before="240" w:after="120"/>
    </w:pPr>
    <w:rPr>
      <w:rFonts w:ascii="Liberation Sans" w:eastAsia="Microsoft YaHei" w:hAnsi="Liberation Sans" w:cs="Arial"/>
      <w:sz w:val="28"/>
      <w:szCs w:val="28"/>
    </w:rPr>
  </w:style>
  <w:style w:type="paragraph" w:styleId="a5">
    <w:name w:val="Body Text"/>
    <w:basedOn w:val="a"/>
    <w:uiPriority w:val="99"/>
    <w:rsid w:val="00E873E3"/>
    <w:pPr>
      <w:widowControl w:val="0"/>
      <w:spacing w:after="0" w:line="240" w:lineRule="auto"/>
    </w:pPr>
    <w:rPr>
      <w:rFonts w:ascii="Times New Roman" w:eastAsia="Times New Roman" w:hAnsi="Times New Roman"/>
      <w:sz w:val="20"/>
      <w:szCs w:val="24"/>
      <w:lang w:eastAsia="ru-RU"/>
    </w:rPr>
  </w:style>
  <w:style w:type="paragraph" w:styleId="a6">
    <w:name w:val="List"/>
    <w:basedOn w:val="a5"/>
    <w:rsid w:val="00C833E7"/>
    <w:rPr>
      <w:rFonts w:cs="Arial"/>
    </w:rPr>
  </w:style>
  <w:style w:type="paragraph" w:styleId="a7">
    <w:name w:val="Title"/>
    <w:basedOn w:val="a"/>
    <w:rsid w:val="00C833E7"/>
    <w:pPr>
      <w:suppressLineNumbers/>
      <w:spacing w:before="120" w:after="120"/>
    </w:pPr>
    <w:rPr>
      <w:rFonts w:cs="Arial"/>
      <w:i/>
      <w:iCs/>
      <w:sz w:val="24"/>
      <w:szCs w:val="24"/>
    </w:rPr>
  </w:style>
  <w:style w:type="paragraph" w:styleId="a8">
    <w:name w:val="index heading"/>
    <w:basedOn w:val="a"/>
    <w:rsid w:val="00C833E7"/>
    <w:pPr>
      <w:suppressLineNumbers/>
    </w:pPr>
    <w:rPr>
      <w:rFonts w:cs="Arial"/>
    </w:rPr>
  </w:style>
  <w:style w:type="paragraph" w:styleId="a9">
    <w:name w:val="List Paragraph"/>
    <w:basedOn w:val="a"/>
    <w:uiPriority w:val="99"/>
    <w:qFormat/>
    <w:rsid w:val="00624455"/>
    <w:pPr>
      <w:ind w:left="720"/>
      <w:contextualSpacing/>
    </w:pPr>
  </w:style>
  <w:style w:type="paragraph" w:styleId="aa">
    <w:name w:val="Normal (Web)"/>
    <w:basedOn w:val="a"/>
    <w:uiPriority w:val="99"/>
    <w:rsid w:val="005D5174"/>
    <w:pPr>
      <w:spacing w:after="280"/>
      <w:jc w:val="left"/>
    </w:pPr>
    <w:rPr>
      <w:rFonts w:ascii="Times New Roman" w:eastAsia="Times New Roman" w:hAnsi="Times New Roman"/>
      <w:sz w:val="24"/>
      <w:szCs w:val="24"/>
      <w:lang w:eastAsia="ru-RU"/>
    </w:rPr>
  </w:style>
  <w:style w:type="paragraph" w:customStyle="1" w:styleId="-1">
    <w:name w:val="Контракт-раздел"/>
    <w:basedOn w:val="a"/>
    <w:rsid w:val="00D812D2"/>
    <w:pPr>
      <w:keepNext/>
      <w:tabs>
        <w:tab w:val="left" w:pos="540"/>
        <w:tab w:val="num" w:pos="1418"/>
      </w:tabs>
      <w:spacing w:before="360" w:after="120" w:line="240" w:lineRule="auto"/>
      <w:ind w:left="1418" w:hanging="360"/>
      <w:jc w:val="center"/>
      <w:outlineLvl w:val="3"/>
    </w:pPr>
    <w:rPr>
      <w:rFonts w:ascii="Times New Roman" w:eastAsia="Times New Roman" w:hAnsi="Times New Roman"/>
      <w:b/>
      <w:bCs/>
      <w:smallCaps/>
      <w:sz w:val="24"/>
      <w:szCs w:val="24"/>
      <w:lang w:eastAsia="ru-RU"/>
    </w:rPr>
  </w:style>
  <w:style w:type="paragraph" w:customStyle="1" w:styleId="-2">
    <w:name w:val="Контракт-пункт"/>
    <w:basedOn w:val="a"/>
    <w:rsid w:val="00D812D2"/>
    <w:pPr>
      <w:tabs>
        <w:tab w:val="num" w:pos="1418"/>
        <w:tab w:val="left" w:pos="5813"/>
      </w:tabs>
      <w:spacing w:after="0" w:line="240" w:lineRule="auto"/>
      <w:ind w:left="5813"/>
    </w:pPr>
    <w:rPr>
      <w:rFonts w:ascii="Times New Roman" w:eastAsia="Times New Roman" w:hAnsi="Times New Roman"/>
      <w:sz w:val="24"/>
      <w:szCs w:val="24"/>
      <w:lang w:eastAsia="ru-RU"/>
    </w:rPr>
  </w:style>
  <w:style w:type="paragraph" w:customStyle="1" w:styleId="-3">
    <w:name w:val="Контракт-подпункт"/>
    <w:basedOn w:val="a"/>
    <w:uiPriority w:val="99"/>
    <w:rsid w:val="00D812D2"/>
    <w:pPr>
      <w:tabs>
        <w:tab w:val="num" w:pos="1418"/>
      </w:tabs>
      <w:spacing w:after="0" w:line="240" w:lineRule="auto"/>
      <w:ind w:left="1418" w:hanging="360"/>
    </w:pPr>
    <w:rPr>
      <w:rFonts w:ascii="Times New Roman" w:hAnsi="Times New Roman"/>
      <w:sz w:val="24"/>
      <w:szCs w:val="20"/>
    </w:rPr>
  </w:style>
  <w:style w:type="paragraph" w:customStyle="1" w:styleId="-4">
    <w:name w:val="Контракт-подподпункт"/>
    <w:basedOn w:val="a"/>
    <w:rsid w:val="00D812D2"/>
    <w:pPr>
      <w:tabs>
        <w:tab w:val="num" w:pos="1418"/>
      </w:tabs>
      <w:spacing w:after="0" w:line="240" w:lineRule="auto"/>
      <w:ind w:left="1418" w:hanging="360"/>
    </w:pPr>
    <w:rPr>
      <w:rFonts w:ascii="Times New Roman" w:eastAsia="Times New Roman" w:hAnsi="Times New Roman"/>
      <w:sz w:val="24"/>
      <w:szCs w:val="24"/>
      <w:lang w:eastAsia="ru-RU"/>
    </w:rPr>
  </w:style>
  <w:style w:type="paragraph" w:customStyle="1" w:styleId="ab">
    <w:name w:val="Пункт"/>
    <w:basedOn w:val="a"/>
    <w:uiPriority w:val="99"/>
    <w:rsid w:val="00AB259E"/>
    <w:pPr>
      <w:tabs>
        <w:tab w:val="num" w:pos="1134"/>
      </w:tabs>
      <w:spacing w:after="0" w:line="360" w:lineRule="auto"/>
      <w:ind w:left="1134" w:hanging="1134"/>
    </w:pPr>
    <w:rPr>
      <w:rFonts w:ascii="Times New Roman" w:eastAsia="Times New Roman" w:hAnsi="Times New Roman"/>
      <w:sz w:val="28"/>
      <w:szCs w:val="28"/>
      <w:lang w:eastAsia="ru-RU"/>
    </w:rPr>
  </w:style>
  <w:style w:type="paragraph" w:customStyle="1" w:styleId="ac">
    <w:name w:val="Таблица шапка"/>
    <w:basedOn w:val="a"/>
    <w:uiPriority w:val="99"/>
    <w:rsid w:val="00D07440"/>
    <w:pPr>
      <w:keepNext/>
      <w:spacing w:before="40" w:after="40" w:line="240" w:lineRule="auto"/>
      <w:ind w:left="57" w:right="57"/>
      <w:jc w:val="left"/>
    </w:pPr>
    <w:rPr>
      <w:rFonts w:ascii="Times New Roman" w:eastAsia="Times New Roman" w:hAnsi="Times New Roman"/>
      <w:szCs w:val="20"/>
      <w:lang w:eastAsia="ru-RU"/>
    </w:rPr>
  </w:style>
  <w:style w:type="paragraph" w:customStyle="1" w:styleId="ad">
    <w:name w:val="Таблица текст"/>
    <w:basedOn w:val="a"/>
    <w:uiPriority w:val="99"/>
    <w:rsid w:val="00D07440"/>
    <w:pPr>
      <w:spacing w:before="40" w:after="40" w:line="240" w:lineRule="auto"/>
      <w:ind w:left="57" w:right="57"/>
      <w:jc w:val="left"/>
    </w:pPr>
    <w:rPr>
      <w:rFonts w:ascii="Times New Roman" w:eastAsia="Times New Roman" w:hAnsi="Times New Roman"/>
      <w:sz w:val="24"/>
      <w:szCs w:val="20"/>
      <w:lang w:eastAsia="ru-RU"/>
    </w:rPr>
  </w:style>
  <w:style w:type="table" w:styleId="ae">
    <w:name w:val="Table Grid"/>
    <w:basedOn w:val="a1"/>
    <w:uiPriority w:val="99"/>
    <w:rsid w:val="00E1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A36"/>
    <w:pPr>
      <w:suppressAutoHyphens/>
      <w:spacing w:after="200" w:line="276" w:lineRule="auto"/>
      <w:jc w:val="both"/>
    </w:pPr>
    <w:rPr>
      <w:sz w:val="22"/>
      <w:szCs w:val="22"/>
      <w:lang w:eastAsia="en-US"/>
    </w:rPr>
  </w:style>
  <w:style w:type="paragraph" w:styleId="1">
    <w:name w:val="heading 1"/>
    <w:basedOn w:val="a"/>
    <w:link w:val="10"/>
    <w:uiPriority w:val="99"/>
    <w:qFormat/>
    <w:rsid w:val="00AB259E"/>
    <w:pPr>
      <w:keepNext/>
      <w:tabs>
        <w:tab w:val="num" w:pos="1134"/>
      </w:tabs>
      <w:spacing w:after="0" w:line="240" w:lineRule="auto"/>
      <w:ind w:left="1134" w:hanging="1134"/>
      <w:jc w:val="right"/>
      <w:outlineLvl w:val="0"/>
    </w:pPr>
    <w:rPr>
      <w:rFonts w:ascii="Times New Roman" w:eastAsia="Times New Roman" w:hAnsi="Times New Roman"/>
      <w:iCs/>
      <w:sz w:val="24"/>
      <w:szCs w:val="24"/>
    </w:rPr>
  </w:style>
  <w:style w:type="paragraph" w:styleId="2">
    <w:name w:val="heading 2"/>
    <w:basedOn w:val="a"/>
    <w:link w:val="20"/>
    <w:uiPriority w:val="99"/>
    <w:qFormat/>
    <w:rsid w:val="00AB259E"/>
    <w:pPr>
      <w:keepNext/>
      <w:tabs>
        <w:tab w:val="num" w:pos="1134"/>
      </w:tabs>
      <w:spacing w:before="240" w:after="60" w:line="240" w:lineRule="auto"/>
      <w:ind w:left="1134" w:hanging="1134"/>
      <w:jc w:val="left"/>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B259E"/>
    <w:rPr>
      <w:rFonts w:ascii="Times New Roman" w:eastAsia="Times New Roman" w:hAnsi="Times New Roman"/>
      <w:iCs/>
      <w:sz w:val="24"/>
      <w:szCs w:val="24"/>
      <w:lang w:eastAsia="en-US"/>
    </w:rPr>
  </w:style>
  <w:style w:type="character" w:customStyle="1" w:styleId="20">
    <w:name w:val="Заголовок 2 Знак"/>
    <w:basedOn w:val="a0"/>
    <w:link w:val="2"/>
    <w:uiPriority w:val="99"/>
    <w:locked/>
    <w:rsid w:val="00AB259E"/>
    <w:rPr>
      <w:rFonts w:ascii="Arial" w:eastAsia="Times New Roman" w:hAnsi="Arial" w:cs="Arial"/>
      <w:b/>
      <w:bCs/>
      <w:i/>
      <w:iCs/>
      <w:sz w:val="28"/>
      <w:szCs w:val="28"/>
    </w:rPr>
  </w:style>
  <w:style w:type="character" w:customStyle="1" w:styleId="a3">
    <w:name w:val="Основной текст Знак"/>
    <w:basedOn w:val="a0"/>
    <w:uiPriority w:val="99"/>
    <w:locked/>
    <w:rsid w:val="00E873E3"/>
    <w:rPr>
      <w:rFonts w:ascii="Times New Roman" w:hAnsi="Times New Roman" w:cs="Times New Roman"/>
      <w:sz w:val="24"/>
      <w:szCs w:val="24"/>
      <w:lang w:eastAsia="ru-RU"/>
    </w:rPr>
  </w:style>
  <w:style w:type="character" w:customStyle="1" w:styleId="-">
    <w:name w:val="Контракт-подпункт Знак"/>
    <w:uiPriority w:val="99"/>
    <w:locked/>
    <w:rsid w:val="00AB259E"/>
    <w:rPr>
      <w:rFonts w:ascii="Times New Roman" w:hAnsi="Times New Roman"/>
      <w:sz w:val="24"/>
    </w:rPr>
  </w:style>
  <w:style w:type="character" w:customStyle="1" w:styleId="ListLabel1">
    <w:name w:val="ListLabel 1"/>
    <w:rsid w:val="00C833E7"/>
    <w:rPr>
      <w:rFonts w:cs="Times New Roman"/>
    </w:rPr>
  </w:style>
  <w:style w:type="character" w:customStyle="1" w:styleId="ListLabel2">
    <w:name w:val="ListLabel 2"/>
    <w:rsid w:val="00C833E7"/>
    <w:rPr>
      <w:rFonts w:cs="Times New Roman"/>
      <w:b/>
      <w:i w:val="0"/>
    </w:rPr>
  </w:style>
  <w:style w:type="character" w:customStyle="1" w:styleId="ListLabel3">
    <w:name w:val="ListLabel 3"/>
    <w:rsid w:val="00C833E7"/>
    <w:rPr>
      <w:rFonts w:cs="Times New Roman"/>
      <w:b w:val="0"/>
      <w:bCs w:val="0"/>
      <w:i w:val="0"/>
      <w:iCs w:val="0"/>
      <w:caps w:val="0"/>
      <w:smallCaps w:val="0"/>
      <w:strike w:val="0"/>
      <w:dstrike w:val="0"/>
      <w:vanish w:val="0"/>
      <w:color w:val="00000A"/>
      <w:spacing w:val="0"/>
      <w:w w:val="10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4">
    <w:name w:val="ListLabel 4"/>
    <w:rsid w:val="00C833E7"/>
    <w:rPr>
      <w:rFonts w:cs="Times New Roman"/>
      <w:b w:val="0"/>
      <w:bCs w:val="0"/>
      <w:i w:val="0"/>
      <w:iCs w:val="0"/>
    </w:rPr>
  </w:style>
  <w:style w:type="character" w:customStyle="1" w:styleId="ListLabel5">
    <w:name w:val="ListLabel 5"/>
    <w:rsid w:val="00C833E7"/>
    <w:rPr>
      <w:rFonts w:cs="Times New Roman"/>
      <w:b/>
      <w:bCs w:val="0"/>
      <w:i w:val="0"/>
      <w:iCs w:val="0"/>
      <w:caps w:val="0"/>
      <w:smallCaps w:val="0"/>
      <w:strike w:val="0"/>
      <w:dstrike w:val="0"/>
      <w:vanish w:val="0"/>
      <w:color w:val="00000A"/>
      <w:spacing w:val="0"/>
      <w:w w:val="10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6">
    <w:name w:val="ListLabel 6"/>
    <w:rsid w:val="00C833E7"/>
    <w:rPr>
      <w:rFonts w:cs="Times New Roman"/>
      <w:b w:val="0"/>
      <w:i w:val="0"/>
    </w:rPr>
  </w:style>
  <w:style w:type="character" w:customStyle="1" w:styleId="-0">
    <w:name w:val="Интернет-ссылка"/>
    <w:rsid w:val="00C833E7"/>
    <w:rPr>
      <w:color w:val="000080"/>
      <w:u w:val="single"/>
    </w:rPr>
  </w:style>
  <w:style w:type="paragraph" w:customStyle="1" w:styleId="a4">
    <w:name w:val="Заголовок"/>
    <w:basedOn w:val="a"/>
    <w:next w:val="a5"/>
    <w:rsid w:val="00C833E7"/>
    <w:pPr>
      <w:keepNext/>
      <w:spacing w:before="240" w:after="120"/>
    </w:pPr>
    <w:rPr>
      <w:rFonts w:ascii="Liberation Sans" w:eastAsia="Microsoft YaHei" w:hAnsi="Liberation Sans" w:cs="Arial"/>
      <w:sz w:val="28"/>
      <w:szCs w:val="28"/>
    </w:rPr>
  </w:style>
  <w:style w:type="paragraph" w:styleId="a5">
    <w:name w:val="Body Text"/>
    <w:basedOn w:val="a"/>
    <w:uiPriority w:val="99"/>
    <w:rsid w:val="00E873E3"/>
    <w:pPr>
      <w:widowControl w:val="0"/>
      <w:spacing w:after="0" w:line="240" w:lineRule="auto"/>
    </w:pPr>
    <w:rPr>
      <w:rFonts w:ascii="Times New Roman" w:eastAsia="Times New Roman" w:hAnsi="Times New Roman"/>
      <w:sz w:val="20"/>
      <w:szCs w:val="24"/>
      <w:lang w:eastAsia="ru-RU"/>
    </w:rPr>
  </w:style>
  <w:style w:type="paragraph" w:styleId="a6">
    <w:name w:val="List"/>
    <w:basedOn w:val="a5"/>
    <w:rsid w:val="00C833E7"/>
    <w:rPr>
      <w:rFonts w:cs="Arial"/>
    </w:rPr>
  </w:style>
  <w:style w:type="paragraph" w:styleId="a7">
    <w:name w:val="Title"/>
    <w:basedOn w:val="a"/>
    <w:rsid w:val="00C833E7"/>
    <w:pPr>
      <w:suppressLineNumbers/>
      <w:spacing w:before="120" w:after="120"/>
    </w:pPr>
    <w:rPr>
      <w:rFonts w:cs="Arial"/>
      <w:i/>
      <w:iCs/>
      <w:sz w:val="24"/>
      <w:szCs w:val="24"/>
    </w:rPr>
  </w:style>
  <w:style w:type="paragraph" w:styleId="a8">
    <w:name w:val="index heading"/>
    <w:basedOn w:val="a"/>
    <w:rsid w:val="00C833E7"/>
    <w:pPr>
      <w:suppressLineNumbers/>
    </w:pPr>
    <w:rPr>
      <w:rFonts w:cs="Arial"/>
    </w:rPr>
  </w:style>
  <w:style w:type="paragraph" w:styleId="a9">
    <w:name w:val="List Paragraph"/>
    <w:basedOn w:val="a"/>
    <w:uiPriority w:val="99"/>
    <w:qFormat/>
    <w:rsid w:val="00624455"/>
    <w:pPr>
      <w:ind w:left="720"/>
      <w:contextualSpacing/>
    </w:pPr>
  </w:style>
  <w:style w:type="paragraph" w:styleId="aa">
    <w:name w:val="Normal (Web)"/>
    <w:basedOn w:val="a"/>
    <w:uiPriority w:val="99"/>
    <w:rsid w:val="005D5174"/>
    <w:pPr>
      <w:spacing w:after="280"/>
      <w:jc w:val="left"/>
    </w:pPr>
    <w:rPr>
      <w:rFonts w:ascii="Times New Roman" w:eastAsia="Times New Roman" w:hAnsi="Times New Roman"/>
      <w:sz w:val="24"/>
      <w:szCs w:val="24"/>
      <w:lang w:eastAsia="ru-RU"/>
    </w:rPr>
  </w:style>
  <w:style w:type="paragraph" w:customStyle="1" w:styleId="-1">
    <w:name w:val="Контракт-раздел"/>
    <w:basedOn w:val="a"/>
    <w:rsid w:val="00D812D2"/>
    <w:pPr>
      <w:keepNext/>
      <w:tabs>
        <w:tab w:val="left" w:pos="540"/>
        <w:tab w:val="num" w:pos="1418"/>
      </w:tabs>
      <w:spacing w:before="360" w:after="120" w:line="240" w:lineRule="auto"/>
      <w:ind w:left="1418" w:hanging="360"/>
      <w:jc w:val="center"/>
      <w:outlineLvl w:val="3"/>
    </w:pPr>
    <w:rPr>
      <w:rFonts w:ascii="Times New Roman" w:eastAsia="Times New Roman" w:hAnsi="Times New Roman"/>
      <w:b/>
      <w:bCs/>
      <w:smallCaps/>
      <w:sz w:val="24"/>
      <w:szCs w:val="24"/>
      <w:lang w:eastAsia="ru-RU"/>
    </w:rPr>
  </w:style>
  <w:style w:type="paragraph" w:customStyle="1" w:styleId="-2">
    <w:name w:val="Контракт-пункт"/>
    <w:basedOn w:val="a"/>
    <w:rsid w:val="00D812D2"/>
    <w:pPr>
      <w:tabs>
        <w:tab w:val="num" w:pos="1418"/>
        <w:tab w:val="left" w:pos="5813"/>
      </w:tabs>
      <w:spacing w:after="0" w:line="240" w:lineRule="auto"/>
      <w:ind w:left="5813"/>
    </w:pPr>
    <w:rPr>
      <w:rFonts w:ascii="Times New Roman" w:eastAsia="Times New Roman" w:hAnsi="Times New Roman"/>
      <w:sz w:val="24"/>
      <w:szCs w:val="24"/>
      <w:lang w:eastAsia="ru-RU"/>
    </w:rPr>
  </w:style>
  <w:style w:type="paragraph" w:customStyle="1" w:styleId="-3">
    <w:name w:val="Контракт-подпункт"/>
    <w:basedOn w:val="a"/>
    <w:uiPriority w:val="99"/>
    <w:rsid w:val="00D812D2"/>
    <w:pPr>
      <w:tabs>
        <w:tab w:val="num" w:pos="1418"/>
      </w:tabs>
      <w:spacing w:after="0" w:line="240" w:lineRule="auto"/>
      <w:ind w:left="1418" w:hanging="360"/>
    </w:pPr>
    <w:rPr>
      <w:rFonts w:ascii="Times New Roman" w:hAnsi="Times New Roman"/>
      <w:sz w:val="24"/>
      <w:szCs w:val="20"/>
    </w:rPr>
  </w:style>
  <w:style w:type="paragraph" w:customStyle="1" w:styleId="-4">
    <w:name w:val="Контракт-подподпункт"/>
    <w:basedOn w:val="a"/>
    <w:rsid w:val="00D812D2"/>
    <w:pPr>
      <w:tabs>
        <w:tab w:val="num" w:pos="1418"/>
      </w:tabs>
      <w:spacing w:after="0" w:line="240" w:lineRule="auto"/>
      <w:ind w:left="1418" w:hanging="360"/>
    </w:pPr>
    <w:rPr>
      <w:rFonts w:ascii="Times New Roman" w:eastAsia="Times New Roman" w:hAnsi="Times New Roman"/>
      <w:sz w:val="24"/>
      <w:szCs w:val="24"/>
      <w:lang w:eastAsia="ru-RU"/>
    </w:rPr>
  </w:style>
  <w:style w:type="paragraph" w:customStyle="1" w:styleId="ab">
    <w:name w:val="Пункт"/>
    <w:basedOn w:val="a"/>
    <w:uiPriority w:val="99"/>
    <w:rsid w:val="00AB259E"/>
    <w:pPr>
      <w:tabs>
        <w:tab w:val="num" w:pos="1134"/>
      </w:tabs>
      <w:spacing w:after="0" w:line="360" w:lineRule="auto"/>
      <w:ind w:left="1134" w:hanging="1134"/>
    </w:pPr>
    <w:rPr>
      <w:rFonts w:ascii="Times New Roman" w:eastAsia="Times New Roman" w:hAnsi="Times New Roman"/>
      <w:sz w:val="28"/>
      <w:szCs w:val="28"/>
      <w:lang w:eastAsia="ru-RU"/>
    </w:rPr>
  </w:style>
  <w:style w:type="paragraph" w:customStyle="1" w:styleId="ac">
    <w:name w:val="Таблица шапка"/>
    <w:basedOn w:val="a"/>
    <w:uiPriority w:val="99"/>
    <w:rsid w:val="00D07440"/>
    <w:pPr>
      <w:keepNext/>
      <w:spacing w:before="40" w:after="40" w:line="240" w:lineRule="auto"/>
      <w:ind w:left="57" w:right="57"/>
      <w:jc w:val="left"/>
    </w:pPr>
    <w:rPr>
      <w:rFonts w:ascii="Times New Roman" w:eastAsia="Times New Roman" w:hAnsi="Times New Roman"/>
      <w:szCs w:val="20"/>
      <w:lang w:eastAsia="ru-RU"/>
    </w:rPr>
  </w:style>
  <w:style w:type="paragraph" w:customStyle="1" w:styleId="ad">
    <w:name w:val="Таблица текст"/>
    <w:basedOn w:val="a"/>
    <w:uiPriority w:val="99"/>
    <w:rsid w:val="00D07440"/>
    <w:pPr>
      <w:spacing w:before="40" w:after="40" w:line="240" w:lineRule="auto"/>
      <w:ind w:left="57" w:right="57"/>
      <w:jc w:val="left"/>
    </w:pPr>
    <w:rPr>
      <w:rFonts w:ascii="Times New Roman" w:eastAsia="Times New Roman" w:hAnsi="Times New Roman"/>
      <w:sz w:val="24"/>
      <w:szCs w:val="20"/>
      <w:lang w:eastAsia="ru-RU"/>
    </w:rPr>
  </w:style>
  <w:style w:type="table" w:styleId="ae">
    <w:name w:val="Table Grid"/>
    <w:basedOn w:val="a1"/>
    <w:uiPriority w:val="99"/>
    <w:rsid w:val="00E1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da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3360</Words>
  <Characters>19156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Loseva</dc:creator>
  <cp:lastModifiedBy>111</cp:lastModifiedBy>
  <cp:revision>2</cp:revision>
  <cp:lastPrinted>2015-09-18T11:36:00Z</cp:lastPrinted>
  <dcterms:created xsi:type="dcterms:W3CDTF">2016-08-03T13:13:00Z</dcterms:created>
  <dcterms:modified xsi:type="dcterms:W3CDTF">2016-08-03T13:13:00Z</dcterms:modified>
  <dc:language>ru-RU</dc:language>
</cp:coreProperties>
</file>