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FEB" w:rsidRPr="00987FEB" w:rsidRDefault="00987FEB" w:rsidP="00987FEB">
      <w:pPr>
        <w:suppressAutoHyphens/>
        <w:rPr>
          <w:rFonts w:eastAsia="Times New Roman"/>
          <w:b/>
          <w:lang w:eastAsia="ar-SA"/>
        </w:rPr>
      </w:pPr>
      <w:r w:rsidRPr="00987FEB">
        <w:rPr>
          <w:rFonts w:eastAsia="Times New Roman"/>
          <w:b/>
          <w:lang w:eastAsia="ar-SA"/>
        </w:rPr>
        <w:t>«ТЕХНИЧЕСКАЯ ЧАСТЬ»</w:t>
      </w:r>
    </w:p>
    <w:p w:rsidR="00987FEB" w:rsidRPr="00987FEB" w:rsidRDefault="00987FEB" w:rsidP="00987FEB">
      <w:pPr>
        <w:suppressAutoHyphens/>
        <w:rPr>
          <w:rFonts w:eastAsia="Times New Roman"/>
          <w:b/>
          <w:lang w:eastAsia="ar-SA"/>
        </w:rPr>
      </w:pPr>
    </w:p>
    <w:p w:rsidR="00987FEB" w:rsidRPr="00987FEB" w:rsidRDefault="00987FEB" w:rsidP="00987FEB">
      <w:pPr>
        <w:suppressAutoHyphens/>
        <w:rPr>
          <w:rFonts w:eastAsia="Times New Roman"/>
          <w:color w:val="000000"/>
          <w:lang w:eastAsia="ar-SA"/>
        </w:rPr>
      </w:pPr>
    </w:p>
    <w:p w:rsidR="00987FEB" w:rsidRPr="00987FEB" w:rsidRDefault="00987FEB" w:rsidP="00987FEB">
      <w:pPr>
        <w:suppressAutoHyphens/>
        <w:rPr>
          <w:rFonts w:eastAsia="Times New Roman"/>
          <w:color w:val="000000"/>
          <w:lang w:eastAsia="ar-SA"/>
        </w:rPr>
      </w:pPr>
    </w:p>
    <w:p w:rsidR="00987FEB" w:rsidRPr="00987FEB" w:rsidRDefault="00987FEB" w:rsidP="00987FE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87FEB" w:rsidRPr="00987FEB" w:rsidRDefault="00987FEB" w:rsidP="00987FEB">
      <w:pPr>
        <w:jc w:val="left"/>
        <w:rPr>
          <w:rFonts w:eastAsia="Times New Roman"/>
          <w:lang w:eastAsia="ru-RU"/>
        </w:rPr>
      </w:pPr>
    </w:p>
    <w:p w:rsidR="00987FEB" w:rsidRPr="00987FEB" w:rsidRDefault="00987FEB" w:rsidP="00987FEB">
      <w:pPr>
        <w:suppressAutoHyphens/>
        <w:jc w:val="left"/>
        <w:rPr>
          <w:rFonts w:eastAsia="Times New Roman"/>
          <w:lang w:eastAsia="ar-SA"/>
        </w:rPr>
      </w:pPr>
    </w:p>
    <w:p w:rsidR="00987FEB" w:rsidRPr="00987FEB" w:rsidRDefault="00987FEB" w:rsidP="00987FEB">
      <w:pPr>
        <w:suppressAutoHyphens/>
        <w:rPr>
          <w:rFonts w:eastAsia="Times New Roman"/>
          <w:color w:val="000000"/>
          <w:lang w:eastAsia="ar-SA"/>
        </w:rPr>
      </w:pPr>
    </w:p>
    <w:p w:rsidR="00987FEB" w:rsidRPr="00987FEB" w:rsidRDefault="00987FEB" w:rsidP="00987FEB">
      <w:pPr>
        <w:suppressAutoHyphens/>
        <w:rPr>
          <w:rFonts w:eastAsia="Times New Roman"/>
          <w:color w:val="000000"/>
          <w:lang w:eastAsia="ar-SA"/>
        </w:rPr>
      </w:pPr>
      <w:r w:rsidRPr="00987FEB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987FEB" w:rsidRPr="00987FEB" w:rsidRDefault="00987FEB" w:rsidP="00987FEB">
      <w:pPr>
        <w:suppressAutoHyphens/>
        <w:jc w:val="left"/>
        <w:rPr>
          <w:rFonts w:eastAsia="Times New Roman"/>
          <w:lang w:eastAsia="ar-SA"/>
        </w:rPr>
      </w:pPr>
    </w:p>
    <w:p w:rsidR="00987FEB" w:rsidRPr="00987FEB" w:rsidRDefault="00987FEB" w:rsidP="00987FEB">
      <w:pPr>
        <w:suppressAutoHyphens/>
        <w:jc w:val="left"/>
        <w:rPr>
          <w:rFonts w:eastAsia="Times New Roman"/>
          <w:lang w:eastAsia="ar-SA"/>
        </w:rPr>
      </w:pPr>
    </w:p>
    <w:p w:rsidR="00987FEB" w:rsidRPr="00987FEB" w:rsidRDefault="00987FEB" w:rsidP="00987FEB">
      <w:pPr>
        <w:suppressAutoHyphens/>
        <w:jc w:val="left"/>
        <w:rPr>
          <w:rFonts w:eastAsia="Times New Roman"/>
          <w:lang w:eastAsia="ar-SA"/>
        </w:rPr>
      </w:pPr>
    </w:p>
    <w:p w:rsidR="00987FEB" w:rsidRPr="00987FEB" w:rsidRDefault="00987FEB" w:rsidP="00987FEB">
      <w:pPr>
        <w:suppressAutoHyphens/>
        <w:jc w:val="left"/>
        <w:rPr>
          <w:rFonts w:eastAsia="Times New Roman"/>
          <w:lang w:eastAsia="ar-SA"/>
        </w:rPr>
      </w:pPr>
    </w:p>
    <w:p w:rsidR="00987FEB" w:rsidRPr="00987FEB" w:rsidRDefault="00987FEB" w:rsidP="00987FEB">
      <w:pPr>
        <w:suppressAutoHyphens/>
        <w:jc w:val="left"/>
        <w:rPr>
          <w:rFonts w:eastAsia="Times New Roman"/>
          <w:lang w:eastAsia="ar-SA"/>
        </w:rPr>
      </w:pPr>
    </w:p>
    <w:p w:rsidR="00987FEB" w:rsidRPr="00987FEB" w:rsidRDefault="00987FEB" w:rsidP="00987FEB">
      <w:pPr>
        <w:suppressAutoHyphens/>
        <w:jc w:val="left"/>
        <w:rPr>
          <w:rFonts w:eastAsia="Times New Roman"/>
          <w:lang w:eastAsia="ar-SA"/>
        </w:rPr>
      </w:pPr>
    </w:p>
    <w:p w:rsidR="00987FEB" w:rsidRPr="00987FEB" w:rsidRDefault="00987FEB" w:rsidP="00987FEB">
      <w:pPr>
        <w:suppressAutoHyphens/>
        <w:jc w:val="left"/>
        <w:rPr>
          <w:rFonts w:eastAsia="Times New Roman"/>
          <w:lang w:eastAsia="ar-SA"/>
        </w:rPr>
      </w:pPr>
    </w:p>
    <w:p w:rsidR="00987FEB" w:rsidRPr="00987FEB" w:rsidRDefault="00987FEB" w:rsidP="00987FEB">
      <w:pPr>
        <w:jc w:val="left"/>
        <w:rPr>
          <w:rFonts w:eastAsia="Times New Roman"/>
          <w:lang w:eastAsia="ru-RU"/>
        </w:rPr>
      </w:pPr>
    </w:p>
    <w:p w:rsidR="00987FEB" w:rsidRPr="00987FEB" w:rsidRDefault="00987FEB" w:rsidP="00987FEB">
      <w:pPr>
        <w:rPr>
          <w:rFonts w:eastAsia="Times New Roman"/>
          <w:color w:val="000000"/>
          <w:u w:val="single"/>
          <w:lang w:eastAsia="ru-RU"/>
        </w:rPr>
      </w:pPr>
      <w:r w:rsidRPr="00987FEB">
        <w:rPr>
          <w:rFonts w:eastAsia="Times New Roman"/>
          <w:color w:val="000000"/>
          <w:u w:val="single"/>
          <w:lang w:eastAsia="ru-RU"/>
        </w:rPr>
        <w:t>Предмет закупки: поставка салфеток и туалетной бумаги.</w:t>
      </w:r>
    </w:p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tabs>
          <w:tab w:val="left" w:pos="1425"/>
        </w:tabs>
        <w:jc w:val="left"/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ab/>
      </w: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>Обнинск</w:t>
      </w:r>
    </w:p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>2014</w:t>
      </w:r>
      <w:r w:rsidRPr="00987FEB">
        <w:rPr>
          <w:rFonts w:eastAsia="Times New Roman"/>
          <w:color w:val="000000"/>
          <w:lang w:eastAsia="ru-RU"/>
        </w:rPr>
        <w:br w:type="page"/>
      </w:r>
      <w:r w:rsidRPr="00987FEB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 xml:space="preserve">РАЗДЕЛ 1. ОБЩИЕ СВЕДЕНИЯ </w:t>
      </w: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 xml:space="preserve">Подраздел 1.1 Наименование </w:t>
      </w: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>Подраздел 1.3 Код ОКП</w:t>
      </w: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>РАЗДЕЛ 2. ОБЛАСТЬ ПРИМЕНЕНИЯ</w:t>
      </w: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 xml:space="preserve">Подраздел 4.2. Требования к надежности </w:t>
      </w: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>Подраздел 4.3. Требования к составным частям, исходным и эксплуатационным материалам</w:t>
      </w: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 xml:space="preserve">Подраздел 4.4 Требования к маркировке </w:t>
      </w: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>Подраздел 4.5 Требования к упаковке</w:t>
      </w: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987FEB" w:rsidRPr="00987FEB" w:rsidRDefault="00987FEB" w:rsidP="00987FEB">
      <w:pPr>
        <w:tabs>
          <w:tab w:val="left" w:pos="851"/>
        </w:tabs>
        <w:jc w:val="left"/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987FEB" w:rsidRPr="00987FEB" w:rsidRDefault="00987FEB" w:rsidP="00987FEB">
      <w:pPr>
        <w:tabs>
          <w:tab w:val="left" w:pos="1276"/>
        </w:tabs>
        <w:jc w:val="left"/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>РАЗДЕЛ 9. ТРЕБОВАНИЯ К ОБСЛУЖИВАНИЮ</w:t>
      </w: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>РАЗДЕЛ 10. ЭКОЛОГИЧЕСКИЕ ТРЕБОВАНИЯ</w:t>
      </w: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>РАЗДЕЛ 11. ТРЕБОВАНИЯ ПО БЕЗОПАСНОСТИ</w:t>
      </w: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>РАЗДЕЛ 12. ТРЕБОВАНИЯ К КАЧЕСТВУ</w:t>
      </w: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>РАЗДЕЛ 14. ТРЕБОВАНИЯ К КОЛИЧЕСТВУ И СРОКУ (ПЕРИОДИЧНОСТИ) ПОСТАВКИ</w:t>
      </w: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>РАЗДЕЛ 15. ТРЕБОВАНИЕ К ФОРМЕ ПРЕДСТАВЛЯЕМОЙ  ИНФОРМАЦИИ</w:t>
      </w: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br w:type="page"/>
      </w:r>
      <w:r w:rsidRPr="00987FEB">
        <w:rPr>
          <w:rFonts w:eastAsia="Times New Roman"/>
          <w:color w:val="000000"/>
          <w:lang w:eastAsia="ru-RU"/>
        </w:rPr>
        <w:lastRenderedPageBreak/>
        <w:t>РАЗДЕЛ 1. ОБЩИЕ СВЕДЕНИЯ</w:t>
      </w: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987FEB" w:rsidRPr="00987FEB" w:rsidTr="00B519F6">
        <w:trPr>
          <w:trHeight w:val="273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7FEB" w:rsidRPr="00987FEB" w:rsidRDefault="00987FEB" w:rsidP="00987FEB">
            <w:pPr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987FEB" w:rsidRPr="00987FEB" w:rsidTr="00B519F6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FEB" w:rsidRPr="00987FEB" w:rsidRDefault="00987FEB" w:rsidP="00987FE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>Салфетки столовые однослойные</w:t>
            </w:r>
          </w:p>
          <w:p w:rsidR="00987FEB" w:rsidRPr="00987FEB" w:rsidRDefault="00987FEB" w:rsidP="00987FEB">
            <w:pPr>
              <w:jc w:val="both"/>
              <w:rPr>
                <w:rFonts w:eastAsia="Times New Roman"/>
                <w:b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>Бумага туалетная однослойная</w:t>
            </w:r>
          </w:p>
        </w:tc>
      </w:tr>
      <w:tr w:rsidR="00987FEB" w:rsidRPr="00987FEB" w:rsidTr="00B519F6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FEB" w:rsidRPr="00987FEB" w:rsidRDefault="00987FEB" w:rsidP="00987FEB">
            <w:pPr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987FEB" w:rsidRPr="00987FEB" w:rsidTr="00B519F6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FEB" w:rsidRPr="00987FEB" w:rsidRDefault="00987FEB" w:rsidP="00987FE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>Товар должен быть новым, выпуска не ранее 2014г, рулоны и пачки должны быть без каких-либо повреждений.</w:t>
            </w:r>
          </w:p>
        </w:tc>
      </w:tr>
      <w:tr w:rsidR="00987FEB" w:rsidRPr="00987FEB" w:rsidTr="00B519F6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FEB" w:rsidRPr="00987FEB" w:rsidRDefault="00987FEB" w:rsidP="00987FEB">
            <w:pPr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>Подраздел 1.3 Код ОКП</w:t>
            </w:r>
          </w:p>
        </w:tc>
      </w:tr>
      <w:tr w:rsidR="00987FEB" w:rsidRPr="00987FEB" w:rsidTr="00B519F6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7FEB" w:rsidRPr="00987FEB" w:rsidRDefault="00987FEB" w:rsidP="00987FEB">
            <w:pPr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>546354, 546355</w:t>
            </w:r>
          </w:p>
        </w:tc>
      </w:tr>
    </w:tbl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>РАЗДЕЛ 2. ОБЛАСТЬ ПРИМЕНЕНИЯ</w:t>
      </w:r>
    </w:p>
    <w:p w:rsidR="00987FEB" w:rsidRPr="00987FEB" w:rsidRDefault="00987FEB" w:rsidP="00987FEB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987FEB" w:rsidRPr="00987FEB" w:rsidTr="00B519F6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7FEB" w:rsidRPr="00987FEB" w:rsidRDefault="00987FEB" w:rsidP="00987FE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>Бумага туалетная и салфетки будут использоваться для гигиенических нужд.</w:t>
            </w:r>
          </w:p>
        </w:tc>
      </w:tr>
    </w:tbl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987FEB" w:rsidRPr="00987FEB" w:rsidRDefault="00987FEB" w:rsidP="00987FEB">
      <w:pPr>
        <w:rPr>
          <w:rFonts w:eastAsia="Times New Roman"/>
          <w:b/>
          <w:color w:val="000000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987FEB" w:rsidRPr="00987FEB" w:rsidTr="00B519F6">
        <w:trPr>
          <w:trHeight w:val="337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7FEB" w:rsidRPr="00987FEB" w:rsidRDefault="00987FEB" w:rsidP="00987FEB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987FEB">
              <w:rPr>
                <w:rFonts w:eastAsia="Times New Roman"/>
                <w:bCs/>
                <w:lang w:eastAsia="ru-RU"/>
              </w:rPr>
              <w:t xml:space="preserve">Не предусмотрено </w:t>
            </w:r>
          </w:p>
        </w:tc>
      </w:tr>
    </w:tbl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987FEB" w:rsidRPr="00987FEB" w:rsidRDefault="00987FEB" w:rsidP="00987FEB">
      <w:pPr>
        <w:rPr>
          <w:rFonts w:eastAsia="Times New Roman"/>
          <w:b/>
          <w:color w:val="000000"/>
          <w:lang w:eastAsia="ru-RU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"/>
        <w:gridCol w:w="111"/>
        <w:gridCol w:w="10518"/>
      </w:tblGrid>
      <w:tr w:rsidR="00987FEB" w:rsidRPr="00987FEB" w:rsidTr="00B519F6">
        <w:trPr>
          <w:gridBefore w:val="1"/>
          <w:trHeight w:val="335"/>
        </w:trPr>
        <w:tc>
          <w:tcPr>
            <w:tcW w:w="10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FEB" w:rsidRPr="00987FEB" w:rsidRDefault="00987FEB" w:rsidP="00987FEB">
            <w:pPr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987FEB" w:rsidRPr="00987FEB" w:rsidTr="00B519F6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0518" w:type="dxa"/>
          <w:trHeight w:val="77"/>
        </w:trPr>
        <w:tc>
          <w:tcPr>
            <w:tcW w:w="0" w:type="auto"/>
            <w:gridSpan w:val="2"/>
          </w:tcPr>
          <w:p w:rsidR="00987FEB" w:rsidRPr="00987FEB" w:rsidRDefault="00987FEB" w:rsidP="00987FEB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987FEB" w:rsidRPr="00987FEB" w:rsidTr="00B519F6">
        <w:trPr>
          <w:gridBefore w:val="1"/>
          <w:trHeight w:val="199"/>
        </w:trPr>
        <w:tc>
          <w:tcPr>
            <w:tcW w:w="106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7FEB" w:rsidRPr="00987FEB" w:rsidRDefault="00987FEB" w:rsidP="00987FEB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>Салфетки столовые однослойные:</w:t>
            </w:r>
          </w:p>
          <w:p w:rsidR="00987FEB" w:rsidRPr="00987FEB" w:rsidRDefault="00987FEB" w:rsidP="00987FEB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>- Основа целлюлоза 100%;</w:t>
            </w:r>
          </w:p>
          <w:p w:rsidR="00987FEB" w:rsidRPr="00987FEB" w:rsidRDefault="00987FEB" w:rsidP="00987FEB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 xml:space="preserve">- </w:t>
            </w:r>
            <w:proofErr w:type="spellStart"/>
            <w:r w:rsidRPr="00987FEB">
              <w:rPr>
                <w:rFonts w:eastAsia="Times New Roman"/>
                <w:color w:val="000000"/>
                <w:lang w:eastAsia="ru-RU"/>
              </w:rPr>
              <w:t>Слойность</w:t>
            </w:r>
            <w:proofErr w:type="spellEnd"/>
            <w:r w:rsidRPr="00987FEB">
              <w:rPr>
                <w:rFonts w:eastAsia="Times New Roman"/>
                <w:color w:val="000000"/>
                <w:lang w:eastAsia="ru-RU"/>
              </w:rPr>
              <w:t xml:space="preserve"> - 1 слой;</w:t>
            </w:r>
          </w:p>
          <w:p w:rsidR="00987FEB" w:rsidRPr="00987FEB" w:rsidRDefault="00987FEB" w:rsidP="00987FEB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>- Длина листа - 24 см;</w:t>
            </w:r>
          </w:p>
          <w:p w:rsidR="00987FEB" w:rsidRPr="00987FEB" w:rsidRDefault="00987FEB" w:rsidP="00987FEB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>- Ширина листа - 24 см;</w:t>
            </w:r>
          </w:p>
          <w:p w:rsidR="00987FEB" w:rsidRPr="00987FEB" w:rsidRDefault="00987FEB" w:rsidP="00987FEB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>- В пачке 100 листов.</w:t>
            </w:r>
          </w:p>
          <w:p w:rsidR="00987FEB" w:rsidRPr="00987FEB" w:rsidRDefault="00987FEB" w:rsidP="00987FEB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 xml:space="preserve"> Бумага туалетная однослойная:</w:t>
            </w:r>
          </w:p>
          <w:p w:rsidR="00987FEB" w:rsidRPr="00987FEB" w:rsidRDefault="00987FEB" w:rsidP="00987FEB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>- Основа целлюлоза 100%;</w:t>
            </w:r>
          </w:p>
          <w:p w:rsidR="00987FEB" w:rsidRPr="00987FEB" w:rsidRDefault="00987FEB" w:rsidP="00987FEB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 xml:space="preserve">- </w:t>
            </w:r>
            <w:proofErr w:type="spellStart"/>
            <w:r w:rsidRPr="00987FEB">
              <w:rPr>
                <w:rFonts w:eastAsia="Times New Roman"/>
                <w:color w:val="000000"/>
                <w:lang w:eastAsia="ru-RU"/>
              </w:rPr>
              <w:t>Слойность</w:t>
            </w:r>
            <w:proofErr w:type="spellEnd"/>
            <w:r w:rsidRPr="00987FEB">
              <w:rPr>
                <w:rFonts w:eastAsia="Times New Roman"/>
                <w:color w:val="000000"/>
                <w:lang w:eastAsia="ru-RU"/>
              </w:rPr>
              <w:t xml:space="preserve"> - 1 слой; </w:t>
            </w:r>
          </w:p>
          <w:p w:rsidR="00987FEB" w:rsidRPr="00987FEB" w:rsidRDefault="00987FEB" w:rsidP="00987FEB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>- Метраж 1 рулона - 54 м.</w:t>
            </w:r>
          </w:p>
        </w:tc>
      </w:tr>
      <w:tr w:rsidR="00987FEB" w:rsidRPr="00987FEB" w:rsidTr="00B519F6">
        <w:trPr>
          <w:gridBefore w:val="1"/>
          <w:trHeight w:val="214"/>
        </w:trPr>
        <w:tc>
          <w:tcPr>
            <w:tcW w:w="106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7FEB" w:rsidRPr="00987FEB" w:rsidRDefault="00987FEB" w:rsidP="00987FEB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>Подраздел 4.2. Требования к надежности</w:t>
            </w:r>
          </w:p>
        </w:tc>
      </w:tr>
      <w:tr w:rsidR="00987FEB" w:rsidRPr="00987FEB" w:rsidTr="00B519F6">
        <w:trPr>
          <w:gridBefore w:val="1"/>
          <w:trHeight w:val="214"/>
        </w:trPr>
        <w:tc>
          <w:tcPr>
            <w:tcW w:w="106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7FEB" w:rsidRPr="00987FEB" w:rsidRDefault="00987FEB" w:rsidP="00987FEB">
            <w:pPr>
              <w:tabs>
                <w:tab w:val="left" w:pos="-250"/>
                <w:tab w:val="center" w:pos="4677"/>
                <w:tab w:val="right" w:pos="9355"/>
              </w:tabs>
              <w:jc w:val="left"/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bCs/>
                <w:lang w:eastAsia="ru-RU"/>
              </w:rPr>
              <w:t>Не предусмотрено</w:t>
            </w:r>
          </w:p>
        </w:tc>
      </w:tr>
      <w:tr w:rsidR="00987FEB" w:rsidRPr="00987FEB" w:rsidTr="00B519F6">
        <w:trPr>
          <w:gridBefore w:val="1"/>
          <w:trHeight w:val="214"/>
        </w:trPr>
        <w:tc>
          <w:tcPr>
            <w:tcW w:w="106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7FEB" w:rsidRPr="00987FEB" w:rsidRDefault="00987FEB" w:rsidP="00987FEB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987FEB" w:rsidRPr="00987FEB" w:rsidTr="00B519F6">
        <w:trPr>
          <w:gridBefore w:val="1"/>
          <w:trHeight w:val="214"/>
        </w:trPr>
        <w:tc>
          <w:tcPr>
            <w:tcW w:w="106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7FEB" w:rsidRPr="00987FEB" w:rsidRDefault="00987FEB" w:rsidP="00987FEB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eastAsia="Times New Roman"/>
                <w:bCs/>
                <w:lang w:eastAsia="ru-RU"/>
              </w:rPr>
            </w:pPr>
            <w:r w:rsidRPr="00987FEB">
              <w:rPr>
                <w:rFonts w:eastAsia="Times New Roman"/>
                <w:bCs/>
                <w:lang w:eastAsia="ru-RU"/>
              </w:rPr>
              <w:t>Не предусмотрено</w:t>
            </w:r>
          </w:p>
        </w:tc>
      </w:tr>
      <w:tr w:rsidR="00987FEB" w:rsidRPr="00987FEB" w:rsidTr="00B519F6">
        <w:trPr>
          <w:gridBefore w:val="1"/>
          <w:trHeight w:val="214"/>
        </w:trPr>
        <w:tc>
          <w:tcPr>
            <w:tcW w:w="106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7FEB" w:rsidRPr="00987FEB" w:rsidRDefault="00987FEB" w:rsidP="00987FEB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>Подраздел 4.4. Требования к маркировке</w:t>
            </w:r>
          </w:p>
        </w:tc>
      </w:tr>
      <w:tr w:rsidR="00987FEB" w:rsidRPr="00987FEB" w:rsidTr="00B519F6">
        <w:trPr>
          <w:gridBefore w:val="1"/>
          <w:trHeight w:val="214"/>
        </w:trPr>
        <w:tc>
          <w:tcPr>
            <w:tcW w:w="106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7FEB" w:rsidRPr="00987FEB" w:rsidRDefault="00987FEB" w:rsidP="00987FEB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eastAsia="Times New Roman"/>
                <w:bCs/>
                <w:lang w:eastAsia="ru-RU"/>
              </w:rPr>
            </w:pPr>
            <w:r w:rsidRPr="00987FEB">
              <w:rPr>
                <w:rFonts w:eastAsia="Times New Roman"/>
                <w:bCs/>
                <w:lang w:eastAsia="ru-RU"/>
              </w:rPr>
              <w:t>Не предусмотрено</w:t>
            </w:r>
          </w:p>
        </w:tc>
      </w:tr>
      <w:tr w:rsidR="00987FEB" w:rsidRPr="00987FEB" w:rsidTr="00B519F6">
        <w:trPr>
          <w:gridBefore w:val="1"/>
          <w:trHeight w:val="214"/>
        </w:trPr>
        <w:tc>
          <w:tcPr>
            <w:tcW w:w="106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7FEB" w:rsidRPr="00987FEB" w:rsidRDefault="00987FEB" w:rsidP="00987FEB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>Подраздел 4.5. Требования к упаковке</w:t>
            </w:r>
          </w:p>
        </w:tc>
      </w:tr>
      <w:tr w:rsidR="00987FEB" w:rsidRPr="00987FEB" w:rsidTr="00B519F6">
        <w:trPr>
          <w:gridBefore w:val="1"/>
          <w:trHeight w:val="214"/>
        </w:trPr>
        <w:tc>
          <w:tcPr>
            <w:tcW w:w="106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7FEB" w:rsidRPr="00987FEB" w:rsidRDefault="00987FEB" w:rsidP="00987FE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>Упаковка должна обеспечивать полную сохранность товара от повреждений при его перевозке.</w:t>
            </w:r>
          </w:p>
          <w:p w:rsidR="00987FEB" w:rsidRPr="00987FEB" w:rsidRDefault="00987FEB" w:rsidP="00987FEB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eastAsia="Times New Roman"/>
                <w:bCs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>В соответствии с ГОСТ 1641</w:t>
            </w:r>
          </w:p>
        </w:tc>
      </w:tr>
    </w:tbl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987FEB" w:rsidRPr="00987FEB" w:rsidTr="00B519F6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7FEB" w:rsidRPr="00987FEB" w:rsidRDefault="00987FEB" w:rsidP="00987FEB">
            <w:pPr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>Подраздел 5.1 Порядок сдачи и приемки</w:t>
            </w:r>
          </w:p>
        </w:tc>
      </w:tr>
      <w:tr w:rsidR="00987FEB" w:rsidRPr="00987FEB" w:rsidTr="00B519F6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FEB" w:rsidRPr="00987FEB" w:rsidRDefault="00987FEB" w:rsidP="00987FEB">
            <w:pPr>
              <w:jc w:val="both"/>
              <w:rPr>
                <w:rFonts w:eastAsia="Times New Roman"/>
                <w:b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>Приемка поставляемого Товара осуществляется Покупателем с учетом соответствия количества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987FEB">
              <w:rPr>
                <w:rFonts w:eastAsia="Times New Roman"/>
                <w:b/>
                <w:color w:val="000000"/>
                <w:lang w:eastAsia="ru-RU"/>
              </w:rPr>
              <w:t xml:space="preserve">. </w:t>
            </w:r>
          </w:p>
          <w:p w:rsidR="00987FEB" w:rsidRPr="00987FEB" w:rsidRDefault="00987FEB" w:rsidP="00987FE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lastRenderedPageBreak/>
              <w:t>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987FEB" w:rsidRPr="00987FEB" w:rsidTr="00B519F6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FEB" w:rsidRPr="00987FEB" w:rsidRDefault="00987FEB" w:rsidP="00987FEB">
            <w:pPr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87FEB" w:rsidRPr="00987FEB" w:rsidTr="00B519F6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7FEB" w:rsidRPr="00987FEB" w:rsidRDefault="00987FEB" w:rsidP="00987FE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 xml:space="preserve">В комплект сопроводительной документации к поставке должны входить копии сертификатов и декларации соответствия товара требованиям ГОСТ </w:t>
            </w:r>
            <w:proofErr w:type="gramStart"/>
            <w:r w:rsidRPr="00987FEB">
              <w:rPr>
                <w:rFonts w:eastAsia="Times New Roman"/>
                <w:color w:val="000000"/>
                <w:lang w:eastAsia="ru-RU"/>
              </w:rPr>
              <w:t>Р</w:t>
            </w:r>
            <w:proofErr w:type="gramEnd"/>
            <w:r w:rsidRPr="00987FEB">
              <w:rPr>
                <w:rFonts w:eastAsia="Times New Roman"/>
                <w:color w:val="000000"/>
                <w:lang w:eastAsia="ru-RU"/>
              </w:rPr>
              <w:t xml:space="preserve"> 52354-2005 п. 3.6.1 табл. 2, свидетельства о государственной регистрации о соответствии товара единым санитарно-эпидемиологическим и гигиеническим требованиям.</w:t>
            </w:r>
          </w:p>
        </w:tc>
      </w:tr>
    </w:tbl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987FEB" w:rsidRPr="00987FEB" w:rsidTr="00B519F6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7FEB" w:rsidRPr="00987FEB" w:rsidRDefault="00987FEB" w:rsidP="00987FE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>При транспортировке и хранении товар в упаковке должен быть надежно защищен от намокания, грязи, сильных толчков, ударов тяжелыми предметами. Транспортировать товар в закрытом транспорте.</w:t>
            </w:r>
          </w:p>
        </w:tc>
      </w:tr>
    </w:tbl>
    <w:p w:rsidR="00987FEB" w:rsidRPr="00987FEB" w:rsidRDefault="00987FEB" w:rsidP="00987FEB">
      <w:pPr>
        <w:rPr>
          <w:rFonts w:eastAsia="Times New Roman"/>
          <w:color w:val="000000"/>
          <w:highlight w:val="cyan"/>
          <w:lang w:eastAsia="ru-RU"/>
        </w:rPr>
      </w:pPr>
    </w:p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987FEB" w:rsidRPr="00987FEB" w:rsidRDefault="00987FEB" w:rsidP="00987FEB">
      <w:pPr>
        <w:rPr>
          <w:rFonts w:eastAsia="Times New Roman"/>
          <w:color w:val="000000"/>
          <w:highlight w:val="cyan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987FEB" w:rsidRPr="00987FEB" w:rsidTr="00B519F6">
        <w:trPr>
          <w:trHeight w:val="361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7FEB" w:rsidRPr="00987FEB" w:rsidRDefault="00987FEB" w:rsidP="00987FE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>Закупаемый товар должен храниться в сухом помещении</w:t>
            </w:r>
          </w:p>
        </w:tc>
      </w:tr>
    </w:tbl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987FEB" w:rsidRPr="00987FEB" w:rsidTr="00B519F6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7FEB" w:rsidRPr="00987FEB" w:rsidRDefault="00987FEB" w:rsidP="00987FEB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>РАЗДЕЛ 9. ТРЕБОВАНИЯ К ОБСЛУЖИВАНИЮ</w:t>
      </w:r>
    </w:p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987FEB" w:rsidRPr="00987FEB" w:rsidTr="00B519F6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7FEB" w:rsidRPr="00987FEB" w:rsidRDefault="00987FEB" w:rsidP="00987FEB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>РАЗДЕЛ 10. ЭКОЛОГИЧЕСКИЕ ТРЕБОВАНИЯ</w:t>
      </w:r>
    </w:p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987FEB" w:rsidRPr="00987FEB" w:rsidTr="00B519F6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7FEB" w:rsidRPr="00987FEB" w:rsidRDefault="00987FEB" w:rsidP="00987FEB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>РАЗДЕЛ 11. ТРЕБОВАНИЯ ПО БЕЗОПАСНОСТИ</w:t>
      </w:r>
    </w:p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987FEB" w:rsidRPr="00987FEB" w:rsidTr="00B519F6">
        <w:trPr>
          <w:trHeight w:val="304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7FEB" w:rsidRPr="00987FEB" w:rsidRDefault="00987FEB" w:rsidP="00987FEB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>РАЗДЕЛ 12. ТРЕБОВАНИЯ К КАЧЕСТВУ</w:t>
      </w:r>
    </w:p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987FEB" w:rsidRPr="00987FEB" w:rsidTr="00B519F6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7FEB" w:rsidRPr="00987FEB" w:rsidRDefault="00987FEB" w:rsidP="00987FE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>Не предусмотрены.</w:t>
            </w:r>
          </w:p>
        </w:tc>
      </w:tr>
    </w:tbl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987FEB" w:rsidRPr="00987FEB" w:rsidTr="00B519F6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7FEB" w:rsidRPr="00987FEB" w:rsidRDefault="00987FEB" w:rsidP="00987FEB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bCs/>
                <w:lang w:eastAsia="ru-RU"/>
              </w:rPr>
              <w:t>Не предусмотрено</w:t>
            </w:r>
          </w:p>
        </w:tc>
      </w:tr>
    </w:tbl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t>РАЗДЕЛ 14. ТРЕБОВАНИЯ К КОЛИЧЕСТВУ И СРОКУ (ПЕРИОДИЧНОСТИ) ПОСТАВКИ</w:t>
      </w:r>
    </w:p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987FEB" w:rsidRPr="00987FEB" w:rsidTr="00B519F6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7FEB" w:rsidRPr="00987FEB" w:rsidRDefault="00987FEB" w:rsidP="00987FEB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>Салфетки столовые однослойные – 1 350 пачек;</w:t>
            </w:r>
          </w:p>
          <w:p w:rsidR="00987FEB" w:rsidRPr="00987FEB" w:rsidRDefault="00987FEB" w:rsidP="00987FEB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>Бумага туалетная – 1 034 рулона.</w:t>
            </w:r>
          </w:p>
          <w:p w:rsidR="00987FEB" w:rsidRPr="00987FEB" w:rsidRDefault="00987FEB" w:rsidP="00987FE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87FEB">
              <w:rPr>
                <w:rFonts w:eastAsia="Times New Roman"/>
                <w:color w:val="000000"/>
                <w:lang w:eastAsia="ru-RU"/>
              </w:rPr>
              <w:t>Поставка Товара должна быть осуществлена в полном объеме до 30 декабря 2014 года.</w:t>
            </w:r>
          </w:p>
        </w:tc>
      </w:tr>
    </w:tbl>
    <w:p w:rsidR="00987FEB" w:rsidRPr="00987FEB" w:rsidRDefault="00987FEB" w:rsidP="00987FEB">
      <w:pPr>
        <w:tabs>
          <w:tab w:val="left" w:pos="540"/>
        </w:tabs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tabs>
          <w:tab w:val="left" w:pos="540"/>
        </w:tabs>
        <w:rPr>
          <w:rFonts w:eastAsia="Times New Roman"/>
          <w:color w:val="000000"/>
          <w:lang w:eastAsia="ru-RU"/>
        </w:rPr>
      </w:pPr>
      <w:r w:rsidRPr="00987FEB">
        <w:rPr>
          <w:rFonts w:eastAsia="Times New Roman"/>
          <w:color w:val="000000"/>
          <w:lang w:eastAsia="ru-RU"/>
        </w:rPr>
        <w:lastRenderedPageBreak/>
        <w:t>РАЗДЕЛ 15. ТРЕБОВАНИЕ К ФОРМЕ ПРЕДСТАВЛЯЕМОЙ ИНФОРМАЦИИ</w:t>
      </w:r>
    </w:p>
    <w:p w:rsidR="00987FEB" w:rsidRPr="00987FEB" w:rsidRDefault="00987FEB" w:rsidP="00987FEB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063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2847"/>
        <w:gridCol w:w="3390"/>
        <w:gridCol w:w="2268"/>
        <w:gridCol w:w="1418"/>
      </w:tblGrid>
      <w:tr w:rsidR="00987FEB" w:rsidRPr="00987FEB" w:rsidTr="00B519F6">
        <w:trPr>
          <w:trHeight w:val="399"/>
        </w:trPr>
        <w:tc>
          <w:tcPr>
            <w:tcW w:w="106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7FEB" w:rsidRPr="00987FEB" w:rsidRDefault="00987FEB" w:rsidP="00987FE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987FEB">
              <w:rPr>
                <w:rFonts w:eastAsia="Times New Roman"/>
                <w:color w:val="000000"/>
                <w:lang w:eastAsia="ar-SA"/>
              </w:rPr>
              <w:t>Форма представляемой информации должна соответствовать разделу 4, п. 4.1 в виде нижеуказанной таблицы:</w:t>
            </w:r>
          </w:p>
        </w:tc>
      </w:tr>
      <w:tr w:rsidR="00987FEB" w:rsidRPr="00987FEB" w:rsidTr="00B519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709" w:type="dxa"/>
            <w:shd w:val="clear" w:color="auto" w:fill="auto"/>
          </w:tcPr>
          <w:p w:rsidR="00987FEB" w:rsidRPr="00987FEB" w:rsidRDefault="00987FEB" w:rsidP="00987FEB">
            <w:pPr>
              <w:suppressAutoHyphens/>
              <w:rPr>
                <w:rFonts w:eastAsia="Times New Roman"/>
                <w:lang w:eastAsia="ar-SA"/>
              </w:rPr>
            </w:pPr>
            <w:r w:rsidRPr="00987FEB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987FEB">
              <w:rPr>
                <w:rFonts w:eastAsia="Times New Roman"/>
                <w:lang w:eastAsia="ar-SA"/>
              </w:rPr>
              <w:t>п</w:t>
            </w:r>
            <w:proofErr w:type="gramEnd"/>
            <w:r w:rsidRPr="00987FEB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2847" w:type="dxa"/>
            <w:shd w:val="clear" w:color="auto" w:fill="auto"/>
          </w:tcPr>
          <w:p w:rsidR="00987FEB" w:rsidRPr="00987FEB" w:rsidRDefault="00987FEB" w:rsidP="00987FEB">
            <w:pPr>
              <w:suppressAutoHyphens/>
              <w:rPr>
                <w:rFonts w:eastAsia="Times New Roman"/>
                <w:lang w:eastAsia="ar-SA"/>
              </w:rPr>
            </w:pPr>
            <w:r w:rsidRPr="00987FEB">
              <w:rPr>
                <w:rFonts w:eastAsia="Times New Roman"/>
                <w:lang w:eastAsia="ar-SA"/>
              </w:rPr>
              <w:t>Наименование товара, производитель</w:t>
            </w:r>
          </w:p>
        </w:tc>
        <w:tc>
          <w:tcPr>
            <w:tcW w:w="3390" w:type="dxa"/>
            <w:shd w:val="clear" w:color="auto" w:fill="auto"/>
          </w:tcPr>
          <w:p w:rsidR="00987FEB" w:rsidRPr="00987FEB" w:rsidRDefault="00987FEB" w:rsidP="00987FEB">
            <w:pPr>
              <w:suppressAutoHyphens/>
              <w:rPr>
                <w:rFonts w:eastAsia="Times New Roman"/>
                <w:lang w:eastAsia="ar-SA"/>
              </w:rPr>
            </w:pPr>
            <w:r w:rsidRPr="00987FEB">
              <w:rPr>
                <w:rFonts w:eastAsia="Times New Roman"/>
                <w:lang w:eastAsia="ar-SA"/>
              </w:rPr>
              <w:t>Технические, функциональные и качественные характеристики (потребительские свойства) товаров</w:t>
            </w:r>
          </w:p>
        </w:tc>
        <w:tc>
          <w:tcPr>
            <w:tcW w:w="2268" w:type="dxa"/>
            <w:shd w:val="clear" w:color="auto" w:fill="auto"/>
          </w:tcPr>
          <w:p w:rsidR="00987FEB" w:rsidRPr="00987FEB" w:rsidRDefault="00987FEB" w:rsidP="00987FEB">
            <w:pPr>
              <w:suppressAutoHyphens/>
              <w:rPr>
                <w:rFonts w:eastAsia="Times New Roman"/>
                <w:lang w:eastAsia="ar-SA"/>
              </w:rPr>
            </w:pPr>
            <w:r w:rsidRPr="00987FEB">
              <w:rPr>
                <w:rFonts w:eastAsia="Times New Roman"/>
                <w:lang w:eastAsia="ar-SA"/>
              </w:rPr>
              <w:t>Единица измерения</w:t>
            </w:r>
          </w:p>
        </w:tc>
        <w:tc>
          <w:tcPr>
            <w:tcW w:w="1418" w:type="dxa"/>
            <w:shd w:val="clear" w:color="auto" w:fill="auto"/>
          </w:tcPr>
          <w:p w:rsidR="00987FEB" w:rsidRPr="00987FEB" w:rsidRDefault="00987FEB" w:rsidP="00987FEB">
            <w:pPr>
              <w:jc w:val="left"/>
              <w:rPr>
                <w:rFonts w:eastAsia="Times New Roman"/>
                <w:lang w:eastAsia="ar-SA"/>
              </w:rPr>
            </w:pPr>
            <w:r w:rsidRPr="00987FEB">
              <w:rPr>
                <w:rFonts w:eastAsia="Times New Roman"/>
                <w:lang w:eastAsia="ar-SA"/>
              </w:rPr>
              <w:t>Кол-во</w:t>
            </w:r>
          </w:p>
        </w:tc>
      </w:tr>
      <w:tr w:rsidR="00987FEB" w:rsidRPr="00987FEB" w:rsidTr="00B519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709" w:type="dxa"/>
            <w:shd w:val="clear" w:color="auto" w:fill="auto"/>
          </w:tcPr>
          <w:p w:rsidR="00987FEB" w:rsidRPr="00987FEB" w:rsidRDefault="00987FEB" w:rsidP="00987FEB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2847" w:type="dxa"/>
            <w:shd w:val="clear" w:color="auto" w:fill="auto"/>
          </w:tcPr>
          <w:p w:rsidR="00987FEB" w:rsidRPr="00987FEB" w:rsidRDefault="00987FEB" w:rsidP="00987FEB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3390" w:type="dxa"/>
            <w:shd w:val="clear" w:color="auto" w:fill="auto"/>
          </w:tcPr>
          <w:p w:rsidR="00987FEB" w:rsidRPr="00987FEB" w:rsidRDefault="00987FEB" w:rsidP="00987FEB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2268" w:type="dxa"/>
            <w:shd w:val="clear" w:color="auto" w:fill="auto"/>
          </w:tcPr>
          <w:p w:rsidR="00987FEB" w:rsidRPr="00987FEB" w:rsidRDefault="00987FEB" w:rsidP="00987FEB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shd w:val="clear" w:color="auto" w:fill="auto"/>
          </w:tcPr>
          <w:p w:rsidR="00987FEB" w:rsidRPr="00987FEB" w:rsidRDefault="00987FEB" w:rsidP="00987FEB">
            <w:pPr>
              <w:jc w:val="left"/>
              <w:rPr>
                <w:rFonts w:eastAsia="Times New Roman"/>
                <w:lang w:eastAsia="ar-SA"/>
              </w:rPr>
            </w:pPr>
          </w:p>
        </w:tc>
      </w:tr>
      <w:tr w:rsidR="00987FEB" w:rsidRPr="00987FEB" w:rsidTr="00B519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709" w:type="dxa"/>
            <w:shd w:val="clear" w:color="auto" w:fill="auto"/>
          </w:tcPr>
          <w:p w:rsidR="00987FEB" w:rsidRPr="00987FEB" w:rsidRDefault="00987FEB" w:rsidP="00987FEB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2847" w:type="dxa"/>
            <w:shd w:val="clear" w:color="auto" w:fill="auto"/>
          </w:tcPr>
          <w:p w:rsidR="00987FEB" w:rsidRPr="00987FEB" w:rsidRDefault="00987FEB" w:rsidP="00987FEB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3390" w:type="dxa"/>
            <w:shd w:val="clear" w:color="auto" w:fill="auto"/>
          </w:tcPr>
          <w:p w:rsidR="00987FEB" w:rsidRPr="00987FEB" w:rsidRDefault="00987FEB" w:rsidP="00987FEB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2268" w:type="dxa"/>
            <w:shd w:val="clear" w:color="auto" w:fill="auto"/>
          </w:tcPr>
          <w:p w:rsidR="00987FEB" w:rsidRPr="00987FEB" w:rsidRDefault="00987FEB" w:rsidP="00987FEB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shd w:val="clear" w:color="auto" w:fill="auto"/>
          </w:tcPr>
          <w:p w:rsidR="00987FEB" w:rsidRPr="00987FEB" w:rsidRDefault="00987FEB" w:rsidP="00987FEB">
            <w:pPr>
              <w:jc w:val="left"/>
              <w:rPr>
                <w:rFonts w:eastAsia="Times New Roman"/>
                <w:lang w:eastAsia="ar-SA"/>
              </w:rPr>
            </w:pPr>
          </w:p>
        </w:tc>
      </w:tr>
    </w:tbl>
    <w:p w:rsidR="00987FEB" w:rsidRPr="00987FEB" w:rsidRDefault="00987FEB" w:rsidP="00987FEB">
      <w:pPr>
        <w:rPr>
          <w:rFonts w:eastAsia="Times New Roman"/>
          <w:color w:val="000000"/>
          <w:lang w:eastAsia="ru-RU"/>
        </w:rPr>
      </w:pPr>
    </w:p>
    <w:p w:rsidR="00987FEB" w:rsidRPr="00987FEB" w:rsidRDefault="00987FEB" w:rsidP="00987FEB">
      <w:pPr>
        <w:suppressAutoHyphens/>
        <w:ind w:right="57"/>
        <w:jc w:val="left"/>
        <w:rPr>
          <w:rFonts w:eastAsia="Times New Roman"/>
          <w:lang w:eastAsia="ar-SA"/>
        </w:rPr>
      </w:pPr>
    </w:p>
    <w:p w:rsidR="00987FEB" w:rsidRPr="00987FEB" w:rsidRDefault="00987FEB" w:rsidP="00987FEB">
      <w:pPr>
        <w:suppressAutoHyphens/>
        <w:ind w:right="57"/>
        <w:jc w:val="left"/>
        <w:rPr>
          <w:rFonts w:eastAsia="Times New Roman"/>
          <w:lang w:eastAsia="ar-SA"/>
        </w:rPr>
      </w:pPr>
      <w:r w:rsidRPr="00987FEB">
        <w:rPr>
          <w:rFonts w:eastAsia="Times New Roman"/>
          <w:lang w:eastAsia="ar-SA"/>
        </w:rPr>
        <w:t xml:space="preserve">Контактное лицо: </w:t>
      </w:r>
      <w:r w:rsidRPr="00987FEB">
        <w:rPr>
          <w:rFonts w:eastAsia="Times New Roman"/>
          <w:bCs/>
          <w:color w:val="000000"/>
          <w:lang w:eastAsia="ar-SA"/>
        </w:rPr>
        <w:t>Некрасова Людмила Анатольевна</w:t>
      </w:r>
      <w:r w:rsidRPr="00987FEB">
        <w:rPr>
          <w:rFonts w:eastAsia="Times New Roman"/>
          <w:lang w:eastAsia="ar-SA"/>
        </w:rPr>
        <w:t xml:space="preserve">, (48439) 9-48-96, </w:t>
      </w:r>
    </w:p>
    <w:p w:rsidR="008E3C0C" w:rsidRDefault="008E3C0C">
      <w:bookmarkStart w:id="0" w:name="_GoBack"/>
      <w:bookmarkEnd w:id="0"/>
    </w:p>
    <w:sectPr w:rsidR="008E3C0C" w:rsidSect="00B41BFA">
      <w:headerReference w:type="default" r:id="rId5"/>
      <w:footerReference w:type="even" r:id="rId6"/>
      <w:footerReference w:type="default" r:id="rId7"/>
      <w:pgSz w:w="11906" w:h="16838"/>
      <w:pgMar w:top="1134" w:right="1276" w:bottom="397" w:left="567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4C0" w:rsidRDefault="00987FEB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244C0" w:rsidRDefault="00987FEB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4C0" w:rsidRDefault="00987FEB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244C0" w:rsidRDefault="00987FEB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4C0" w:rsidRDefault="00987FE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724"/>
    <w:rsid w:val="00527724"/>
    <w:rsid w:val="008E3C0C"/>
    <w:rsid w:val="00987FEB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87FE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87FEB"/>
  </w:style>
  <w:style w:type="paragraph" w:styleId="a5">
    <w:name w:val="footer"/>
    <w:basedOn w:val="a"/>
    <w:link w:val="a6"/>
    <w:uiPriority w:val="99"/>
    <w:rsid w:val="00987FEB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987FEB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987F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87FE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87FEB"/>
  </w:style>
  <w:style w:type="paragraph" w:styleId="a5">
    <w:name w:val="footer"/>
    <w:basedOn w:val="a"/>
    <w:link w:val="a6"/>
    <w:uiPriority w:val="99"/>
    <w:rsid w:val="00987FEB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987FEB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987F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701</Words>
  <Characters>3996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2014-11-21T10:38:00Z</dcterms:created>
  <dcterms:modified xsi:type="dcterms:W3CDTF">2014-11-21T10:38:00Z</dcterms:modified>
</cp:coreProperties>
</file>