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Default="00C35059">
      <w:pPr>
        <w:pStyle w:val="a7"/>
        <w:spacing w:line="360" w:lineRule="auto"/>
        <w:rPr>
          <w:b/>
        </w:rPr>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4038ED" w:rsidRPr="00B924A3" w:rsidRDefault="004038ED" w:rsidP="004038ED">
      <w:pPr>
        <w:pStyle w:val="Style4"/>
        <w:spacing w:line="240" w:lineRule="auto"/>
        <w:ind w:firstLine="709"/>
        <w:rPr>
          <w:rFonts w:eastAsia="Calibri"/>
          <w:highlight w:val="yellow"/>
        </w:rPr>
      </w:pPr>
      <w:r w:rsidRPr="00B924A3">
        <w:rPr>
          <w:rFonts w:eastAsia="Calibri"/>
          <w:highlight w:val="yellow"/>
        </w:rPr>
        <w:t>1.2.1. При этом начиная с 2015 года объем поставляемых Поставщиком ТМЦ по настоящему договору может быть в любой момент уточнен, исходя из лимитов денежных средств, ежегодно выделяемых на указанные ТМЦ, путем подписания полномочными представителями Сторон соответствующего дополнительного соглашения к настоящему договору.</w:t>
      </w:r>
    </w:p>
    <w:p w:rsidR="004038ED" w:rsidRPr="00B924A3" w:rsidRDefault="004038ED" w:rsidP="004038ED">
      <w:pPr>
        <w:pStyle w:val="Style4"/>
        <w:spacing w:line="240" w:lineRule="auto"/>
        <w:ind w:firstLine="709"/>
        <w:rPr>
          <w:rFonts w:eastAsia="Calibri"/>
          <w:highlight w:val="yellow"/>
        </w:rPr>
      </w:pPr>
      <w:r w:rsidRPr="00B924A3">
        <w:rPr>
          <w:rFonts w:eastAsia="Calibri"/>
          <w:highlight w:val="yellow"/>
        </w:rPr>
        <w:t>В данном случае Покупатель принимает на себя обязательства по оплате стоимости ТМЦ в пределах лимитов денежных средств, зафиксированных в соответствующем дополнительном соглашении к настоящему договору.</w:t>
      </w:r>
    </w:p>
    <w:p w:rsidR="004038ED" w:rsidRPr="00B924A3" w:rsidRDefault="004038ED" w:rsidP="004038ED">
      <w:pPr>
        <w:pStyle w:val="Style4"/>
        <w:spacing w:line="240" w:lineRule="auto"/>
        <w:ind w:firstLine="709"/>
        <w:rPr>
          <w:rFonts w:eastAsia="Calibri"/>
          <w:highlight w:val="yellow"/>
        </w:rPr>
      </w:pPr>
      <w:r w:rsidRPr="00B924A3">
        <w:rPr>
          <w:rFonts w:eastAsia="Calibri"/>
          <w:highlight w:val="yellow"/>
        </w:rPr>
        <w:t>1.2.2. Основанием для поставки ТМЦ по настоящему договору в новом (каждом последующем) календарном году является заключенное между сторонами соответствующее дополнительное соглашение к настоящему договору (для данного календарного года), подтверждающее требования к объему поставляемых ТМЦ, срокам поставки и стоимости. Поставщик не вправе приступать к исполнению своих обязательств по настоящему договору, не предусмотренных в заключенном между сторонами соответствующем дополнительном соглашении к настоящему договору.</w:t>
      </w:r>
    </w:p>
    <w:p w:rsidR="004038ED" w:rsidRPr="00B924A3" w:rsidRDefault="004038ED" w:rsidP="004038ED">
      <w:pPr>
        <w:pStyle w:val="Style4"/>
        <w:spacing w:line="240" w:lineRule="auto"/>
        <w:ind w:firstLine="709"/>
        <w:rPr>
          <w:rFonts w:eastAsia="Calibri"/>
          <w:highlight w:val="yellow"/>
        </w:rPr>
      </w:pPr>
      <w:r w:rsidRPr="00B924A3">
        <w:rPr>
          <w:rFonts w:eastAsia="Calibri"/>
          <w:highlight w:val="yellow"/>
        </w:rPr>
        <w:t>1.2.3. В случае принятия инвестиционным комитетом или иным уполномоченным органом Покупателя решения о не предоставлении лимита финансирования заявленных к поставке ТМЦ, являющихся предметом настоящего договора, Покупатель вправе в начале соответствующего календарного года (в котором отсутствует требуемое финансирование) отказаться от дальнейшего исполнения настоящего договора</w:t>
      </w:r>
      <w:r w:rsidRPr="00B924A3">
        <w:rPr>
          <w:highlight w:val="yellow"/>
        </w:rPr>
        <w:t xml:space="preserve"> (уплатив Поставщику стоимость фактически поставленных на </w:t>
      </w:r>
      <w:r w:rsidRPr="00B924A3">
        <w:rPr>
          <w:highlight w:val="yellow"/>
        </w:rPr>
        <w:lastRenderedPageBreak/>
        <w:t xml:space="preserve">момент расторжения настоящего договора ТМЦ) в одностороннем порядке, без обращения в суд и без возмещения убытков Поставщику, путем </w:t>
      </w:r>
      <w:r w:rsidRPr="00B924A3">
        <w:rPr>
          <w:color w:val="000000"/>
          <w:highlight w:val="yellow"/>
        </w:rPr>
        <w:t>направления Поставщику соответствующего уведомления о расторжении договора. В данном случае настоящий договор будет считаться расторгнутым в день получения Поставщиком соответствующего уведомления о расторжении договора, если в уведомлении не будет указана иная дата расторжения договора</w:t>
      </w:r>
      <w:r w:rsidRPr="00B924A3">
        <w:rPr>
          <w:rFonts w:eastAsia="Calibri"/>
          <w:highlight w:val="yellow"/>
        </w:rPr>
        <w:t xml:space="preserve">. </w:t>
      </w:r>
    </w:p>
    <w:p w:rsidR="004038ED" w:rsidRPr="00B924A3" w:rsidRDefault="004038ED" w:rsidP="004038ED">
      <w:pPr>
        <w:pStyle w:val="Style4"/>
        <w:spacing w:line="240" w:lineRule="auto"/>
        <w:ind w:firstLine="709"/>
        <w:rPr>
          <w:rFonts w:eastAsia="Calibri"/>
          <w:highlight w:val="yellow"/>
        </w:rPr>
      </w:pPr>
      <w:r w:rsidRPr="00B924A3">
        <w:rPr>
          <w:rFonts w:eastAsia="Calibri"/>
          <w:highlight w:val="yellow"/>
        </w:rPr>
        <w:t xml:space="preserve">1.2.4. В случае уменьшения (частичного предоставления) финансирования </w:t>
      </w:r>
      <w:r w:rsidRPr="00B924A3">
        <w:rPr>
          <w:rFonts w:eastAsia="Calibri"/>
          <w:color w:val="000000" w:themeColor="text1"/>
          <w:highlight w:val="yellow"/>
        </w:rPr>
        <w:t>на</w:t>
      </w:r>
      <w:r w:rsidRPr="00B924A3">
        <w:rPr>
          <w:rFonts w:eastAsia="Calibri"/>
          <w:color w:val="FF0000"/>
          <w:highlight w:val="yellow"/>
        </w:rPr>
        <w:t xml:space="preserve"> </w:t>
      </w:r>
      <w:r w:rsidRPr="00B924A3">
        <w:rPr>
          <w:rFonts w:eastAsia="Calibri"/>
          <w:color w:val="000000" w:themeColor="text1"/>
          <w:highlight w:val="yellow"/>
        </w:rPr>
        <w:t>плановый период (календарный год)</w:t>
      </w:r>
      <w:r w:rsidRPr="00B924A3">
        <w:rPr>
          <w:rFonts w:eastAsia="Calibri"/>
          <w:highlight w:val="yellow"/>
        </w:rPr>
        <w:t xml:space="preserve">, соответствующее уточнение условий настоящего договора производится в обязательном порядке, по обоюдному согласию сторон, путем подписания Сторонами соответствующего дополнительного соглашения к настоящему договору, в котором и будут учитываться все существенные условия относительно поставляемых ТМЦ. </w:t>
      </w:r>
    </w:p>
    <w:p w:rsidR="004038ED" w:rsidRPr="00B924A3" w:rsidRDefault="004038ED" w:rsidP="004038ED">
      <w:pPr>
        <w:pStyle w:val="Style4"/>
        <w:spacing w:line="240" w:lineRule="auto"/>
        <w:ind w:firstLine="709"/>
        <w:rPr>
          <w:rFonts w:eastAsia="Calibri"/>
          <w:highlight w:val="yellow"/>
        </w:rPr>
      </w:pPr>
      <w:r w:rsidRPr="00B924A3">
        <w:rPr>
          <w:rFonts w:eastAsia="Calibri"/>
          <w:highlight w:val="yellow"/>
        </w:rPr>
        <w:t>1.2.5. Об отказе от исполнения обязательств по настоящему договору или о необходимости уточнения в сторону уменьшения объема поставляемых ТМЦ на новый календарный год Покупатель уведомляет Поставщика в течение 3 (трех) рабочих дней с момента принятия соответствующего решения, но не позднее чем за 10 (десять) календарных дней до начала нового календарного года. Соответствующее дополнительное соглашение к настоящему договору подписывается Сторонами не позднее чем за 5 (пять) календарных дней до начала нового календарного года.</w:t>
      </w:r>
    </w:p>
    <w:p w:rsidR="004038ED" w:rsidRPr="005A7EB3" w:rsidRDefault="004038ED" w:rsidP="004038ED">
      <w:pPr>
        <w:pStyle w:val="Style4"/>
        <w:widowControl/>
        <w:spacing w:line="240" w:lineRule="auto"/>
        <w:ind w:firstLine="709"/>
        <w:rPr>
          <w:rFonts w:eastAsia="Calibri"/>
        </w:rPr>
      </w:pPr>
      <w:r w:rsidRPr="00B924A3">
        <w:rPr>
          <w:rFonts w:eastAsia="Calibri"/>
          <w:highlight w:val="yellow"/>
        </w:rPr>
        <w:t>1.2.6.</w:t>
      </w:r>
      <w:r w:rsidRPr="00B924A3">
        <w:rPr>
          <w:rFonts w:eastAsia="Calibri"/>
          <w:b/>
          <w:highlight w:val="yellow"/>
        </w:rPr>
        <w:t xml:space="preserve"> </w:t>
      </w:r>
      <w:r w:rsidRPr="00B924A3">
        <w:rPr>
          <w:rFonts w:eastAsia="Calibri"/>
          <w:highlight w:val="yellow"/>
        </w:rPr>
        <w:t>Поставщик, не исполнивший запрета на исполнение своих обязательств, предусмотренных настоящим договором, и не предусмотренных подписанным Сторонами дополнительным соглашением к настоящему договору, а также начавший поставку ТМЦ по настоящему договору до подписания Сторонами требуемого дополнительного соглашения к настоящему договору, не вправе требовать от Покупателя возмещения каких бы то ни было убытков в связи с отказом (частичным отказом) Покупателя от исполнения настоящего договора в соответствии с данным пунктом.</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w:t>
      </w:r>
      <w:r w:rsidR="00FD2A4F">
        <w:lastRenderedPageBreak/>
        <w:t xml:space="preserve">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w:t>
      </w:r>
      <w:r w:rsidR="00C35059" w:rsidRPr="00E2213D">
        <w:rPr>
          <w:sz w:val="24"/>
        </w:rPr>
        <w:lastRenderedPageBreak/>
        <w:t xml:space="preserve">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lastRenderedPageBreak/>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0747B7"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Покупатель</w:t>
      </w:r>
      <w:r w:rsidR="000747B7" w:rsidRPr="000747B7">
        <w:t xml:space="preserve"> </w:t>
      </w:r>
      <w:r w:rsidR="000747B7" w:rsidRPr="000747B7">
        <w:rPr>
          <w:rFonts w:ascii="Times New Roman" w:hAnsi="Times New Roman"/>
          <w:sz w:val="24"/>
          <w:szCs w:val="24"/>
        </w:rPr>
        <w:t>производит расчет за фактически поставленные Поставщиком ТМЦ, путем перечисления денежных средств на расчетный счет Поставщика</w:t>
      </w:r>
      <w:r w:rsidR="000747B7">
        <w:rPr>
          <w:rFonts w:ascii="Times New Roman" w:hAnsi="Times New Roman"/>
          <w:sz w:val="24"/>
          <w:szCs w:val="24"/>
        </w:rPr>
        <w:t xml:space="preserve"> в следующем порядке:</w:t>
      </w:r>
    </w:p>
    <w:p w:rsidR="001716FD" w:rsidRDefault="000747B7" w:rsidP="00E644F8">
      <w:pPr>
        <w:pStyle w:val="af5"/>
        <w:spacing w:line="360" w:lineRule="auto"/>
        <w:ind w:right="0" w:firstLine="567"/>
        <w:rPr>
          <w:rFonts w:ascii="Times New Roman" w:hAnsi="Times New Roman"/>
          <w:sz w:val="24"/>
          <w:szCs w:val="24"/>
        </w:rPr>
      </w:pPr>
      <w:r>
        <w:rPr>
          <w:rFonts w:ascii="Times New Roman" w:hAnsi="Times New Roman"/>
          <w:sz w:val="24"/>
          <w:szCs w:val="24"/>
        </w:rPr>
        <w:t xml:space="preserve">- 70% от суммы договора оплачиваются </w:t>
      </w:r>
      <w:r w:rsidR="00E644F8" w:rsidRPr="00E644F8">
        <w:rPr>
          <w:rFonts w:ascii="Times New Roman" w:hAnsi="Times New Roman"/>
          <w:sz w:val="24"/>
          <w:szCs w:val="24"/>
        </w:rPr>
        <w:t xml:space="preserve"> в течение </w:t>
      </w:r>
      <w:r>
        <w:rPr>
          <w:rFonts w:ascii="Times New Roman" w:hAnsi="Times New Roman"/>
          <w:sz w:val="24"/>
          <w:szCs w:val="24"/>
        </w:rPr>
        <w:t>3</w:t>
      </w:r>
      <w:r w:rsidR="00E644F8" w:rsidRPr="00E644F8">
        <w:rPr>
          <w:rFonts w:ascii="Times New Roman" w:hAnsi="Times New Roman"/>
          <w:sz w:val="24"/>
          <w:szCs w:val="24"/>
        </w:rPr>
        <w:t>0 (</w:t>
      </w:r>
      <w:r>
        <w:rPr>
          <w:rFonts w:ascii="Times New Roman" w:hAnsi="Times New Roman"/>
          <w:sz w:val="24"/>
          <w:szCs w:val="24"/>
        </w:rPr>
        <w:t>тридцати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w:t>
      </w:r>
    </w:p>
    <w:p w:rsidR="000747B7" w:rsidRPr="00E644F8" w:rsidRDefault="000747B7" w:rsidP="00E644F8">
      <w:pPr>
        <w:pStyle w:val="af5"/>
        <w:spacing w:line="360" w:lineRule="auto"/>
        <w:ind w:right="0" w:firstLine="567"/>
        <w:rPr>
          <w:rFonts w:ascii="Times New Roman" w:hAnsi="Times New Roman"/>
          <w:sz w:val="24"/>
          <w:szCs w:val="24"/>
        </w:rPr>
      </w:pPr>
      <w:r>
        <w:rPr>
          <w:rFonts w:ascii="Times New Roman" w:hAnsi="Times New Roman"/>
          <w:sz w:val="24"/>
          <w:szCs w:val="24"/>
        </w:rPr>
        <w:t xml:space="preserve">- 30% </w:t>
      </w:r>
      <w:bookmarkStart w:id="0" w:name="_GoBack"/>
      <w:bookmarkEnd w:id="0"/>
      <w:r>
        <w:rPr>
          <w:rFonts w:ascii="Times New Roman" w:hAnsi="Times New Roman"/>
          <w:sz w:val="24"/>
          <w:szCs w:val="24"/>
        </w:rPr>
        <w:t>от суммы договора оплачиваются в течении 30 (тридцати) банковских дней с момента подписания полномочными представителями обеих Сторон акта ввода в эксплуатацию оборудования.</w:t>
      </w:r>
    </w:p>
    <w:p w:rsidR="00B80411" w:rsidRDefault="00111E28" w:rsidP="00164626">
      <w:pPr>
        <w:pStyle w:val="3"/>
        <w:spacing w:line="360" w:lineRule="auto"/>
        <w:ind w:firstLine="709"/>
      </w:pPr>
      <w:r>
        <w:lastRenderedPageBreak/>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08002F" w:rsidRPr="00C50284" w:rsidRDefault="00111E28" w:rsidP="0008002F">
      <w:pPr>
        <w:spacing w:line="360" w:lineRule="auto"/>
        <w:ind w:firstLine="709"/>
        <w:jc w:val="both"/>
        <w:rPr>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08002F" w:rsidRPr="00C50284">
        <w:rPr>
          <w:sz w:val="24"/>
          <w:szCs w:val="24"/>
        </w:rPr>
        <w:t xml:space="preserve">В случае поставки ТМЦ свыше количества, указанного в Спецификации (Приложение № 1 к настоящему </w:t>
      </w:r>
      <w:r w:rsidR="0008002F" w:rsidRPr="00C50284">
        <w:rPr>
          <w:b/>
          <w:bCs/>
          <w:sz w:val="24"/>
          <w:szCs w:val="24"/>
        </w:rPr>
        <w:t xml:space="preserve">Договору), </w:t>
      </w:r>
      <w:r w:rsidR="0008002F" w:rsidRPr="00C50284">
        <w:rPr>
          <w:sz w:val="24"/>
          <w:szCs w:val="24"/>
        </w:rPr>
        <w:t>Покупатель</w:t>
      </w:r>
      <w:r w:rsidR="0008002F" w:rsidRPr="00C50284">
        <w:rPr>
          <w:b/>
          <w:bCs/>
          <w:sz w:val="24"/>
          <w:szCs w:val="24"/>
        </w:rPr>
        <w:t xml:space="preserve"> </w:t>
      </w:r>
      <w:r w:rsidR="0008002F" w:rsidRPr="00C50284">
        <w:rPr>
          <w:sz w:val="24"/>
          <w:szCs w:val="24"/>
        </w:rPr>
        <w:t>вправе отказаться</w:t>
      </w:r>
      <w:r w:rsidR="0008002F" w:rsidRPr="00C50284">
        <w:rPr>
          <w:b/>
          <w:bCs/>
          <w:sz w:val="24"/>
          <w:szCs w:val="24"/>
        </w:rPr>
        <w:t xml:space="preserve"> </w:t>
      </w:r>
      <w:r w:rsidR="0008002F" w:rsidRPr="00C50284">
        <w:rPr>
          <w:sz w:val="24"/>
          <w:szCs w:val="24"/>
        </w:rPr>
        <w:t xml:space="preserve">от приемки данных ТМЦ  (только в отношении ТМЦ, поставленных свыше количества, указанного в Спецификации). </w:t>
      </w:r>
    </w:p>
    <w:p w:rsidR="0008002F" w:rsidRPr="00C50284" w:rsidRDefault="0008002F" w:rsidP="0008002F">
      <w:pPr>
        <w:spacing w:line="360" w:lineRule="auto"/>
        <w:ind w:firstLine="709"/>
        <w:jc w:val="both"/>
        <w:rPr>
          <w:b/>
          <w:sz w:val="24"/>
          <w:szCs w:val="24"/>
        </w:rPr>
      </w:pPr>
      <w:r w:rsidRPr="00C50284">
        <w:rPr>
          <w:sz w:val="24"/>
          <w:szCs w:val="24"/>
        </w:rPr>
        <w:t xml:space="preserve">При этом все расходы </w:t>
      </w:r>
      <w:r w:rsidRPr="00C50284">
        <w:rPr>
          <w:b/>
          <w:bCs/>
          <w:sz w:val="24"/>
          <w:szCs w:val="24"/>
        </w:rPr>
        <w:t>Покупателя</w:t>
      </w:r>
      <w:r w:rsidRPr="00C50284">
        <w:rPr>
          <w:sz w:val="24"/>
          <w:szCs w:val="24"/>
        </w:rPr>
        <w:t xml:space="preserve"> по хранению ТМЦ, погрузо-разгрузочным работам, а также возврату этих ТМЦ подлежат возмещению </w:t>
      </w:r>
      <w:r w:rsidRPr="00C50284">
        <w:rPr>
          <w:b/>
          <w:bCs/>
          <w:sz w:val="24"/>
          <w:szCs w:val="24"/>
        </w:rPr>
        <w:t>Поставщиком</w:t>
      </w:r>
      <w:r w:rsidRPr="00C50284">
        <w:rPr>
          <w:b/>
          <w:sz w:val="24"/>
          <w:szCs w:val="24"/>
        </w:rPr>
        <w:t>.</w:t>
      </w:r>
    </w:p>
    <w:p w:rsidR="00E90727" w:rsidRPr="00E90727" w:rsidRDefault="00111E28" w:rsidP="0008002F">
      <w:pPr>
        <w:spacing w:line="360" w:lineRule="auto"/>
        <w:ind w:firstLine="709"/>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4C20F5" w:rsidRDefault="00111E28" w:rsidP="00140FCD">
      <w:pPr>
        <w:tabs>
          <w:tab w:val="left" w:pos="851"/>
        </w:tabs>
        <w:spacing w:line="360" w:lineRule="auto"/>
        <w:ind w:right="57"/>
        <w:jc w:val="center"/>
        <w:rPr>
          <w:b/>
          <w:sz w:val="24"/>
        </w:rPr>
      </w:pPr>
      <w:r w:rsidRPr="004C20F5">
        <w:rPr>
          <w:b/>
          <w:sz w:val="24"/>
        </w:rPr>
        <w:t>10</w:t>
      </w:r>
      <w:r w:rsidR="00784108" w:rsidRPr="004C20F5">
        <w:rPr>
          <w:b/>
          <w:sz w:val="24"/>
        </w:rPr>
        <w:t>. Порядок разрешения споров</w:t>
      </w:r>
    </w:p>
    <w:p w:rsidR="00995C8A" w:rsidRPr="004C20F5" w:rsidRDefault="00995C8A" w:rsidP="00140FCD">
      <w:pPr>
        <w:tabs>
          <w:tab w:val="left" w:pos="851"/>
        </w:tabs>
        <w:spacing w:line="360" w:lineRule="auto"/>
        <w:ind w:right="57"/>
        <w:jc w:val="center"/>
        <w:rPr>
          <w:b/>
          <w:sz w:val="24"/>
        </w:rPr>
      </w:pPr>
    </w:p>
    <w:p w:rsidR="008D5AAF" w:rsidRPr="004C20F5"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C20F5">
        <w:rPr>
          <w:color w:val="000000"/>
          <w:spacing w:val="5"/>
          <w:sz w:val="24"/>
          <w:szCs w:val="24"/>
        </w:rPr>
        <w:t>Споры по настоящему договору разрешаются Сторонами путем переговоров.</w:t>
      </w:r>
    </w:p>
    <w:p w:rsidR="008D5AAF" w:rsidRPr="004C20F5" w:rsidRDefault="008D5AAF" w:rsidP="008D5AAF">
      <w:pPr>
        <w:tabs>
          <w:tab w:val="left" w:pos="1276"/>
        </w:tabs>
        <w:spacing w:line="360" w:lineRule="auto"/>
        <w:ind w:firstLine="709"/>
        <w:jc w:val="both"/>
        <w:rPr>
          <w:color w:val="000000"/>
          <w:spacing w:val="5"/>
          <w:sz w:val="24"/>
          <w:szCs w:val="24"/>
        </w:rPr>
      </w:pPr>
      <w:r w:rsidRPr="004C20F5">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C20F5" w:rsidRDefault="008D5AAF" w:rsidP="008D5AAF">
      <w:pPr>
        <w:tabs>
          <w:tab w:val="left" w:pos="1276"/>
        </w:tabs>
        <w:spacing w:line="360" w:lineRule="auto"/>
        <w:ind w:firstLine="709"/>
        <w:jc w:val="both"/>
        <w:rPr>
          <w:sz w:val="24"/>
          <w:szCs w:val="24"/>
        </w:rPr>
      </w:pPr>
      <w:r w:rsidRPr="004C20F5">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C20F5">
        <w:rPr>
          <w:color w:val="000000"/>
          <w:spacing w:val="5"/>
          <w:sz w:val="24"/>
          <w:szCs w:val="24"/>
        </w:rPr>
        <w:t xml:space="preserve"> Сторона, получившая </w:t>
      </w:r>
      <w:r w:rsidRPr="004C20F5">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C20F5">
        <w:rPr>
          <w:sz w:val="24"/>
          <w:szCs w:val="24"/>
        </w:rPr>
        <w:t xml:space="preserve">         </w:t>
      </w:r>
    </w:p>
    <w:p w:rsidR="008D5AAF" w:rsidRPr="004C20F5" w:rsidRDefault="008D5AAF" w:rsidP="008D5AAF">
      <w:pPr>
        <w:spacing w:line="360" w:lineRule="auto"/>
        <w:ind w:firstLine="709"/>
        <w:jc w:val="both"/>
        <w:rPr>
          <w:sz w:val="24"/>
          <w:szCs w:val="24"/>
        </w:rPr>
      </w:pPr>
      <w:r w:rsidRPr="004C20F5">
        <w:rPr>
          <w:sz w:val="24"/>
          <w:szCs w:val="24"/>
        </w:rPr>
        <w:t>10.4.  При не достижении сторонами взаимоприемлемого решения, все споры и разногласия разрешаются сторонами:</w:t>
      </w:r>
    </w:p>
    <w:p w:rsidR="008D5AAF" w:rsidRPr="004C20F5" w:rsidRDefault="008D5AAF" w:rsidP="008D5AAF">
      <w:pPr>
        <w:spacing w:line="360" w:lineRule="auto"/>
        <w:ind w:firstLine="709"/>
        <w:jc w:val="both"/>
        <w:rPr>
          <w:sz w:val="24"/>
          <w:szCs w:val="24"/>
        </w:rPr>
      </w:pPr>
      <w:r w:rsidRPr="004C20F5">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C20F5" w:rsidRDefault="008D5AAF" w:rsidP="008D5AAF">
      <w:pPr>
        <w:spacing w:line="360" w:lineRule="auto"/>
        <w:ind w:firstLine="709"/>
        <w:jc w:val="both"/>
        <w:rPr>
          <w:i/>
          <w:sz w:val="24"/>
          <w:szCs w:val="24"/>
        </w:rPr>
      </w:pPr>
      <w:r w:rsidRPr="004C20F5">
        <w:rPr>
          <w:i/>
          <w:sz w:val="24"/>
          <w:szCs w:val="24"/>
        </w:rPr>
        <w:t xml:space="preserve">или </w:t>
      </w:r>
    </w:p>
    <w:p w:rsidR="008D5AAF" w:rsidRPr="00066B22" w:rsidRDefault="008D5AAF" w:rsidP="008D5AAF">
      <w:pPr>
        <w:spacing w:line="360" w:lineRule="auto"/>
        <w:ind w:firstLine="709"/>
        <w:jc w:val="both"/>
        <w:rPr>
          <w:sz w:val="24"/>
          <w:szCs w:val="24"/>
        </w:rPr>
      </w:pPr>
      <w:r w:rsidRPr="004C20F5">
        <w:rPr>
          <w:sz w:val="24"/>
          <w:szCs w:val="24"/>
        </w:rPr>
        <w:t xml:space="preserve">10.4.2. </w:t>
      </w:r>
      <w:r w:rsidRPr="004C20F5">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C20F5">
        <w:rPr>
          <w:sz w:val="24"/>
          <w:szCs w:val="24"/>
        </w:rPr>
        <w:t xml:space="preserve">(для Поставщика, относящегося к атомной отрасли). </w:t>
      </w:r>
      <w:r w:rsidRPr="004C20F5">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w:t>
      </w:r>
      <w:r w:rsidRPr="00D129F7">
        <w:rPr>
          <w:color w:val="000000"/>
          <w:sz w:val="24"/>
          <w:szCs w:val="24"/>
        </w:rPr>
        <w:lastRenderedPageBreak/>
        <w:t xml:space="preserve">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C20F5">
        <w:rPr>
          <w:rFonts w:ascii="Times New Roman" w:hAnsi="Times New Roman" w:cs="Times New Roman"/>
          <w:sz w:val="24"/>
          <w:szCs w:val="24"/>
        </w:rPr>
        <w:t xml:space="preserve">. </w:t>
      </w:r>
      <w:r w:rsidR="001D038F" w:rsidRPr="004C20F5">
        <w:rPr>
          <w:rFonts w:ascii="Times New Roman" w:hAnsi="Times New Roman" w:cs="Times New Roman"/>
          <w:b/>
          <w:sz w:val="24"/>
          <w:szCs w:val="24"/>
        </w:rPr>
        <w:t>Поставщик</w:t>
      </w:r>
      <w:r w:rsidR="001D038F" w:rsidRPr="004C20F5">
        <w:rPr>
          <w:rFonts w:ascii="Times New Roman" w:hAnsi="Times New Roman" w:cs="Times New Roman"/>
          <w:sz w:val="24"/>
          <w:szCs w:val="24"/>
        </w:rPr>
        <w:t xml:space="preserve"> </w:t>
      </w:r>
      <w:r w:rsidR="001D038F" w:rsidRPr="004C20F5">
        <w:rPr>
          <w:rFonts w:ascii="Times New Roman" w:hAnsi="Times New Roman" w:cs="Times New Roman"/>
          <w:color w:val="000000"/>
          <w:sz w:val="24"/>
          <w:szCs w:val="24"/>
        </w:rPr>
        <w:t xml:space="preserve">не предоставил </w:t>
      </w:r>
      <w:r w:rsidR="001D038F" w:rsidRPr="004C20F5">
        <w:rPr>
          <w:rFonts w:ascii="Times New Roman" w:hAnsi="Times New Roman" w:cs="Times New Roman"/>
          <w:b/>
          <w:color w:val="000000"/>
          <w:sz w:val="24"/>
          <w:szCs w:val="24"/>
        </w:rPr>
        <w:t>Покупателю</w:t>
      </w:r>
      <w:r w:rsidR="001D038F" w:rsidRPr="004C20F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C20F5">
        <w:rPr>
          <w:rFonts w:ascii="Times New Roman" w:hAnsi="Times New Roman" w:cs="Times New Roman"/>
          <w:b/>
          <w:sz w:val="24"/>
          <w:szCs w:val="24"/>
        </w:rPr>
        <w:t>Поставщиком</w:t>
      </w:r>
      <w:r w:rsidR="001D038F" w:rsidRPr="004C20F5">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C20F5">
        <w:rPr>
          <w:rFonts w:ascii="Times New Roman" w:eastAsiaTheme="minorEastAsia" w:hAnsi="Times New Roman" w:cs="Times New Roman"/>
          <w:sz w:val="24"/>
          <w:szCs w:val="24"/>
          <w:lang w:eastAsia="ar-SA"/>
        </w:rPr>
        <w:t>процентов за пользование бюджетными средствами</w:t>
      </w:r>
      <w:r w:rsidR="001D038F" w:rsidRPr="004C20F5">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4C20F5">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4C20F5">
        <w:rPr>
          <w:color w:val="000000"/>
          <w:sz w:val="24"/>
          <w:szCs w:val="24"/>
        </w:rPr>
        <w:t>12.2.1. Об</w:t>
      </w:r>
      <w:r w:rsidRPr="008F260F">
        <w:rPr>
          <w:color w:val="000000"/>
          <w:sz w:val="24"/>
          <w:szCs w:val="24"/>
        </w:rPr>
        <w:t xml:space="preserve">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4C20F5" w:rsidRDefault="001D038F" w:rsidP="001D038F">
      <w:pPr>
        <w:spacing w:line="360" w:lineRule="auto"/>
        <w:ind w:firstLine="708"/>
        <w:jc w:val="both"/>
        <w:outlineLvl w:val="1"/>
        <w:rPr>
          <w:rFonts w:eastAsiaTheme="minorEastAsia"/>
          <w:sz w:val="24"/>
          <w:szCs w:val="24"/>
        </w:rPr>
      </w:pPr>
      <w:r w:rsidRPr="004C20F5">
        <w:rPr>
          <w:color w:val="000000"/>
          <w:sz w:val="24"/>
          <w:szCs w:val="24"/>
        </w:rPr>
        <w:t xml:space="preserve">12.2.2. </w:t>
      </w:r>
      <w:r w:rsidRPr="004C20F5">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C20F5" w:rsidRDefault="001D038F" w:rsidP="001D038F">
      <w:pPr>
        <w:spacing w:line="360" w:lineRule="auto"/>
        <w:ind w:firstLine="708"/>
        <w:jc w:val="both"/>
        <w:outlineLvl w:val="1"/>
        <w:rPr>
          <w:rFonts w:eastAsiaTheme="minorEastAsia"/>
          <w:sz w:val="24"/>
          <w:szCs w:val="24"/>
        </w:rPr>
      </w:pPr>
      <w:r w:rsidRPr="004C20F5">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C20F5" w:rsidRDefault="001D038F" w:rsidP="001D038F">
      <w:pPr>
        <w:spacing w:line="360" w:lineRule="auto"/>
        <w:ind w:firstLine="708"/>
        <w:jc w:val="both"/>
        <w:outlineLvl w:val="1"/>
        <w:rPr>
          <w:rFonts w:eastAsiaTheme="minorEastAsia"/>
          <w:sz w:val="24"/>
          <w:szCs w:val="24"/>
        </w:rPr>
      </w:pPr>
      <w:r w:rsidRPr="004C20F5">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C20F5">
        <w:rPr>
          <w:rFonts w:eastAsiaTheme="minorEastAsia"/>
          <w:sz w:val="24"/>
          <w:szCs w:val="24"/>
        </w:rPr>
        <w:t>Покупателя</w:t>
      </w:r>
      <w:r w:rsidRPr="004C20F5">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4C20F5" w:rsidRDefault="001D038F" w:rsidP="001D038F">
      <w:pPr>
        <w:pStyle w:val="a3"/>
        <w:spacing w:line="360" w:lineRule="auto"/>
        <w:ind w:firstLine="709"/>
        <w:rPr>
          <w:rFonts w:eastAsiaTheme="minorEastAsia"/>
          <w:color w:val="000000"/>
          <w:sz w:val="24"/>
          <w:szCs w:val="24"/>
          <w:lang w:eastAsia="ar-SA"/>
        </w:rPr>
      </w:pPr>
      <w:r w:rsidRPr="004C20F5">
        <w:rPr>
          <w:sz w:val="24"/>
          <w:szCs w:val="24"/>
        </w:rPr>
        <w:t xml:space="preserve">12.3. </w:t>
      </w:r>
      <w:r w:rsidRPr="004C20F5">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4C20F5">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C20F5" w:rsidRDefault="001D038F" w:rsidP="001D038F">
      <w:pPr>
        <w:spacing w:line="360" w:lineRule="auto"/>
        <w:ind w:firstLine="709"/>
        <w:jc w:val="both"/>
        <w:rPr>
          <w:rFonts w:eastAsiaTheme="minorEastAsia"/>
          <w:sz w:val="24"/>
          <w:szCs w:val="24"/>
          <w:lang w:eastAsia="ar-SA"/>
        </w:rPr>
      </w:pPr>
      <w:r w:rsidRPr="004C20F5">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r w:rsidRPr="004C20F5">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617283" w:rsidRDefault="00617283" w:rsidP="00111E28">
      <w:pPr>
        <w:pStyle w:val="af3"/>
        <w:numPr>
          <w:ilvl w:val="0"/>
          <w:numId w:val="29"/>
        </w:numPr>
        <w:spacing w:line="360" w:lineRule="auto"/>
        <w:jc w:val="both"/>
        <w:rPr>
          <w:sz w:val="24"/>
          <w:szCs w:val="24"/>
        </w:rPr>
      </w:pPr>
      <w:r>
        <w:rPr>
          <w:sz w:val="24"/>
          <w:szCs w:val="24"/>
        </w:rPr>
        <w:t xml:space="preserve">Приложение </w:t>
      </w:r>
      <w:r w:rsidR="008338E9">
        <w:rPr>
          <w:sz w:val="24"/>
          <w:szCs w:val="24"/>
        </w:rPr>
        <w:t>№ 3 – «Техническое задание» на 9</w:t>
      </w:r>
      <w:r>
        <w:rPr>
          <w:sz w:val="24"/>
          <w:szCs w:val="24"/>
        </w:rPr>
        <w:t xml:space="preserve"> листах.</w:t>
      </w:r>
    </w:p>
    <w:p w:rsidR="00813203" w:rsidRDefault="00813203" w:rsidP="006F485C">
      <w:pPr>
        <w:pStyle w:val="af3"/>
        <w:spacing w:line="360" w:lineRule="auto"/>
        <w:ind w:left="1500"/>
        <w:jc w:val="both"/>
        <w:rPr>
          <w:sz w:val="24"/>
          <w:szCs w:val="24"/>
        </w:rPr>
      </w:pPr>
      <w:r>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519" w:rsidRDefault="00A26519">
      <w:r>
        <w:separator/>
      </w:r>
    </w:p>
  </w:endnote>
  <w:endnote w:type="continuationSeparator" w:id="0">
    <w:p w:rsidR="00A26519" w:rsidRDefault="00A265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D79F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519" w:rsidRDefault="00A26519">
      <w:r>
        <w:separator/>
      </w:r>
    </w:p>
  </w:footnote>
  <w:footnote w:type="continuationSeparator" w:id="0">
    <w:p w:rsidR="00A26519" w:rsidRDefault="00A265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8D79FD">
          <w:fldChar w:fldCharType="begin"/>
        </w:r>
        <w:r w:rsidR="00585A78">
          <w:instrText xml:space="preserve"> PAGE   \* MERGEFORMAT </w:instrText>
        </w:r>
        <w:r w:rsidR="008D79FD">
          <w:fldChar w:fldCharType="separate"/>
        </w:r>
        <w:r w:rsidR="004E3D13">
          <w:rPr>
            <w:noProof/>
          </w:rPr>
          <w:t>16</w:t>
        </w:r>
        <w:r w:rsidR="008D79FD">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60AA"/>
    <w:rsid w:val="00027434"/>
    <w:rsid w:val="000279E9"/>
    <w:rsid w:val="00030CE7"/>
    <w:rsid w:val="00031619"/>
    <w:rsid w:val="00034779"/>
    <w:rsid w:val="00034C4F"/>
    <w:rsid w:val="00042F88"/>
    <w:rsid w:val="00045297"/>
    <w:rsid w:val="00045471"/>
    <w:rsid w:val="000565CC"/>
    <w:rsid w:val="00063D46"/>
    <w:rsid w:val="000702A4"/>
    <w:rsid w:val="000706B2"/>
    <w:rsid w:val="00073E79"/>
    <w:rsid w:val="000747B7"/>
    <w:rsid w:val="00075E2F"/>
    <w:rsid w:val="0008002F"/>
    <w:rsid w:val="000811D2"/>
    <w:rsid w:val="00081D5B"/>
    <w:rsid w:val="000863EC"/>
    <w:rsid w:val="0009457E"/>
    <w:rsid w:val="00096D95"/>
    <w:rsid w:val="000A7A30"/>
    <w:rsid w:val="000B33EC"/>
    <w:rsid w:val="000B3763"/>
    <w:rsid w:val="000B3A3D"/>
    <w:rsid w:val="000B5357"/>
    <w:rsid w:val="000B54AF"/>
    <w:rsid w:val="000B5B0C"/>
    <w:rsid w:val="000C42DE"/>
    <w:rsid w:val="000C46C0"/>
    <w:rsid w:val="000E469B"/>
    <w:rsid w:val="000E79A3"/>
    <w:rsid w:val="000F158E"/>
    <w:rsid w:val="000F20E3"/>
    <w:rsid w:val="000F50BE"/>
    <w:rsid w:val="000F645F"/>
    <w:rsid w:val="00104280"/>
    <w:rsid w:val="00105537"/>
    <w:rsid w:val="00110BB8"/>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341F8"/>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A5866"/>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0CB5"/>
    <w:rsid w:val="003F5C64"/>
    <w:rsid w:val="003F6938"/>
    <w:rsid w:val="00400AB2"/>
    <w:rsid w:val="004038ED"/>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20F5"/>
    <w:rsid w:val="004C3CF5"/>
    <w:rsid w:val="004C5D99"/>
    <w:rsid w:val="004E3D13"/>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17283"/>
    <w:rsid w:val="00621E4C"/>
    <w:rsid w:val="00626373"/>
    <w:rsid w:val="00636F45"/>
    <w:rsid w:val="006451CF"/>
    <w:rsid w:val="00653C01"/>
    <w:rsid w:val="0065418E"/>
    <w:rsid w:val="0065643A"/>
    <w:rsid w:val="00662C43"/>
    <w:rsid w:val="006635BB"/>
    <w:rsid w:val="00664B8C"/>
    <w:rsid w:val="00667C85"/>
    <w:rsid w:val="006701ED"/>
    <w:rsid w:val="00687A47"/>
    <w:rsid w:val="006A43C1"/>
    <w:rsid w:val="006A4E82"/>
    <w:rsid w:val="006B3B7C"/>
    <w:rsid w:val="006C0773"/>
    <w:rsid w:val="006C3330"/>
    <w:rsid w:val="006C538A"/>
    <w:rsid w:val="006D6B84"/>
    <w:rsid w:val="006E6B01"/>
    <w:rsid w:val="006F0536"/>
    <w:rsid w:val="006F485C"/>
    <w:rsid w:val="006F7E4B"/>
    <w:rsid w:val="007016D4"/>
    <w:rsid w:val="00707F5D"/>
    <w:rsid w:val="00714C23"/>
    <w:rsid w:val="00715EF7"/>
    <w:rsid w:val="00720550"/>
    <w:rsid w:val="0073038B"/>
    <w:rsid w:val="007579C3"/>
    <w:rsid w:val="00765BE2"/>
    <w:rsid w:val="007720AC"/>
    <w:rsid w:val="00784108"/>
    <w:rsid w:val="00787332"/>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203"/>
    <w:rsid w:val="008137F3"/>
    <w:rsid w:val="008176E2"/>
    <w:rsid w:val="00821DB7"/>
    <w:rsid w:val="00822D85"/>
    <w:rsid w:val="008338E9"/>
    <w:rsid w:val="008363D0"/>
    <w:rsid w:val="008372C7"/>
    <w:rsid w:val="00840E6E"/>
    <w:rsid w:val="0084249A"/>
    <w:rsid w:val="00847A2C"/>
    <w:rsid w:val="008500FD"/>
    <w:rsid w:val="00861CBD"/>
    <w:rsid w:val="00876B83"/>
    <w:rsid w:val="00880578"/>
    <w:rsid w:val="00880870"/>
    <w:rsid w:val="00883C19"/>
    <w:rsid w:val="00884116"/>
    <w:rsid w:val="008A36F0"/>
    <w:rsid w:val="008A679C"/>
    <w:rsid w:val="008B44C0"/>
    <w:rsid w:val="008D3185"/>
    <w:rsid w:val="008D5AAF"/>
    <w:rsid w:val="008D79FD"/>
    <w:rsid w:val="008E6004"/>
    <w:rsid w:val="008E7ABE"/>
    <w:rsid w:val="008F1D21"/>
    <w:rsid w:val="008F3D7B"/>
    <w:rsid w:val="0090252F"/>
    <w:rsid w:val="00910175"/>
    <w:rsid w:val="00915BC0"/>
    <w:rsid w:val="00920A14"/>
    <w:rsid w:val="009216CE"/>
    <w:rsid w:val="009229CF"/>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C26A0"/>
    <w:rsid w:val="009D087D"/>
    <w:rsid w:val="009D204F"/>
    <w:rsid w:val="009D260C"/>
    <w:rsid w:val="009E0468"/>
    <w:rsid w:val="009E619B"/>
    <w:rsid w:val="009F3208"/>
    <w:rsid w:val="009F5F6B"/>
    <w:rsid w:val="00A02C5B"/>
    <w:rsid w:val="00A02F97"/>
    <w:rsid w:val="00A05C1F"/>
    <w:rsid w:val="00A217EA"/>
    <w:rsid w:val="00A2309D"/>
    <w:rsid w:val="00A26519"/>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E595E"/>
    <w:rsid w:val="00AF0798"/>
    <w:rsid w:val="00AF19F8"/>
    <w:rsid w:val="00AF27A6"/>
    <w:rsid w:val="00AF31DA"/>
    <w:rsid w:val="00B04E5C"/>
    <w:rsid w:val="00B05554"/>
    <w:rsid w:val="00B1498F"/>
    <w:rsid w:val="00B16243"/>
    <w:rsid w:val="00B21B5C"/>
    <w:rsid w:val="00B32D4D"/>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35A52"/>
    <w:rsid w:val="00D450F1"/>
    <w:rsid w:val="00D50F21"/>
    <w:rsid w:val="00D53C7F"/>
    <w:rsid w:val="00D548A1"/>
    <w:rsid w:val="00D5504B"/>
    <w:rsid w:val="00D567AD"/>
    <w:rsid w:val="00D74492"/>
    <w:rsid w:val="00DA01E0"/>
    <w:rsid w:val="00DA050F"/>
    <w:rsid w:val="00DA47CD"/>
    <w:rsid w:val="00DB046D"/>
    <w:rsid w:val="00DD2375"/>
    <w:rsid w:val="00DE101F"/>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2109"/>
    <w:rsid w:val="00EB6FE0"/>
    <w:rsid w:val="00ED038F"/>
    <w:rsid w:val="00ED5C77"/>
    <w:rsid w:val="00EE035F"/>
    <w:rsid w:val="00EE301D"/>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033A"/>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Style4">
    <w:name w:val="Style4"/>
    <w:basedOn w:val="a"/>
    <w:uiPriority w:val="99"/>
    <w:rsid w:val="004038ED"/>
    <w:pPr>
      <w:widowControl w:val="0"/>
      <w:autoSpaceDE w:val="0"/>
      <w:autoSpaceDN w:val="0"/>
      <w:adjustRightInd w:val="0"/>
      <w:spacing w:line="271" w:lineRule="exact"/>
      <w:ind w:firstLine="701"/>
      <w:jc w:val="both"/>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11CB4-3B44-4811-9569-2763E553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4867</Words>
  <Characters>35182</Characters>
  <Application>Microsoft Office Word</Application>
  <DocSecurity>4</DocSecurity>
  <Lines>293</Lines>
  <Paragraphs>79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ZaytsevaON</cp:lastModifiedBy>
  <cp:revision>2</cp:revision>
  <cp:lastPrinted>2011-10-26T01:27:00Z</cp:lastPrinted>
  <dcterms:created xsi:type="dcterms:W3CDTF">2015-03-30T03:38:00Z</dcterms:created>
  <dcterms:modified xsi:type="dcterms:W3CDTF">2015-03-30T03:38:00Z</dcterms:modified>
</cp:coreProperties>
</file>