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C6406C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0E2E98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2 - «</w:t>
      </w:r>
      <w:r w:rsidR="00316A64">
        <w:rPr>
          <w:sz w:val="24"/>
          <w:szCs w:val="24"/>
        </w:rPr>
        <w:t>Техническое задание</w:t>
      </w:r>
      <w:r w:rsidRPr="00E755E1">
        <w:rPr>
          <w:sz w:val="24"/>
          <w:szCs w:val="24"/>
        </w:rPr>
        <w:t xml:space="preserve">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316A64" w:rsidRDefault="00316A64" w:rsidP="00316A64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AB5405">
        <w:rPr>
          <w:sz w:val="24"/>
          <w:szCs w:val="24"/>
        </w:rPr>
        <w:t xml:space="preserve">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316A64" w:rsidRDefault="00316A64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lastRenderedPageBreak/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2302DB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E00" w:rsidRDefault="00E32E00">
      <w:r>
        <w:separator/>
      </w:r>
    </w:p>
  </w:endnote>
  <w:endnote w:type="continuationSeparator" w:id="0">
    <w:p w:rsidR="00E32E00" w:rsidRDefault="00E32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0C33A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2302DB">
      <w:rPr>
        <w:b/>
      </w:rPr>
      <w:t>В.С. Святецкий</w:t>
    </w:r>
  </w:p>
  <w:p w:rsidR="00CB5910" w:rsidRDefault="000C33AC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0C33A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316A64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E00" w:rsidRDefault="00E32E00">
      <w:r>
        <w:separator/>
      </w:r>
    </w:p>
  </w:footnote>
  <w:footnote w:type="continuationSeparator" w:id="0">
    <w:p w:rsidR="00E32E00" w:rsidRDefault="00E32E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41F5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33AC"/>
    <w:rsid w:val="000C42DE"/>
    <w:rsid w:val="000E2E98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2DB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0672"/>
    <w:rsid w:val="00287EA7"/>
    <w:rsid w:val="002900FC"/>
    <w:rsid w:val="002A543C"/>
    <w:rsid w:val="002C12F7"/>
    <w:rsid w:val="002C7570"/>
    <w:rsid w:val="002D30F5"/>
    <w:rsid w:val="002E05C3"/>
    <w:rsid w:val="002F2DEC"/>
    <w:rsid w:val="00316A64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24C6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6432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21B8B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11618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6406C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32E00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40E2C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05B62-999C-4D12-9C43-7BCD82771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2712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ShuranovaEV</cp:lastModifiedBy>
  <cp:revision>12</cp:revision>
  <cp:lastPrinted>2011-05-20T01:48:00Z</cp:lastPrinted>
  <dcterms:created xsi:type="dcterms:W3CDTF">2010-12-25T06:01:00Z</dcterms:created>
  <dcterms:modified xsi:type="dcterms:W3CDTF">2011-06-24T01:51:00Z</dcterms:modified>
</cp:coreProperties>
</file>