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1D57A8" w:rsidRDefault="00535431" w:rsidP="001D57A8">
      <w:pPr>
        <w:pStyle w:val="a7"/>
        <w:spacing w:line="360" w:lineRule="auto"/>
      </w:pPr>
      <w:r>
        <w:t xml:space="preserve">1.4. </w:t>
      </w:r>
      <w:proofErr w:type="gramStart"/>
      <w:r w:rsidR="001D57A8">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D57A8">
        <w:t xml:space="preserve"> процедуры закупки, которая </w:t>
      </w:r>
      <w:proofErr w:type="gramStart"/>
      <w:r w:rsidR="001D57A8">
        <w:t>была признана несостоявшейся и Заказчик имеет</w:t>
      </w:r>
      <w:proofErr w:type="gramEnd"/>
      <w:r w:rsidR="001D57A8">
        <w:t xml:space="preserve"> право заключить договор с единственным участником. </w:t>
      </w:r>
    </w:p>
    <w:p w:rsidR="001D57A8" w:rsidRDefault="001D57A8" w:rsidP="001D57A8">
      <w:pPr>
        <w:pStyle w:val="a7"/>
        <w:spacing w:line="360" w:lineRule="auto"/>
      </w:pPr>
      <w:r>
        <w:lastRenderedPageBreak/>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791B03" w:rsidRDefault="00791B03" w:rsidP="00821DB7">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lastRenderedPageBreak/>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8D5AAF" w:rsidRPr="001F1666"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1F1666">
        <w:rPr>
          <w:color w:val="000000"/>
          <w:spacing w:val="5"/>
          <w:sz w:val="24"/>
          <w:szCs w:val="24"/>
        </w:rPr>
        <w:t>Споры по настоящему договору разрешаются Сторонами путем переговоров.</w:t>
      </w:r>
    </w:p>
    <w:p w:rsidR="008D5AAF" w:rsidRPr="001F1666" w:rsidRDefault="008D5AAF" w:rsidP="008D5AAF">
      <w:pPr>
        <w:tabs>
          <w:tab w:val="left" w:pos="1276"/>
        </w:tabs>
        <w:spacing w:line="360" w:lineRule="auto"/>
        <w:ind w:firstLine="709"/>
        <w:jc w:val="both"/>
        <w:rPr>
          <w:color w:val="000000"/>
          <w:spacing w:val="5"/>
          <w:sz w:val="24"/>
          <w:szCs w:val="24"/>
        </w:rPr>
      </w:pPr>
      <w:r w:rsidRPr="001F1666">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1F1666" w:rsidRDefault="008D5AAF" w:rsidP="008D5AAF">
      <w:pPr>
        <w:tabs>
          <w:tab w:val="left" w:pos="1276"/>
        </w:tabs>
        <w:spacing w:line="360" w:lineRule="auto"/>
        <w:ind w:firstLine="709"/>
        <w:jc w:val="both"/>
        <w:rPr>
          <w:sz w:val="24"/>
          <w:szCs w:val="24"/>
        </w:rPr>
      </w:pPr>
      <w:r w:rsidRPr="001F1666">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1F1666">
        <w:rPr>
          <w:color w:val="000000"/>
          <w:spacing w:val="5"/>
          <w:sz w:val="24"/>
          <w:szCs w:val="24"/>
        </w:rPr>
        <w:t xml:space="preserve"> Сторона, получившая </w:t>
      </w:r>
      <w:r w:rsidRPr="001F1666">
        <w:rPr>
          <w:color w:val="000000"/>
          <w:spacing w:val="5"/>
          <w:sz w:val="24"/>
          <w:szCs w:val="24"/>
        </w:rPr>
        <w:lastRenderedPageBreak/>
        <w:t xml:space="preserve">от другой стороны претензию, обязана ее рассмотреть и направить ответ в тридцатидневный срок с момента получения претензии. </w:t>
      </w:r>
      <w:r w:rsidRPr="001F1666">
        <w:rPr>
          <w:sz w:val="24"/>
          <w:szCs w:val="24"/>
        </w:rPr>
        <w:t xml:space="preserve">         </w:t>
      </w:r>
    </w:p>
    <w:p w:rsidR="008D5AAF" w:rsidRPr="001F1666" w:rsidRDefault="008D5AAF" w:rsidP="008D5AAF">
      <w:pPr>
        <w:spacing w:line="360" w:lineRule="auto"/>
        <w:ind w:firstLine="709"/>
        <w:jc w:val="both"/>
        <w:rPr>
          <w:sz w:val="24"/>
          <w:szCs w:val="24"/>
        </w:rPr>
      </w:pPr>
      <w:r w:rsidRPr="001F1666">
        <w:rPr>
          <w:sz w:val="24"/>
          <w:szCs w:val="24"/>
        </w:rPr>
        <w:t>10.4.  При не достижении сторонами взаимоприемлемого решения, все споры и разногласия разрешаются сторонами:</w:t>
      </w:r>
    </w:p>
    <w:p w:rsidR="008D5AAF" w:rsidRPr="001F1666" w:rsidRDefault="008D5AAF" w:rsidP="008D5AAF">
      <w:pPr>
        <w:spacing w:line="360" w:lineRule="auto"/>
        <w:ind w:firstLine="709"/>
        <w:jc w:val="both"/>
        <w:rPr>
          <w:sz w:val="24"/>
          <w:szCs w:val="24"/>
        </w:rPr>
      </w:pPr>
      <w:r w:rsidRPr="001F1666">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1F1666" w:rsidRDefault="008D5AAF" w:rsidP="008D5AAF">
      <w:pPr>
        <w:spacing w:line="360" w:lineRule="auto"/>
        <w:ind w:firstLine="709"/>
        <w:jc w:val="both"/>
        <w:rPr>
          <w:i/>
          <w:sz w:val="24"/>
          <w:szCs w:val="24"/>
        </w:rPr>
      </w:pPr>
      <w:r w:rsidRPr="001F1666">
        <w:rPr>
          <w:i/>
          <w:sz w:val="24"/>
          <w:szCs w:val="24"/>
        </w:rPr>
        <w:t xml:space="preserve">или </w:t>
      </w:r>
    </w:p>
    <w:p w:rsidR="008D5AAF" w:rsidRPr="00066B22" w:rsidRDefault="008D5AAF" w:rsidP="008D5AAF">
      <w:pPr>
        <w:spacing w:line="360" w:lineRule="auto"/>
        <w:ind w:firstLine="709"/>
        <w:jc w:val="both"/>
        <w:rPr>
          <w:sz w:val="24"/>
          <w:szCs w:val="24"/>
        </w:rPr>
      </w:pPr>
      <w:r w:rsidRPr="001F1666">
        <w:rPr>
          <w:sz w:val="24"/>
          <w:szCs w:val="24"/>
        </w:rPr>
        <w:t xml:space="preserve">10.4.2. </w:t>
      </w:r>
      <w:r w:rsidRPr="001F1666">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1F1666">
        <w:rPr>
          <w:sz w:val="24"/>
          <w:szCs w:val="24"/>
        </w:rPr>
        <w:t xml:space="preserve">(для Поставщика, относящегося к атомной отрасли). </w:t>
      </w:r>
      <w:r w:rsidRPr="001F1666">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AF27A6" w:rsidRPr="00D129F7" w:rsidRDefault="00AF27A6" w:rsidP="00AF27A6">
      <w:pPr>
        <w:pStyle w:val="a7"/>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AF27A6" w:rsidRPr="00D129F7" w:rsidRDefault="00AF27A6" w:rsidP="00AF27A6">
      <w:pPr>
        <w:pStyle w:val="a7"/>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8D5AAF">
        <w:rPr>
          <w:szCs w:val="24"/>
        </w:rPr>
        <w:t xml:space="preserve">более чем </w:t>
      </w:r>
      <w:r w:rsidRPr="00D129F7">
        <w:rPr>
          <w:szCs w:val="24"/>
        </w:rPr>
        <w:t>на 15 (пятнадцать) календарных дней.</w:t>
      </w:r>
    </w:p>
    <w:p w:rsidR="00AF27A6" w:rsidRPr="00D129F7" w:rsidRDefault="00AF27A6" w:rsidP="00AF27A6">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AF27A6" w:rsidRDefault="00AF27A6" w:rsidP="00AF27A6">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w:t>
      </w:r>
      <w:r w:rsidRPr="00D129F7">
        <w:rPr>
          <w:color w:val="000000"/>
          <w:sz w:val="24"/>
          <w:szCs w:val="24"/>
        </w:rPr>
        <w:lastRenderedPageBreak/>
        <w:t xml:space="preserve">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w:t>
      </w:r>
      <w:r w:rsidR="00444DE2">
        <w:rPr>
          <w:color w:val="000000"/>
          <w:sz w:val="24"/>
          <w:szCs w:val="24"/>
        </w:rPr>
        <w:t>новения таких изменений (п. 12.2</w:t>
      </w:r>
      <w:r w:rsidRPr="00D129F7">
        <w:rPr>
          <w:color w:val="000000"/>
          <w:sz w:val="24"/>
          <w:szCs w:val="24"/>
        </w:rPr>
        <w:t>.</w:t>
      </w:r>
      <w:r w:rsidR="00444DE2">
        <w:rPr>
          <w:color w:val="000000"/>
          <w:sz w:val="24"/>
          <w:szCs w:val="24"/>
        </w:rPr>
        <w:t>1.</w:t>
      </w:r>
      <w:r w:rsidRPr="00D129F7">
        <w:rPr>
          <w:color w:val="000000"/>
          <w:sz w:val="24"/>
          <w:szCs w:val="24"/>
        </w:rPr>
        <w:t xml:space="preserve"> настоящего договора).</w:t>
      </w:r>
    </w:p>
    <w:p w:rsidR="001D038F" w:rsidRPr="001F1666" w:rsidRDefault="00AF27A6" w:rsidP="001D038F">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001D038F" w:rsidRPr="001F1666">
        <w:rPr>
          <w:rFonts w:ascii="Times New Roman" w:hAnsi="Times New Roman" w:cs="Times New Roman"/>
          <w:b/>
          <w:sz w:val="24"/>
          <w:szCs w:val="24"/>
        </w:rPr>
        <w:t>Поставщик</w:t>
      </w:r>
      <w:r w:rsidR="001D038F" w:rsidRPr="001F1666">
        <w:rPr>
          <w:rFonts w:ascii="Times New Roman" w:hAnsi="Times New Roman" w:cs="Times New Roman"/>
          <w:sz w:val="24"/>
          <w:szCs w:val="24"/>
        </w:rPr>
        <w:t xml:space="preserve"> </w:t>
      </w:r>
      <w:r w:rsidR="001D038F" w:rsidRPr="001F1666">
        <w:rPr>
          <w:rFonts w:ascii="Times New Roman" w:hAnsi="Times New Roman" w:cs="Times New Roman"/>
          <w:color w:val="000000"/>
          <w:sz w:val="24"/>
          <w:szCs w:val="24"/>
        </w:rPr>
        <w:t xml:space="preserve">не предоставил </w:t>
      </w:r>
      <w:r w:rsidR="001D038F" w:rsidRPr="001F1666">
        <w:rPr>
          <w:rFonts w:ascii="Times New Roman" w:hAnsi="Times New Roman" w:cs="Times New Roman"/>
          <w:b/>
          <w:color w:val="000000"/>
          <w:sz w:val="24"/>
          <w:szCs w:val="24"/>
        </w:rPr>
        <w:t>Покупателю</w:t>
      </w:r>
      <w:r w:rsidR="001D038F" w:rsidRPr="001F1666">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1F1666">
        <w:rPr>
          <w:rFonts w:ascii="Times New Roman" w:hAnsi="Times New Roman" w:cs="Times New Roman"/>
          <w:b/>
          <w:sz w:val="24"/>
          <w:szCs w:val="24"/>
        </w:rPr>
        <w:t>Поставщиком</w:t>
      </w:r>
      <w:r w:rsidR="001D038F" w:rsidRPr="001F1666">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1F1666">
        <w:rPr>
          <w:rFonts w:ascii="Times New Roman" w:eastAsiaTheme="minorEastAsia" w:hAnsi="Times New Roman" w:cs="Times New Roman"/>
          <w:sz w:val="24"/>
          <w:szCs w:val="24"/>
          <w:lang w:eastAsia="ar-SA"/>
        </w:rPr>
        <w:t>процентов за пользование бюджетными средствами</w:t>
      </w:r>
      <w:r w:rsidR="001D038F" w:rsidRPr="001F1666">
        <w:rPr>
          <w:rFonts w:ascii="Times New Roman" w:hAnsi="Times New Roman" w:cs="Times New Roman"/>
          <w:sz w:val="24"/>
          <w:szCs w:val="24"/>
        </w:rPr>
        <w:t xml:space="preserve"> и штрафов.</w:t>
      </w:r>
    </w:p>
    <w:p w:rsidR="00AF27A6" w:rsidRPr="001D038F"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1F1666">
        <w:rPr>
          <w:rFonts w:ascii="Times New Roman" w:hAnsi="Times New Roman" w:cs="Times New Roman"/>
          <w:color w:val="000000"/>
          <w:sz w:val="24"/>
          <w:szCs w:val="24"/>
        </w:rPr>
        <w:t xml:space="preserve">11.2.5. </w:t>
      </w:r>
      <w:r w:rsidRPr="001F1666">
        <w:rPr>
          <w:rFonts w:ascii="Times New Roman" w:hAnsi="Times New Roman" w:cs="Times New Roman"/>
          <w:b/>
          <w:color w:val="000000"/>
          <w:sz w:val="24"/>
          <w:szCs w:val="24"/>
        </w:rPr>
        <w:t>Поставщик</w:t>
      </w:r>
      <w:r w:rsidRPr="001F1666">
        <w:rPr>
          <w:rFonts w:ascii="Times New Roman" w:hAnsi="Times New Roman" w:cs="Times New Roman"/>
          <w:color w:val="000000"/>
          <w:sz w:val="24"/>
          <w:szCs w:val="24"/>
        </w:rPr>
        <w:t xml:space="preserve"> поставил ТМЦ несоответствующие по качеству и/или количеству</w:t>
      </w:r>
      <w:r w:rsidRPr="001D038F">
        <w:rPr>
          <w:rFonts w:ascii="Times New Roman" w:hAnsi="Times New Roman" w:cs="Times New Roman"/>
          <w:color w:val="000000"/>
          <w:sz w:val="24"/>
          <w:szCs w:val="24"/>
        </w:rPr>
        <w:t xml:space="preserve"> условиям настоящего договора, в том числе не новые ТМЦ. </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AF27A6" w:rsidRPr="00D129F7" w:rsidRDefault="00AF27A6" w:rsidP="00AF27A6">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AF27A6" w:rsidRPr="00346EF1" w:rsidRDefault="00AF27A6" w:rsidP="001D038F">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1D038F" w:rsidRDefault="001D038F" w:rsidP="001D038F">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1D038F" w:rsidRPr="008F260F" w:rsidRDefault="001D038F" w:rsidP="001D038F">
      <w:pPr>
        <w:autoSpaceDE w:val="0"/>
        <w:autoSpaceDN w:val="0"/>
        <w:spacing w:line="360" w:lineRule="auto"/>
        <w:ind w:firstLine="709"/>
        <w:jc w:val="both"/>
        <w:rPr>
          <w:color w:val="000000"/>
          <w:sz w:val="24"/>
          <w:szCs w:val="24"/>
        </w:rPr>
      </w:pPr>
      <w:r w:rsidRPr="000E54A8">
        <w:rPr>
          <w:sz w:val="24"/>
          <w:szCs w:val="24"/>
          <w:highlight w:val="yellow"/>
        </w:rPr>
        <w:t>12.2.</w:t>
      </w:r>
      <w:r>
        <w:rPr>
          <w:sz w:val="24"/>
          <w:szCs w:val="24"/>
        </w:rPr>
        <w:t xml:space="preserve">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w:t>
      </w:r>
      <w:r w:rsidRPr="008F260F">
        <w:rPr>
          <w:color w:val="000000"/>
          <w:sz w:val="24"/>
          <w:szCs w:val="24"/>
        </w:rPr>
        <w:lastRenderedPageBreak/>
        <w:t xml:space="preserve">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8" w:history="1">
        <w:r w:rsidRPr="008F260F">
          <w:rPr>
            <w:rStyle w:val="ab"/>
            <w:color w:val="000000"/>
            <w:sz w:val="24"/>
            <w:szCs w:val="24"/>
            <w:lang w:val="en-US"/>
          </w:rPr>
          <w:t>info</w:t>
        </w:r>
        <w:r w:rsidRPr="008F260F">
          <w:rPr>
            <w:rStyle w:val="ab"/>
            <w:color w:val="000000"/>
            <w:sz w:val="24"/>
            <w:szCs w:val="24"/>
          </w:rPr>
          <w:t>@</w:t>
        </w:r>
        <w:proofErr w:type="spellStart"/>
        <w:r w:rsidRPr="008F260F">
          <w:rPr>
            <w:rStyle w:val="ab"/>
            <w:color w:val="000000"/>
            <w:sz w:val="24"/>
            <w:szCs w:val="24"/>
            <w:lang w:val="en-US"/>
          </w:rPr>
          <w:t>ppgho</w:t>
        </w:r>
        <w:proofErr w:type="spellEnd"/>
        <w:r w:rsidRPr="008F260F">
          <w:rPr>
            <w:rStyle w:val="ab"/>
            <w:color w:val="000000"/>
            <w:sz w:val="24"/>
            <w:szCs w:val="24"/>
          </w:rPr>
          <w:t>.</w:t>
        </w:r>
        <w:proofErr w:type="spellStart"/>
        <w:r w:rsidRPr="008F260F">
          <w:rPr>
            <w:rStyle w:val="ab"/>
            <w:color w:val="000000"/>
            <w:sz w:val="24"/>
            <w:szCs w:val="24"/>
            <w:lang w:val="en-US"/>
          </w:rPr>
          <w:t>ru</w:t>
        </w:r>
        <w:proofErr w:type="spellEnd"/>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1F1666" w:rsidRDefault="001D038F" w:rsidP="001D038F">
      <w:pPr>
        <w:autoSpaceDE w:val="0"/>
        <w:autoSpaceDN w:val="0"/>
        <w:spacing w:line="360" w:lineRule="auto"/>
        <w:ind w:firstLine="709"/>
        <w:jc w:val="both"/>
        <w:rPr>
          <w:color w:val="000000"/>
          <w:sz w:val="24"/>
          <w:szCs w:val="24"/>
        </w:rPr>
      </w:pPr>
      <w:r w:rsidRPr="001F1666">
        <w:rPr>
          <w:color w:val="000000"/>
          <w:sz w:val="24"/>
          <w:szCs w:val="24"/>
        </w:rPr>
        <w:t xml:space="preserve">12.2.1. Об изменениях в цепочке собственников </w:t>
      </w:r>
      <w:r w:rsidRPr="001F1666">
        <w:rPr>
          <w:b/>
          <w:color w:val="000000"/>
          <w:sz w:val="24"/>
          <w:szCs w:val="24"/>
        </w:rPr>
        <w:t>Поставщика</w:t>
      </w:r>
      <w:r w:rsidRPr="001F1666">
        <w:rPr>
          <w:color w:val="000000"/>
          <w:sz w:val="24"/>
          <w:szCs w:val="24"/>
        </w:rPr>
        <w:t xml:space="preserve">, включая бенефициаров (в том числе конечных) по настоящему договору, а так же в исполнительных органах </w:t>
      </w:r>
      <w:r w:rsidRPr="001F1666">
        <w:rPr>
          <w:b/>
          <w:color w:val="000000"/>
          <w:sz w:val="24"/>
          <w:szCs w:val="24"/>
        </w:rPr>
        <w:t>Поставщика</w:t>
      </w:r>
      <w:r w:rsidRPr="001F1666">
        <w:rPr>
          <w:color w:val="000000"/>
          <w:sz w:val="24"/>
          <w:szCs w:val="24"/>
        </w:rPr>
        <w:t xml:space="preserve">, </w:t>
      </w:r>
      <w:r w:rsidRPr="001F1666">
        <w:rPr>
          <w:b/>
          <w:color w:val="000000"/>
          <w:sz w:val="24"/>
          <w:szCs w:val="24"/>
        </w:rPr>
        <w:t>Поставщик</w:t>
      </w:r>
      <w:r w:rsidRPr="001F1666">
        <w:rPr>
          <w:color w:val="000000"/>
          <w:sz w:val="24"/>
          <w:szCs w:val="24"/>
        </w:rPr>
        <w:t xml:space="preserve"> обязан информировать </w:t>
      </w:r>
      <w:r w:rsidRPr="001F1666">
        <w:rPr>
          <w:b/>
          <w:color w:val="000000"/>
          <w:sz w:val="24"/>
          <w:szCs w:val="24"/>
        </w:rPr>
        <w:t>Покупателя</w:t>
      </w:r>
      <w:r w:rsidRPr="001F1666">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1D038F" w:rsidRPr="001F1666" w:rsidRDefault="001D038F" w:rsidP="001D038F">
      <w:pPr>
        <w:spacing w:line="360" w:lineRule="auto"/>
        <w:ind w:firstLine="708"/>
        <w:jc w:val="both"/>
        <w:outlineLvl w:val="1"/>
        <w:rPr>
          <w:rFonts w:eastAsiaTheme="minorEastAsia"/>
          <w:sz w:val="24"/>
          <w:szCs w:val="24"/>
        </w:rPr>
      </w:pPr>
      <w:r w:rsidRPr="001F1666">
        <w:rPr>
          <w:color w:val="000000"/>
          <w:sz w:val="24"/>
          <w:szCs w:val="24"/>
        </w:rPr>
        <w:t xml:space="preserve">12.2.2. </w:t>
      </w:r>
      <w:r w:rsidRPr="001F1666">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1F1666">
        <w:rPr>
          <w:rFonts w:eastAsiaTheme="minorEastAsia"/>
          <w:sz w:val="24"/>
          <w:szCs w:val="24"/>
        </w:rPr>
        <w:t>и</w:t>
      </w:r>
      <w:proofErr w:type="gramEnd"/>
      <w:r w:rsidRPr="001F1666">
        <w:rPr>
          <w:rFonts w:eastAsiaTheme="minorEastAsia"/>
          <w:sz w:val="24"/>
          <w:szCs w:val="24"/>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w:t>
      </w:r>
      <w:proofErr w:type="gramStart"/>
      <w:r w:rsidRPr="001F1666">
        <w:rPr>
          <w:rFonts w:eastAsiaTheme="minorEastAsia"/>
          <w:sz w:val="24"/>
          <w:szCs w:val="24"/>
        </w:rPr>
        <w:t xml:space="preserve">Федеральной налоговой службе Российской Федерации, Минэнерго России, </w:t>
      </w:r>
      <w:proofErr w:type="spellStart"/>
      <w:r w:rsidRPr="001F1666">
        <w:rPr>
          <w:rFonts w:eastAsiaTheme="minorEastAsia"/>
          <w:sz w:val="24"/>
          <w:szCs w:val="24"/>
        </w:rPr>
        <w:t>Росфинмониторингу</w:t>
      </w:r>
      <w:proofErr w:type="spellEnd"/>
      <w:r w:rsidRPr="001F1666">
        <w:rPr>
          <w:rFonts w:eastAsiaTheme="minorEastAsia"/>
          <w:sz w:val="24"/>
          <w:szCs w:val="24"/>
        </w:rPr>
        <w:t>, Правительству Российской Федерации, Государственной корпорации по атомной энергии «</w:t>
      </w:r>
      <w:proofErr w:type="spellStart"/>
      <w:r w:rsidRPr="001F1666">
        <w:rPr>
          <w:rFonts w:eastAsiaTheme="minorEastAsia"/>
          <w:sz w:val="24"/>
          <w:szCs w:val="24"/>
        </w:rPr>
        <w:t>Росатом</w:t>
      </w:r>
      <w:proofErr w:type="spellEnd"/>
      <w:r w:rsidRPr="001F1666">
        <w:rPr>
          <w:rFonts w:eastAsiaTheme="minorEastAsia"/>
          <w:sz w:val="24"/>
          <w:szCs w:val="24"/>
        </w:rPr>
        <w:t>» (</w:t>
      </w:r>
      <w:proofErr w:type="spellStart"/>
      <w:r w:rsidRPr="001F1666">
        <w:rPr>
          <w:rFonts w:eastAsiaTheme="minorEastAsia"/>
          <w:sz w:val="24"/>
          <w:szCs w:val="24"/>
        </w:rPr>
        <w:t>Госкорпорация</w:t>
      </w:r>
      <w:proofErr w:type="spellEnd"/>
      <w:r w:rsidRPr="001F1666">
        <w:rPr>
          <w:rFonts w:eastAsiaTheme="minorEastAsia"/>
          <w:sz w:val="24"/>
          <w:szCs w:val="24"/>
        </w:rPr>
        <w:t xml:space="preserve"> «</w:t>
      </w:r>
      <w:proofErr w:type="spellStart"/>
      <w:r w:rsidRPr="001F1666">
        <w:rPr>
          <w:rFonts w:eastAsiaTheme="minorEastAsia"/>
          <w:sz w:val="24"/>
          <w:szCs w:val="24"/>
        </w:rPr>
        <w:t>Росатом</w:t>
      </w:r>
      <w:proofErr w:type="spellEnd"/>
      <w:r w:rsidRPr="001F1666">
        <w:rPr>
          <w:rFonts w:eastAsiaTheme="minorEastAsia"/>
          <w:sz w:val="24"/>
          <w:szCs w:val="24"/>
        </w:rPr>
        <w:t>)) и последующую обработку Сведений такими органами (далее – Раскрытие).</w:t>
      </w:r>
      <w:proofErr w:type="gramEnd"/>
      <w:r w:rsidRPr="001F1666">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1F1666" w:rsidRDefault="001D038F" w:rsidP="001D038F">
      <w:pPr>
        <w:spacing w:line="360" w:lineRule="auto"/>
        <w:ind w:firstLine="708"/>
        <w:jc w:val="both"/>
        <w:outlineLvl w:val="1"/>
        <w:rPr>
          <w:rFonts w:eastAsiaTheme="minorEastAsia"/>
          <w:sz w:val="24"/>
          <w:szCs w:val="24"/>
        </w:rPr>
      </w:pPr>
      <w:r w:rsidRPr="001F1666">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1F1666" w:rsidRDefault="001D038F" w:rsidP="001D038F">
      <w:pPr>
        <w:spacing w:line="360" w:lineRule="auto"/>
        <w:ind w:firstLine="708"/>
        <w:jc w:val="both"/>
        <w:outlineLvl w:val="1"/>
        <w:rPr>
          <w:rFonts w:eastAsiaTheme="minorEastAsia"/>
          <w:sz w:val="24"/>
          <w:szCs w:val="24"/>
        </w:rPr>
      </w:pPr>
      <w:proofErr w:type="gramStart"/>
      <w:r w:rsidRPr="001F1666">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1F1666">
        <w:rPr>
          <w:rFonts w:eastAsiaTheme="minorEastAsia"/>
          <w:sz w:val="24"/>
          <w:szCs w:val="24"/>
        </w:rPr>
        <w:t>Покупателя</w:t>
      </w:r>
      <w:bookmarkStart w:id="0" w:name="_GoBack"/>
      <w:bookmarkEnd w:id="0"/>
      <w:r w:rsidRPr="001F1666">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1F1666">
        <w:rPr>
          <w:rFonts w:eastAsiaTheme="minorEastAsia"/>
          <w:sz w:val="24"/>
          <w:szCs w:val="24"/>
        </w:rPr>
        <w:t xml:space="preserve"> Настоящий Договор считается расторгнутым </w:t>
      </w:r>
      <w:proofErr w:type="gramStart"/>
      <w:r w:rsidRPr="001F1666">
        <w:rPr>
          <w:rFonts w:eastAsiaTheme="minorEastAsia"/>
          <w:sz w:val="24"/>
          <w:szCs w:val="24"/>
        </w:rPr>
        <w:t>с даты получения</w:t>
      </w:r>
      <w:proofErr w:type="gramEnd"/>
      <w:r w:rsidRPr="001F1666">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1D038F" w:rsidRPr="001F1666" w:rsidRDefault="001D038F" w:rsidP="001D038F">
      <w:pPr>
        <w:pStyle w:val="a3"/>
        <w:spacing w:line="360" w:lineRule="auto"/>
        <w:ind w:firstLine="709"/>
        <w:rPr>
          <w:rFonts w:eastAsiaTheme="minorEastAsia"/>
          <w:color w:val="000000"/>
          <w:sz w:val="24"/>
          <w:szCs w:val="24"/>
          <w:lang w:eastAsia="ar-SA"/>
        </w:rPr>
      </w:pPr>
      <w:r w:rsidRPr="001F1666">
        <w:rPr>
          <w:sz w:val="24"/>
          <w:szCs w:val="24"/>
        </w:rPr>
        <w:t xml:space="preserve">12.3. </w:t>
      </w:r>
      <w:r w:rsidRPr="001F1666">
        <w:rPr>
          <w:rFonts w:eastAsiaTheme="minorEastAsia"/>
          <w:sz w:val="24"/>
          <w:szCs w:val="24"/>
          <w:lang w:eastAsia="ar-SA"/>
        </w:rPr>
        <w:t xml:space="preserve">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w:t>
      </w:r>
      <w:r w:rsidRPr="001F1666">
        <w:rPr>
          <w:rFonts w:eastAsiaTheme="minorEastAsia"/>
          <w:sz w:val="24"/>
          <w:szCs w:val="24"/>
          <w:lang w:eastAsia="ar-SA"/>
        </w:rPr>
        <w:lastRenderedPageBreak/>
        <w:t>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1F1666" w:rsidRDefault="001D038F" w:rsidP="001D038F">
      <w:pPr>
        <w:spacing w:line="360" w:lineRule="auto"/>
        <w:ind w:firstLine="709"/>
        <w:jc w:val="both"/>
        <w:rPr>
          <w:rFonts w:eastAsiaTheme="minorEastAsia"/>
          <w:sz w:val="24"/>
          <w:szCs w:val="24"/>
          <w:lang w:eastAsia="ar-SA"/>
        </w:rPr>
      </w:pPr>
      <w:proofErr w:type="gramStart"/>
      <w:r w:rsidRPr="001F1666">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roofErr w:type="gramEnd"/>
    </w:p>
    <w:p w:rsidR="001D038F" w:rsidRPr="001F1666" w:rsidRDefault="001D038F" w:rsidP="001D038F">
      <w:pPr>
        <w:spacing w:line="360" w:lineRule="auto"/>
        <w:ind w:firstLine="709"/>
        <w:jc w:val="both"/>
        <w:rPr>
          <w:rFonts w:eastAsiaTheme="minorEastAsia"/>
          <w:color w:val="000000"/>
          <w:sz w:val="24"/>
          <w:szCs w:val="24"/>
          <w:lang w:eastAsia="ar-SA"/>
        </w:rPr>
      </w:pPr>
      <w:r w:rsidRPr="001F1666">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1F1666" w:rsidRDefault="001D038F" w:rsidP="001D038F">
      <w:pPr>
        <w:spacing w:line="360" w:lineRule="auto"/>
        <w:ind w:firstLine="709"/>
        <w:jc w:val="both"/>
        <w:rPr>
          <w:rFonts w:eastAsiaTheme="minorEastAsia"/>
          <w:color w:val="000000"/>
          <w:sz w:val="24"/>
          <w:szCs w:val="24"/>
          <w:lang w:eastAsia="ar-SA"/>
        </w:rPr>
      </w:pPr>
      <w:r w:rsidRPr="001F1666">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1F1666" w:rsidRDefault="001D038F" w:rsidP="001D038F">
      <w:pPr>
        <w:spacing w:line="360" w:lineRule="auto"/>
        <w:ind w:firstLine="709"/>
        <w:jc w:val="both"/>
        <w:rPr>
          <w:rFonts w:eastAsiaTheme="minorEastAsia"/>
          <w:color w:val="000000"/>
          <w:sz w:val="24"/>
          <w:szCs w:val="24"/>
          <w:lang w:eastAsia="ar-SA"/>
        </w:rPr>
      </w:pPr>
      <w:r w:rsidRPr="001F1666">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Pr="001F1666" w:rsidRDefault="00480600" w:rsidP="00480600">
      <w:pPr>
        <w:spacing w:line="360" w:lineRule="auto"/>
        <w:ind w:firstLine="709"/>
        <w:jc w:val="both"/>
        <w:rPr>
          <w:rFonts w:eastAsiaTheme="minorEastAsia"/>
          <w:color w:val="000000"/>
          <w:sz w:val="24"/>
          <w:szCs w:val="24"/>
          <w:lang w:eastAsia="ar-SA"/>
        </w:rPr>
      </w:pPr>
      <w:proofErr w:type="gramStart"/>
      <w:r w:rsidRPr="001F1666">
        <w:rPr>
          <w:rFonts w:eastAsiaTheme="minorEastAsia"/>
          <w:color w:val="000000"/>
          <w:sz w:val="24"/>
          <w:szCs w:val="24"/>
          <w:lang w:eastAsia="ar-SA"/>
        </w:rPr>
        <w:t>Настоящие условия являются существенными для Сторон и обязательным для Поставщика.</w:t>
      </w:r>
      <w:proofErr w:type="gramEnd"/>
      <w:r w:rsidRPr="001F1666">
        <w:rPr>
          <w:rFonts w:eastAsiaTheme="minorEastAsia"/>
          <w:color w:val="000000"/>
          <w:sz w:val="24"/>
          <w:szCs w:val="24"/>
          <w:lang w:eastAsia="ar-SA"/>
        </w:rPr>
        <w:t xml:space="preserve">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1F1666" w:rsidRDefault="001D038F" w:rsidP="001D038F">
      <w:pPr>
        <w:pStyle w:val="a3"/>
        <w:tabs>
          <w:tab w:val="left" w:pos="708"/>
        </w:tabs>
        <w:spacing w:line="360" w:lineRule="auto"/>
        <w:ind w:firstLine="720"/>
        <w:rPr>
          <w:sz w:val="24"/>
          <w:szCs w:val="24"/>
        </w:rPr>
      </w:pPr>
      <w:r w:rsidRPr="001F1666">
        <w:rPr>
          <w:sz w:val="24"/>
          <w:szCs w:val="24"/>
        </w:rPr>
        <w:t xml:space="preserve">12.4. В случае расторжения настоящего договора </w:t>
      </w:r>
      <w:r w:rsidRPr="001F1666">
        <w:rPr>
          <w:b/>
          <w:sz w:val="24"/>
          <w:szCs w:val="24"/>
        </w:rPr>
        <w:t>Покупателем</w:t>
      </w:r>
      <w:r w:rsidRPr="001F1666">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1F1666">
        <w:rPr>
          <w:b/>
          <w:sz w:val="24"/>
          <w:szCs w:val="24"/>
        </w:rPr>
        <w:t>Поставщиком</w:t>
      </w:r>
      <w:r w:rsidRPr="001F1666">
        <w:rPr>
          <w:sz w:val="24"/>
          <w:szCs w:val="24"/>
        </w:rPr>
        <w:t xml:space="preserve"> условий настоящего договора, информация о </w:t>
      </w:r>
      <w:r w:rsidRPr="001F1666">
        <w:rPr>
          <w:b/>
          <w:sz w:val="24"/>
          <w:szCs w:val="24"/>
        </w:rPr>
        <w:t>Поставщике</w:t>
      </w:r>
      <w:r w:rsidRPr="001F1666">
        <w:rPr>
          <w:sz w:val="24"/>
          <w:szCs w:val="24"/>
        </w:rPr>
        <w:t xml:space="preserve"> заносится в реестр недобросовестных поставщиков </w:t>
      </w:r>
      <w:proofErr w:type="spellStart"/>
      <w:r w:rsidRPr="001F1666">
        <w:rPr>
          <w:sz w:val="24"/>
          <w:szCs w:val="24"/>
        </w:rPr>
        <w:t>Госкорпорации</w:t>
      </w:r>
      <w:proofErr w:type="spellEnd"/>
      <w:r w:rsidRPr="001F1666">
        <w:rPr>
          <w:sz w:val="24"/>
          <w:szCs w:val="24"/>
        </w:rPr>
        <w:t xml:space="preserve"> «</w:t>
      </w:r>
      <w:proofErr w:type="spellStart"/>
      <w:r w:rsidRPr="001F1666">
        <w:rPr>
          <w:sz w:val="24"/>
          <w:szCs w:val="24"/>
        </w:rPr>
        <w:t>Росатом</w:t>
      </w:r>
      <w:proofErr w:type="spellEnd"/>
      <w:r w:rsidRPr="001F1666">
        <w:rPr>
          <w:sz w:val="24"/>
          <w:szCs w:val="24"/>
        </w:rPr>
        <w:t xml:space="preserve">» и организаций  </w:t>
      </w:r>
      <w:proofErr w:type="spellStart"/>
      <w:r w:rsidRPr="001F1666">
        <w:rPr>
          <w:sz w:val="24"/>
          <w:szCs w:val="24"/>
        </w:rPr>
        <w:t>Госкорпорации</w:t>
      </w:r>
      <w:proofErr w:type="spellEnd"/>
      <w:r w:rsidRPr="001F1666">
        <w:rPr>
          <w:sz w:val="24"/>
          <w:szCs w:val="24"/>
        </w:rPr>
        <w:t xml:space="preserve"> «</w:t>
      </w:r>
      <w:proofErr w:type="spellStart"/>
      <w:r w:rsidRPr="001F1666">
        <w:rPr>
          <w:sz w:val="24"/>
          <w:szCs w:val="24"/>
        </w:rPr>
        <w:t>Росатом</w:t>
      </w:r>
      <w:proofErr w:type="spellEnd"/>
      <w:r w:rsidRPr="001F1666">
        <w:rPr>
          <w:sz w:val="24"/>
          <w:szCs w:val="24"/>
        </w:rPr>
        <w:t>» сроком на 2 года.</w:t>
      </w:r>
    </w:p>
    <w:p w:rsidR="001D038F" w:rsidRPr="001F1666" w:rsidRDefault="001D038F" w:rsidP="001D038F">
      <w:pPr>
        <w:pStyle w:val="21"/>
        <w:spacing w:line="360" w:lineRule="auto"/>
        <w:ind w:firstLine="708"/>
        <w:jc w:val="both"/>
      </w:pPr>
      <w:r w:rsidRPr="001F1666">
        <w:t xml:space="preserve">12.5. После подписания </w:t>
      </w:r>
      <w:r w:rsidRPr="001F1666">
        <w:rPr>
          <w:b/>
        </w:rPr>
        <w:t>Сторонами</w:t>
      </w:r>
      <w:r w:rsidRPr="001F1666">
        <w:t xml:space="preserve"> настоящего </w:t>
      </w:r>
      <w:r w:rsidRPr="001F1666">
        <w:rPr>
          <w:b/>
        </w:rPr>
        <w:t>Договора</w:t>
      </w:r>
      <w:r w:rsidRPr="001F1666">
        <w:t xml:space="preserve"> все предыдущие письменные или устные соглашения, переписка, переговоры между </w:t>
      </w:r>
      <w:r w:rsidRPr="001F1666">
        <w:rPr>
          <w:b/>
        </w:rPr>
        <w:t>Сторонами</w:t>
      </w:r>
      <w:r w:rsidRPr="001F1666">
        <w:t xml:space="preserve">, относящиеся к данному вопросу, теряют силу. Любая договоренность между </w:t>
      </w:r>
      <w:r w:rsidRPr="001F1666">
        <w:rPr>
          <w:b/>
        </w:rPr>
        <w:t>Сторонами,</w:t>
      </w:r>
      <w:r w:rsidRPr="001F1666">
        <w:t xml:space="preserve"> влекущая за собой новые обязательства </w:t>
      </w:r>
      <w:r w:rsidRPr="001F1666">
        <w:rPr>
          <w:b/>
        </w:rPr>
        <w:t>Сторон</w:t>
      </w:r>
      <w:r w:rsidRPr="001F1666">
        <w:t xml:space="preserve">, которые не вытекают из настоящего </w:t>
      </w:r>
      <w:r w:rsidRPr="001F1666">
        <w:rPr>
          <w:b/>
        </w:rPr>
        <w:t>Договора,</w:t>
      </w:r>
      <w:r w:rsidRPr="001F1666">
        <w:t xml:space="preserve"> должна быть письменно подтверждена и оформлена соответствующим дополнительным соглашением к настоящему </w:t>
      </w:r>
      <w:r w:rsidRPr="001F1666">
        <w:rPr>
          <w:b/>
        </w:rPr>
        <w:t>Договору</w:t>
      </w:r>
      <w:r w:rsidRPr="001F1666">
        <w:t xml:space="preserve">. </w:t>
      </w:r>
    </w:p>
    <w:p w:rsidR="001D038F" w:rsidRPr="001F1666" w:rsidRDefault="001D038F" w:rsidP="001D038F">
      <w:pPr>
        <w:pStyle w:val="a7"/>
        <w:spacing w:line="360" w:lineRule="auto"/>
      </w:pPr>
      <w:r w:rsidRPr="001F1666">
        <w:lastRenderedPageBreak/>
        <w:t xml:space="preserve">12.6. Ни одна из сторон не имеет права передавать свои права и обязательства по настоящему </w:t>
      </w:r>
      <w:r w:rsidRPr="001F1666">
        <w:rPr>
          <w:b/>
        </w:rPr>
        <w:t>Договору</w:t>
      </w:r>
      <w:r w:rsidRPr="001F1666">
        <w:t xml:space="preserve"> третьей стороне без письменного согласия другой стороны.</w:t>
      </w:r>
    </w:p>
    <w:p w:rsidR="001D038F" w:rsidRPr="001F1666" w:rsidRDefault="001D038F" w:rsidP="001D038F">
      <w:pPr>
        <w:pStyle w:val="a7"/>
        <w:spacing w:line="360" w:lineRule="auto"/>
      </w:pPr>
      <w:r w:rsidRPr="001F1666">
        <w:t xml:space="preserve">12.7. </w:t>
      </w:r>
      <w:r w:rsidRPr="001F1666">
        <w:rPr>
          <w:b/>
        </w:rPr>
        <w:t xml:space="preserve">Стороны </w:t>
      </w:r>
      <w:r w:rsidRPr="001F1666">
        <w:t xml:space="preserve">обязаны извещать друг друга об изменении своего юридического адреса, платежных реквизитов, не позднее 10 (десяти) календарных дней </w:t>
      </w:r>
      <w:proofErr w:type="gramStart"/>
      <w:r w:rsidRPr="001F1666">
        <w:t>с даты</w:t>
      </w:r>
      <w:proofErr w:type="gramEnd"/>
      <w:r w:rsidRPr="001F1666">
        <w:t xml:space="preserve"> такого изменения.</w:t>
      </w:r>
    </w:p>
    <w:p w:rsidR="001D038F" w:rsidRPr="001F1666" w:rsidRDefault="001D038F" w:rsidP="001D038F">
      <w:pPr>
        <w:pStyle w:val="a7"/>
        <w:spacing w:line="360" w:lineRule="auto"/>
      </w:pPr>
      <w:r w:rsidRPr="001F1666">
        <w:t xml:space="preserve">12.8. Настоящий </w:t>
      </w:r>
      <w:r w:rsidRPr="001F1666">
        <w:rPr>
          <w:b/>
        </w:rPr>
        <w:t>Договор</w:t>
      </w:r>
      <w:r w:rsidRPr="001F1666">
        <w:t xml:space="preserve">, все приложения к настоящему </w:t>
      </w:r>
      <w:r w:rsidRPr="001F1666">
        <w:rPr>
          <w:b/>
        </w:rPr>
        <w:t>Договору</w:t>
      </w:r>
      <w:r w:rsidRPr="001F1666">
        <w:t xml:space="preserve">, дополнительные соглашения к настоящему </w:t>
      </w:r>
      <w:r w:rsidRPr="001F1666">
        <w:rPr>
          <w:b/>
        </w:rPr>
        <w:t>Договору</w:t>
      </w:r>
      <w:r w:rsidRPr="001F1666">
        <w:t xml:space="preserve"> подписанные полномочными представителями </w:t>
      </w:r>
      <w:r w:rsidRPr="001F1666">
        <w:rPr>
          <w:b/>
        </w:rPr>
        <w:t xml:space="preserve">Сторон </w:t>
      </w:r>
      <w:r w:rsidRPr="001F1666">
        <w:t xml:space="preserve">и скрепленные печатями </w:t>
      </w:r>
      <w:r w:rsidRPr="001F1666">
        <w:rPr>
          <w:b/>
        </w:rPr>
        <w:t>Сторон</w:t>
      </w:r>
      <w:r w:rsidRPr="001F1666">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1D038F" w:rsidRPr="001F1666" w:rsidRDefault="001D038F" w:rsidP="001D038F">
      <w:pPr>
        <w:pStyle w:val="a7"/>
        <w:spacing w:line="360" w:lineRule="auto"/>
        <w:rPr>
          <w:b/>
        </w:rPr>
      </w:pPr>
      <w:r w:rsidRPr="001F1666">
        <w:t xml:space="preserve">12.9. </w:t>
      </w:r>
      <w:r w:rsidRPr="001F1666">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1F1666">
        <w:rPr>
          <w:b/>
          <w:snapToGrid w:val="0"/>
        </w:rPr>
        <w:t>Договору</w:t>
      </w:r>
      <w:r w:rsidRPr="001F1666">
        <w:rPr>
          <w:snapToGrid w:val="0"/>
        </w:rPr>
        <w:t xml:space="preserve">, считаются надлежащим образом переданными и доставленными любой </w:t>
      </w:r>
      <w:r w:rsidRPr="001F1666">
        <w:rPr>
          <w:b/>
          <w:snapToGrid w:val="0"/>
        </w:rPr>
        <w:t>Стороне</w:t>
      </w:r>
      <w:r w:rsidRPr="001F1666">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Pr="001F1666">
        <w:rPr>
          <w:b/>
          <w:snapToGrid w:val="0"/>
        </w:rPr>
        <w:t>Сторон</w:t>
      </w:r>
      <w:r w:rsidRPr="001F1666">
        <w:rPr>
          <w:snapToGrid w:val="0"/>
        </w:rPr>
        <w:t xml:space="preserve">, указанным в разделе 13 настоящего </w:t>
      </w:r>
      <w:r w:rsidRPr="001F1666">
        <w:rPr>
          <w:b/>
          <w:snapToGrid w:val="0"/>
        </w:rPr>
        <w:t>Договора.</w:t>
      </w:r>
    </w:p>
    <w:p w:rsidR="001D038F" w:rsidRPr="001F1666" w:rsidRDefault="001D038F" w:rsidP="001D038F">
      <w:pPr>
        <w:pStyle w:val="a7"/>
        <w:spacing w:line="360" w:lineRule="auto"/>
      </w:pPr>
      <w:r w:rsidRPr="001F1666">
        <w:t xml:space="preserve">12.10. Настоящий </w:t>
      </w:r>
      <w:r w:rsidRPr="001F1666">
        <w:rPr>
          <w:b/>
        </w:rPr>
        <w:t xml:space="preserve">Договор </w:t>
      </w:r>
      <w:r w:rsidRPr="001F1666">
        <w:t>составлен в двух экземплярах, каждый  на</w:t>
      </w:r>
      <w:proofErr w:type="gramStart"/>
      <w:r w:rsidRPr="001F1666">
        <w:t xml:space="preserve"> __ (________) </w:t>
      </w:r>
      <w:proofErr w:type="gramEnd"/>
      <w:r w:rsidRPr="001F1666">
        <w:t xml:space="preserve">листах, по одному экземпляру настоящего </w:t>
      </w:r>
      <w:r w:rsidRPr="001F1666">
        <w:rPr>
          <w:b/>
        </w:rPr>
        <w:t>Договора</w:t>
      </w:r>
      <w:r w:rsidRPr="001F1666">
        <w:t xml:space="preserve"> для каждой из </w:t>
      </w:r>
      <w:r w:rsidRPr="001F1666">
        <w:rPr>
          <w:b/>
        </w:rPr>
        <w:t>Сторон</w:t>
      </w:r>
      <w:r w:rsidRPr="001F1666">
        <w:t xml:space="preserve">. </w:t>
      </w:r>
    </w:p>
    <w:p w:rsidR="001D038F" w:rsidRPr="001F1666" w:rsidRDefault="001D038F" w:rsidP="001D038F">
      <w:pPr>
        <w:pStyle w:val="a7"/>
        <w:spacing w:line="360" w:lineRule="auto"/>
      </w:pPr>
      <w:r w:rsidRPr="001F1666">
        <w:t xml:space="preserve">12.11. К настоящему </w:t>
      </w:r>
      <w:r w:rsidRPr="001F1666">
        <w:rPr>
          <w:b/>
        </w:rPr>
        <w:t>Договору</w:t>
      </w:r>
      <w:r w:rsidRPr="001F1666">
        <w:t xml:space="preserve"> прилагаются и являются его неотъемлемой частью:</w:t>
      </w:r>
    </w:p>
    <w:p w:rsidR="00C35059" w:rsidRPr="001F1666" w:rsidRDefault="00081D5B" w:rsidP="00AB5405">
      <w:pPr>
        <w:pStyle w:val="a7"/>
        <w:numPr>
          <w:ilvl w:val="0"/>
          <w:numId w:val="29"/>
        </w:numPr>
        <w:spacing w:line="360" w:lineRule="auto"/>
      </w:pPr>
      <w:r w:rsidRPr="001F1666">
        <w:t xml:space="preserve">Приложение № 1 - </w:t>
      </w:r>
      <w:r w:rsidR="005429A9" w:rsidRPr="001F1666">
        <w:t>«</w:t>
      </w:r>
      <w:r w:rsidR="00C35059" w:rsidRPr="001F1666">
        <w:t xml:space="preserve">Спецификация </w:t>
      </w:r>
      <w:r w:rsidR="00266450" w:rsidRPr="001F1666">
        <w:t xml:space="preserve">№ </w:t>
      </w:r>
      <w:r w:rsidR="00E3312F" w:rsidRPr="001F1666">
        <w:t>___</w:t>
      </w:r>
      <w:r w:rsidR="00266450" w:rsidRPr="001F1666">
        <w:t xml:space="preserve">____ от «__» </w:t>
      </w:r>
      <w:r w:rsidR="00E3312F" w:rsidRPr="001F1666">
        <w:t>____</w:t>
      </w:r>
      <w:r w:rsidR="00266450" w:rsidRPr="001F1666">
        <w:t>___ 20</w:t>
      </w:r>
      <w:r w:rsidR="00687A47" w:rsidRPr="001F1666">
        <w:t xml:space="preserve">1 </w:t>
      </w:r>
      <w:r w:rsidR="00266450" w:rsidRPr="001F1666">
        <w:t>_ г.</w:t>
      </w:r>
      <w:r w:rsidR="00A80F24" w:rsidRPr="001F1666">
        <w:t xml:space="preserve"> </w:t>
      </w:r>
      <w:r w:rsidR="00F82A97" w:rsidRPr="001F1666">
        <w:t>на поставку ТМЦ</w:t>
      </w:r>
      <w:r w:rsidR="005429A9" w:rsidRPr="001F1666">
        <w:t>»</w:t>
      </w:r>
      <w:r w:rsidR="00E3312F" w:rsidRPr="001F1666">
        <w:t xml:space="preserve"> на ___ лист</w:t>
      </w:r>
      <w:proofErr w:type="gramStart"/>
      <w:r w:rsidR="00E3312F" w:rsidRPr="001F1666">
        <w:t>е(</w:t>
      </w:r>
      <w:proofErr w:type="gramEnd"/>
      <w:r w:rsidR="00E3312F" w:rsidRPr="001F1666">
        <w:t>ах)</w:t>
      </w:r>
      <w:r w:rsidR="004E4DCA" w:rsidRPr="001F1666">
        <w:t>;</w:t>
      </w:r>
    </w:p>
    <w:p w:rsidR="0073038B" w:rsidRDefault="007016D4" w:rsidP="00111E28">
      <w:pPr>
        <w:pStyle w:val="af3"/>
        <w:numPr>
          <w:ilvl w:val="0"/>
          <w:numId w:val="29"/>
        </w:numPr>
        <w:spacing w:line="360" w:lineRule="auto"/>
        <w:jc w:val="both"/>
        <w:rPr>
          <w:sz w:val="24"/>
          <w:szCs w:val="24"/>
        </w:rPr>
      </w:pPr>
      <w:r w:rsidRPr="001F1666">
        <w:rPr>
          <w:sz w:val="24"/>
          <w:szCs w:val="24"/>
        </w:rPr>
        <w:t>Приложение № 2</w:t>
      </w:r>
      <w:r w:rsidR="0027747B" w:rsidRPr="001F1666">
        <w:rPr>
          <w:sz w:val="24"/>
          <w:szCs w:val="24"/>
        </w:rPr>
        <w:t xml:space="preserve"> </w:t>
      </w:r>
      <w:r w:rsidR="00081D5B" w:rsidRPr="001F1666">
        <w:rPr>
          <w:sz w:val="24"/>
          <w:szCs w:val="24"/>
        </w:rPr>
        <w:t xml:space="preserve">- </w:t>
      </w:r>
      <w:r w:rsidR="0027747B" w:rsidRPr="001F1666">
        <w:rPr>
          <w:sz w:val="24"/>
          <w:szCs w:val="24"/>
        </w:rPr>
        <w:t>«Антикоррупционная оговорка»</w:t>
      </w:r>
      <w:r w:rsidR="006C538A" w:rsidRPr="001F1666">
        <w:rPr>
          <w:sz w:val="24"/>
          <w:szCs w:val="24"/>
        </w:rPr>
        <w:t xml:space="preserve"> на 1 л</w:t>
      </w:r>
      <w:r w:rsidR="00E3312F" w:rsidRPr="001F1666">
        <w:rPr>
          <w:sz w:val="24"/>
          <w:szCs w:val="24"/>
        </w:rPr>
        <w:t>исте</w:t>
      </w:r>
      <w:r w:rsidR="004E4DCA" w:rsidRPr="001F1666">
        <w:rPr>
          <w:sz w:val="24"/>
          <w:szCs w:val="24"/>
        </w:rPr>
        <w:t>;</w:t>
      </w:r>
    </w:p>
    <w:p w:rsidR="001F1666" w:rsidRDefault="001F1666" w:rsidP="00111E28">
      <w:pPr>
        <w:pStyle w:val="af3"/>
        <w:numPr>
          <w:ilvl w:val="0"/>
          <w:numId w:val="29"/>
        </w:numPr>
        <w:spacing w:line="360" w:lineRule="auto"/>
        <w:jc w:val="both"/>
        <w:rPr>
          <w:sz w:val="24"/>
          <w:szCs w:val="24"/>
        </w:rPr>
      </w:pPr>
      <w:r>
        <w:rPr>
          <w:sz w:val="24"/>
          <w:szCs w:val="24"/>
        </w:rPr>
        <w:t>Приложение № 3 – Чертеж № 40.002.0264 ЭРХ</w:t>
      </w:r>
      <w:r w:rsidR="001E620A">
        <w:rPr>
          <w:sz w:val="24"/>
          <w:szCs w:val="24"/>
        </w:rPr>
        <w:t xml:space="preserve"> 1.09.12-0287 на 2 листах;</w:t>
      </w:r>
    </w:p>
    <w:p w:rsidR="00C256F5" w:rsidRDefault="00C256F5" w:rsidP="00111E28">
      <w:pPr>
        <w:pStyle w:val="af3"/>
        <w:numPr>
          <w:ilvl w:val="0"/>
          <w:numId w:val="29"/>
        </w:numPr>
        <w:spacing w:line="360" w:lineRule="auto"/>
        <w:jc w:val="both"/>
        <w:rPr>
          <w:sz w:val="24"/>
          <w:szCs w:val="24"/>
        </w:rPr>
      </w:pPr>
      <w:r>
        <w:rPr>
          <w:sz w:val="24"/>
          <w:szCs w:val="24"/>
        </w:rPr>
        <w:t>Приложение № 4 – Чертеж № 11010.13.0008</w:t>
      </w:r>
      <w:proofErr w:type="gramStart"/>
      <w:r w:rsidR="0006145C">
        <w:rPr>
          <w:sz w:val="24"/>
          <w:szCs w:val="24"/>
        </w:rPr>
        <w:t>СБ</w:t>
      </w:r>
      <w:proofErr w:type="gramEnd"/>
      <w:r w:rsidR="0006145C">
        <w:rPr>
          <w:sz w:val="24"/>
          <w:szCs w:val="24"/>
        </w:rPr>
        <w:t xml:space="preserve"> </w:t>
      </w:r>
      <w:r>
        <w:rPr>
          <w:sz w:val="24"/>
          <w:szCs w:val="24"/>
        </w:rPr>
        <w:t xml:space="preserve"> ЭРП1-1565 СБ на </w:t>
      </w:r>
      <w:r w:rsidR="00F7279A">
        <w:rPr>
          <w:sz w:val="24"/>
          <w:szCs w:val="24"/>
        </w:rPr>
        <w:t>10 листах;</w:t>
      </w:r>
    </w:p>
    <w:p w:rsidR="00F7279A" w:rsidRPr="001F1666" w:rsidRDefault="0006145C" w:rsidP="00111E28">
      <w:pPr>
        <w:pStyle w:val="af3"/>
        <w:numPr>
          <w:ilvl w:val="0"/>
          <w:numId w:val="29"/>
        </w:numPr>
        <w:spacing w:line="360" w:lineRule="auto"/>
        <w:jc w:val="both"/>
        <w:rPr>
          <w:sz w:val="24"/>
          <w:szCs w:val="24"/>
        </w:rPr>
      </w:pPr>
      <w:r>
        <w:rPr>
          <w:sz w:val="24"/>
          <w:szCs w:val="24"/>
        </w:rPr>
        <w:t xml:space="preserve">Приложение № 5 – Чертеж № 10620.0072СБ ЭРЦ4.57.1-14540 СБ на </w:t>
      </w:r>
      <w:r w:rsidR="00530F66">
        <w:rPr>
          <w:sz w:val="24"/>
          <w:szCs w:val="24"/>
        </w:rPr>
        <w:t>10 листах.</w:t>
      </w:r>
    </w:p>
    <w:p w:rsidR="00111E28" w:rsidRPr="001F1666" w:rsidRDefault="00111E28" w:rsidP="00111E28">
      <w:pPr>
        <w:spacing w:line="360" w:lineRule="auto"/>
        <w:ind w:left="1140"/>
        <w:jc w:val="both"/>
        <w:rPr>
          <w:sz w:val="24"/>
          <w:szCs w:val="24"/>
        </w:rPr>
      </w:pPr>
    </w:p>
    <w:p w:rsidR="00AF19F8" w:rsidRPr="001F1666" w:rsidRDefault="00C35059" w:rsidP="00111E28">
      <w:pPr>
        <w:pStyle w:val="af3"/>
        <w:numPr>
          <w:ilvl w:val="0"/>
          <w:numId w:val="31"/>
        </w:numPr>
        <w:tabs>
          <w:tab w:val="left" w:pos="851"/>
        </w:tabs>
        <w:spacing w:line="360" w:lineRule="auto"/>
        <w:ind w:right="57"/>
        <w:jc w:val="center"/>
        <w:rPr>
          <w:b/>
          <w:sz w:val="24"/>
        </w:rPr>
      </w:pPr>
      <w:r w:rsidRPr="001F1666">
        <w:rPr>
          <w:b/>
          <w:sz w:val="24"/>
        </w:rPr>
        <w:t>Юридические, почтовые адреса и банковские реквизиты Сторон</w:t>
      </w:r>
    </w:p>
    <w:p w:rsidR="00111E28" w:rsidRPr="001F1666" w:rsidRDefault="00111E28" w:rsidP="00111E28">
      <w:pPr>
        <w:pStyle w:val="af3"/>
        <w:tabs>
          <w:tab w:val="left" w:pos="851"/>
        </w:tabs>
        <w:spacing w:line="360" w:lineRule="auto"/>
        <w:ind w:right="57"/>
        <w:rPr>
          <w:b/>
          <w:sz w:val="24"/>
        </w:rPr>
      </w:pPr>
    </w:p>
    <w:p w:rsidR="00AF19F8" w:rsidRPr="001F1666" w:rsidRDefault="00256C2F" w:rsidP="0073038B">
      <w:pPr>
        <w:tabs>
          <w:tab w:val="left" w:pos="851"/>
        </w:tabs>
        <w:spacing w:line="360" w:lineRule="auto"/>
        <w:ind w:right="57"/>
        <w:jc w:val="both"/>
        <w:rPr>
          <w:b/>
          <w:sz w:val="24"/>
        </w:rPr>
      </w:pPr>
      <w:r w:rsidRPr="001F1666">
        <w:rPr>
          <w:b/>
          <w:sz w:val="24"/>
        </w:rPr>
        <w:t>П</w:t>
      </w:r>
      <w:r w:rsidR="00BF7E1E" w:rsidRPr="001F1666">
        <w:rPr>
          <w:b/>
          <w:sz w:val="24"/>
        </w:rPr>
        <w:t>ОКУПАТЕЛЬ</w:t>
      </w:r>
      <w:r w:rsidRPr="001F1666">
        <w:rPr>
          <w:b/>
          <w:sz w:val="24"/>
        </w:rPr>
        <w:t>:</w:t>
      </w:r>
      <w:r w:rsidR="0073038B" w:rsidRPr="001F1666">
        <w:rPr>
          <w:b/>
          <w:sz w:val="24"/>
        </w:rPr>
        <w:t xml:space="preserve"> </w:t>
      </w:r>
      <w:r w:rsidRPr="001F1666">
        <w:rPr>
          <w:b/>
          <w:sz w:val="24"/>
        </w:rPr>
        <w:t>ОАО «ППГХО»</w:t>
      </w:r>
    </w:p>
    <w:p w:rsidR="003A048B" w:rsidRPr="001F1666" w:rsidRDefault="00256C2F" w:rsidP="003A048B">
      <w:pPr>
        <w:tabs>
          <w:tab w:val="left" w:pos="851"/>
        </w:tabs>
        <w:spacing w:line="360" w:lineRule="auto"/>
        <w:ind w:right="57"/>
        <w:rPr>
          <w:sz w:val="24"/>
        </w:rPr>
      </w:pPr>
      <w:r w:rsidRPr="001F1666">
        <w:rPr>
          <w:sz w:val="24"/>
        </w:rPr>
        <w:t>Юридический адрес:</w:t>
      </w:r>
      <w:r w:rsidR="003A048B" w:rsidRPr="001F1666">
        <w:rPr>
          <w:sz w:val="24"/>
        </w:rPr>
        <w:t xml:space="preserve"> 674673, Забайкальский край, г. Краснокаменск</w:t>
      </w:r>
    </w:p>
    <w:p w:rsidR="003A048B" w:rsidRPr="001F1666" w:rsidRDefault="00256C2F" w:rsidP="003A048B">
      <w:pPr>
        <w:tabs>
          <w:tab w:val="left" w:pos="851"/>
        </w:tabs>
        <w:spacing w:line="360" w:lineRule="auto"/>
        <w:ind w:right="57"/>
        <w:rPr>
          <w:sz w:val="24"/>
        </w:rPr>
      </w:pPr>
      <w:r w:rsidRPr="001F1666">
        <w:rPr>
          <w:sz w:val="24"/>
        </w:rPr>
        <w:t>Почтовый адрес:</w:t>
      </w:r>
      <w:r w:rsidR="003A048B" w:rsidRPr="001F1666">
        <w:rPr>
          <w:sz w:val="24"/>
        </w:rPr>
        <w:t xml:space="preserve"> 674674, Забайкальский край, г. Краснокаменск, ГОС-4, а/я 89</w:t>
      </w:r>
    </w:p>
    <w:p w:rsidR="00256C2F" w:rsidRPr="001F1666" w:rsidRDefault="00256C2F" w:rsidP="00256C2F">
      <w:pPr>
        <w:tabs>
          <w:tab w:val="left" w:pos="851"/>
        </w:tabs>
        <w:spacing w:line="360" w:lineRule="auto"/>
        <w:ind w:right="57"/>
        <w:rPr>
          <w:sz w:val="24"/>
          <w:lang w:val="en-US"/>
        </w:rPr>
      </w:pPr>
      <w:r w:rsidRPr="001F1666">
        <w:rPr>
          <w:sz w:val="24"/>
        </w:rPr>
        <w:t>т</w:t>
      </w:r>
      <w:r w:rsidRPr="001F1666">
        <w:rPr>
          <w:sz w:val="24"/>
          <w:lang w:val="en-US"/>
        </w:rPr>
        <w:t>. (30-245) 2-53-05, 2-56-83</w:t>
      </w:r>
      <w:r w:rsidR="003A048B" w:rsidRPr="001F1666">
        <w:rPr>
          <w:sz w:val="24"/>
          <w:lang w:val="en-US"/>
        </w:rPr>
        <w:t xml:space="preserve">, </w:t>
      </w:r>
      <w:r w:rsidR="003A048B" w:rsidRPr="001F1666">
        <w:rPr>
          <w:sz w:val="24"/>
        </w:rPr>
        <w:t>ф</w:t>
      </w:r>
      <w:r w:rsidR="003A048B" w:rsidRPr="001F1666">
        <w:rPr>
          <w:sz w:val="24"/>
          <w:lang w:val="en-US"/>
        </w:rPr>
        <w:t>. (30-245) 4-69-11, 2-51-21</w:t>
      </w:r>
      <w:r w:rsidR="00BC35B1" w:rsidRPr="001F1666">
        <w:rPr>
          <w:sz w:val="24"/>
          <w:lang w:val="en-US"/>
        </w:rPr>
        <w:t xml:space="preserve">, </w:t>
      </w:r>
      <w:r w:rsidRPr="001F1666">
        <w:rPr>
          <w:sz w:val="24"/>
          <w:lang w:val="en-US"/>
        </w:rPr>
        <w:t>E-mail: info@ppgho.ru, umts@ppgho.ru</w:t>
      </w:r>
    </w:p>
    <w:p w:rsidR="00256C2F" w:rsidRPr="00256C2F" w:rsidRDefault="00256C2F" w:rsidP="00256C2F">
      <w:pPr>
        <w:tabs>
          <w:tab w:val="left" w:pos="851"/>
        </w:tabs>
        <w:spacing w:line="360" w:lineRule="auto"/>
        <w:ind w:right="57"/>
        <w:rPr>
          <w:sz w:val="24"/>
        </w:rPr>
      </w:pPr>
      <w:r w:rsidRPr="001F1666">
        <w:rPr>
          <w:sz w:val="24"/>
        </w:rPr>
        <w:t xml:space="preserve">ИНН 7530000048, КПП 753001001, </w:t>
      </w:r>
      <w:proofErr w:type="gramStart"/>
      <w:r w:rsidRPr="001F1666">
        <w:rPr>
          <w:sz w:val="24"/>
        </w:rPr>
        <w:t>р</w:t>
      </w:r>
      <w:proofErr w:type="gramEnd"/>
      <w:r w:rsidRPr="001F1666">
        <w:rPr>
          <w:sz w:val="24"/>
        </w:rPr>
        <w:t>/с 40702810974000102890</w:t>
      </w:r>
      <w:r w:rsidR="004B206C" w:rsidRPr="001F1666">
        <w:rPr>
          <w:sz w:val="24"/>
        </w:rPr>
        <w:t xml:space="preserve"> в Читинском ОСБ № 8600, г. Чита</w:t>
      </w:r>
      <w:r w:rsidRPr="001F1666">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lastRenderedPageBreak/>
        <w:t>код получателя 9705</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0916" w:rsidRDefault="00480916">
      <w:r>
        <w:separator/>
      </w:r>
    </w:p>
  </w:endnote>
  <w:endnote w:type="continuationSeparator" w:id="0">
    <w:p w:rsidR="00480916" w:rsidRDefault="004809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872B84">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0916" w:rsidRDefault="00480916">
      <w:r>
        <w:separator/>
      </w:r>
    </w:p>
  </w:footnote>
  <w:footnote w:type="continuationSeparator" w:id="0">
    <w:p w:rsidR="00480916" w:rsidRDefault="004809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872B84">
          <w:fldChar w:fldCharType="begin"/>
        </w:r>
        <w:r w:rsidR="00585A78">
          <w:instrText xml:space="preserve"> PAGE   \* MERGEFORMAT </w:instrText>
        </w:r>
        <w:r w:rsidR="00872B84">
          <w:fldChar w:fldCharType="separate"/>
        </w:r>
        <w:r w:rsidR="007E2DFA">
          <w:rPr>
            <w:noProof/>
          </w:rPr>
          <w:t>14</w:t>
        </w:r>
        <w:r w:rsidR="00872B84">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434"/>
    <w:rsid w:val="000279E9"/>
    <w:rsid w:val="00030CE7"/>
    <w:rsid w:val="00031619"/>
    <w:rsid w:val="00034779"/>
    <w:rsid w:val="00034C4F"/>
    <w:rsid w:val="00042F88"/>
    <w:rsid w:val="00045471"/>
    <w:rsid w:val="000565CC"/>
    <w:rsid w:val="0006145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532F"/>
    <w:rsid w:val="00196284"/>
    <w:rsid w:val="001A0B46"/>
    <w:rsid w:val="001A0CC0"/>
    <w:rsid w:val="001A4751"/>
    <w:rsid w:val="001B0D2B"/>
    <w:rsid w:val="001B41B8"/>
    <w:rsid w:val="001C4F8D"/>
    <w:rsid w:val="001D038F"/>
    <w:rsid w:val="001D0645"/>
    <w:rsid w:val="001D57A8"/>
    <w:rsid w:val="001E245E"/>
    <w:rsid w:val="001E620A"/>
    <w:rsid w:val="001F1666"/>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5BCB"/>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44DE2"/>
    <w:rsid w:val="0047425E"/>
    <w:rsid w:val="00477699"/>
    <w:rsid w:val="00480581"/>
    <w:rsid w:val="00480600"/>
    <w:rsid w:val="00480916"/>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0F66"/>
    <w:rsid w:val="00534694"/>
    <w:rsid w:val="00535431"/>
    <w:rsid w:val="0053731A"/>
    <w:rsid w:val="005429A9"/>
    <w:rsid w:val="005472EB"/>
    <w:rsid w:val="00547DCD"/>
    <w:rsid w:val="00553618"/>
    <w:rsid w:val="005702D6"/>
    <w:rsid w:val="00571D1B"/>
    <w:rsid w:val="00576BDF"/>
    <w:rsid w:val="00585A78"/>
    <w:rsid w:val="005A3280"/>
    <w:rsid w:val="005A459B"/>
    <w:rsid w:val="005B126D"/>
    <w:rsid w:val="005B75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2DFA"/>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2B84"/>
    <w:rsid w:val="00876B83"/>
    <w:rsid w:val="00880578"/>
    <w:rsid w:val="00880870"/>
    <w:rsid w:val="00883C19"/>
    <w:rsid w:val="00884116"/>
    <w:rsid w:val="008A36F0"/>
    <w:rsid w:val="008A679C"/>
    <w:rsid w:val="008B44C0"/>
    <w:rsid w:val="008B7882"/>
    <w:rsid w:val="008D3185"/>
    <w:rsid w:val="008D5AAF"/>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09D"/>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7AFB"/>
    <w:rsid w:val="00BF3795"/>
    <w:rsid w:val="00BF5F71"/>
    <w:rsid w:val="00BF7E1E"/>
    <w:rsid w:val="00C051C8"/>
    <w:rsid w:val="00C06505"/>
    <w:rsid w:val="00C15677"/>
    <w:rsid w:val="00C204CC"/>
    <w:rsid w:val="00C256F5"/>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279A"/>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24C82-4035-48B1-BC43-BF71B254E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4429</Words>
  <Characters>32014</Characters>
  <Application>Microsoft Office Word</Application>
  <DocSecurity>0</DocSecurity>
  <Lines>266</Lines>
  <Paragraphs>72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36371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GnatkoAO</cp:lastModifiedBy>
  <cp:revision>2</cp:revision>
  <cp:lastPrinted>2011-10-26T01:27:00Z</cp:lastPrinted>
  <dcterms:created xsi:type="dcterms:W3CDTF">2014-06-27T00:50:00Z</dcterms:created>
  <dcterms:modified xsi:type="dcterms:W3CDTF">2014-06-27T00:50:00Z</dcterms:modified>
</cp:coreProperties>
</file>