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184DF4" w:rsidTr="007F58F5">
        <w:tc>
          <w:tcPr>
            <w:tcW w:w="3369" w:type="dxa"/>
          </w:tcPr>
          <w:p w:rsidR="00184DF4" w:rsidRDefault="00184DF4" w:rsidP="007F58F5">
            <w:pPr>
              <w:jc w:val="center"/>
              <w:rPr>
                <w:bCs/>
                <w:sz w:val="28"/>
              </w:rPr>
            </w:pPr>
          </w:p>
        </w:tc>
        <w:tc>
          <w:tcPr>
            <w:tcW w:w="6769" w:type="dxa"/>
          </w:tcPr>
          <w:p w:rsidR="00184DF4" w:rsidRPr="004D7B50" w:rsidRDefault="00184DF4" w:rsidP="007F58F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D7B50">
              <w:rPr>
                <w:rFonts w:ascii="Times New Roman" w:hAnsi="Times New Roman" w:cs="Times New Roman"/>
                <w:sz w:val="28"/>
                <w:szCs w:val="28"/>
              </w:rPr>
              <w:t>УТВЕРЖДАЮ</w:t>
            </w:r>
          </w:p>
          <w:p w:rsidR="00184DF4" w:rsidRPr="004D7B50" w:rsidRDefault="00184DF4" w:rsidP="007F58F5">
            <w:pPr>
              <w:pStyle w:val="11"/>
              <w:keepNext w:val="0"/>
              <w:jc w:val="right"/>
              <w:rPr>
                <w:bCs/>
                <w:snapToGrid/>
                <w:sz w:val="28"/>
                <w:szCs w:val="28"/>
              </w:rPr>
            </w:pPr>
            <w:r>
              <w:rPr>
                <w:bCs/>
                <w:snapToGrid/>
                <w:sz w:val="28"/>
                <w:szCs w:val="28"/>
              </w:rPr>
              <w:t>И.о г</w:t>
            </w:r>
            <w:r w:rsidRPr="004D7B50">
              <w:rPr>
                <w:bCs/>
                <w:snapToGrid/>
                <w:sz w:val="28"/>
                <w:szCs w:val="28"/>
              </w:rPr>
              <w:t>енеральн</w:t>
            </w:r>
            <w:r>
              <w:rPr>
                <w:bCs/>
                <w:snapToGrid/>
                <w:sz w:val="28"/>
                <w:szCs w:val="28"/>
              </w:rPr>
              <w:t>ого</w:t>
            </w:r>
            <w:r w:rsidRPr="004D7B50">
              <w:rPr>
                <w:bCs/>
                <w:snapToGrid/>
                <w:sz w:val="28"/>
                <w:szCs w:val="28"/>
              </w:rPr>
              <w:t xml:space="preserve"> директор</w:t>
            </w:r>
            <w:r>
              <w:rPr>
                <w:bCs/>
                <w:snapToGrid/>
                <w:sz w:val="28"/>
                <w:szCs w:val="28"/>
              </w:rPr>
              <w:t>а</w:t>
            </w:r>
          </w:p>
          <w:p w:rsidR="00184DF4" w:rsidRPr="004D7B50" w:rsidRDefault="00184DF4" w:rsidP="007F58F5">
            <w:pPr>
              <w:jc w:val="right"/>
              <w:rPr>
                <w:sz w:val="28"/>
                <w:szCs w:val="28"/>
              </w:rPr>
            </w:pPr>
            <w:r w:rsidRPr="004D7B50">
              <w:rPr>
                <w:sz w:val="28"/>
                <w:szCs w:val="28"/>
              </w:rPr>
              <w:t>ФГУП «НИИ НПО «ЛУЧ»</w:t>
            </w:r>
          </w:p>
          <w:p w:rsidR="00184DF4" w:rsidRPr="004D7B50" w:rsidRDefault="00184DF4" w:rsidP="007F58F5">
            <w:pPr>
              <w:jc w:val="right"/>
              <w:rPr>
                <w:sz w:val="28"/>
                <w:szCs w:val="28"/>
              </w:rPr>
            </w:pPr>
          </w:p>
          <w:p w:rsidR="00184DF4" w:rsidRPr="004D7B50" w:rsidRDefault="00184DF4" w:rsidP="007F58F5">
            <w:pPr>
              <w:jc w:val="right"/>
              <w:rPr>
                <w:sz w:val="28"/>
                <w:szCs w:val="28"/>
              </w:rPr>
            </w:pPr>
            <w:r w:rsidRPr="004D7B50">
              <w:rPr>
                <w:sz w:val="28"/>
                <w:szCs w:val="28"/>
              </w:rPr>
              <w:t>П.</w:t>
            </w:r>
            <w:r>
              <w:rPr>
                <w:sz w:val="28"/>
                <w:szCs w:val="28"/>
              </w:rPr>
              <w:t>Е. Корнилов</w:t>
            </w:r>
          </w:p>
          <w:p w:rsidR="00184DF4" w:rsidRDefault="00184DF4" w:rsidP="007F58F5">
            <w:pPr>
              <w:jc w:val="right"/>
              <w:rPr>
                <w:bCs/>
                <w:sz w:val="28"/>
              </w:rPr>
            </w:pPr>
            <w:r>
              <w:rPr>
                <w:sz w:val="28"/>
                <w:szCs w:val="28"/>
              </w:rPr>
              <w:t>«25» августа</w:t>
            </w:r>
            <w:r w:rsidRPr="004D7B50">
              <w:rPr>
                <w:sz w:val="28"/>
                <w:szCs w:val="28"/>
              </w:rPr>
              <w:t xml:space="preserve"> 2015 г.</w:t>
            </w:r>
          </w:p>
        </w:tc>
      </w:tr>
    </w:tbl>
    <w:p w:rsidR="00184DF4" w:rsidRDefault="00184DF4" w:rsidP="00184DF4">
      <w:pPr>
        <w:jc w:val="center"/>
        <w:rPr>
          <w:bCs/>
          <w:sz w:val="28"/>
        </w:rPr>
      </w:pPr>
    </w:p>
    <w:p w:rsidR="00184DF4" w:rsidRPr="00FC009D" w:rsidRDefault="00184DF4" w:rsidP="00184DF4">
      <w:pPr>
        <w:jc w:val="center"/>
        <w:rPr>
          <w:bCs/>
          <w:sz w:val="28"/>
        </w:rPr>
      </w:pPr>
    </w:p>
    <w:p w:rsidR="00184DF4" w:rsidRPr="00184DF4" w:rsidRDefault="00184DF4" w:rsidP="00184DF4">
      <w:pPr>
        <w:pStyle w:val="1"/>
        <w:numPr>
          <w:ilvl w:val="0"/>
          <w:numId w:val="0"/>
        </w:numPr>
        <w:tabs>
          <w:tab w:val="left" w:pos="426"/>
        </w:tabs>
        <w:jc w:val="center"/>
        <w:rPr>
          <w:sz w:val="28"/>
          <w:szCs w:val="28"/>
        </w:rPr>
      </w:pPr>
      <w:bookmarkStart w:id="0" w:name="_Toc318103488"/>
      <w:r w:rsidRPr="00184DF4">
        <w:rPr>
          <w:sz w:val="28"/>
          <w:szCs w:val="28"/>
        </w:rPr>
        <w:t>ИЗВЕЩЕНИЕ О ПРОВЕДЕНИИ ЗАКУПКИ</w:t>
      </w:r>
    </w:p>
    <w:p w:rsidR="00184DF4" w:rsidRPr="00E4127D" w:rsidRDefault="00184DF4" w:rsidP="00184DF4">
      <w:pPr>
        <w:jc w:val="center"/>
        <w:outlineLvl w:val="0"/>
        <w:rPr>
          <w:bCs/>
          <w:sz w:val="28"/>
          <w:szCs w:val="28"/>
        </w:rPr>
      </w:pPr>
    </w:p>
    <w:p w:rsidR="00184DF4" w:rsidRPr="00E4127D" w:rsidRDefault="00184DF4" w:rsidP="00184DF4">
      <w:pPr>
        <w:jc w:val="center"/>
        <w:rPr>
          <w:sz w:val="28"/>
          <w:szCs w:val="28"/>
        </w:rPr>
      </w:pPr>
      <w:r w:rsidRPr="00E4127D">
        <w:rPr>
          <w:sz w:val="28"/>
          <w:szCs w:val="28"/>
        </w:rPr>
        <w:t>открытый запрос цен в электронной форме на право</w:t>
      </w:r>
      <w:r>
        <w:rPr>
          <w:sz w:val="28"/>
          <w:szCs w:val="28"/>
        </w:rPr>
        <w:t>:</w:t>
      </w:r>
      <w:r w:rsidRPr="00E4127D">
        <w:rPr>
          <w:sz w:val="28"/>
          <w:szCs w:val="28"/>
        </w:rPr>
        <w:t xml:space="preserve"> заключения договора</w:t>
      </w:r>
    </w:p>
    <w:p w:rsidR="00184DF4" w:rsidRPr="00E4127D" w:rsidRDefault="00184DF4" w:rsidP="00184DF4">
      <w:pPr>
        <w:jc w:val="center"/>
        <w:rPr>
          <w:sz w:val="28"/>
          <w:szCs w:val="28"/>
        </w:rPr>
      </w:pPr>
      <w:r w:rsidRPr="005C37CE">
        <w:rPr>
          <w:sz w:val="28"/>
          <w:szCs w:val="28"/>
        </w:rPr>
        <w:t xml:space="preserve">на </w:t>
      </w:r>
      <w:r>
        <w:rPr>
          <w:sz w:val="28"/>
          <w:szCs w:val="28"/>
        </w:rPr>
        <w:t xml:space="preserve">поставку </w:t>
      </w:r>
      <w:r w:rsidRPr="00EB1555">
        <w:rPr>
          <w:color w:val="000000"/>
          <w:sz w:val="28"/>
          <w:szCs w:val="28"/>
        </w:rPr>
        <w:t>систем электро</w:t>
      </w:r>
      <w:r>
        <w:rPr>
          <w:color w:val="000000"/>
          <w:sz w:val="28"/>
          <w:szCs w:val="28"/>
        </w:rPr>
        <w:t>питания и измерения для стенда С</w:t>
      </w:r>
      <w:r w:rsidRPr="00EB1555">
        <w:rPr>
          <w:color w:val="000000"/>
          <w:sz w:val="28"/>
          <w:szCs w:val="28"/>
        </w:rPr>
        <w:t>-297</w:t>
      </w:r>
      <w:r>
        <w:rPr>
          <w:color w:val="000000"/>
          <w:sz w:val="28"/>
          <w:szCs w:val="28"/>
        </w:rPr>
        <w:t xml:space="preserve"> </w:t>
      </w:r>
      <w:r w:rsidRPr="00E4127D">
        <w:rPr>
          <w:sz w:val="28"/>
          <w:szCs w:val="28"/>
        </w:rPr>
        <w:t>для нужд ФГУП «НИИ НПО «ЛУЧ»</w:t>
      </w:r>
    </w:p>
    <w:p w:rsidR="00184DF4" w:rsidRPr="00E4127D" w:rsidRDefault="00184DF4" w:rsidP="00184DF4">
      <w:pPr>
        <w:jc w:val="center"/>
        <w:rPr>
          <w:sz w:val="28"/>
          <w:szCs w:val="28"/>
        </w:rPr>
      </w:pPr>
    </w:p>
    <w:p w:rsidR="00184DF4" w:rsidRPr="00E4127D" w:rsidRDefault="00184DF4" w:rsidP="00184DF4">
      <w:pPr>
        <w:jc w:val="center"/>
        <w:rPr>
          <w:bCs/>
          <w:sz w:val="28"/>
        </w:rPr>
      </w:pPr>
    </w:p>
    <w:p w:rsidR="00184DF4" w:rsidRPr="006276FA" w:rsidRDefault="00184DF4" w:rsidP="00184DF4">
      <w:pPr>
        <w:jc w:val="center"/>
        <w:rPr>
          <w:sz w:val="28"/>
        </w:rPr>
      </w:pPr>
    </w:p>
    <w:p w:rsidR="00184DF4" w:rsidRDefault="00184DF4" w:rsidP="00184DF4">
      <w:pPr>
        <w:jc w:val="right"/>
        <w:rPr>
          <w:sz w:val="28"/>
        </w:rPr>
      </w:pPr>
      <w:r w:rsidRPr="00E4127D">
        <w:rPr>
          <w:sz w:val="28"/>
        </w:rPr>
        <w:t>СОГЛАСОВАНО:</w:t>
      </w:r>
    </w:p>
    <w:p w:rsidR="00184DF4" w:rsidRPr="001A108C" w:rsidRDefault="00184DF4" w:rsidP="00184DF4">
      <w:pPr>
        <w:jc w:val="right"/>
        <w:rPr>
          <w:sz w:val="28"/>
        </w:rPr>
      </w:pPr>
      <w:r>
        <w:rPr>
          <w:sz w:val="28"/>
        </w:rPr>
        <w:t>Директор отделения НТЦ «ИСТОК»</w:t>
      </w:r>
    </w:p>
    <w:p w:rsidR="00184DF4" w:rsidRPr="007A537F" w:rsidRDefault="00184DF4" w:rsidP="00184DF4">
      <w:pPr>
        <w:jc w:val="right"/>
        <w:rPr>
          <w:sz w:val="28"/>
        </w:rPr>
      </w:pPr>
      <w:bookmarkStart w:id="1" w:name="_GoBack"/>
      <w:bookmarkEnd w:id="1"/>
      <w:r>
        <w:rPr>
          <w:sz w:val="28"/>
        </w:rPr>
        <w:t>В.И. Выбыванец</w:t>
      </w:r>
    </w:p>
    <w:p w:rsidR="00184DF4" w:rsidRPr="00F44FA5" w:rsidRDefault="00184DF4" w:rsidP="00184DF4">
      <w:pPr>
        <w:tabs>
          <w:tab w:val="left" w:pos="4962"/>
          <w:tab w:val="left" w:pos="5245"/>
        </w:tabs>
        <w:jc w:val="right"/>
        <w:rPr>
          <w:sz w:val="28"/>
        </w:rPr>
      </w:pPr>
      <w:r>
        <w:rPr>
          <w:sz w:val="28"/>
        </w:rPr>
        <w:t>«25» августа 2015</w:t>
      </w:r>
      <w:r w:rsidRPr="00E4127D">
        <w:rPr>
          <w:sz w:val="28"/>
        </w:rPr>
        <w:t xml:space="preserve"> г.</w:t>
      </w:r>
    </w:p>
    <w:p w:rsidR="00184DF4" w:rsidRPr="00E4127D" w:rsidRDefault="00184DF4" w:rsidP="00184DF4">
      <w:pPr>
        <w:jc w:val="right"/>
        <w:rPr>
          <w:sz w:val="28"/>
        </w:rPr>
      </w:pPr>
    </w:p>
    <w:p w:rsidR="00184DF4" w:rsidRPr="00E4127D" w:rsidRDefault="00184DF4" w:rsidP="00184DF4">
      <w:pPr>
        <w:jc w:val="right"/>
        <w:rPr>
          <w:sz w:val="28"/>
        </w:rPr>
      </w:pPr>
      <w:r w:rsidRPr="00E4127D">
        <w:rPr>
          <w:sz w:val="28"/>
        </w:rPr>
        <w:t xml:space="preserve">Помощник генерального директора </w:t>
      </w:r>
    </w:p>
    <w:p w:rsidR="00184DF4" w:rsidRPr="00E4127D" w:rsidRDefault="00184DF4" w:rsidP="00184DF4">
      <w:pPr>
        <w:jc w:val="right"/>
        <w:rPr>
          <w:sz w:val="28"/>
        </w:rPr>
      </w:pPr>
      <w:r w:rsidRPr="00E4127D">
        <w:rPr>
          <w:sz w:val="28"/>
        </w:rPr>
        <w:t>по закупкам – начальник отдела закупок</w:t>
      </w:r>
    </w:p>
    <w:p w:rsidR="00184DF4" w:rsidRPr="00E4127D" w:rsidRDefault="00184DF4" w:rsidP="00184DF4">
      <w:pPr>
        <w:jc w:val="right"/>
        <w:rPr>
          <w:sz w:val="28"/>
        </w:rPr>
      </w:pPr>
      <w:r w:rsidRPr="00E4127D">
        <w:rPr>
          <w:sz w:val="28"/>
        </w:rPr>
        <w:t>А.Г. Новиков</w:t>
      </w:r>
    </w:p>
    <w:p w:rsidR="00184DF4" w:rsidRPr="00E4127D" w:rsidRDefault="00184DF4" w:rsidP="00184DF4">
      <w:pPr>
        <w:jc w:val="right"/>
        <w:rPr>
          <w:sz w:val="28"/>
        </w:rPr>
      </w:pPr>
      <w:r>
        <w:rPr>
          <w:sz w:val="28"/>
        </w:rPr>
        <w:t>«24» августа 2015</w:t>
      </w:r>
      <w:r w:rsidRPr="00E4127D">
        <w:rPr>
          <w:sz w:val="28"/>
        </w:rPr>
        <w:t xml:space="preserve"> г.</w:t>
      </w:r>
    </w:p>
    <w:p w:rsidR="00184DF4" w:rsidRPr="00E4127D" w:rsidRDefault="00184DF4" w:rsidP="00184DF4">
      <w:pPr>
        <w:jc w:val="right"/>
      </w:pPr>
    </w:p>
    <w:p w:rsidR="00184DF4" w:rsidRPr="00E4127D" w:rsidRDefault="00184DF4" w:rsidP="00184DF4">
      <w:pPr>
        <w:jc w:val="right"/>
      </w:pPr>
    </w:p>
    <w:p w:rsidR="00184DF4" w:rsidRPr="00E4127D" w:rsidRDefault="00184DF4" w:rsidP="00184DF4">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r w:rsidRPr="00E4127D">
          <w:rPr>
            <w:rStyle w:val="ab"/>
            <w:sz w:val="28"/>
            <w:szCs w:val="28"/>
            <w:lang w:val="en-US"/>
          </w:rPr>
          <w:t>zakupki</w:t>
        </w:r>
        <w:r w:rsidRPr="00E4127D">
          <w:rPr>
            <w:rStyle w:val="ab"/>
            <w:sz w:val="28"/>
            <w:szCs w:val="28"/>
          </w:rPr>
          <w:t>.</w:t>
        </w:r>
        <w:r w:rsidRPr="00E4127D">
          <w:rPr>
            <w:rStyle w:val="ab"/>
            <w:sz w:val="28"/>
            <w:szCs w:val="28"/>
            <w:lang w:val="en-US"/>
          </w:rPr>
          <w:t>gov</w:t>
        </w:r>
        <w:r w:rsidRPr="00E4127D">
          <w:rPr>
            <w:rStyle w:val="ab"/>
            <w:sz w:val="28"/>
            <w:szCs w:val="28"/>
          </w:rPr>
          <w:t>.</w:t>
        </w:r>
        <w:r w:rsidRPr="00E4127D">
          <w:rPr>
            <w:rStyle w:val="ab"/>
            <w:sz w:val="28"/>
            <w:szCs w:val="28"/>
            <w:lang w:val="en-US"/>
          </w:rPr>
          <w:t>ru</w:t>
        </w:r>
      </w:hyperlink>
      <w:r w:rsidRPr="00E4127D">
        <w:rPr>
          <w:sz w:val="28"/>
          <w:szCs w:val="28"/>
        </w:rPr>
        <w:t>/223</w:t>
      </w:r>
    </w:p>
    <w:p w:rsidR="00184DF4" w:rsidRPr="00E4127D" w:rsidRDefault="00184DF4" w:rsidP="00184DF4">
      <w:pPr>
        <w:suppressAutoHyphens/>
        <w:jc w:val="center"/>
        <w:rPr>
          <w:sz w:val="28"/>
          <w:szCs w:val="28"/>
        </w:rPr>
      </w:pPr>
    </w:p>
    <w:p w:rsidR="00184DF4" w:rsidRPr="00E4127D" w:rsidRDefault="00184DF4" w:rsidP="00184DF4">
      <w:pPr>
        <w:suppressAutoHyphens/>
        <w:jc w:val="center"/>
        <w:rPr>
          <w:b/>
        </w:rPr>
      </w:pPr>
      <w:r w:rsidRPr="00E4127D">
        <w:rPr>
          <w:sz w:val="28"/>
          <w:szCs w:val="28"/>
        </w:rPr>
        <w:t xml:space="preserve">Извещение размещено на официальном сайте Госкорпорации «Росатом» </w:t>
      </w:r>
      <w:hyperlink r:id="rId7" w:history="1">
        <w:r w:rsidRPr="00E4127D">
          <w:rPr>
            <w:rStyle w:val="ab"/>
            <w:sz w:val="28"/>
            <w:szCs w:val="28"/>
            <w:lang w:val="en-US"/>
          </w:rPr>
          <w:t>zakupki</w:t>
        </w:r>
        <w:r w:rsidRPr="00E4127D">
          <w:rPr>
            <w:rStyle w:val="ab"/>
            <w:sz w:val="28"/>
            <w:szCs w:val="28"/>
          </w:rPr>
          <w:t>.</w:t>
        </w:r>
        <w:r w:rsidRPr="00E4127D">
          <w:rPr>
            <w:rStyle w:val="ab"/>
            <w:sz w:val="28"/>
            <w:szCs w:val="28"/>
            <w:lang w:val="en-US"/>
          </w:rPr>
          <w:t>rosatom</w:t>
        </w:r>
        <w:r w:rsidRPr="00E4127D">
          <w:rPr>
            <w:rStyle w:val="ab"/>
            <w:sz w:val="28"/>
            <w:szCs w:val="28"/>
          </w:rPr>
          <w:t>.</w:t>
        </w:r>
        <w:r w:rsidRPr="00E4127D">
          <w:rPr>
            <w:rStyle w:val="ab"/>
            <w:sz w:val="28"/>
            <w:szCs w:val="28"/>
            <w:lang w:val="en-US"/>
          </w:rPr>
          <w:t>ru</w:t>
        </w:r>
      </w:hyperlink>
    </w:p>
    <w:p w:rsidR="00184DF4" w:rsidRPr="00E4127D" w:rsidRDefault="00184DF4" w:rsidP="00184DF4">
      <w:pPr>
        <w:rPr>
          <w:b/>
        </w:rPr>
      </w:pPr>
    </w:p>
    <w:p w:rsidR="00184DF4" w:rsidRPr="00E4127D" w:rsidRDefault="00184DF4" w:rsidP="00184DF4">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b"/>
            <w:sz w:val="28"/>
            <w:szCs w:val="28"/>
            <w:lang w:val="en-US"/>
          </w:rPr>
          <w:t>www</w:t>
        </w:r>
        <w:r w:rsidRPr="00E4127D">
          <w:rPr>
            <w:rStyle w:val="ab"/>
            <w:sz w:val="28"/>
            <w:szCs w:val="28"/>
          </w:rPr>
          <w:t>.</w:t>
        </w:r>
        <w:r w:rsidRPr="00E4127D">
          <w:rPr>
            <w:rStyle w:val="ab"/>
            <w:sz w:val="28"/>
            <w:szCs w:val="28"/>
            <w:lang w:val="en-US"/>
          </w:rPr>
          <w:t>a</w:t>
        </w:r>
        <w:r w:rsidRPr="00E4127D">
          <w:rPr>
            <w:rStyle w:val="ab"/>
            <w:sz w:val="28"/>
            <w:szCs w:val="28"/>
          </w:rPr>
          <w:t>-</w:t>
        </w:r>
        <w:r w:rsidRPr="00E4127D">
          <w:rPr>
            <w:rStyle w:val="ab"/>
            <w:sz w:val="28"/>
            <w:szCs w:val="28"/>
            <w:lang w:val="en-US"/>
          </w:rPr>
          <w:t>k</w:t>
        </w:r>
        <w:r w:rsidRPr="00E4127D">
          <w:rPr>
            <w:rStyle w:val="ab"/>
            <w:sz w:val="28"/>
            <w:szCs w:val="28"/>
          </w:rPr>
          <w:t>-</w:t>
        </w:r>
        <w:r w:rsidRPr="00E4127D">
          <w:rPr>
            <w:rStyle w:val="ab"/>
            <w:sz w:val="28"/>
            <w:szCs w:val="28"/>
            <w:lang w:val="en-US"/>
          </w:rPr>
          <w:t>d</w:t>
        </w:r>
        <w:r w:rsidRPr="00E4127D">
          <w:rPr>
            <w:rStyle w:val="ab"/>
            <w:sz w:val="28"/>
            <w:szCs w:val="28"/>
          </w:rPr>
          <w:t>.</w:t>
        </w:r>
        <w:r w:rsidRPr="00E4127D">
          <w:rPr>
            <w:rStyle w:val="ab"/>
            <w:sz w:val="28"/>
            <w:szCs w:val="28"/>
            <w:lang w:val="en-US"/>
          </w:rPr>
          <w:t>ru</w:t>
        </w:r>
      </w:hyperlink>
    </w:p>
    <w:p w:rsidR="00184DF4" w:rsidRPr="00E4127D" w:rsidRDefault="00184DF4" w:rsidP="00184DF4">
      <w:pPr>
        <w:jc w:val="center"/>
        <w:rPr>
          <w:b/>
          <w:bCs/>
        </w:rPr>
      </w:pPr>
    </w:p>
    <w:p w:rsidR="00184DF4" w:rsidRPr="00E4127D" w:rsidRDefault="00184DF4" w:rsidP="00184DF4">
      <w:pPr>
        <w:jc w:val="center"/>
        <w:rPr>
          <w:b/>
          <w:bCs/>
        </w:rPr>
      </w:pPr>
    </w:p>
    <w:p w:rsidR="00184DF4" w:rsidRPr="00E4127D" w:rsidRDefault="00184DF4" w:rsidP="00184DF4">
      <w:pPr>
        <w:jc w:val="center"/>
        <w:rPr>
          <w:sz w:val="28"/>
          <w:szCs w:val="28"/>
          <w:lang w:val="en-US"/>
        </w:rPr>
      </w:pPr>
      <w:r>
        <w:rPr>
          <w:b/>
          <w:bCs/>
        </w:rPr>
        <w:t>Подольск, 2015</w:t>
      </w:r>
      <w:r w:rsidRPr="00E4127D">
        <w:rPr>
          <w:b/>
          <w:bCs/>
        </w:rPr>
        <w:t xml:space="preserve"> г.</w:t>
      </w:r>
    </w:p>
    <w:p w:rsidR="00184DF4" w:rsidRPr="00CF3B96" w:rsidRDefault="00184DF4" w:rsidP="00184DF4">
      <w:pPr>
        <w:jc w:val="center"/>
        <w:rPr>
          <w:bCs/>
          <w:sz w:val="28"/>
          <w:lang w:val="en-US"/>
        </w:rPr>
      </w:pPr>
    </w:p>
    <w:bookmarkEnd w:id="0"/>
    <w:p w:rsidR="00184DF4" w:rsidRPr="00FC009D" w:rsidRDefault="00184DF4" w:rsidP="00184DF4">
      <w:pPr>
        <w:rPr>
          <w:bCs/>
        </w:rPr>
        <w:sectPr w:rsidR="00184DF4"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184DF4" w:rsidRPr="00480853" w:rsidRDefault="00184DF4" w:rsidP="00184DF4">
      <w:pPr>
        <w:pStyle w:val="1"/>
        <w:numPr>
          <w:ilvl w:val="0"/>
          <w:numId w:val="5"/>
        </w:numPr>
        <w:tabs>
          <w:tab w:val="left" w:pos="426"/>
        </w:tabs>
        <w:ind w:left="0" w:firstLine="0"/>
        <w:jc w:val="center"/>
        <w:rPr>
          <w:b/>
          <w:szCs w:val="28"/>
        </w:rPr>
      </w:pPr>
      <w:bookmarkStart w:id="2" w:name="_Toc398564572"/>
      <w:bookmarkStart w:id="3" w:name="_Toc399408082"/>
      <w:bookmarkStart w:id="4" w:name="_Toc428170445"/>
      <w:r w:rsidRPr="00480853">
        <w:rPr>
          <w:b/>
          <w:szCs w:val="28"/>
        </w:rPr>
        <w:lastRenderedPageBreak/>
        <w:t xml:space="preserve">ИЗВЕЩЕНИЕ О ПРОВЕДЕНИИ </w:t>
      </w:r>
      <w:bookmarkEnd w:id="2"/>
      <w:bookmarkEnd w:id="3"/>
      <w:r w:rsidRPr="00480853">
        <w:rPr>
          <w:b/>
          <w:szCs w:val="28"/>
        </w:rPr>
        <w:t>ЗАКУПКИ</w:t>
      </w:r>
      <w:bookmarkEnd w:id="4"/>
    </w:p>
    <w:p w:rsidR="00184DF4" w:rsidRPr="00480853" w:rsidRDefault="00184DF4" w:rsidP="00184DF4">
      <w:pPr>
        <w:jc w:val="center"/>
        <w:rPr>
          <w:szCs w:val="28"/>
        </w:rPr>
      </w:pPr>
    </w:p>
    <w:p w:rsidR="00184DF4" w:rsidRPr="00480853" w:rsidRDefault="00184DF4" w:rsidP="00184DF4">
      <w:pPr>
        <w:pStyle w:val="ae"/>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184DF4" w:rsidRPr="00480853" w:rsidRDefault="00184DF4" w:rsidP="00184DF4">
      <w:pPr>
        <w:pStyle w:val="ae"/>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Pr>
          <w:rFonts w:ascii="Times New Roman" w:hAnsi="Times New Roman"/>
          <w:sz w:val="24"/>
          <w:szCs w:val="24"/>
        </w:rPr>
        <w:t xml:space="preserve"> </w:t>
      </w:r>
      <w:r w:rsidRPr="00480853">
        <w:rPr>
          <w:rFonts w:ascii="Times New Roman" w:hAnsi="Times New Roman"/>
          <w:sz w:val="24"/>
          <w:szCs w:val="24"/>
        </w:rPr>
        <w:t>проводится в соответствии с Единым</w:t>
      </w:r>
      <w:r>
        <w:rPr>
          <w:rFonts w:ascii="Times New Roman" w:hAnsi="Times New Roman"/>
          <w:sz w:val="24"/>
          <w:szCs w:val="24"/>
        </w:rPr>
        <w:t xml:space="preserve">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приказа/-ов генерального директора Госкорпорации «Росатом» от 15.02.2013, № 46 от 25.09.2013, № 53 от 03.12.2013 № 54от 10.04.2014, № 59 от 14.05.2014, № 61, от 04.06.2014, № 62 от 26.06.2014, № 63 от 17.10.2014, № 64 от 20.11.2014, № 66 от 31.03.2015 № 70</w:t>
      </w:r>
      <w:r>
        <w:rPr>
          <w:rFonts w:ascii="Times New Roman" w:hAnsi="Times New Roman"/>
          <w:sz w:val="24"/>
          <w:szCs w:val="24"/>
        </w:rPr>
        <w:t>, от 06.06.2015 № 73, от 29.07.2015 № 75.</w:t>
      </w:r>
    </w:p>
    <w:p w:rsidR="00184DF4" w:rsidRPr="00480853" w:rsidRDefault="00184DF4" w:rsidP="00184DF4">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184DF4" w:rsidRPr="00C17C3C" w:rsidRDefault="00184DF4" w:rsidP="00184DF4">
      <w:pPr>
        <w:pStyle w:val="ae"/>
        <w:numPr>
          <w:ilvl w:val="0"/>
          <w:numId w:val="4"/>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Pr>
          <w:rFonts w:ascii="Times New Roman" w:hAnsi="Times New Roman"/>
          <w:b/>
          <w:sz w:val="24"/>
          <w:szCs w:val="28"/>
        </w:rPr>
        <w:t xml:space="preserve"> </w:t>
      </w:r>
      <w:r w:rsidRPr="00480853">
        <w:rPr>
          <w:rFonts w:ascii="Times New Roman" w:hAnsi="Times New Roman"/>
          <w:b/>
          <w:spacing w:val="-6"/>
          <w:sz w:val="24"/>
          <w:szCs w:val="28"/>
        </w:rPr>
        <w:t>закупки:</w:t>
      </w:r>
      <w:r>
        <w:rPr>
          <w:rFonts w:ascii="Times New Roman" w:hAnsi="Times New Roman"/>
          <w:b/>
          <w:spacing w:val="-6"/>
          <w:sz w:val="24"/>
          <w:szCs w:val="28"/>
        </w:rPr>
        <w:t xml:space="preserve"> </w:t>
      </w:r>
      <w:r w:rsidRPr="00480853">
        <w:rPr>
          <w:rFonts w:ascii="Times New Roman" w:hAnsi="Times New Roman"/>
          <w:spacing w:val="-6"/>
          <w:sz w:val="24"/>
          <w:szCs w:val="28"/>
        </w:rPr>
        <w:t xml:space="preserve">право заключения договора </w:t>
      </w:r>
      <w:r>
        <w:rPr>
          <w:rFonts w:ascii="Times New Roman" w:hAnsi="Times New Roman"/>
          <w:spacing w:val="-6"/>
          <w:sz w:val="24"/>
          <w:szCs w:val="28"/>
        </w:rPr>
        <w:t xml:space="preserve">на </w:t>
      </w:r>
      <w:r w:rsidRPr="00C17C3C">
        <w:rPr>
          <w:rFonts w:ascii="Times New Roman" w:hAnsi="Times New Roman"/>
          <w:sz w:val="24"/>
          <w:szCs w:val="24"/>
        </w:rPr>
        <w:t xml:space="preserve">поставку </w:t>
      </w:r>
      <w:r w:rsidRPr="00C17C3C">
        <w:rPr>
          <w:rFonts w:ascii="Times New Roman" w:hAnsi="Times New Roman"/>
          <w:color w:val="000000"/>
          <w:sz w:val="24"/>
          <w:szCs w:val="24"/>
        </w:rPr>
        <w:t>систем электропитания и измерения для стенда С-297</w:t>
      </w:r>
      <w:r w:rsidRPr="00C17C3C">
        <w:rPr>
          <w:rFonts w:ascii="Times New Roman" w:hAnsi="Times New Roman"/>
          <w:spacing w:val="-6"/>
          <w:sz w:val="24"/>
          <w:szCs w:val="24"/>
        </w:rPr>
        <w:t>.</w:t>
      </w:r>
    </w:p>
    <w:p w:rsidR="00184DF4" w:rsidRPr="00480853" w:rsidRDefault="00184DF4" w:rsidP="00184DF4">
      <w:pPr>
        <w:pStyle w:val="ae"/>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84DF4" w:rsidRPr="00E4127D" w:rsidRDefault="00184DF4" w:rsidP="00184DF4">
      <w:pPr>
        <w:tabs>
          <w:tab w:val="left" w:pos="709"/>
          <w:tab w:val="left" w:pos="1418"/>
        </w:tabs>
        <w:ind w:left="426"/>
        <w:contextualSpacing/>
        <w:jc w:val="both"/>
        <w:rPr>
          <w:b/>
          <w:i/>
        </w:rPr>
      </w:pPr>
      <w:r w:rsidRPr="00E4127D">
        <w:rPr>
          <w:b/>
        </w:rPr>
        <w:t>Место нахождения:</w:t>
      </w:r>
      <w:r>
        <w:t>142100, Московская область, г. Подольск, ул. Железнодорожная, д.24.</w:t>
      </w:r>
    </w:p>
    <w:p w:rsidR="00184DF4" w:rsidRPr="00E4127D" w:rsidRDefault="00184DF4" w:rsidP="00184DF4">
      <w:pPr>
        <w:tabs>
          <w:tab w:val="left" w:pos="709"/>
          <w:tab w:val="left" w:pos="1418"/>
        </w:tabs>
        <w:ind w:left="426"/>
        <w:contextualSpacing/>
        <w:jc w:val="both"/>
        <w:rPr>
          <w:b/>
          <w:i/>
        </w:rPr>
      </w:pPr>
      <w:r w:rsidRPr="00E4127D">
        <w:rPr>
          <w:b/>
        </w:rPr>
        <w:t>Почтовый адрес:</w:t>
      </w:r>
      <w:r>
        <w:t>142100, Московская область, г. Подольск, ул. Железнодорожная, д.24.</w:t>
      </w:r>
    </w:p>
    <w:p w:rsidR="00184DF4" w:rsidRPr="00E4127D" w:rsidRDefault="00184DF4" w:rsidP="00184DF4">
      <w:pPr>
        <w:tabs>
          <w:tab w:val="left" w:pos="1134"/>
        </w:tabs>
        <w:ind w:firstLine="426"/>
        <w:jc w:val="both"/>
      </w:pPr>
      <w:r w:rsidRPr="00E4127D">
        <w:rPr>
          <w:b/>
        </w:rPr>
        <w:t>Контактное лицо:</w:t>
      </w:r>
      <w:r w:rsidRPr="00E4127D">
        <w:t xml:space="preserve"> Новиков Андрей Геннадьевич</w:t>
      </w:r>
    </w:p>
    <w:p w:rsidR="00184DF4" w:rsidRPr="00E4127D" w:rsidRDefault="00184DF4" w:rsidP="00184DF4">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184DF4" w:rsidRPr="00E4127D" w:rsidRDefault="00184DF4" w:rsidP="00184DF4">
      <w:pPr>
        <w:tabs>
          <w:tab w:val="left" w:pos="1134"/>
        </w:tabs>
        <w:ind w:firstLine="426"/>
        <w:jc w:val="both"/>
      </w:pPr>
      <w:r w:rsidRPr="00E4127D">
        <w:rPr>
          <w:b/>
        </w:rPr>
        <w:t>Адрес электронной почты:</w:t>
      </w:r>
      <w:r>
        <w:rPr>
          <w:b/>
        </w:rPr>
        <w:t xml:space="preserve"> </w:t>
      </w:r>
      <w:hyperlink r:id="rId11" w:history="1">
        <w:r w:rsidRPr="00E4127D">
          <w:rPr>
            <w:rStyle w:val="ab"/>
            <w:lang w:val="en-US"/>
          </w:rPr>
          <w:t>agnovikov</w:t>
        </w:r>
        <w:r w:rsidRPr="00E4127D">
          <w:rPr>
            <w:rStyle w:val="ab"/>
          </w:rPr>
          <w:t>@</w:t>
        </w:r>
        <w:r w:rsidRPr="00E4127D">
          <w:rPr>
            <w:rStyle w:val="ab"/>
            <w:lang w:val="en-US"/>
          </w:rPr>
          <w:t>luch</w:t>
        </w:r>
        <w:r w:rsidRPr="00E4127D">
          <w:rPr>
            <w:rStyle w:val="ab"/>
          </w:rPr>
          <w:t>.</w:t>
        </w:r>
        <w:r w:rsidRPr="00E4127D">
          <w:rPr>
            <w:rStyle w:val="ab"/>
            <w:lang w:val="en-US"/>
          </w:rPr>
          <w:t>podolsk</w:t>
        </w:r>
        <w:r w:rsidRPr="00E4127D">
          <w:rPr>
            <w:rStyle w:val="ab"/>
          </w:rPr>
          <w:t>.</w:t>
        </w:r>
        <w:r w:rsidRPr="00E4127D">
          <w:rPr>
            <w:rStyle w:val="ab"/>
            <w:lang w:val="en-US"/>
          </w:rPr>
          <w:t>ru</w:t>
        </w:r>
      </w:hyperlink>
    </w:p>
    <w:p w:rsidR="00184DF4" w:rsidRPr="00480853" w:rsidRDefault="00184DF4" w:rsidP="00184DF4">
      <w:pPr>
        <w:pStyle w:val="ae"/>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Pr>
          <w:rFonts w:ascii="Times New Roman" w:hAnsi="Times New Roman"/>
          <w:b/>
          <w:sz w:val="24"/>
          <w:szCs w:val="28"/>
        </w:rPr>
        <w:t xml:space="preserve"> </w:t>
      </w:r>
      <w:r w:rsidRPr="00480853">
        <w:rPr>
          <w:rFonts w:ascii="Times New Roman" w:hAnsi="Times New Roman"/>
          <w:sz w:val="24"/>
          <w:szCs w:val="28"/>
        </w:rPr>
        <w:t xml:space="preserve">1 (один) лот. </w:t>
      </w:r>
    </w:p>
    <w:p w:rsidR="00184DF4" w:rsidRPr="00480853" w:rsidRDefault="00184DF4" w:rsidP="00184DF4">
      <w:pPr>
        <w:pStyle w:val="ae"/>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sidRPr="00C17C3C">
        <w:rPr>
          <w:rFonts w:ascii="Times New Roman" w:hAnsi="Times New Roman"/>
          <w:sz w:val="24"/>
          <w:szCs w:val="24"/>
        </w:rPr>
        <w:t>поставк</w:t>
      </w:r>
      <w:r>
        <w:rPr>
          <w:rFonts w:ascii="Times New Roman" w:hAnsi="Times New Roman"/>
          <w:sz w:val="24"/>
          <w:szCs w:val="24"/>
        </w:rPr>
        <w:t>а</w:t>
      </w:r>
      <w:r w:rsidRPr="00C17C3C">
        <w:rPr>
          <w:rFonts w:ascii="Times New Roman" w:hAnsi="Times New Roman"/>
          <w:sz w:val="24"/>
          <w:szCs w:val="24"/>
        </w:rPr>
        <w:t xml:space="preserve"> </w:t>
      </w:r>
      <w:r w:rsidRPr="00C17C3C">
        <w:rPr>
          <w:rFonts w:ascii="Times New Roman" w:hAnsi="Times New Roman"/>
          <w:color w:val="000000"/>
          <w:sz w:val="24"/>
          <w:szCs w:val="24"/>
        </w:rPr>
        <w:t>систем электропитания и измерения для стенда С-297</w:t>
      </w:r>
      <w:r>
        <w:rPr>
          <w:rFonts w:ascii="Times New Roman" w:hAnsi="Times New Roman"/>
          <w:spacing w:val="-6"/>
          <w:sz w:val="24"/>
          <w:szCs w:val="24"/>
        </w:rPr>
        <w:t>.</w:t>
      </w:r>
    </w:p>
    <w:p w:rsidR="00184DF4" w:rsidRDefault="00184DF4" w:rsidP="00184DF4">
      <w:pPr>
        <w:tabs>
          <w:tab w:val="left" w:pos="1134"/>
        </w:tabs>
        <w:ind w:firstLine="426"/>
        <w:contextualSpacing/>
        <w:jc w:val="both"/>
        <w:rPr>
          <w:szCs w:val="28"/>
        </w:rPr>
      </w:pPr>
      <w:r w:rsidRPr="00480853">
        <w:rPr>
          <w:b/>
          <w:szCs w:val="28"/>
        </w:rPr>
        <w:t xml:space="preserve">Срок </w:t>
      </w:r>
      <w:r>
        <w:rPr>
          <w:b/>
          <w:szCs w:val="28"/>
        </w:rPr>
        <w:t>поставки</w:t>
      </w:r>
      <w:r w:rsidRPr="005C0EFF">
        <w:rPr>
          <w:sz w:val="28"/>
          <w:szCs w:val="28"/>
        </w:rPr>
        <w:t>:</w:t>
      </w:r>
      <w:r>
        <w:rPr>
          <w:szCs w:val="28"/>
        </w:rPr>
        <w:t xml:space="preserve"> не позднее 50 (пятидесяти) календарных дней с момента заключения договора.</w:t>
      </w:r>
    </w:p>
    <w:p w:rsidR="00184DF4" w:rsidRPr="00071C71" w:rsidRDefault="00184DF4" w:rsidP="00184DF4">
      <w:pPr>
        <w:tabs>
          <w:tab w:val="left" w:pos="1134"/>
        </w:tabs>
        <w:ind w:firstLine="426"/>
        <w:contextualSpacing/>
        <w:jc w:val="both"/>
        <w:rPr>
          <w:szCs w:val="28"/>
        </w:rPr>
      </w:pPr>
      <w:r w:rsidRPr="00480853">
        <w:rPr>
          <w:b/>
          <w:szCs w:val="28"/>
        </w:rPr>
        <w:t xml:space="preserve">Место </w:t>
      </w:r>
      <w:r>
        <w:rPr>
          <w:b/>
        </w:rPr>
        <w:t>поставки</w:t>
      </w:r>
      <w:r w:rsidRPr="00071C71">
        <w:rPr>
          <w:sz w:val="28"/>
          <w:szCs w:val="28"/>
        </w:rPr>
        <w:t>:</w:t>
      </w:r>
      <w:r w:rsidRPr="00071C71">
        <w:rPr>
          <w:szCs w:val="28"/>
        </w:rPr>
        <w:t>142100, Московская обл., г. Подольск, ул. Железнодорожная, д.24.</w:t>
      </w:r>
    </w:p>
    <w:p w:rsidR="00184DF4" w:rsidRDefault="00184DF4" w:rsidP="00184DF4">
      <w:pPr>
        <w:tabs>
          <w:tab w:val="left" w:pos="1134"/>
        </w:tabs>
        <w:ind w:firstLine="426"/>
        <w:contextualSpacing/>
        <w:jc w:val="both"/>
      </w:pPr>
      <w:r w:rsidRPr="004C67BB">
        <w:rPr>
          <w:b/>
        </w:rPr>
        <w:t>Состав и объем</w:t>
      </w:r>
      <w:r w:rsidRPr="000F4BB1">
        <w:t>: все необходимые сведения приведены в Томе 2 закупочной документации.</w:t>
      </w:r>
    </w:p>
    <w:p w:rsidR="00184DF4" w:rsidRDefault="00184DF4" w:rsidP="00184DF4">
      <w:pPr>
        <w:tabs>
          <w:tab w:val="left" w:pos="851"/>
        </w:tabs>
        <w:ind w:firstLine="426"/>
        <w:jc w:val="both"/>
      </w:pPr>
      <w:r w:rsidRPr="00E4127D">
        <w:rPr>
          <w:b/>
          <w:u w:val="single"/>
        </w:rPr>
        <w:t>Срок действия заявки: не менее 60 календарных дней с даты окончания подачи заявок на участие в процедуре закупки.</w:t>
      </w:r>
    </w:p>
    <w:p w:rsidR="00184DF4" w:rsidRPr="00237B48" w:rsidRDefault="00184DF4" w:rsidP="00184DF4">
      <w:pPr>
        <w:tabs>
          <w:tab w:val="left" w:pos="1134"/>
        </w:tabs>
        <w:ind w:firstLine="426"/>
        <w:contextualSpacing/>
        <w:jc w:val="both"/>
      </w:pPr>
      <w:r w:rsidRPr="000F4BB1">
        <w:t xml:space="preserve">Предложение частичного выполнения </w:t>
      </w:r>
      <w:r w:rsidRPr="00237B48">
        <w:t>постав</w:t>
      </w:r>
      <w:r>
        <w:t>ки</w:t>
      </w:r>
      <w:r w:rsidRPr="00237B48">
        <w:t xml:space="preserve"> не допускается.</w:t>
      </w:r>
    </w:p>
    <w:p w:rsidR="00184DF4" w:rsidRPr="002F2607" w:rsidRDefault="00184DF4" w:rsidP="00184DF4">
      <w:pPr>
        <w:pStyle w:val="ae"/>
        <w:numPr>
          <w:ilvl w:val="0"/>
          <w:numId w:val="4"/>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E21363">
        <w:rPr>
          <w:rFonts w:ascii="Times New Roman" w:hAnsi="Times New Roman"/>
          <w:b/>
          <w:sz w:val="24"/>
          <w:szCs w:val="28"/>
        </w:rPr>
        <w:t xml:space="preserve"> </w:t>
      </w:r>
      <w:r w:rsidRPr="002F2607">
        <w:rPr>
          <w:rFonts w:ascii="Times New Roman" w:hAnsi="Times New Roman"/>
          <w:sz w:val="24"/>
          <w:szCs w:val="24"/>
        </w:rPr>
        <w:t xml:space="preserve">Аванс – не более </w:t>
      </w:r>
      <w:r>
        <w:rPr>
          <w:rFonts w:ascii="Times New Roman" w:hAnsi="Times New Roman"/>
          <w:sz w:val="24"/>
          <w:szCs w:val="24"/>
        </w:rPr>
        <w:t>2</w:t>
      </w:r>
      <w:r w:rsidRPr="002F2607">
        <w:rPr>
          <w:rFonts w:ascii="Times New Roman" w:hAnsi="Times New Roman"/>
          <w:sz w:val="24"/>
          <w:szCs w:val="24"/>
        </w:rPr>
        <w:t xml:space="preserve">0% от </w:t>
      </w:r>
      <w:r w:rsidRPr="00E21363">
        <w:rPr>
          <w:rFonts w:ascii="Times New Roman" w:hAnsi="Times New Roman"/>
          <w:sz w:val="24"/>
          <w:szCs w:val="24"/>
        </w:rPr>
        <w:t>цены договора</w:t>
      </w:r>
      <w:r w:rsidRPr="002F2607">
        <w:rPr>
          <w:rFonts w:ascii="Times New Roman" w:hAnsi="Times New Roman"/>
          <w:sz w:val="24"/>
          <w:szCs w:val="24"/>
        </w:rPr>
        <w:t xml:space="preserve"> поставки в течение </w:t>
      </w:r>
      <w:r>
        <w:rPr>
          <w:rFonts w:ascii="Times New Roman" w:hAnsi="Times New Roman"/>
          <w:sz w:val="24"/>
          <w:szCs w:val="24"/>
        </w:rPr>
        <w:t>15</w:t>
      </w:r>
      <w:r w:rsidRPr="002F2607">
        <w:rPr>
          <w:rFonts w:ascii="Times New Roman" w:hAnsi="Times New Roman"/>
          <w:sz w:val="24"/>
          <w:szCs w:val="24"/>
        </w:rPr>
        <w:t xml:space="preserve"> </w:t>
      </w:r>
      <w:r>
        <w:rPr>
          <w:rFonts w:ascii="Times New Roman" w:hAnsi="Times New Roman"/>
          <w:sz w:val="24"/>
          <w:szCs w:val="24"/>
        </w:rPr>
        <w:t>(пятнадцати) банковских</w:t>
      </w:r>
      <w:r w:rsidRPr="002F2607">
        <w:rPr>
          <w:rFonts w:ascii="Times New Roman" w:hAnsi="Times New Roman"/>
          <w:sz w:val="24"/>
          <w:szCs w:val="24"/>
        </w:rPr>
        <w:t xml:space="preserve"> дней со дня подписания договора обеими сторонами. </w:t>
      </w:r>
      <w:r>
        <w:rPr>
          <w:rFonts w:ascii="Times New Roman" w:hAnsi="Times New Roman"/>
          <w:sz w:val="24"/>
          <w:szCs w:val="24"/>
        </w:rPr>
        <w:t>Окончательный расчет осуществляются в течение 15 (пятнадцати) календарных дней после подписания акта приема-передачи Товара (Оборудования).</w:t>
      </w:r>
    </w:p>
    <w:p w:rsidR="00184DF4" w:rsidRDefault="00184DF4" w:rsidP="00184DF4">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184DF4" w:rsidRPr="000F4BB1" w:rsidRDefault="00184DF4" w:rsidP="00184DF4">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84DF4" w:rsidRPr="005C0EFF" w:rsidRDefault="00184DF4" w:rsidP="00184DF4">
      <w:pPr>
        <w:pStyle w:val="ae"/>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Pr>
          <w:rFonts w:ascii="Times New Roman" w:hAnsi="Times New Roman"/>
          <w:sz w:val="24"/>
          <w:szCs w:val="24"/>
        </w:rPr>
        <w:t xml:space="preserve">1 897 738 </w:t>
      </w:r>
      <w:r w:rsidRPr="00071C71">
        <w:rPr>
          <w:rFonts w:ascii="Times New Roman" w:hAnsi="Times New Roman"/>
          <w:sz w:val="24"/>
          <w:szCs w:val="28"/>
        </w:rPr>
        <w:t>рубл</w:t>
      </w:r>
      <w:r>
        <w:rPr>
          <w:rFonts w:ascii="Times New Roman" w:hAnsi="Times New Roman"/>
          <w:sz w:val="24"/>
          <w:szCs w:val="28"/>
        </w:rPr>
        <w:t>ей</w:t>
      </w:r>
      <w:r w:rsidRPr="00071C71">
        <w:rPr>
          <w:rFonts w:ascii="Times New Roman" w:hAnsi="Times New Roman"/>
          <w:sz w:val="24"/>
          <w:szCs w:val="28"/>
        </w:rPr>
        <w:t>, 00 копеек, включая НДС.</w:t>
      </w:r>
    </w:p>
    <w:p w:rsidR="00184DF4" w:rsidRPr="002F2607" w:rsidRDefault="00184DF4" w:rsidP="00184DF4">
      <w:pPr>
        <w:tabs>
          <w:tab w:val="left" w:pos="1134"/>
        </w:tabs>
        <w:ind w:firstLine="426"/>
        <w:contextualSpacing/>
        <w:jc w:val="both"/>
        <w:rPr>
          <w:i/>
        </w:rPr>
      </w:pPr>
      <w:r w:rsidRPr="002F2607">
        <w:rPr>
          <w:i/>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184DF4" w:rsidRPr="002F2607" w:rsidRDefault="00184DF4" w:rsidP="00184DF4">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84DF4" w:rsidRPr="00071C71" w:rsidRDefault="00184DF4" w:rsidP="00184DF4">
      <w:pPr>
        <w:tabs>
          <w:tab w:val="left" w:pos="1134"/>
        </w:tabs>
        <w:ind w:firstLine="426"/>
        <w:contextualSpacing/>
        <w:jc w:val="both"/>
        <w:rPr>
          <w:b/>
        </w:rPr>
      </w:pPr>
      <w:r w:rsidRPr="00071C71">
        <w:rPr>
          <w:b/>
        </w:rPr>
        <w:t>Цена договора включает в себя:</w:t>
      </w:r>
      <w:r>
        <w:rPr>
          <w:b/>
        </w:rPr>
        <w:t xml:space="preserve"> </w:t>
      </w:r>
      <w:r>
        <w:t xml:space="preserve">все </w:t>
      </w:r>
      <w:r w:rsidRPr="00DA08DE">
        <w:t>расходы на изготовление</w:t>
      </w:r>
      <w:r>
        <w:t xml:space="preserve">, </w:t>
      </w:r>
      <w:r w:rsidRPr="005659A5">
        <w:t>стоимость оборудования,</w:t>
      </w:r>
      <w:r>
        <w:t xml:space="preserve"> </w:t>
      </w:r>
      <w:r w:rsidRPr="005659A5">
        <w:t>тару (упаковку)</w:t>
      </w:r>
      <w:r>
        <w:t>, погрузочные работы</w:t>
      </w:r>
      <w:r w:rsidRPr="00DA08DE">
        <w:t>,</w:t>
      </w:r>
      <w:r w:rsidRPr="00092BC1">
        <w:t xml:space="preserve"> </w:t>
      </w:r>
      <w:r>
        <w:t>страхование, экспедирование,</w:t>
      </w:r>
      <w:r w:rsidRPr="00DA08DE">
        <w:t xml:space="preserve"> доставк</w:t>
      </w:r>
      <w:r>
        <w:t>у</w:t>
      </w:r>
      <w:r w:rsidRPr="00DA08DE">
        <w:t xml:space="preserve"> продукции на склад </w:t>
      </w:r>
      <w:r w:rsidRPr="00AE6570">
        <w:t>Заказчика расположенного по адресу: Московская обл., г. Подольск, ул. Железнодорожная, д. 2</w:t>
      </w:r>
      <w:r>
        <w:t>4</w:t>
      </w:r>
      <w:r w:rsidRPr="00DA08DE">
        <w:t>, полный комплект технической документации на русском языке в бумажном и электронном виде,</w:t>
      </w:r>
      <w:r>
        <w:t xml:space="preserve"> </w:t>
      </w:r>
      <w:r w:rsidRPr="00253AD1">
        <w:t>уплату таможенных пошлин, налогов</w:t>
      </w:r>
      <w:r>
        <w:t>, сборов</w:t>
      </w:r>
      <w:r w:rsidRPr="00253AD1">
        <w:t xml:space="preserve"> и других обязательных платежей</w:t>
      </w:r>
      <w:r>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184DF4" w:rsidRPr="00594882" w:rsidRDefault="00184DF4" w:rsidP="00184DF4">
      <w:pPr>
        <w:pStyle w:val="ae"/>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184DF4" w:rsidRPr="00071C71" w:rsidRDefault="00184DF4" w:rsidP="00184DF4">
      <w:pPr>
        <w:tabs>
          <w:tab w:val="left" w:pos="1134"/>
        </w:tabs>
        <w:ind w:firstLine="426"/>
        <w:contextualSpacing/>
        <w:jc w:val="both"/>
        <w:rPr>
          <w:rFonts w:eastAsia="Calibri"/>
          <w:bCs/>
          <w:szCs w:val="22"/>
          <w:lang w:eastAsia="en-US"/>
        </w:rPr>
      </w:pPr>
      <w:bookmarkStart w:id="5"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84DF4" w:rsidRPr="00594882"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184DF4" w:rsidRPr="00EC5CDB" w:rsidRDefault="00184DF4" w:rsidP="00184DF4">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184DF4" w:rsidRDefault="00184DF4" w:rsidP="00184DF4">
      <w:pPr>
        <w:pStyle w:val="ae"/>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sidRPr="00047E27">
        <w:rPr>
          <w:rFonts w:ascii="Times New Roman" w:hAnsi="Times New Roman"/>
          <w:sz w:val="24"/>
        </w:rPr>
        <w:t xml:space="preserve"> </w:t>
      </w:r>
      <w:r w:rsidRPr="00812AB8">
        <w:rPr>
          <w:rFonts w:ascii="Times New Roman" w:hAnsi="Times New Roman"/>
          <w:sz w:val="24"/>
        </w:rPr>
        <w:t>не требуется.</w:t>
      </w:r>
    </w:p>
    <w:p w:rsidR="00184DF4" w:rsidRPr="001014F4"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184DF4" w:rsidRPr="001014F4" w:rsidRDefault="00184DF4" w:rsidP="00184DF4">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2" w:history="1">
        <w:r w:rsidRPr="001014F4">
          <w:rPr>
            <w:rStyle w:val="ab"/>
            <w:b/>
            <w:i/>
          </w:rPr>
          <w:t>www.</w:t>
        </w:r>
        <w:r w:rsidRPr="001014F4">
          <w:rPr>
            <w:rStyle w:val="ab"/>
            <w:b/>
            <w:i/>
            <w:lang w:val="en-US"/>
          </w:rPr>
          <w:t>a</w:t>
        </w:r>
        <w:r w:rsidRPr="001014F4">
          <w:rPr>
            <w:rStyle w:val="ab"/>
            <w:b/>
            <w:i/>
          </w:rPr>
          <w:t>-</w:t>
        </w:r>
        <w:r w:rsidRPr="001014F4">
          <w:rPr>
            <w:rStyle w:val="ab"/>
            <w:b/>
            <w:i/>
            <w:lang w:val="en-US"/>
          </w:rPr>
          <w:t>k</w:t>
        </w:r>
        <w:r w:rsidRPr="001014F4">
          <w:rPr>
            <w:rStyle w:val="ab"/>
            <w:b/>
            <w:i/>
          </w:rPr>
          <w:t>-</w:t>
        </w:r>
        <w:r w:rsidRPr="001014F4">
          <w:rPr>
            <w:rStyle w:val="ab"/>
            <w:b/>
            <w:i/>
            <w:lang w:val="en-US"/>
          </w:rPr>
          <w:t>d</w:t>
        </w:r>
        <w:r w:rsidRPr="001014F4">
          <w:rPr>
            <w:rStyle w:val="a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184DF4" w:rsidRPr="001014F4" w:rsidRDefault="00184DF4" w:rsidP="00184DF4">
      <w:pPr>
        <w:tabs>
          <w:tab w:val="left" w:pos="1134"/>
        </w:tabs>
        <w:ind w:firstLine="426"/>
        <w:contextualSpacing/>
        <w:jc w:val="both"/>
        <w:rPr>
          <w:szCs w:val="28"/>
        </w:rPr>
      </w:pPr>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4DF4" w:rsidRPr="001014F4" w:rsidRDefault="00184DF4" w:rsidP="00184D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184DF4" w:rsidRPr="001014F4"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184DF4" w:rsidRPr="001014F4" w:rsidRDefault="00184DF4" w:rsidP="00184DF4">
      <w:pPr>
        <w:tabs>
          <w:tab w:val="left" w:pos="1134"/>
        </w:tabs>
        <w:ind w:firstLine="426"/>
        <w:contextualSpacing/>
        <w:jc w:val="both"/>
        <w:rPr>
          <w:b/>
          <w:i/>
          <w:sz w:val="22"/>
        </w:rPr>
      </w:pPr>
      <w:r w:rsidRPr="001014F4">
        <w:rPr>
          <w:szCs w:val="28"/>
        </w:rPr>
        <w:t>На официальных сайтах закупочная документация находится в открытом доступе, начиная с даты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184DF4" w:rsidRPr="005C0EFF" w:rsidRDefault="00184DF4" w:rsidP="00184DF4">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6" w:name="_Ref320025392"/>
      <w:r w:rsidRPr="00047E27">
        <w:rPr>
          <w:b/>
          <w:szCs w:val="28"/>
        </w:rPr>
        <w:t xml:space="preserve"> </w:t>
      </w:r>
      <w:r w:rsidRPr="001014F4">
        <w:t>Официальный</w:t>
      </w:r>
      <w:r w:rsidRPr="001014F4">
        <w:rPr>
          <w:spacing w:val="-6"/>
        </w:rPr>
        <w:t xml:space="preserve"> государственный сайт </w:t>
      </w:r>
      <w:r w:rsidRPr="001014F4">
        <w:t>(</w:t>
      </w:r>
      <w:hyperlink r:id="rId13" w:history="1">
        <w:r w:rsidRPr="001014F4">
          <w:rPr>
            <w:rStyle w:val="ab"/>
            <w:rFonts w:eastAsia="Calibri"/>
            <w:lang w:eastAsia="en-US"/>
          </w:rPr>
          <w:t>http://www.zakupki.gov.ru</w:t>
        </w:r>
      </w:hyperlink>
      <w:r w:rsidRPr="001014F4">
        <w:t>),</w:t>
      </w:r>
      <w:bookmarkEnd w:id="6"/>
    </w:p>
    <w:p w:rsidR="00184DF4" w:rsidRPr="001014F4" w:rsidRDefault="00184DF4" w:rsidP="00184DF4">
      <w:pPr>
        <w:tabs>
          <w:tab w:val="left" w:pos="1134"/>
        </w:tabs>
        <w:ind w:firstLine="426"/>
        <w:contextualSpacing/>
        <w:jc w:val="both"/>
        <w:rPr>
          <w:szCs w:val="28"/>
        </w:rPr>
      </w:pPr>
      <w:r w:rsidRPr="001014F4">
        <w:rPr>
          <w:szCs w:val="28"/>
        </w:rPr>
        <w:t>Копии публикации документов по данной закупке:</w:t>
      </w:r>
    </w:p>
    <w:p w:rsidR="00184DF4" w:rsidRPr="001014F4" w:rsidRDefault="00184DF4" w:rsidP="00184DF4">
      <w:pPr>
        <w:pStyle w:val="ae"/>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4" w:history="1">
        <w:r w:rsidRPr="001014F4">
          <w:rPr>
            <w:rStyle w:val="ab"/>
            <w:rFonts w:ascii="Times New Roman" w:hAnsi="Times New Roman"/>
            <w:sz w:val="24"/>
            <w:szCs w:val="24"/>
          </w:rPr>
          <w:t>http://zakupki.rosatom.ru</w:t>
        </w:r>
      </w:hyperlink>
      <w:r w:rsidRPr="001014F4">
        <w:rPr>
          <w:rFonts w:ascii="Times New Roman" w:hAnsi="Times New Roman"/>
          <w:spacing w:val="-6"/>
          <w:sz w:val="24"/>
          <w:szCs w:val="24"/>
        </w:rPr>
        <w:t>);</w:t>
      </w:r>
    </w:p>
    <w:p w:rsidR="00184DF4" w:rsidRPr="00812AB8" w:rsidRDefault="00184DF4" w:rsidP="00184DF4">
      <w:pPr>
        <w:pStyle w:val="ae"/>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5" w:history="1">
        <w:r w:rsidRPr="001014F4">
          <w:rPr>
            <w:rStyle w:val="ab"/>
            <w:rFonts w:ascii="Times New Roman" w:hAnsi="Times New Roman"/>
            <w:sz w:val="24"/>
            <w:szCs w:val="24"/>
          </w:rPr>
          <w:t>www.</w:t>
        </w:r>
        <w:r w:rsidRPr="001014F4">
          <w:rPr>
            <w:rStyle w:val="ab"/>
            <w:rFonts w:ascii="Times New Roman" w:hAnsi="Times New Roman"/>
            <w:sz w:val="24"/>
            <w:szCs w:val="24"/>
            <w:lang w:val="en-US"/>
          </w:rPr>
          <w:t>a</w:t>
        </w:r>
        <w:r w:rsidRPr="001014F4">
          <w:rPr>
            <w:rStyle w:val="ab"/>
            <w:rFonts w:ascii="Times New Roman" w:hAnsi="Times New Roman"/>
            <w:sz w:val="24"/>
            <w:szCs w:val="24"/>
          </w:rPr>
          <w:t>-</w:t>
        </w:r>
        <w:r w:rsidRPr="001014F4">
          <w:rPr>
            <w:rStyle w:val="ab"/>
            <w:rFonts w:ascii="Times New Roman" w:hAnsi="Times New Roman"/>
            <w:sz w:val="24"/>
            <w:szCs w:val="24"/>
            <w:lang w:val="en-US"/>
          </w:rPr>
          <w:t>k</w:t>
        </w:r>
        <w:r w:rsidRPr="001014F4">
          <w:rPr>
            <w:rStyle w:val="ab"/>
            <w:rFonts w:ascii="Times New Roman" w:hAnsi="Times New Roman"/>
            <w:sz w:val="24"/>
            <w:szCs w:val="24"/>
          </w:rPr>
          <w:t>-</w:t>
        </w:r>
        <w:r w:rsidRPr="001014F4">
          <w:rPr>
            <w:rStyle w:val="ab"/>
            <w:rFonts w:ascii="Times New Roman" w:hAnsi="Times New Roman"/>
            <w:sz w:val="24"/>
            <w:szCs w:val="24"/>
            <w:lang w:val="en-US"/>
          </w:rPr>
          <w:t>d</w:t>
        </w:r>
        <w:r w:rsidRPr="001014F4">
          <w:rPr>
            <w:rStyle w:val="a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184DF4"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lastRenderedPageBreak/>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Pr>
          <w:rFonts w:ascii="Times New Roman" w:hAnsi="Times New Roman"/>
          <w:spacing w:val="-6"/>
          <w:sz w:val="24"/>
          <w:szCs w:val="28"/>
        </w:rPr>
        <w:t>10-00 (время московское) «</w:t>
      </w:r>
      <w:r w:rsidRPr="00BF00F8">
        <w:rPr>
          <w:rFonts w:ascii="Times New Roman" w:hAnsi="Times New Roman"/>
          <w:spacing w:val="-6"/>
          <w:sz w:val="24"/>
          <w:szCs w:val="28"/>
        </w:rPr>
        <w:t>02</w:t>
      </w:r>
      <w:r w:rsidRPr="00C00246">
        <w:rPr>
          <w:rFonts w:ascii="Times New Roman" w:hAnsi="Times New Roman"/>
          <w:spacing w:val="-6"/>
          <w:sz w:val="24"/>
          <w:szCs w:val="28"/>
        </w:rPr>
        <w:t>»</w:t>
      </w:r>
      <w:r>
        <w:rPr>
          <w:rFonts w:ascii="Times New Roman" w:hAnsi="Times New Roman"/>
          <w:spacing w:val="-6"/>
          <w:sz w:val="24"/>
          <w:szCs w:val="28"/>
        </w:rPr>
        <w:t xml:space="preserve"> сентября </w:t>
      </w:r>
      <w:r w:rsidRPr="00C00246">
        <w:rPr>
          <w:rFonts w:ascii="Times New Roman" w:hAnsi="Times New Roman"/>
          <w:spacing w:val="-6"/>
          <w:sz w:val="24"/>
          <w:szCs w:val="28"/>
        </w:rPr>
        <w:t xml:space="preserve">2015 года. </w:t>
      </w:r>
    </w:p>
    <w:p w:rsidR="00184DF4" w:rsidRPr="00C00246" w:rsidRDefault="00184DF4" w:rsidP="00184DF4">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184DF4" w:rsidRDefault="00184DF4" w:rsidP="00184DF4">
      <w:pPr>
        <w:tabs>
          <w:tab w:val="left" w:pos="1134"/>
        </w:tabs>
        <w:ind w:firstLine="426"/>
        <w:contextualSpacing/>
        <w:jc w:val="both"/>
        <w:rPr>
          <w:spacing w:val="-6"/>
        </w:rPr>
      </w:pPr>
      <w:r w:rsidRPr="00C00246">
        <w:t>142100, Московская обл., г. Подольск, ул. Железнодорожная, д.24 11</w:t>
      </w:r>
      <w:r>
        <w:rPr>
          <w:spacing w:val="-6"/>
        </w:rPr>
        <w:t>-00 (время московское) «03</w:t>
      </w:r>
      <w:r w:rsidRPr="00C00246">
        <w:rPr>
          <w:spacing w:val="-6"/>
        </w:rPr>
        <w:t>»</w:t>
      </w:r>
      <w:r>
        <w:rPr>
          <w:spacing w:val="-6"/>
        </w:rPr>
        <w:t xml:space="preserve"> сентября 2015</w:t>
      </w:r>
      <w:r w:rsidRPr="00C00246">
        <w:rPr>
          <w:spacing w:val="-6"/>
        </w:rPr>
        <w:t xml:space="preserve"> года</w:t>
      </w:r>
      <w:r>
        <w:rPr>
          <w:spacing w:val="-6"/>
        </w:rPr>
        <w:t>.</w:t>
      </w:r>
    </w:p>
    <w:p w:rsidR="00184DF4" w:rsidRPr="00101FDC" w:rsidRDefault="00184DF4" w:rsidP="00184DF4">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t>, ул. Железнодорожная, д.24 «22</w:t>
      </w:r>
      <w:r w:rsidRPr="00A711C2">
        <w:t xml:space="preserve">» </w:t>
      </w:r>
      <w:r>
        <w:t>сентября</w:t>
      </w:r>
      <w:r w:rsidRPr="00A711C2">
        <w:t xml:space="preserve"> 2015 года.</w:t>
      </w:r>
    </w:p>
    <w:p w:rsidR="00184DF4" w:rsidRPr="00812AB8"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w:t>
      </w:r>
      <w:r>
        <w:rPr>
          <w:rFonts w:ascii="Times New Roman" w:hAnsi="Times New Roman"/>
          <w:sz w:val="24"/>
          <w:szCs w:val="24"/>
        </w:rPr>
        <w:t>одорожная, д.24, не позднее «25</w:t>
      </w:r>
      <w:r w:rsidRPr="00812AB8">
        <w:rPr>
          <w:rFonts w:ascii="Times New Roman" w:hAnsi="Times New Roman"/>
          <w:sz w:val="24"/>
          <w:szCs w:val="24"/>
        </w:rPr>
        <w:t xml:space="preserve">» </w:t>
      </w:r>
      <w:r>
        <w:rPr>
          <w:rFonts w:ascii="Times New Roman" w:hAnsi="Times New Roman"/>
          <w:sz w:val="24"/>
          <w:szCs w:val="24"/>
        </w:rPr>
        <w:t>сентября</w:t>
      </w:r>
      <w:r w:rsidRPr="00812AB8">
        <w:rPr>
          <w:rFonts w:ascii="Times New Roman" w:hAnsi="Times New Roman"/>
          <w:sz w:val="24"/>
          <w:szCs w:val="24"/>
        </w:rPr>
        <w:t xml:space="preserve"> 2015 г. </w:t>
      </w:r>
    </w:p>
    <w:p w:rsidR="00184DF4" w:rsidRPr="00101FDC"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84DF4" w:rsidRPr="00101FDC" w:rsidRDefault="00184DF4" w:rsidP="00184D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184DF4" w:rsidRPr="00101FDC" w:rsidRDefault="00184DF4" w:rsidP="00184D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84DF4" w:rsidRPr="00101FDC" w:rsidRDefault="00184DF4" w:rsidP="00184D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84DF4" w:rsidRPr="00101FDC" w:rsidRDefault="00184DF4" w:rsidP="00184DF4">
      <w:pPr>
        <w:tabs>
          <w:tab w:val="left" w:pos="1134"/>
        </w:tabs>
        <w:ind w:firstLine="426"/>
        <w:contextualSpacing/>
        <w:jc w:val="both"/>
        <w:rPr>
          <w:rFonts w:eastAsia="Calibri"/>
          <w:spacing w:val="-6"/>
          <w:lang w:eastAsia="en-US"/>
        </w:rPr>
      </w:pPr>
      <w:r w:rsidRPr="00101FDC">
        <w:rPr>
          <w:rFonts w:eastAsia="Calibri"/>
          <w:spacing w:val="-6"/>
          <w:lang w:eastAsia="en-US"/>
        </w:rPr>
        <w:t>Заказчик в</w:t>
      </w:r>
      <w:r w:rsidRPr="00E21363">
        <w:rPr>
          <w:rFonts w:eastAsia="Calibri"/>
          <w:spacing w:val="-6"/>
          <w:lang w:eastAsia="en-US"/>
        </w:rPr>
        <w:t xml:space="preserve"> </w:t>
      </w:r>
      <w:r>
        <w:rPr>
          <w:rFonts w:eastAsia="Calibri"/>
          <w:spacing w:val="-6"/>
          <w:lang w:eastAsia="en-US"/>
        </w:rPr>
        <w:t>течение</w:t>
      </w:r>
      <w:r w:rsidRPr="00101FDC">
        <w:rPr>
          <w:rFonts w:eastAsia="Calibri"/>
          <w:spacing w:val="-6"/>
          <w:lang w:eastAsia="en-US"/>
        </w:rPr>
        <w:t xml:space="preserve"> </w:t>
      </w:r>
      <w:r w:rsidRPr="00E21363">
        <w:rPr>
          <w:bCs/>
          <w:iCs/>
        </w:rPr>
        <w:t>3 (трех) рабочих дней</w:t>
      </w:r>
      <w:r>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84DF4" w:rsidRPr="00101FDC" w:rsidRDefault="00184DF4" w:rsidP="00184DF4">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84DF4" w:rsidRPr="000A7B1C" w:rsidRDefault="00184DF4" w:rsidP="00184DF4">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E21363">
        <w:rPr>
          <w:bCs/>
          <w:iCs/>
        </w:rPr>
        <w:t>10 (десяти) дней</w:t>
      </w:r>
      <w:r>
        <w:rPr>
          <w:b/>
          <w:bCs/>
          <w:i/>
          <w:iCs/>
        </w:rPr>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184DF4" w:rsidRPr="000A7B1C" w:rsidRDefault="00184DF4" w:rsidP="00184DF4">
      <w:pPr>
        <w:pStyle w:val="ae"/>
        <w:numPr>
          <w:ilvl w:val="0"/>
          <w:numId w:val="4"/>
        </w:numPr>
        <w:tabs>
          <w:tab w:val="left" w:pos="0"/>
          <w:tab w:val="left" w:pos="1134"/>
        </w:tabs>
        <w:spacing w:after="0" w:line="240" w:lineRule="auto"/>
        <w:ind w:left="644"/>
        <w:jc w:val="both"/>
        <w:rPr>
          <w:rFonts w:ascii="Times New Roman" w:hAnsi="Times New Roman"/>
          <w:spacing w:val="-6"/>
          <w:sz w:val="28"/>
          <w:szCs w:val="28"/>
        </w:rPr>
      </w:pPr>
      <w:r w:rsidRPr="000A7B1C">
        <w:rPr>
          <w:rFonts w:ascii="Times New Roman" w:hAnsi="Times New Roman"/>
          <w:b/>
          <w:sz w:val="24"/>
          <w:szCs w:val="24"/>
        </w:rPr>
        <w:t>Обеспечение</w:t>
      </w:r>
      <w:r w:rsidRPr="000A7B1C">
        <w:rPr>
          <w:rFonts w:ascii="Times New Roman" w:hAnsi="Times New Roman"/>
          <w:b/>
          <w:spacing w:val="-6"/>
          <w:sz w:val="24"/>
          <w:szCs w:val="24"/>
        </w:rPr>
        <w:t xml:space="preserve"> исполнения обязательств по договору:</w:t>
      </w:r>
    </w:p>
    <w:p w:rsidR="00184DF4" w:rsidRPr="006C2F15" w:rsidRDefault="00184DF4" w:rsidP="00184DF4">
      <w:pPr>
        <w:pStyle w:val="af1"/>
        <w:shd w:val="clear" w:color="auto" w:fill="FFFFFF"/>
        <w:jc w:val="both"/>
        <w:rPr>
          <w:color w:val="FF0000"/>
        </w:rPr>
      </w:pPr>
      <w:r>
        <w:rPr>
          <w:b/>
        </w:rPr>
        <w:t xml:space="preserve">      - </w:t>
      </w:r>
      <w:r w:rsidRPr="006C2F15">
        <w:rPr>
          <w:b/>
        </w:rPr>
        <w:t>обеспечение возврата аванса (п.п. 12.9.1.а, 12.9.3.ЕОСЗ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2</w:t>
      </w:r>
      <w:r w:rsidRPr="006C2F15">
        <w:t xml:space="preserve">0% от </w:t>
      </w:r>
      <w:r>
        <w:t>цены</w:t>
      </w:r>
      <w:r w:rsidRPr="006C2F15">
        <w:t xml:space="preserve">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184DF4" w:rsidRPr="006C2F15" w:rsidRDefault="00184DF4" w:rsidP="00184DF4">
      <w:pPr>
        <w:pStyle w:val="af1"/>
        <w:shd w:val="clear" w:color="auto" w:fill="FFFFFF"/>
        <w:ind w:firstLine="426"/>
        <w:jc w:val="both"/>
        <w:rPr>
          <w:b/>
        </w:rPr>
      </w:pPr>
      <w:r w:rsidRPr="006C2F15">
        <w:rPr>
          <w:b/>
        </w:rPr>
        <w:t>Участник закупки, вправе в заявке:</w:t>
      </w:r>
    </w:p>
    <w:p w:rsidR="00184DF4" w:rsidRPr="006C2F15" w:rsidRDefault="00184DF4" w:rsidP="00184DF4">
      <w:pPr>
        <w:pStyle w:val="af1"/>
        <w:numPr>
          <w:ilvl w:val="0"/>
          <w:numId w:val="6"/>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184DF4" w:rsidRPr="006C2F15" w:rsidRDefault="00184DF4" w:rsidP="00184DF4">
      <w:pPr>
        <w:pStyle w:val="af1"/>
        <w:numPr>
          <w:ilvl w:val="0"/>
          <w:numId w:val="6"/>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184DF4" w:rsidRDefault="00184DF4" w:rsidP="00184DF4">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184DF4" w:rsidRPr="006C2F15" w:rsidRDefault="00184DF4" w:rsidP="00184DF4">
      <w:pPr>
        <w:tabs>
          <w:tab w:val="left" w:pos="993"/>
        </w:tabs>
        <w:ind w:firstLine="426"/>
        <w:jc w:val="both"/>
        <w:rPr>
          <w:b/>
        </w:rPr>
      </w:pPr>
      <w:r w:rsidRPr="006C2F15">
        <w:rPr>
          <w:b/>
        </w:rPr>
        <w:t xml:space="preserve">На основании приказа Госкорпорации «Росатом» №1/768-П от 22.08.2012г. </w:t>
      </w:r>
    </w:p>
    <w:p w:rsidR="00184DF4" w:rsidRPr="006C2F15" w:rsidRDefault="00184DF4" w:rsidP="00184DF4">
      <w:pPr>
        <w:ind w:firstLine="426"/>
        <w:contextualSpacing/>
        <w:jc w:val="both"/>
      </w:pPr>
      <w:r w:rsidRPr="006C2F15">
        <w:lastRenderedPageBreak/>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84DF4" w:rsidRPr="006C2F15" w:rsidRDefault="00184DF4" w:rsidP="00184DF4">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184DF4" w:rsidRPr="006C2F15" w:rsidRDefault="00184DF4" w:rsidP="00184DF4">
      <w:pPr>
        <w:ind w:firstLine="426"/>
        <w:contextualSpacing/>
        <w:jc w:val="both"/>
      </w:pPr>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Moody’sInvestorsService (www.moodys.com) или FitchRatings (www.fitchratings.com) на уровне суверенного кредитного рейтинга Российской Федерации, присвоенного по международной шкале соответствующего агентства (Standard&amp;Poor’s, FitchRatings, Moody’sInvestorsService). Указанные рейтинги должны быть действительными и не должны находиться в состоянии «отозван» или «приостановлен». </w:t>
      </w:r>
    </w:p>
    <w:p w:rsidR="00184DF4" w:rsidRPr="006C2F15" w:rsidRDefault="00184DF4" w:rsidP="00184DF4">
      <w:pPr>
        <w:ind w:firstLine="426"/>
        <w:contextualSpacing/>
        <w:jc w:val="both"/>
      </w:pPr>
      <w:r w:rsidRPr="006C2F15">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84DF4" w:rsidRPr="006C2F15" w:rsidRDefault="00184DF4" w:rsidP="00184DF4">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84DF4" w:rsidRPr="006C2F15" w:rsidRDefault="00184DF4" w:rsidP="00184DF4">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84DF4" w:rsidRPr="006C2F15" w:rsidRDefault="00184DF4" w:rsidP="00184DF4">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184DF4" w:rsidRPr="006C2F15" w:rsidRDefault="00184DF4" w:rsidP="00184DF4">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84DF4" w:rsidRPr="006C2F15" w:rsidRDefault="00184DF4" w:rsidP="00184DF4">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84DF4" w:rsidRPr="006C2F15" w:rsidRDefault="00184DF4" w:rsidP="00184DF4">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184DF4" w:rsidRPr="006C2F15" w:rsidRDefault="00184DF4" w:rsidP="00184DF4">
      <w:pPr>
        <w:ind w:firstLine="426"/>
        <w:contextualSpacing/>
        <w:jc w:val="both"/>
      </w:pPr>
      <w:r w:rsidRPr="006C2F15">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84DF4" w:rsidRPr="006C2F15" w:rsidRDefault="00184DF4" w:rsidP="00184DF4">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84DF4" w:rsidRPr="006C2F15" w:rsidRDefault="00184DF4" w:rsidP="00184DF4">
      <w:pPr>
        <w:ind w:firstLine="426"/>
        <w:contextualSpacing/>
        <w:jc w:val="both"/>
      </w:pPr>
      <w:r w:rsidRPr="006C2F15">
        <w:t>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184DF4" w:rsidRPr="006C2F15" w:rsidRDefault="00184DF4" w:rsidP="00184DF4">
      <w:pPr>
        <w:ind w:firstLine="426"/>
        <w:contextualSpacing/>
        <w:jc w:val="both"/>
      </w:pPr>
      <w:r w:rsidRPr="006C2F15">
        <w:lastRenderedPageBreak/>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Moody’sInvestorsService, FitchRatings.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84DF4" w:rsidRPr="006C2F15" w:rsidRDefault="00184DF4" w:rsidP="00184DF4">
      <w:pPr>
        <w:ind w:firstLine="426"/>
        <w:contextualSpacing/>
        <w:jc w:val="both"/>
      </w:pPr>
      <w:r w:rsidRPr="006C2F15">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184DF4" w:rsidRPr="006C2F15" w:rsidRDefault="00184DF4" w:rsidP="00184DF4">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184DF4" w:rsidRPr="006C2F15" w:rsidRDefault="00184DF4" w:rsidP="00184DF4">
      <w:pPr>
        <w:ind w:firstLine="426"/>
        <w:contextualSpacing/>
        <w:jc w:val="both"/>
      </w:pPr>
      <w:r w:rsidRPr="006C2F15">
        <w:t>2. Требования к Банкам-партнерам Госкорпорации «Росатом»</w:t>
      </w:r>
    </w:p>
    <w:p w:rsidR="00184DF4" w:rsidRPr="006C2F15" w:rsidRDefault="00184DF4" w:rsidP="00184DF4">
      <w:pPr>
        <w:ind w:firstLine="426"/>
        <w:contextualSpacing/>
        <w:jc w:val="both"/>
      </w:pPr>
      <w:r w:rsidRPr="006C2F15">
        <w:t>2.1. Банки-партнеры должны соответствовать следующим критериям:</w:t>
      </w:r>
    </w:p>
    <w:p w:rsidR="00184DF4" w:rsidRPr="006C2F15" w:rsidRDefault="00184DF4" w:rsidP="00184DF4">
      <w:pPr>
        <w:ind w:firstLine="426"/>
        <w:contextualSpacing/>
        <w:jc w:val="both"/>
      </w:pPr>
      <w:r w:rsidRPr="006C2F15">
        <w:t>2.1.1. Объем активов по публикуемой финансовой отчетности на последнюю отчетную дату: не менее 100 млрд рублей.</w:t>
      </w:r>
    </w:p>
    <w:p w:rsidR="00184DF4" w:rsidRPr="006C2F15" w:rsidRDefault="00184DF4" w:rsidP="00184DF4">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184DF4" w:rsidRPr="006C2F15" w:rsidRDefault="00184DF4" w:rsidP="00184DF4">
      <w:pPr>
        <w:ind w:firstLine="426"/>
        <w:contextualSpacing/>
        <w:jc w:val="both"/>
      </w:pPr>
      <w:r w:rsidRPr="006C2F15">
        <w:t>2.1.3. Коэффициент достаточности собственного капитала на последнюю отчетную дату: не менее 11%.</w:t>
      </w:r>
    </w:p>
    <w:p w:rsidR="00184DF4" w:rsidRPr="006C2F15" w:rsidRDefault="00184DF4" w:rsidP="00184DF4">
      <w:pPr>
        <w:ind w:firstLine="426"/>
        <w:contextualSpacing/>
        <w:jc w:val="both"/>
      </w:pPr>
      <w:r w:rsidRPr="006C2F15">
        <w:t>2.1.4. Чистая ссудная задолженность по публикуемой отчетности на последнюю отчетную дату: не менее 50 млрд рублей.</w:t>
      </w:r>
    </w:p>
    <w:p w:rsidR="00184DF4" w:rsidRPr="006C2F15" w:rsidRDefault="00184DF4" w:rsidP="00184DF4">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84DF4" w:rsidRPr="006C2F15" w:rsidRDefault="00184DF4" w:rsidP="00184DF4">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184DF4" w:rsidRPr="006C2F15" w:rsidRDefault="00184DF4" w:rsidP="00184DF4">
      <w:pPr>
        <w:ind w:firstLine="426"/>
        <w:contextualSpacing/>
        <w:jc w:val="both"/>
      </w:pPr>
      <w:r w:rsidRPr="006C2F15">
        <w:t>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184DF4" w:rsidRPr="006C2F15" w:rsidRDefault="00184DF4" w:rsidP="00184DF4">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84DF4" w:rsidRPr="006C2F15" w:rsidRDefault="00184DF4" w:rsidP="00184DF4">
      <w:pPr>
        <w:ind w:firstLine="426"/>
        <w:contextualSpacing/>
        <w:jc w:val="both"/>
      </w:pPr>
      <w:r w:rsidRPr="006C2F15">
        <w:t>2.1.9. Членство банка в международной платежной системе (VISA и/или MASTERCARD).</w:t>
      </w:r>
    </w:p>
    <w:p w:rsidR="00184DF4" w:rsidRPr="006C2F15" w:rsidRDefault="00184DF4" w:rsidP="00184DF4">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184DF4" w:rsidRPr="006C2F15" w:rsidRDefault="00184DF4" w:rsidP="00184DF4">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84DF4" w:rsidRPr="006C2F15" w:rsidRDefault="00184DF4" w:rsidP="00184DF4">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84DF4" w:rsidRPr="006C2F15" w:rsidRDefault="00184DF4" w:rsidP="00184DF4">
      <w:pPr>
        <w:ind w:firstLine="426"/>
        <w:contextualSpacing/>
        <w:jc w:val="both"/>
      </w:pPr>
      <w:r w:rsidRPr="006C2F15">
        <w:lastRenderedPageBreak/>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84DF4" w:rsidRPr="006C2F15" w:rsidRDefault="00184DF4" w:rsidP="00184DF4">
      <w:pPr>
        <w:ind w:firstLine="426"/>
        <w:contextualSpacing/>
        <w:jc w:val="both"/>
      </w:pPr>
      <w:r w:rsidRPr="006C2F15">
        <w:t>2.2. Основанием для исключения банка из перечня банков-партнеров служит:</w:t>
      </w:r>
    </w:p>
    <w:p w:rsidR="00184DF4" w:rsidRPr="006C2F15" w:rsidRDefault="00184DF4" w:rsidP="00184DF4">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184DF4" w:rsidRPr="006C2F15" w:rsidRDefault="00184DF4" w:rsidP="00184DF4">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184DF4" w:rsidRPr="006C2F15" w:rsidRDefault="00184DF4" w:rsidP="00184DF4">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184DF4" w:rsidRPr="006C2F15" w:rsidRDefault="00184DF4" w:rsidP="00184DF4">
      <w:pPr>
        <w:ind w:firstLine="426"/>
        <w:contextualSpacing/>
        <w:jc w:val="both"/>
      </w:pPr>
      <w:r w:rsidRPr="006C2F15">
        <w:t>1)</w:t>
      </w:r>
      <w:r w:rsidRPr="006C2F15">
        <w:tab/>
        <w:t>банками (институтами) развития, в том числе международными;</w:t>
      </w:r>
    </w:p>
    <w:p w:rsidR="00184DF4" w:rsidRPr="006C2F15" w:rsidRDefault="00184DF4" w:rsidP="00184DF4">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84DF4" w:rsidRPr="006C2F15" w:rsidRDefault="00184DF4" w:rsidP="00184DF4">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184DF4" w:rsidRPr="006C2F15" w:rsidRDefault="00184DF4" w:rsidP="00184DF4">
      <w:pPr>
        <w:ind w:firstLine="426"/>
        <w:contextualSpacing/>
        <w:jc w:val="both"/>
      </w:pPr>
      <w:r w:rsidRPr="006C2F15">
        <w:t>3.</w:t>
      </w:r>
      <w:r w:rsidRPr="006C2F15">
        <w:tab/>
        <w:t>Требования к Опорным банкам</w:t>
      </w:r>
    </w:p>
    <w:p w:rsidR="00184DF4" w:rsidRPr="006C2F15" w:rsidRDefault="00184DF4" w:rsidP="00184DF4">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84DF4" w:rsidRPr="006C2F15" w:rsidRDefault="00184DF4" w:rsidP="00184DF4">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84DF4" w:rsidRPr="006C2F15" w:rsidRDefault="00184DF4" w:rsidP="00184DF4">
      <w:pPr>
        <w:ind w:firstLine="426"/>
        <w:contextualSpacing/>
        <w:jc w:val="both"/>
      </w:pPr>
      <w:r w:rsidRPr="006C2F15">
        <w:t>3.2. Объем активов по публикуемой отчетности по РСБУ на последнюю отчетную дату: не менее 1 трлн рублей.</w:t>
      </w:r>
    </w:p>
    <w:p w:rsidR="00184DF4" w:rsidRPr="006C2F15" w:rsidRDefault="00184DF4" w:rsidP="00184DF4">
      <w:pPr>
        <w:ind w:firstLine="426"/>
        <w:contextualSpacing/>
        <w:jc w:val="both"/>
      </w:pPr>
      <w:r w:rsidRPr="006C2F15">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Moody’sInvestorsService (www.moodys.com), FitchRatings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(Standard&amp;Poor’s,  FitchRatings, и по шкале Moody’sInvestorsService). Указанные рейтинги должны быть действительными и не могут находиться в состоянии «отозван» или «приостановлен».</w:t>
      </w:r>
    </w:p>
    <w:p w:rsidR="00184DF4" w:rsidRPr="006C2F15" w:rsidRDefault="00184DF4" w:rsidP="00184DF4">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184DF4" w:rsidRPr="006C2F15" w:rsidRDefault="00184DF4" w:rsidP="00184DF4">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184DF4" w:rsidRPr="006C2F15" w:rsidRDefault="00184DF4" w:rsidP="00184DF4">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84DF4" w:rsidRPr="006C2F15" w:rsidRDefault="00184DF4" w:rsidP="00184DF4">
      <w:pPr>
        <w:ind w:firstLine="426"/>
        <w:contextualSpacing/>
        <w:jc w:val="both"/>
      </w:pPr>
      <w:r w:rsidRPr="006C2F15">
        <w:t xml:space="preserve">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w:t>
      </w:r>
      <w:r w:rsidRPr="006C2F15">
        <w:lastRenderedPageBreak/>
        <w:t>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84DF4" w:rsidRPr="006C2F15" w:rsidRDefault="00184DF4" w:rsidP="00184DF4">
      <w:pPr>
        <w:ind w:firstLine="426"/>
        <w:contextualSpacing/>
        <w:jc w:val="both"/>
      </w:pPr>
      <w:r w:rsidRPr="006C2F15">
        <w:t xml:space="preserve">объем активов по публикуемой финансовой отчетности на последнюю отчетную дату: не менее 400 млрд рублей; </w:t>
      </w:r>
    </w:p>
    <w:p w:rsidR="00184DF4" w:rsidRPr="006C2F15" w:rsidRDefault="00184DF4" w:rsidP="00184DF4">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184DF4" w:rsidRPr="005E7293" w:rsidRDefault="00184DF4" w:rsidP="00184DF4">
      <w:pPr>
        <w:numPr>
          <w:ilvl w:val="0"/>
          <w:numId w:val="4"/>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184DF4"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Отказ организатора</w:t>
      </w:r>
      <w:r w:rsidRPr="005D7A1C">
        <w:rPr>
          <w:rFonts w:ascii="Times New Roman" w:hAnsi="Times New Roman"/>
          <w:sz w:val="24"/>
          <w:szCs w:val="24"/>
        </w:rPr>
        <w:t xml:space="preserve"> </w:t>
      </w:r>
      <w:r w:rsidRPr="005E7293">
        <w:rPr>
          <w:rFonts w:ascii="Times New Roman" w:hAnsi="Times New Roman"/>
          <w:sz w:val="24"/>
          <w:szCs w:val="24"/>
        </w:rPr>
        <w:t>закупки от проведения закупки по решению заказчика</w:t>
      </w:r>
      <w:r w:rsidRPr="005C0EFF">
        <w:rPr>
          <w:rFonts w:ascii="Times New Roman" w:hAnsi="Times New Roman"/>
          <w:sz w:val="28"/>
          <w:szCs w:val="28"/>
        </w:rPr>
        <w:t xml:space="preserve">, </w:t>
      </w:r>
    </w:p>
    <w:p w:rsidR="00184DF4" w:rsidRPr="00101FDC" w:rsidRDefault="00184DF4" w:rsidP="00184DF4">
      <w:pPr>
        <w:tabs>
          <w:tab w:val="left" w:pos="0"/>
          <w:tab w:val="left" w:pos="1134"/>
        </w:tabs>
        <w:ind w:firstLine="426"/>
        <w:jc w:val="both"/>
      </w:pPr>
      <w:r w:rsidRPr="00101FDC">
        <w:t>в любое время вплоть до подведения итогов закупки,</w:t>
      </w:r>
    </w:p>
    <w:p w:rsidR="00184DF4" w:rsidRPr="00101FDC" w:rsidRDefault="00184DF4" w:rsidP="00184DF4">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184DF4" w:rsidRPr="00101FDC" w:rsidRDefault="00184DF4" w:rsidP="00184DF4">
      <w:pPr>
        <w:pStyle w:val="ad"/>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184DF4" w:rsidRPr="00101FDC" w:rsidRDefault="00184DF4" w:rsidP="00184DF4">
      <w:pPr>
        <w:pStyle w:val="ad"/>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84DF4" w:rsidRPr="00101FDC" w:rsidRDefault="00184DF4" w:rsidP="00184DF4">
      <w:pPr>
        <w:pStyle w:val="ad"/>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184DF4" w:rsidRPr="00101FDC" w:rsidRDefault="00184DF4" w:rsidP="00184DF4">
      <w:pPr>
        <w:pStyle w:val="ad"/>
        <w:spacing w:after="0"/>
        <w:ind w:left="0" w:firstLine="426"/>
        <w:jc w:val="both"/>
      </w:pPr>
      <w:r w:rsidRPr="00101FDC">
        <w:t>Извещение об отказе от проведения закупки или любого лота закупки, содержащееобоснование такого отказа, подписывается руководителем заказчика иразмещается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84DF4" w:rsidRDefault="00184DF4" w:rsidP="00184DF4">
      <w:pPr>
        <w:pStyle w:val="ae"/>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84DF4" w:rsidRDefault="00184DF4" w:rsidP="00184DF4">
      <w:pPr>
        <w:pStyle w:val="a9"/>
        <w:spacing w:before="0" w:beforeAutospacing="0" w:after="0" w:afterAutospacing="0"/>
        <w:ind w:right="153"/>
        <w:jc w:val="both"/>
        <w:rPr>
          <w:szCs w:val="28"/>
        </w:rPr>
      </w:pPr>
      <w:r w:rsidRPr="00101FDC">
        <w:rPr>
          <w:szCs w:val="28"/>
        </w:rPr>
        <w:t xml:space="preserve">Центральный арбитражный комитет (ЦАК) </w:t>
      </w:r>
      <w:r>
        <w:rPr>
          <w:szCs w:val="28"/>
        </w:rPr>
        <w:t>–</w:t>
      </w:r>
      <w:hyperlink r:id="rId16" w:history="1">
        <w:r w:rsidRPr="00101FDC">
          <w:rPr>
            <w:szCs w:val="28"/>
          </w:rPr>
          <w:t>arbitration@rosatom.ru</w:t>
        </w:r>
      </w:hyperlink>
      <w:r w:rsidRPr="00101FDC">
        <w:rPr>
          <w:szCs w:val="28"/>
        </w:rPr>
        <w:t>.</w:t>
      </w:r>
    </w:p>
    <w:p w:rsidR="00B40853" w:rsidRDefault="00B40853"/>
    <w:sectPr w:rsidR="00B408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E6219" w:rsidRDefault="00184DF4"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672" w:rsidRPr="00F429FC" w:rsidRDefault="00184DF4"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5E1E2AA6"/>
    <w:lvl w:ilvl="0" w:tplc="A67C62BA">
      <w:start w:val="1"/>
      <w:numFmt w:val="decimal"/>
      <w:lvlText w:val="%1)"/>
      <w:lvlJc w:val="left"/>
      <w:pPr>
        <w:ind w:left="1069" w:hanging="360"/>
      </w:pPr>
      <w:rPr>
        <w:rFonts w:ascii="Times New Roman" w:hAnsi="Times New Roman" w:cs="Times New Roman"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1694A97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F4"/>
    <w:rsid w:val="00184DF4"/>
    <w:rsid w:val="00B408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4DF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84DF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184DF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184DF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184DF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84DF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184DF4"/>
    <w:rPr>
      <w:rFonts w:ascii="Arial" w:eastAsia="Times New Roman" w:hAnsi="Arial" w:cs="Arial"/>
      <w:b/>
      <w:bCs/>
      <w:i/>
      <w:iCs/>
      <w:sz w:val="28"/>
      <w:szCs w:val="28"/>
      <w:lang w:eastAsia="ru-RU"/>
    </w:rPr>
  </w:style>
  <w:style w:type="character" w:customStyle="1" w:styleId="30">
    <w:name w:val="Заголовок 3 Знак"/>
    <w:basedOn w:val="a1"/>
    <w:link w:val="3"/>
    <w:rsid w:val="00184DF4"/>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184DF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184DF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184DF4"/>
    <w:rPr>
      <w:rFonts w:ascii="Courier New" w:eastAsia="Times New Roman" w:hAnsi="Courier New" w:cs="Courier New"/>
      <w:sz w:val="20"/>
      <w:szCs w:val="20"/>
      <w:lang w:eastAsia="ru-RU"/>
    </w:rPr>
  </w:style>
  <w:style w:type="paragraph" w:styleId="a6">
    <w:name w:val="footer"/>
    <w:basedOn w:val="a0"/>
    <w:link w:val="a7"/>
    <w:uiPriority w:val="99"/>
    <w:rsid w:val="00184DF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84DF4"/>
    <w:rPr>
      <w:rFonts w:ascii="Courier New" w:eastAsia="Times New Roman" w:hAnsi="Courier New" w:cs="Courier New"/>
      <w:sz w:val="20"/>
      <w:szCs w:val="20"/>
      <w:lang w:eastAsia="ru-RU"/>
    </w:rPr>
  </w:style>
  <w:style w:type="character" w:styleId="a8">
    <w:name w:val="page number"/>
    <w:basedOn w:val="a1"/>
    <w:rsid w:val="00184DF4"/>
  </w:style>
  <w:style w:type="paragraph" w:styleId="a9">
    <w:name w:val="Normal (Web)"/>
    <w:aliases w:val="Обычный (Web),Обычный (веб) Знак Знак,Обычный (Web) Знак Знак Знак"/>
    <w:basedOn w:val="a0"/>
    <w:link w:val="aa"/>
    <w:qFormat/>
    <w:rsid w:val="00184DF4"/>
    <w:pPr>
      <w:spacing w:before="100" w:beforeAutospacing="1" w:after="100" w:afterAutospacing="1"/>
    </w:pPr>
  </w:style>
  <w:style w:type="paragraph" w:customStyle="1" w:styleId="11">
    <w:name w:val="заголовок 11"/>
    <w:basedOn w:val="a0"/>
    <w:next w:val="a0"/>
    <w:rsid w:val="00184DF4"/>
    <w:pPr>
      <w:keepNext/>
      <w:jc w:val="center"/>
    </w:pPr>
    <w:rPr>
      <w:snapToGrid w:val="0"/>
      <w:szCs w:val="20"/>
    </w:rPr>
  </w:style>
  <w:style w:type="paragraph" w:customStyle="1" w:styleId="12">
    <w:name w:val="заголовок 1"/>
    <w:basedOn w:val="a0"/>
    <w:next w:val="a0"/>
    <w:rsid w:val="00184DF4"/>
    <w:pPr>
      <w:keepNext/>
      <w:widowControl w:val="0"/>
      <w:jc w:val="center"/>
    </w:pPr>
    <w:rPr>
      <w:b/>
      <w:snapToGrid w:val="0"/>
      <w:sz w:val="22"/>
      <w:szCs w:val="20"/>
    </w:rPr>
  </w:style>
  <w:style w:type="paragraph" w:customStyle="1" w:styleId="a">
    <w:name w:val="Пункт"/>
    <w:basedOn w:val="a0"/>
    <w:rsid w:val="00184DF4"/>
    <w:pPr>
      <w:numPr>
        <w:ilvl w:val="2"/>
        <w:numId w:val="1"/>
      </w:numPr>
      <w:spacing w:line="360" w:lineRule="auto"/>
      <w:jc w:val="both"/>
    </w:pPr>
    <w:rPr>
      <w:snapToGrid w:val="0"/>
      <w:sz w:val="28"/>
      <w:szCs w:val="28"/>
    </w:rPr>
  </w:style>
  <w:style w:type="paragraph" w:styleId="HTML">
    <w:name w:val="HTML Preformatted"/>
    <w:basedOn w:val="a0"/>
    <w:link w:val="HTML0"/>
    <w:rsid w:val="00184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184DF4"/>
    <w:rPr>
      <w:rFonts w:ascii="Courier New" w:eastAsia="Times New Roman" w:hAnsi="Courier New" w:cs="Courier New"/>
      <w:sz w:val="20"/>
      <w:szCs w:val="20"/>
      <w:lang w:eastAsia="ru-RU"/>
    </w:rPr>
  </w:style>
  <w:style w:type="character" w:styleId="ab">
    <w:name w:val="Hyperlink"/>
    <w:uiPriority w:val="99"/>
    <w:rsid w:val="00184DF4"/>
    <w:rPr>
      <w:color w:val="0000FF"/>
      <w:u w:val="single"/>
    </w:rPr>
  </w:style>
  <w:style w:type="paragraph" w:styleId="21">
    <w:name w:val="toc 2"/>
    <w:basedOn w:val="a0"/>
    <w:next w:val="a0"/>
    <w:autoRedefine/>
    <w:uiPriority w:val="39"/>
    <w:qFormat/>
    <w:rsid w:val="00184DF4"/>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qFormat/>
    <w:rsid w:val="00184DF4"/>
    <w:pPr>
      <w:tabs>
        <w:tab w:val="left" w:pos="426"/>
        <w:tab w:val="right" w:leader="dot" w:pos="9923"/>
      </w:tabs>
      <w:ind w:left="426" w:hanging="426"/>
    </w:pPr>
    <w:rPr>
      <w:noProof/>
      <w:szCs w:val="20"/>
    </w:rPr>
  </w:style>
  <w:style w:type="paragraph" w:customStyle="1" w:styleId="ac">
    <w:name w:val="регламент список"/>
    <w:basedOn w:val="3"/>
    <w:autoRedefine/>
    <w:rsid w:val="00184DF4"/>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Continue"/>
    <w:basedOn w:val="a0"/>
    <w:rsid w:val="00184DF4"/>
    <w:pPr>
      <w:spacing w:after="120"/>
      <w:ind w:left="283"/>
    </w:pPr>
  </w:style>
  <w:style w:type="paragraph" w:styleId="ae">
    <w:name w:val="List Paragraph"/>
    <w:basedOn w:val="a0"/>
    <w:link w:val="af"/>
    <w:uiPriority w:val="99"/>
    <w:qFormat/>
    <w:rsid w:val="00184DF4"/>
    <w:pPr>
      <w:spacing w:after="200" w:line="276" w:lineRule="auto"/>
      <w:ind w:left="720"/>
      <w:contextualSpacing/>
    </w:pPr>
    <w:rPr>
      <w:rFonts w:ascii="Calibri" w:eastAsia="Calibri" w:hAnsi="Calibri"/>
      <w:sz w:val="22"/>
      <w:szCs w:val="22"/>
      <w:lang w:eastAsia="en-US"/>
    </w:rPr>
  </w:style>
  <w:style w:type="table" w:styleId="af0">
    <w:name w:val="Table Grid"/>
    <w:basedOn w:val="a2"/>
    <w:uiPriority w:val="59"/>
    <w:rsid w:val="00184DF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Обычный (веб) Знак"/>
    <w:aliases w:val="Обычный (Web) Знак,Обычный (веб) Знак Знак Знак,Обычный (Web) Знак Знак Знак Знак"/>
    <w:link w:val="a9"/>
    <w:rsid w:val="00184DF4"/>
    <w:rPr>
      <w:rFonts w:ascii="Times New Roman" w:eastAsia="Times New Roman" w:hAnsi="Times New Roman" w:cs="Times New Roman"/>
      <w:sz w:val="24"/>
      <w:szCs w:val="24"/>
      <w:lang w:eastAsia="ru-RU"/>
    </w:rPr>
  </w:style>
  <w:style w:type="paragraph" w:customStyle="1" w:styleId="-6">
    <w:name w:val="Пункт-6"/>
    <w:basedOn w:val="a0"/>
    <w:rsid w:val="00184DF4"/>
    <w:pPr>
      <w:tabs>
        <w:tab w:val="num" w:pos="1701"/>
      </w:tabs>
      <w:spacing w:line="288" w:lineRule="auto"/>
      <w:ind w:firstLine="567"/>
      <w:jc w:val="both"/>
    </w:pPr>
    <w:rPr>
      <w:sz w:val="28"/>
    </w:rPr>
  </w:style>
  <w:style w:type="character" w:customStyle="1" w:styleId="af">
    <w:name w:val="Абзац списка Знак"/>
    <w:link w:val="ae"/>
    <w:uiPriority w:val="99"/>
    <w:rsid w:val="00184DF4"/>
    <w:rPr>
      <w:rFonts w:ascii="Calibri" w:eastAsia="Calibri" w:hAnsi="Calibri" w:cs="Times New Roman"/>
    </w:rPr>
  </w:style>
  <w:style w:type="paragraph" w:styleId="af1">
    <w:name w:val="No Spacing"/>
    <w:link w:val="af2"/>
    <w:uiPriority w:val="1"/>
    <w:qFormat/>
    <w:rsid w:val="00184DF4"/>
    <w:pPr>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link w:val="af1"/>
    <w:uiPriority w:val="1"/>
    <w:locked/>
    <w:rsid w:val="00184DF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4DF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84DF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184DF4"/>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184DF4"/>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184DF4"/>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84DF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184DF4"/>
    <w:rPr>
      <w:rFonts w:ascii="Arial" w:eastAsia="Times New Roman" w:hAnsi="Arial" w:cs="Arial"/>
      <w:b/>
      <w:bCs/>
      <w:i/>
      <w:iCs/>
      <w:sz w:val="28"/>
      <w:szCs w:val="28"/>
      <w:lang w:eastAsia="ru-RU"/>
    </w:rPr>
  </w:style>
  <w:style w:type="character" w:customStyle="1" w:styleId="30">
    <w:name w:val="Заголовок 3 Знак"/>
    <w:basedOn w:val="a1"/>
    <w:link w:val="3"/>
    <w:rsid w:val="00184DF4"/>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184DF4"/>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184DF4"/>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184DF4"/>
    <w:rPr>
      <w:rFonts w:ascii="Courier New" w:eastAsia="Times New Roman" w:hAnsi="Courier New" w:cs="Courier New"/>
      <w:sz w:val="20"/>
      <w:szCs w:val="20"/>
      <w:lang w:eastAsia="ru-RU"/>
    </w:rPr>
  </w:style>
  <w:style w:type="paragraph" w:styleId="a6">
    <w:name w:val="footer"/>
    <w:basedOn w:val="a0"/>
    <w:link w:val="a7"/>
    <w:uiPriority w:val="99"/>
    <w:rsid w:val="00184DF4"/>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84DF4"/>
    <w:rPr>
      <w:rFonts w:ascii="Courier New" w:eastAsia="Times New Roman" w:hAnsi="Courier New" w:cs="Courier New"/>
      <w:sz w:val="20"/>
      <w:szCs w:val="20"/>
      <w:lang w:eastAsia="ru-RU"/>
    </w:rPr>
  </w:style>
  <w:style w:type="character" w:styleId="a8">
    <w:name w:val="page number"/>
    <w:basedOn w:val="a1"/>
    <w:rsid w:val="00184DF4"/>
  </w:style>
  <w:style w:type="paragraph" w:styleId="a9">
    <w:name w:val="Normal (Web)"/>
    <w:aliases w:val="Обычный (Web),Обычный (веб) Знак Знак,Обычный (Web) Знак Знак Знак"/>
    <w:basedOn w:val="a0"/>
    <w:link w:val="aa"/>
    <w:qFormat/>
    <w:rsid w:val="00184DF4"/>
    <w:pPr>
      <w:spacing w:before="100" w:beforeAutospacing="1" w:after="100" w:afterAutospacing="1"/>
    </w:pPr>
  </w:style>
  <w:style w:type="paragraph" w:customStyle="1" w:styleId="11">
    <w:name w:val="заголовок 11"/>
    <w:basedOn w:val="a0"/>
    <w:next w:val="a0"/>
    <w:rsid w:val="00184DF4"/>
    <w:pPr>
      <w:keepNext/>
      <w:jc w:val="center"/>
    </w:pPr>
    <w:rPr>
      <w:snapToGrid w:val="0"/>
      <w:szCs w:val="20"/>
    </w:rPr>
  </w:style>
  <w:style w:type="paragraph" w:customStyle="1" w:styleId="12">
    <w:name w:val="заголовок 1"/>
    <w:basedOn w:val="a0"/>
    <w:next w:val="a0"/>
    <w:rsid w:val="00184DF4"/>
    <w:pPr>
      <w:keepNext/>
      <w:widowControl w:val="0"/>
      <w:jc w:val="center"/>
    </w:pPr>
    <w:rPr>
      <w:b/>
      <w:snapToGrid w:val="0"/>
      <w:sz w:val="22"/>
      <w:szCs w:val="20"/>
    </w:rPr>
  </w:style>
  <w:style w:type="paragraph" w:customStyle="1" w:styleId="a">
    <w:name w:val="Пункт"/>
    <w:basedOn w:val="a0"/>
    <w:rsid w:val="00184DF4"/>
    <w:pPr>
      <w:numPr>
        <w:ilvl w:val="2"/>
        <w:numId w:val="1"/>
      </w:numPr>
      <w:spacing w:line="360" w:lineRule="auto"/>
      <w:jc w:val="both"/>
    </w:pPr>
    <w:rPr>
      <w:snapToGrid w:val="0"/>
      <w:sz w:val="28"/>
      <w:szCs w:val="28"/>
    </w:rPr>
  </w:style>
  <w:style w:type="paragraph" w:styleId="HTML">
    <w:name w:val="HTML Preformatted"/>
    <w:basedOn w:val="a0"/>
    <w:link w:val="HTML0"/>
    <w:rsid w:val="00184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184DF4"/>
    <w:rPr>
      <w:rFonts w:ascii="Courier New" w:eastAsia="Times New Roman" w:hAnsi="Courier New" w:cs="Courier New"/>
      <w:sz w:val="20"/>
      <w:szCs w:val="20"/>
      <w:lang w:eastAsia="ru-RU"/>
    </w:rPr>
  </w:style>
  <w:style w:type="character" w:styleId="ab">
    <w:name w:val="Hyperlink"/>
    <w:uiPriority w:val="99"/>
    <w:rsid w:val="00184DF4"/>
    <w:rPr>
      <w:color w:val="0000FF"/>
      <w:u w:val="single"/>
    </w:rPr>
  </w:style>
  <w:style w:type="paragraph" w:styleId="21">
    <w:name w:val="toc 2"/>
    <w:basedOn w:val="a0"/>
    <w:next w:val="a0"/>
    <w:autoRedefine/>
    <w:uiPriority w:val="39"/>
    <w:qFormat/>
    <w:rsid w:val="00184DF4"/>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qFormat/>
    <w:rsid w:val="00184DF4"/>
    <w:pPr>
      <w:tabs>
        <w:tab w:val="left" w:pos="426"/>
        <w:tab w:val="right" w:leader="dot" w:pos="9923"/>
      </w:tabs>
      <w:ind w:left="426" w:hanging="426"/>
    </w:pPr>
    <w:rPr>
      <w:noProof/>
      <w:szCs w:val="20"/>
    </w:rPr>
  </w:style>
  <w:style w:type="paragraph" w:customStyle="1" w:styleId="ac">
    <w:name w:val="регламент список"/>
    <w:basedOn w:val="3"/>
    <w:autoRedefine/>
    <w:rsid w:val="00184DF4"/>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Continue"/>
    <w:basedOn w:val="a0"/>
    <w:rsid w:val="00184DF4"/>
    <w:pPr>
      <w:spacing w:after="120"/>
      <w:ind w:left="283"/>
    </w:pPr>
  </w:style>
  <w:style w:type="paragraph" w:styleId="ae">
    <w:name w:val="List Paragraph"/>
    <w:basedOn w:val="a0"/>
    <w:link w:val="af"/>
    <w:uiPriority w:val="99"/>
    <w:qFormat/>
    <w:rsid w:val="00184DF4"/>
    <w:pPr>
      <w:spacing w:after="200" w:line="276" w:lineRule="auto"/>
      <w:ind w:left="720"/>
      <w:contextualSpacing/>
    </w:pPr>
    <w:rPr>
      <w:rFonts w:ascii="Calibri" w:eastAsia="Calibri" w:hAnsi="Calibri"/>
      <w:sz w:val="22"/>
      <w:szCs w:val="22"/>
      <w:lang w:eastAsia="en-US"/>
    </w:rPr>
  </w:style>
  <w:style w:type="table" w:styleId="af0">
    <w:name w:val="Table Grid"/>
    <w:basedOn w:val="a2"/>
    <w:uiPriority w:val="59"/>
    <w:rsid w:val="00184DF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Обычный (веб) Знак"/>
    <w:aliases w:val="Обычный (Web) Знак,Обычный (веб) Знак Знак Знак,Обычный (Web) Знак Знак Знак Знак"/>
    <w:link w:val="a9"/>
    <w:rsid w:val="00184DF4"/>
    <w:rPr>
      <w:rFonts w:ascii="Times New Roman" w:eastAsia="Times New Roman" w:hAnsi="Times New Roman" w:cs="Times New Roman"/>
      <w:sz w:val="24"/>
      <w:szCs w:val="24"/>
      <w:lang w:eastAsia="ru-RU"/>
    </w:rPr>
  </w:style>
  <w:style w:type="paragraph" w:customStyle="1" w:styleId="-6">
    <w:name w:val="Пункт-6"/>
    <w:basedOn w:val="a0"/>
    <w:rsid w:val="00184DF4"/>
    <w:pPr>
      <w:tabs>
        <w:tab w:val="num" w:pos="1701"/>
      </w:tabs>
      <w:spacing w:line="288" w:lineRule="auto"/>
      <w:ind w:firstLine="567"/>
      <w:jc w:val="both"/>
    </w:pPr>
    <w:rPr>
      <w:sz w:val="28"/>
    </w:rPr>
  </w:style>
  <w:style w:type="character" w:customStyle="1" w:styleId="af">
    <w:name w:val="Абзац списка Знак"/>
    <w:link w:val="ae"/>
    <w:uiPriority w:val="99"/>
    <w:rsid w:val="00184DF4"/>
    <w:rPr>
      <w:rFonts w:ascii="Calibri" w:eastAsia="Calibri" w:hAnsi="Calibri" w:cs="Times New Roman"/>
    </w:rPr>
  </w:style>
  <w:style w:type="paragraph" w:styleId="af1">
    <w:name w:val="No Spacing"/>
    <w:link w:val="af2"/>
    <w:uiPriority w:val="1"/>
    <w:qFormat/>
    <w:rsid w:val="00184DF4"/>
    <w:pPr>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link w:val="af1"/>
    <w:uiPriority w:val="1"/>
    <w:locked/>
    <w:rsid w:val="00184DF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3531</Words>
  <Characters>20129</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2015-08-26T09:09:00Z</dcterms:created>
  <dcterms:modified xsi:type="dcterms:W3CDTF">2015-08-26T09:10:00Z</dcterms:modified>
</cp:coreProperties>
</file>