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B805F8" w:rsidRPr="00B805F8">
        <w:rPr>
          <w:b/>
          <w:sz w:val="28"/>
          <w:szCs w:val="28"/>
          <w:lang w:val="ru-RU"/>
        </w:rPr>
        <w:t>облицовку фасада бокса дезактивации котельной и санпропускника для нужд филиала «Южный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DC224A">
      <w:pPr>
        <w:jc w:val="center"/>
      </w:pPr>
      <w:r w:rsidRPr="003B05BC">
        <w:t>на оказание услуг</w:t>
      </w:r>
    </w:p>
    <w:p w:rsidR="0084041D" w:rsidRPr="00CF0BE7" w:rsidRDefault="0084041D" w:rsidP="00DC224A">
      <w:pPr>
        <w:jc w:val="center"/>
      </w:pPr>
    </w:p>
    <w:p w:rsidR="0084041D" w:rsidRPr="00C837C6" w:rsidRDefault="0084041D" w:rsidP="00DC224A">
      <w:pPr>
        <w:jc w:val="center"/>
      </w:pPr>
    </w:p>
    <w:p w:rsidR="00DC224A" w:rsidRDefault="00DC224A" w:rsidP="00DC224A">
      <w:pPr>
        <w:ind w:left="851" w:hanging="851"/>
        <w:jc w:val="center"/>
      </w:pPr>
      <w:r>
        <w:t>СОДЕРЖАНИЕ</w:t>
      </w:r>
    </w:p>
    <w:p w:rsidR="00DC224A" w:rsidRDefault="00DC224A" w:rsidP="00DC224A">
      <w:pPr>
        <w:ind w:left="851" w:hanging="851"/>
      </w:pPr>
      <w:r>
        <w:t>РАЗДЕЛ 1.НАИМЕНОВАНИЕ ВЫПОЛНЯЕМЫХ РАБОТ.</w:t>
      </w:r>
    </w:p>
    <w:p w:rsidR="00DC224A" w:rsidRDefault="00DC224A" w:rsidP="00DC224A">
      <w:pPr>
        <w:ind w:left="851" w:hanging="851"/>
      </w:pPr>
      <w:r>
        <w:t>РАЗДЕЛ 2.ОБЩИЕ ПОЛОЖЕНИЯ.</w:t>
      </w:r>
    </w:p>
    <w:p w:rsidR="00DC224A" w:rsidRDefault="00DC224A" w:rsidP="00DC224A">
      <w:pPr>
        <w:ind w:left="851" w:hanging="851"/>
      </w:pPr>
      <w:r>
        <w:t xml:space="preserve">          Подраздел 2.1.Сведения о строительно-монтажных работах при</w:t>
      </w:r>
    </w:p>
    <w:p w:rsidR="00DC224A" w:rsidRDefault="00DC224A" w:rsidP="00DC224A">
      <w:pPr>
        <w:ind w:left="851" w:hanging="851"/>
      </w:pPr>
      <w:r>
        <w:t xml:space="preserve">                                 строительстве, реконструкции и капитальном ремонте</w:t>
      </w:r>
    </w:p>
    <w:p w:rsidR="00DC224A" w:rsidRDefault="00DC224A" w:rsidP="00DC224A">
      <w:pPr>
        <w:ind w:left="851" w:hanging="851"/>
      </w:pPr>
      <w:r>
        <w:t xml:space="preserve">                                 объектов.</w:t>
      </w:r>
    </w:p>
    <w:p w:rsidR="00DC224A" w:rsidRDefault="00DC224A" w:rsidP="00DC224A">
      <w:pPr>
        <w:ind w:left="851" w:hanging="851"/>
      </w:pPr>
      <w:r>
        <w:t xml:space="preserve">          Подраздел 2.2. Сведения о выполняемых работах.</w:t>
      </w:r>
    </w:p>
    <w:p w:rsidR="00DC224A" w:rsidRDefault="00DC224A" w:rsidP="00DC224A">
      <w:pPr>
        <w:ind w:left="851" w:hanging="851"/>
      </w:pPr>
      <w:r>
        <w:t xml:space="preserve">          Подраздел 2.3. Сведения о месте выполнения работ.</w:t>
      </w:r>
    </w:p>
    <w:p w:rsidR="00DC224A" w:rsidRDefault="00DC224A" w:rsidP="00DC224A">
      <w:pPr>
        <w:ind w:left="851" w:hanging="851"/>
      </w:pPr>
      <w:r>
        <w:t xml:space="preserve">          Подраздел 2.4. Требования к разработке проекта производства работ.</w:t>
      </w:r>
    </w:p>
    <w:p w:rsidR="00DC224A" w:rsidRDefault="00DC224A" w:rsidP="00DC224A">
      <w:pPr>
        <w:ind w:left="851" w:hanging="851"/>
      </w:pPr>
      <w:r>
        <w:t>РАЗДЕЛ 3.ТРЕБОВАНИЯ К ТЕХНИЧЕСКИМ ХАРАКТЕРИСТИКАМ РАБОТ.</w:t>
      </w:r>
    </w:p>
    <w:p w:rsidR="00DC224A" w:rsidRDefault="00DC224A" w:rsidP="00DC224A">
      <w:pPr>
        <w:ind w:left="851" w:hanging="851"/>
      </w:pPr>
      <w:r>
        <w:t xml:space="preserve">          Подраздел 3.1. Технические требования при выполнении работ.</w:t>
      </w:r>
    </w:p>
    <w:p w:rsidR="00DC224A" w:rsidRDefault="00DC224A" w:rsidP="00DC224A">
      <w:pPr>
        <w:ind w:left="851" w:hanging="851"/>
      </w:pPr>
      <w:r>
        <w:t xml:space="preserve">          Подраздел 3.2. Требования к оформлению и составу проекта производства работ.</w:t>
      </w:r>
    </w:p>
    <w:p w:rsidR="00DC224A" w:rsidRDefault="00DC224A" w:rsidP="00DC224A">
      <w:pPr>
        <w:ind w:left="851" w:hanging="851"/>
      </w:pPr>
      <w:r>
        <w:t>РАЗДЕЛ 4.ВЕДОМОСТЬ ФИЗИЧЕСКИХ ОБЪЁМОВ РАБОТ, РЕСУРСНАЯ ВЕДОМОСТЬ, СМЕТНЫЕ РАСЧЁТЫ.</w:t>
      </w:r>
    </w:p>
    <w:p w:rsidR="00DC224A" w:rsidRDefault="00DC224A" w:rsidP="00DC224A">
      <w:pPr>
        <w:ind w:left="851" w:hanging="851"/>
      </w:pPr>
      <w:r>
        <w:t>РАЗДЕЛ 5.ТРЕБОВАНИЯ К МАТЕРИАЛАМ И ОБОРУДОВАНИЮ,</w:t>
      </w:r>
    </w:p>
    <w:p w:rsidR="00DC224A" w:rsidRDefault="00DC224A" w:rsidP="00DC224A">
      <w:pPr>
        <w:ind w:left="851" w:hanging="851"/>
      </w:pPr>
      <w:r>
        <w:t>ПРИМЕНЯЕМЫМ ДЛЯ ВЫПОЛНЕНИЯ РАБОТ, В Т.Ч. ВЕДОМОСТЬ МАТЕРИАЛОВ</w:t>
      </w:r>
    </w:p>
    <w:p w:rsidR="00DC224A" w:rsidRDefault="00DC224A" w:rsidP="00DC224A">
      <w:pPr>
        <w:ind w:left="851" w:hanging="851"/>
      </w:pPr>
      <w:r>
        <w:t>РАЗДЕЛ 6.ПЕРЕЧЕНЬ ПРОЕКТНОЙ И РАБОЧЕЙ ДОКУМЕНТАЦИИ</w:t>
      </w:r>
    </w:p>
    <w:p w:rsidR="00DC224A" w:rsidRDefault="00DC224A" w:rsidP="00DC224A">
      <w:pPr>
        <w:ind w:left="851" w:hanging="851"/>
      </w:pPr>
      <w:r>
        <w:t>РАЗДЕЛ 7.ТРЕБОВАНИЯ И УСЛОВИЯ К РАЗРАБОТКЕ ПРИРОДООХРАННЫХ МЕР И МЕРОПРИЯТИЙ.</w:t>
      </w:r>
    </w:p>
    <w:p w:rsidR="00DC224A" w:rsidRDefault="00DC224A" w:rsidP="00DC224A">
      <w:pPr>
        <w:ind w:left="851" w:hanging="851"/>
      </w:pPr>
      <w:r>
        <w:t>РАЗДЕЛ 8.СРОК ВЫПОЛНЕНИЯ РАБОТ.</w:t>
      </w:r>
    </w:p>
    <w:p w:rsidR="00DC224A" w:rsidRDefault="00DC224A" w:rsidP="00DC224A">
      <w:pPr>
        <w:ind w:left="851" w:hanging="851"/>
      </w:pPr>
      <w:r>
        <w:t>РАЗДЕЛ 9.ТРЕБОВАНИЯ К КАЧЕСТВУ ВЫПОЛНЯЕМЫХ РАБОТ.</w:t>
      </w:r>
    </w:p>
    <w:p w:rsidR="00DC224A" w:rsidRDefault="00DC224A" w:rsidP="00DC224A">
      <w:pPr>
        <w:ind w:left="851" w:hanging="851"/>
      </w:pPr>
      <w:r>
        <w:t>РАЗДЕЛ 10. ТРЕБОВАНИЯ К ОСОБЫМ УСЛОВИЯМ РАБОТ.</w:t>
      </w:r>
    </w:p>
    <w:p w:rsidR="00DC224A" w:rsidRDefault="00DC224A" w:rsidP="00DC224A">
      <w:pPr>
        <w:ind w:left="851" w:hanging="851"/>
      </w:pPr>
      <w:r>
        <w:t>РАЗДЕЛ 11. ТРЕБОВАНИЯ К СРОКУ И (ИЛИ) ОБЪЁМУ ПРЕДОСТАВЛЕНИЯ ГАРАНТИЙ.</w:t>
      </w:r>
    </w:p>
    <w:p w:rsidR="00DC224A" w:rsidRDefault="00DC224A" w:rsidP="00DC224A">
      <w:pPr>
        <w:ind w:left="851" w:hanging="851"/>
      </w:pPr>
      <w:r>
        <w:t>РАЗДЕЛ 12. ТРЕБОВАНИЯ К БЕЗОПАСНОСТИ ВЫПОЛНЯЕМЫХ РАБОТ.</w:t>
      </w:r>
    </w:p>
    <w:p w:rsidR="00DC224A" w:rsidRDefault="00DC224A" w:rsidP="00DC224A">
      <w:pPr>
        <w:ind w:left="851" w:hanging="851"/>
      </w:pPr>
      <w:r>
        <w:t xml:space="preserve">РАЗДЕЛ 13. ТРЕБОВАНИЯ К РЕЗУЛЬТАТАМ РАБОТ И ПОРЯДКУ ПРИЁМКИ. </w:t>
      </w:r>
    </w:p>
    <w:p w:rsidR="00DC224A" w:rsidRDefault="00DC224A" w:rsidP="00DC224A">
      <w:pPr>
        <w:ind w:left="851" w:hanging="851"/>
      </w:pPr>
      <w:r>
        <w:t>РАЗДЕЛ 14. ТРЕБОВАНИЕ К ФОРМЕ ПРЕДСТАВЛЯЕМОЙ ИНФОРМАЦИИ.</w:t>
      </w:r>
    </w:p>
    <w:p w:rsidR="00DC224A" w:rsidRDefault="00DC224A" w:rsidP="00DC224A">
      <w:pPr>
        <w:ind w:left="851" w:hanging="851"/>
      </w:pPr>
      <w:r>
        <w:t>РАЗДЕЛ 15. ТРЕБОВАНИЯ К ТЕХНИЧЕСКОМУ ОБУЧЕНИЮ ПЕРСОНАЛА ЗАКАЗЧИКА.</w:t>
      </w:r>
    </w:p>
    <w:p w:rsidR="00DC224A" w:rsidRDefault="00DC224A" w:rsidP="00DC224A">
      <w:pPr>
        <w:ind w:left="851" w:hanging="851"/>
      </w:pPr>
      <w:r>
        <w:t>РАЗДЕЛ 16. ТРЕБОВАНИЯ К ИСПОЛНИТЕЛЯМ РАБОТ</w:t>
      </w:r>
    </w:p>
    <w:p w:rsidR="00DC224A" w:rsidRDefault="00DC224A" w:rsidP="00DC224A">
      <w:pPr>
        <w:ind w:left="851" w:hanging="851"/>
      </w:pPr>
      <w:r>
        <w:t>РАЗДЕЛ 17.ПЕРЕЧЕНЬ ПРИНЯТЫХ СОКРАЩЕНИЙ</w:t>
      </w:r>
    </w:p>
    <w:p w:rsidR="004011F4" w:rsidRPr="004011F4" w:rsidRDefault="00DC224A" w:rsidP="00DC224A">
      <w:pPr>
        <w:ind w:left="851" w:hanging="851"/>
      </w:pPr>
      <w:r>
        <w:t>РАЗДЕЛ 18.ПЕРЕЧЕНЬ ПРИЛОЖЕНИЙ.</w:t>
      </w:r>
    </w:p>
    <w:p w:rsidR="00C4276E" w:rsidRPr="004011F4" w:rsidRDefault="00C4276E" w:rsidP="00DC224A">
      <w:pPr>
        <w:ind w:left="851" w:hanging="851"/>
        <w:rPr>
          <w:color w:val="000000"/>
        </w:rPr>
      </w:pPr>
    </w:p>
    <w:p w:rsidR="00956C45" w:rsidRPr="00956C45" w:rsidRDefault="00956C45" w:rsidP="00DC224A"/>
    <w:p w:rsidR="00D61DBB" w:rsidRDefault="00956C45" w:rsidP="00DC224A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DC224A">
      <w:pPr>
        <w:jc w:val="center"/>
        <w:rPr>
          <w:i/>
        </w:rPr>
        <w:sectPr w:rsidR="00D61DBB" w:rsidSect="004011F4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DC224A" w:rsidRDefault="00DC224A" w:rsidP="00DC224A">
      <w:pPr>
        <w:jc w:val="center"/>
      </w:pPr>
      <w:r w:rsidRPr="00DC224A">
        <w:lastRenderedPageBreak/>
        <w:t>РАЗДЕЛ 1. НАИМЕНОВАНИЕ ВЫПОЛНЯЕМЫХ РАБОТ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both"/>
              <w:rPr>
                <w:u w:val="single"/>
              </w:rPr>
            </w:pPr>
            <w:r w:rsidRPr="00DC224A">
              <w:rPr>
                <w:bCs/>
              </w:rPr>
              <w:t>работы по облицовке фасада бокса дезактивации, котельной и санпропускника для нужд фи</w:t>
            </w:r>
            <w:r w:rsidRPr="00DC224A">
              <w:t>лиала "Южный территориальный округ</w:t>
            </w:r>
            <w:proofErr w:type="gramStart"/>
            <w:r w:rsidRPr="00DC224A">
              <w:t>"  ФГУП</w:t>
            </w:r>
            <w:proofErr w:type="gramEnd"/>
            <w:r w:rsidRPr="00DC224A">
              <w:t xml:space="preserve"> «РосРАО»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2. ОБЛАСТЬ ПРИМЕНЕНИЯ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center"/>
            </w:pPr>
            <w:r w:rsidRPr="00DC224A">
              <w:t>Подраздел 2.1. 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t>Данное техническое задание составлено на основании дефектной ведомости, утверждённой директором филиала «Южный территориальный округ</w:t>
            </w:r>
            <w:proofErr w:type="gramStart"/>
            <w:r w:rsidRPr="00DC224A">
              <w:t xml:space="preserve">».  </w:t>
            </w:r>
            <w:proofErr w:type="gramEnd"/>
          </w:p>
        </w:tc>
      </w:tr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center"/>
            </w:pPr>
            <w:r w:rsidRPr="00DC224A">
              <w:t>Подраздел 2.2. Сведения о выполняемых работах</w:t>
            </w:r>
          </w:p>
        </w:tc>
      </w:tr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t xml:space="preserve">Необходимо выполнить следующие работы: </w:t>
            </w:r>
          </w:p>
          <w:p w:rsidR="00DC224A" w:rsidRPr="00DC224A" w:rsidRDefault="00DC224A" w:rsidP="00DC224A">
            <w:pPr>
              <w:jc w:val="both"/>
            </w:pPr>
            <w:r w:rsidRPr="00DC224A">
              <w:t xml:space="preserve">- облицевать поверхность стен зданий </w:t>
            </w:r>
            <w:proofErr w:type="spellStart"/>
            <w:r w:rsidRPr="00DC224A">
              <w:t>металлосайдингом</w:t>
            </w:r>
            <w:proofErr w:type="spellEnd"/>
            <w:r w:rsidRPr="00DC224A">
              <w:t xml:space="preserve"> по металлическому каркасу с устройством </w:t>
            </w:r>
            <w:proofErr w:type="spellStart"/>
            <w:r w:rsidRPr="00DC224A">
              <w:t>параизоляционного</w:t>
            </w:r>
            <w:proofErr w:type="spellEnd"/>
            <w:r w:rsidRPr="00DC224A">
              <w:t xml:space="preserve"> слоя из пленки ЮТАФОЛ или аналога без ухудшения технических качеств. Использовать: </w:t>
            </w:r>
            <w:proofErr w:type="spellStart"/>
            <w:r w:rsidRPr="00DC224A">
              <w:t>металлосайдинг</w:t>
            </w:r>
            <w:proofErr w:type="spellEnd"/>
            <w:r w:rsidRPr="00DC224A">
              <w:t xml:space="preserve"> «Корабельная доска» МП СК 14х226 с комплектом всех стыковых элементов, цвет желтый </w:t>
            </w:r>
            <w:r w:rsidRPr="00DC224A">
              <w:rPr>
                <w:lang w:val="en-US"/>
              </w:rPr>
              <w:t>RAL</w:t>
            </w:r>
            <w:r w:rsidRPr="00DC224A">
              <w:t xml:space="preserve"> 1014;</w:t>
            </w:r>
          </w:p>
          <w:p w:rsidR="00DC224A" w:rsidRPr="00DC224A" w:rsidRDefault="00DC224A" w:rsidP="00DC224A">
            <w:pPr>
              <w:jc w:val="both"/>
            </w:pPr>
            <w:r w:rsidRPr="00DC224A">
              <w:t xml:space="preserve">- облицевать поверхность цоколя зданий линейными </w:t>
            </w:r>
            <w:proofErr w:type="spellStart"/>
            <w:r w:rsidRPr="00DC224A">
              <w:t>чистотесанными</w:t>
            </w:r>
            <w:proofErr w:type="spellEnd"/>
            <w:r w:rsidRPr="00DC224A">
              <w:t xml:space="preserve"> фасонными камнями известняковыми при ширине большей стороны камня до 250 мм;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 устройство нового покрытия парапета бокса дезактивации из листовой оцинкованной стали.</w:t>
            </w:r>
          </w:p>
          <w:p w:rsidR="00DC224A" w:rsidRPr="00DC224A" w:rsidRDefault="00DC224A" w:rsidP="00DC224A">
            <w:pPr>
              <w:jc w:val="both"/>
            </w:pPr>
            <w:r w:rsidRPr="00DC224A">
              <w:t>- демонтировать элементы здания, мешающие выполнению работ по облицовке стен, и установить их обратно.</w:t>
            </w:r>
          </w:p>
          <w:p w:rsidR="00DC224A" w:rsidRPr="00DC224A" w:rsidRDefault="00DC224A" w:rsidP="00DC224A">
            <w:pPr>
              <w:jc w:val="both"/>
            </w:pPr>
            <w:r w:rsidRPr="00DC224A">
              <w:t>Работы вести на наружных инвентарных лесах.</w:t>
            </w:r>
          </w:p>
        </w:tc>
      </w:tr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center"/>
            </w:pPr>
            <w:r w:rsidRPr="00DC224A">
              <w:t>Подраздел 2.3. Сведения о месте выполнения работ</w:t>
            </w:r>
          </w:p>
        </w:tc>
      </w:tr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rPr>
                <w:bCs/>
              </w:rPr>
              <w:t xml:space="preserve">Здание котельная с санпропускником и здание боксов дезактивации и стоянки </w:t>
            </w:r>
            <w:proofErr w:type="spellStart"/>
            <w:r w:rsidRPr="00DC224A">
              <w:rPr>
                <w:bCs/>
              </w:rPr>
              <w:t>спецавтомобиля</w:t>
            </w:r>
            <w:proofErr w:type="spellEnd"/>
            <w:r w:rsidRPr="00DC224A">
              <w:rPr>
                <w:bCs/>
              </w:rPr>
              <w:t xml:space="preserve"> </w:t>
            </w:r>
            <w:r w:rsidRPr="00DC224A">
              <w:t xml:space="preserve">пункта хранения радиоактивных отходов филиала «Южный территориальный округ», расположенное по адресу: Россия, Ростовская обл., </w:t>
            </w:r>
            <w:proofErr w:type="spellStart"/>
            <w:r w:rsidRPr="00DC224A">
              <w:t>Мясниковский</w:t>
            </w:r>
            <w:proofErr w:type="spellEnd"/>
            <w:r w:rsidRPr="00DC224A">
              <w:t xml:space="preserve"> район, с. Большие Салы, 4 км +270 метров на северо-восток от восточной окраины</w:t>
            </w:r>
          </w:p>
        </w:tc>
      </w:tr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center"/>
            </w:pPr>
            <w:r w:rsidRPr="00DC224A">
              <w:t>Подраздел 2.4. Требования к разработке ППР</w:t>
            </w:r>
          </w:p>
        </w:tc>
      </w:tr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t>1.При выполнении ремонтных работ необходима разработка ППР, т.к. работы будут проходить на территории действующего предприятия.</w:t>
            </w:r>
          </w:p>
          <w:p w:rsidR="00DC224A" w:rsidRPr="00DC224A" w:rsidRDefault="00DC224A" w:rsidP="00DC224A">
            <w:pPr>
              <w:jc w:val="both"/>
            </w:pPr>
            <w:r w:rsidRPr="00DC224A">
              <w:t xml:space="preserve">2.В ППР должны быть отражены сведения по технологии производственного процесса при выполнении внутренних ремонтных работ, а </w:t>
            </w:r>
            <w:proofErr w:type="gramStart"/>
            <w:r w:rsidRPr="00DC224A">
              <w:t>также  указания</w:t>
            </w:r>
            <w:proofErr w:type="gramEnd"/>
            <w:r w:rsidRPr="00DC224A">
              <w:t xml:space="preserve"> по организации труда и соблюдения правил по технике безопасности.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3. ТРЕБОВАНИЯ К ТЕХНИЧЕСКИМ ХАРАКТЕРИСТИКАМ РАБОТ</w:t>
      </w:r>
    </w:p>
    <w:p w:rsidR="00DC224A" w:rsidRPr="00DC224A" w:rsidRDefault="00DC224A" w:rsidP="00DC224A"/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center"/>
            </w:pPr>
            <w:r w:rsidRPr="00DC224A">
              <w:t>Подраздел 3.1. Технические требования при выполнении работ</w:t>
            </w:r>
          </w:p>
        </w:tc>
      </w:tr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t xml:space="preserve">1. Здание, где будут производиться работы, расположено на территории пункта хранения радиоактивных отходов филиала «Южный территориальный округ» ФГУП «РосРАО».  </w:t>
            </w:r>
            <w:proofErr w:type="gramStart"/>
            <w:r w:rsidRPr="00DC224A">
              <w:t>Территория  пункта</w:t>
            </w:r>
            <w:proofErr w:type="gramEnd"/>
            <w:r w:rsidRPr="00DC224A">
              <w:t xml:space="preserve"> хранения располагает подъездными дорогами, а также участками, которые возможно использовать в качестве площадок складирования материалов, необходимых для проведения ремонтных работ  и базирования необходимой техники. </w:t>
            </w:r>
          </w:p>
          <w:p w:rsidR="00DC224A" w:rsidRPr="00DC224A" w:rsidRDefault="00DC224A" w:rsidP="00DC224A">
            <w:pPr>
              <w:jc w:val="both"/>
            </w:pPr>
            <w:r w:rsidRPr="00DC224A">
              <w:t xml:space="preserve">2.В процессе выполнения ремонтных работ необходимо строго соблюдать правила пожарной безопасности. </w:t>
            </w:r>
          </w:p>
          <w:p w:rsidR="00DC224A" w:rsidRPr="00DC224A" w:rsidRDefault="00DC224A" w:rsidP="00DC224A">
            <w:pPr>
              <w:jc w:val="both"/>
            </w:pPr>
            <w:r w:rsidRPr="00DC224A">
              <w:t xml:space="preserve">3.Строительный мусор от выполнения ремонтных работ вручную собирать в контейнеры </w:t>
            </w:r>
            <w:proofErr w:type="gramStart"/>
            <w:r w:rsidRPr="00DC224A">
              <w:t>для  мусора</w:t>
            </w:r>
            <w:proofErr w:type="gramEnd"/>
            <w:r w:rsidRPr="00DC224A">
              <w:t>, далее спецтехникой грузить на транспортное средство для последующего вывоза с территории пункта хранения радиоактивных отходов.</w:t>
            </w:r>
          </w:p>
          <w:p w:rsidR="00DC224A" w:rsidRPr="00DC224A" w:rsidRDefault="00DC224A" w:rsidP="00DC224A">
            <w:pPr>
              <w:jc w:val="both"/>
            </w:pPr>
            <w:r w:rsidRPr="00DC224A">
              <w:t xml:space="preserve">4.Все материалы, используемые при </w:t>
            </w:r>
            <w:proofErr w:type="gramStart"/>
            <w:r w:rsidRPr="00DC224A">
              <w:t>производстве  работ</w:t>
            </w:r>
            <w:proofErr w:type="gramEnd"/>
            <w:r w:rsidRPr="00DC224A">
              <w:t>, должны быть сертифицированы.</w:t>
            </w:r>
          </w:p>
          <w:p w:rsidR="00DC224A" w:rsidRPr="00DC224A" w:rsidRDefault="00DC224A" w:rsidP="00DC224A">
            <w:pPr>
              <w:jc w:val="both"/>
            </w:pPr>
            <w:r w:rsidRPr="00DC224A">
              <w:lastRenderedPageBreak/>
              <w:t>5.На протяжении всего периода производства работ подрядной организацией должен быть организован контроль качества выполняемых работ.</w:t>
            </w:r>
          </w:p>
          <w:p w:rsidR="00DC224A" w:rsidRPr="00DC224A" w:rsidRDefault="00DC224A" w:rsidP="00DC224A">
            <w:pPr>
              <w:jc w:val="both"/>
            </w:pPr>
            <w:r w:rsidRPr="00DC224A">
              <w:t xml:space="preserve">6.Подрядная организация должна иметь в своём распоряжении всю необходимую строительную технику, </w:t>
            </w:r>
            <w:proofErr w:type="gramStart"/>
            <w:r w:rsidRPr="00DC224A">
              <w:t>приспособления  и</w:t>
            </w:r>
            <w:proofErr w:type="gramEnd"/>
            <w:r w:rsidRPr="00DC224A">
              <w:t xml:space="preserve"> инвентарь  необходимые для качественного выполнения ремонтных работ.</w:t>
            </w:r>
          </w:p>
        </w:tc>
      </w:tr>
      <w:tr w:rsidR="00DC224A" w:rsidRPr="00DC224A" w:rsidTr="00DC224A">
        <w:tc>
          <w:tcPr>
            <w:tcW w:w="10065" w:type="dxa"/>
          </w:tcPr>
          <w:p w:rsidR="00DC224A" w:rsidRDefault="00DC224A" w:rsidP="00DC224A">
            <w:pPr>
              <w:jc w:val="center"/>
            </w:pPr>
          </w:p>
          <w:p w:rsidR="00DC224A" w:rsidRPr="00DC224A" w:rsidRDefault="00DC224A" w:rsidP="00DC224A">
            <w:pPr>
              <w:jc w:val="center"/>
            </w:pPr>
            <w:r w:rsidRPr="00DC224A">
              <w:t>Подраздел 3.2. Требования к оформлению и составу проекта производства работ (ППР)</w:t>
            </w:r>
          </w:p>
        </w:tc>
      </w:tr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t>1.Исходным материалом для разработки подрядной организацией ППР служит данное Техническое задание, а также условия поставки готовых изделий, материалов и оборудования, использования строительных машин и транспортных средств, обеспечение рабочими кадрами строителей по основным профессиям, производственно-технической комплектации и перевозки строительных грузов.</w:t>
            </w:r>
          </w:p>
          <w:p w:rsidR="00DC224A" w:rsidRPr="00DC224A" w:rsidRDefault="00DC224A" w:rsidP="00DC224A">
            <w:pPr>
              <w:jc w:val="both"/>
            </w:pPr>
            <w:r w:rsidRPr="00DC224A">
              <w:t xml:space="preserve">2.Проект производства работ разрабатывается, утверждается подрядной строительно-монтажной организацией, выполняющей вышеуказанный комплекс ремонтных работ, и согласовывается с эксплуатирующей организацией. </w:t>
            </w:r>
          </w:p>
          <w:p w:rsidR="00DC224A" w:rsidRPr="00DC224A" w:rsidRDefault="00DC224A" w:rsidP="00DC224A">
            <w:pPr>
              <w:jc w:val="both"/>
            </w:pPr>
            <w:r w:rsidRPr="00DC224A">
              <w:t>3. Проект производства работ должен включать в себя:</w:t>
            </w:r>
          </w:p>
          <w:p w:rsidR="00DC224A" w:rsidRPr="00DC224A" w:rsidRDefault="00DC224A" w:rsidP="00DC224A">
            <w:pPr>
              <w:jc w:val="both"/>
            </w:pPr>
            <w:r w:rsidRPr="00DC224A">
              <w:t>-календарный план производства работ по объекту;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-схему строительного генерального плана;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-график поступления на объект изделий, материалов и оборудования;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-график движения основных строительных машин по объекту;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-технологические карты на выполнение видов работ;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-карты (схемы) на контроль качества работ;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-пояснительную записку, содержащую решения по производству и технологии выполняемых работ;</w:t>
            </w:r>
          </w:p>
          <w:p w:rsidR="00DC224A" w:rsidRPr="00DC224A" w:rsidRDefault="00DC224A" w:rsidP="00DC224A">
            <w:pPr>
              <w:jc w:val="both"/>
            </w:pPr>
            <w:r w:rsidRPr="00DC224A">
              <w:t xml:space="preserve">-природоохранные мероприятия; </w:t>
            </w:r>
          </w:p>
          <w:p w:rsidR="00DC224A" w:rsidRPr="00DC224A" w:rsidRDefault="00DC224A" w:rsidP="00DC224A">
            <w:pPr>
              <w:jc w:val="both"/>
            </w:pPr>
            <w:r w:rsidRPr="00DC224A">
              <w:t>-мероприятия по охране труда и безопасности в строительстве.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4. ВЕДОМОСТЬ ФИЗИЧЕСКИХ ОБЪЁМОВ РАБОТ, РЕСУРСНАЯ ВЕДОМОСТЬ, СМЕТНЫЕ РАСЧЁТЫ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right"/>
            </w:pPr>
            <w:r w:rsidRPr="00DC224A">
              <w:t>Табл. 1</w:t>
            </w:r>
          </w:p>
        </w:tc>
      </w:tr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center"/>
            </w:pPr>
            <w:r w:rsidRPr="00DC224A">
              <w:t>ВЕДОМОСТЬ ФИЗИЧЕСКИХ ОБЪЁМОВ РАБОТ</w:t>
            </w:r>
          </w:p>
          <w:tbl>
            <w:tblPr>
              <w:tblW w:w="9805" w:type="dxa"/>
              <w:tblLayout w:type="fixed"/>
              <w:tblLook w:val="04A0" w:firstRow="1" w:lastRow="0" w:firstColumn="1" w:lastColumn="0" w:noHBand="0" w:noVBand="1"/>
            </w:tblPr>
            <w:tblGrid>
              <w:gridCol w:w="699"/>
              <w:gridCol w:w="6271"/>
              <w:gridCol w:w="1417"/>
              <w:gridCol w:w="1418"/>
            </w:tblGrid>
            <w:tr w:rsidR="00DC224A" w:rsidRPr="00DC224A" w:rsidTr="00DC224A">
              <w:trPr>
                <w:trHeight w:val="20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№ п/п </w:t>
                  </w:r>
                </w:p>
              </w:tc>
              <w:tc>
                <w:tcPr>
                  <w:tcW w:w="627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Наименование работ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Ед. </w:t>
                  </w:r>
                  <w:proofErr w:type="spellStart"/>
                  <w:r w:rsidRPr="00DC224A">
                    <w:rPr>
                      <w:b/>
                      <w:bCs/>
                      <w:color w:val="000000"/>
                      <w:sz w:val="22"/>
                      <w:szCs w:val="22"/>
                    </w:rPr>
                    <w:t>изм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b/>
                      <w:bCs/>
                      <w:color w:val="000000"/>
                      <w:sz w:val="22"/>
                      <w:szCs w:val="22"/>
                    </w:rPr>
                    <w:t>Кол-во</w:t>
                  </w:r>
                </w:p>
              </w:tc>
            </w:tr>
            <w:tr w:rsidR="00DC224A" w:rsidRPr="00DC224A" w:rsidTr="00DC224A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DC224A" w:rsidRPr="00DC224A" w:rsidTr="00DC224A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 xml:space="preserve">Наружная облицовка поверхности стен по металлическому каркасу (с его устройством) </w:t>
                  </w:r>
                  <w:proofErr w:type="spellStart"/>
                  <w:r w:rsidRPr="00DC224A">
                    <w:rPr>
                      <w:sz w:val="22"/>
                      <w:szCs w:val="22"/>
                    </w:rPr>
                    <w:t>металлосайдингом</w:t>
                  </w:r>
                  <w:proofErr w:type="spellEnd"/>
                  <w:r w:rsidRPr="00DC224A">
                    <w:rPr>
                      <w:sz w:val="22"/>
                      <w:szCs w:val="22"/>
                    </w:rPr>
                    <w:t xml:space="preserve"> с пароизоляционным слоем из пленки ЮТАФОЛ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3,5317</w:t>
                  </w:r>
                </w:p>
              </w:tc>
            </w:tr>
            <w:tr w:rsidR="00DC224A" w:rsidRPr="00DC224A" w:rsidTr="00DC224A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2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Установка и разборка наружных инвентарных лесов высотой до 16 м трубчатых для прочих отделочных работ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100 м2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2,2</w:t>
                  </w:r>
                </w:p>
              </w:tc>
            </w:tr>
            <w:tr w:rsidR="00DC224A" w:rsidRPr="00DC224A" w:rsidTr="00DC224A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2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 xml:space="preserve">Облицовка поверхностей линейными </w:t>
                  </w:r>
                  <w:proofErr w:type="spellStart"/>
                  <w:r w:rsidRPr="00DC224A">
                    <w:rPr>
                      <w:sz w:val="22"/>
                      <w:szCs w:val="22"/>
                    </w:rPr>
                    <w:t>чистотесанными</w:t>
                  </w:r>
                  <w:proofErr w:type="spellEnd"/>
                  <w:r w:rsidRPr="00DC224A">
                    <w:rPr>
                      <w:sz w:val="22"/>
                      <w:szCs w:val="22"/>
                    </w:rPr>
                    <w:t xml:space="preserve"> фасонными камнями известняковыми при ширине большей стороны камня до 250 мм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0,2327</w:t>
                  </w:r>
                </w:p>
              </w:tc>
            </w:tr>
            <w:tr w:rsidR="00DC224A" w:rsidRPr="00DC224A" w:rsidTr="00DC224A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2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 xml:space="preserve">Разборка мелких покрытий и обделок из листовой стали: поясков, </w:t>
                  </w:r>
                  <w:proofErr w:type="spellStart"/>
                  <w:r w:rsidRPr="00DC224A">
                    <w:rPr>
                      <w:sz w:val="22"/>
                      <w:szCs w:val="22"/>
                    </w:rPr>
                    <w:t>сандриков</w:t>
                  </w:r>
                  <w:proofErr w:type="spellEnd"/>
                  <w:r w:rsidRPr="00DC224A">
                    <w:rPr>
                      <w:sz w:val="22"/>
                      <w:szCs w:val="22"/>
                    </w:rPr>
                    <w:t xml:space="preserve">, желобов, отливов, свесов и </w:t>
                  </w:r>
                  <w:proofErr w:type="spellStart"/>
                  <w:r w:rsidRPr="00DC224A">
                    <w:rPr>
                      <w:sz w:val="22"/>
                      <w:szCs w:val="22"/>
                    </w:rPr>
                    <w:t>т.п</w:t>
                  </w:r>
                  <w:proofErr w:type="spellEnd"/>
                  <w:r w:rsidRPr="00DC224A">
                    <w:rPr>
                      <w:sz w:val="22"/>
                      <w:szCs w:val="22"/>
                    </w:rPr>
                    <w:t xml:space="preserve"> (парапет бокса дезактивации)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 xml:space="preserve">100 </w:t>
                  </w:r>
                  <w:proofErr w:type="spellStart"/>
                  <w:r w:rsidRPr="00DC224A">
                    <w:rPr>
                      <w:sz w:val="22"/>
                      <w:szCs w:val="22"/>
                    </w:rPr>
                    <w:t>мп</w:t>
                  </w:r>
                  <w:proofErr w:type="spellEnd"/>
                  <w:r w:rsidRPr="00DC224A">
                    <w:rPr>
                      <w:sz w:val="22"/>
                      <w:szCs w:val="22"/>
                    </w:rPr>
                    <w:t xml:space="preserve"> труб и покрытий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0,512</w:t>
                  </w:r>
                </w:p>
              </w:tc>
            </w:tr>
            <w:tr w:rsidR="00DC224A" w:rsidRPr="00DC224A" w:rsidTr="00DC224A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DC224A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27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Устройство мелких покрытий (брандмауэры, парапеты, свесы и т.п.) из листовой оцинкованной стали (парапет бокса дезактивации)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C224A" w:rsidRPr="00DC224A" w:rsidRDefault="00DC224A" w:rsidP="00DC224A">
                  <w:pPr>
                    <w:jc w:val="center"/>
                    <w:rPr>
                      <w:sz w:val="22"/>
                      <w:szCs w:val="22"/>
                    </w:rPr>
                  </w:pPr>
                  <w:r w:rsidRPr="00DC224A">
                    <w:rPr>
                      <w:sz w:val="22"/>
                      <w:szCs w:val="22"/>
                    </w:rPr>
                    <w:t>0,31</w:t>
                  </w:r>
                </w:p>
              </w:tc>
            </w:tr>
          </w:tbl>
          <w:p w:rsidR="00DC224A" w:rsidRPr="00DC224A" w:rsidRDefault="00DC224A" w:rsidP="00DC224A"/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  <w:r w:rsidRPr="00DC224A">
        <w:lastRenderedPageBreak/>
        <w:t xml:space="preserve">РАЗДЕЛ 5. </w:t>
      </w:r>
      <w:proofErr w:type="gramStart"/>
      <w:r w:rsidRPr="00DC224A">
        <w:t>ТРЕБОВАНИЯ  К</w:t>
      </w:r>
      <w:proofErr w:type="gramEnd"/>
      <w:r w:rsidRPr="00DC224A">
        <w:t xml:space="preserve"> МАТЕРИАЛАМ И ОБОРУДОВАНИЮ. ПРМЕНЯЕМЫМ ДЛЯ ВЫПОЛНЕНИЯ РАБОТ,</w:t>
      </w:r>
    </w:p>
    <w:p w:rsidR="00DC224A" w:rsidRDefault="00DC224A" w:rsidP="00DC224A">
      <w:pPr>
        <w:jc w:val="center"/>
      </w:pPr>
      <w:r w:rsidRPr="00DC224A">
        <w:t>В Т.Ч. ВЕДОМОСТЬ МАТЕРИАЛОВ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t>1.Подрядчику необходимо сделать в техническом предложении конкретное описание (т.е. не допускающее двусмысленного толкования), планируемых к использованию материалов, а именно: все технические характеристики применяемых материалов, товарные знаки (при наличии) (их словесное обозначение) материалов (в случае если предлагаемые к использованию материалы не имеют товарного знака – указать «товарный знак отсутствует»), наименование места происхождения материалов, наименование производителя материалов. Все применяемые материалы должны соответствовать требованиям технического задания.</w:t>
            </w:r>
          </w:p>
          <w:p w:rsidR="00DC224A" w:rsidRPr="00DC224A" w:rsidRDefault="00DC224A" w:rsidP="00DC224A">
            <w:pPr>
              <w:jc w:val="both"/>
            </w:pPr>
            <w:r w:rsidRPr="00DC224A">
              <w:t>2.Поставку всех необходимых материалов и изделий осуществляет подрядная организация.</w:t>
            </w:r>
          </w:p>
          <w:p w:rsidR="00DC224A" w:rsidRPr="00DC224A" w:rsidRDefault="00DC224A" w:rsidP="00DC224A">
            <w:pPr>
              <w:jc w:val="both"/>
            </w:pPr>
            <w:r w:rsidRPr="00DC224A">
              <w:t>3.Используемые в производстве работ материалы должны иметь сертификаты качества и/или технические паспорта.</w:t>
            </w:r>
          </w:p>
          <w:p w:rsidR="00DC224A" w:rsidRPr="00DC224A" w:rsidRDefault="00DC224A" w:rsidP="00DC224A">
            <w:pPr>
              <w:jc w:val="both"/>
            </w:pPr>
            <w:r w:rsidRPr="00DC224A">
              <w:t>4. Подрядчик обязан направлять Заказчику копии технических паспортов и/или сертификатов качества на применяемые материалы до передачи их в работу во избежание фальсификации материалов.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6. ПЕРЕЧЕНЬ ПРОЕКТНОЙ И РАБОЧЕЙ ДОКУМЕНТАЦИИ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t>Проектная и рабочая документация не требуется. Ремонтные работы будут выполняться согласно разработанного Подрядчиком проекта производства работ.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7. ТРЕБОВАНИЯ И УСЛОВИЯ К РАЗРАБОТКЕ ПРИРОДООХРАННЫХ МЕР И МЕРОПРИЯТИЙ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r w:rsidRPr="00DC224A">
              <w:t>Не требуется.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8. СРОК (ИНТЕРВАЛ) ВЫПОЛНЕНИЯ РАБОТ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bookmarkStart w:id="3" w:name="_GoBack"/>
            <w:r w:rsidRPr="00DC224A">
              <w:t>Срок выполнения ремонтных работ устанавливается в количестве 45 календарных дней с момента подписания договора на выполнение ремонтных работ, но не ранее даты получения от Заказчика заявки вызова на выполнение работ</w:t>
            </w:r>
            <w:bookmarkEnd w:id="3"/>
            <w:r w:rsidRPr="00DC224A">
              <w:t>.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9. ТРЕБОВАНИЯ К КАЧЕСТВУ ВЫПОЛНЯЕМЫХ РАБОТ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DC224A">
        <w:tc>
          <w:tcPr>
            <w:tcW w:w="10065" w:type="dxa"/>
          </w:tcPr>
          <w:p w:rsidR="00DC224A" w:rsidRPr="00DC224A" w:rsidRDefault="00DC224A" w:rsidP="00DC224A">
            <w:pPr>
              <w:pStyle w:val="21"/>
              <w:keepNext w:val="0"/>
              <w:widowControl w:val="0"/>
              <w:spacing w:before="0" w:after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C224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1.Выполняемые ремонтные </w:t>
            </w:r>
            <w:proofErr w:type="gramStart"/>
            <w:r w:rsidRPr="00DC224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работы  </w:t>
            </w:r>
            <w:r w:rsidRPr="00DC224A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должны</w:t>
            </w:r>
            <w:proofErr w:type="gramEnd"/>
            <w:r w:rsidRPr="00DC224A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 соответствовать  требованиями</w:t>
            </w:r>
            <w:r w:rsidRPr="00DC224A">
              <w:rPr>
                <w:rStyle w:val="apple-converted-spac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</w:t>
            </w:r>
            <w:r w:rsidRPr="00DC224A">
              <w:rPr>
                <w:rStyle w:val="apple-converted-space"/>
                <w:rFonts w:ascii="Times New Roman" w:hAnsi="Times New Roman" w:cs="Times New Roman"/>
                <w:b w:val="0"/>
                <w:sz w:val="24"/>
                <w:szCs w:val="24"/>
              </w:rPr>
              <w:t>СНиП 3.04.01-87</w:t>
            </w:r>
            <w:r w:rsidRPr="00DC224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«Изоляционные и отделочные покрытия» </w:t>
            </w:r>
            <w:r w:rsidRPr="00DC224A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и СНиП 12-01-2004 «Организация строительства». </w:t>
            </w:r>
          </w:p>
          <w:p w:rsidR="00DC224A" w:rsidRPr="00DC224A" w:rsidRDefault="00DC224A" w:rsidP="00DC224A">
            <w:pPr>
              <w:widowControl w:val="0"/>
              <w:jc w:val="both"/>
              <w:rPr>
                <w:color w:val="000000"/>
              </w:rPr>
            </w:pPr>
            <w:r w:rsidRPr="00DC224A">
              <w:rPr>
                <w:color w:val="000000"/>
              </w:rPr>
              <w:t xml:space="preserve">2.Контроль качества выполняемых работ осуществляется как Подрядчиком, так и Заказчиком </w:t>
            </w:r>
            <w:proofErr w:type="spellStart"/>
            <w:r w:rsidRPr="00DC224A">
              <w:rPr>
                <w:color w:val="000000"/>
              </w:rPr>
              <w:t>пооперационно</w:t>
            </w:r>
            <w:proofErr w:type="spellEnd"/>
            <w:r w:rsidRPr="00DC224A">
              <w:rPr>
                <w:color w:val="000000"/>
              </w:rPr>
              <w:t>, с подписанием необходимых промежуточных актов. Все акты заносятся в Общий журнал работ, заполняемым подрядной организацией.</w:t>
            </w:r>
          </w:p>
          <w:p w:rsidR="00DC224A" w:rsidRPr="00DC224A" w:rsidRDefault="00DC224A" w:rsidP="00DC224A">
            <w:pPr>
              <w:widowControl w:val="0"/>
              <w:jc w:val="both"/>
              <w:rPr>
                <w:color w:val="000000"/>
              </w:rPr>
            </w:pPr>
            <w:r w:rsidRPr="00DC224A">
              <w:rPr>
                <w:color w:val="000000"/>
              </w:rPr>
              <w:t>3.В процессе выполнения ремонтных работ контролируется:</w:t>
            </w:r>
          </w:p>
          <w:p w:rsidR="00DC224A" w:rsidRPr="00DC224A" w:rsidRDefault="00DC224A" w:rsidP="00DC224A">
            <w:pPr>
              <w:widowControl w:val="0"/>
              <w:jc w:val="both"/>
              <w:rPr>
                <w:color w:val="000000"/>
              </w:rPr>
            </w:pPr>
            <w:r w:rsidRPr="00DC224A">
              <w:rPr>
                <w:color w:val="000000"/>
              </w:rPr>
              <w:t>-качество применяемых материалов и правильность их подготовки;</w:t>
            </w:r>
          </w:p>
          <w:p w:rsidR="00DC224A" w:rsidRPr="00DC224A" w:rsidRDefault="00DC224A" w:rsidP="00DC224A">
            <w:pPr>
              <w:widowControl w:val="0"/>
              <w:jc w:val="both"/>
              <w:rPr>
                <w:color w:val="000000"/>
              </w:rPr>
            </w:pPr>
            <w:r w:rsidRPr="00DC224A">
              <w:rPr>
                <w:color w:val="000000"/>
              </w:rPr>
              <w:t>-технологический процесс производства ремонтных работ;</w:t>
            </w:r>
          </w:p>
          <w:p w:rsidR="00DC224A" w:rsidRPr="00DC224A" w:rsidRDefault="00DC224A" w:rsidP="00DC224A">
            <w:pPr>
              <w:widowControl w:val="0"/>
              <w:jc w:val="both"/>
              <w:rPr>
                <w:color w:val="000000"/>
                <w:highlight w:val="yellow"/>
              </w:rPr>
            </w:pPr>
            <w:r w:rsidRPr="00DC224A">
              <w:rPr>
                <w:color w:val="000000"/>
              </w:rPr>
              <w:t>-качество выполненных работ.</w:t>
            </w:r>
          </w:p>
          <w:p w:rsidR="00DC224A" w:rsidRPr="00DC224A" w:rsidRDefault="00DC224A" w:rsidP="00DC224A">
            <w:pPr>
              <w:widowControl w:val="0"/>
              <w:jc w:val="both"/>
            </w:pPr>
            <w:r w:rsidRPr="00DC224A">
              <w:t>4.Признаками, определяющими качество выполненных работ, с учетом которых осуществляется контроль, являются:</w:t>
            </w:r>
          </w:p>
          <w:p w:rsidR="00DC224A" w:rsidRPr="00DC224A" w:rsidRDefault="00DC224A" w:rsidP="00DC224A">
            <w:pPr>
              <w:widowControl w:val="0"/>
              <w:jc w:val="both"/>
              <w:rPr>
                <w:color w:val="000000"/>
              </w:rPr>
            </w:pPr>
            <w:r w:rsidRPr="00DC224A">
              <w:rPr>
                <w:color w:val="000000"/>
              </w:rPr>
              <w:lastRenderedPageBreak/>
              <w:t>- внешний вид;</w:t>
            </w:r>
          </w:p>
          <w:p w:rsidR="00DC224A" w:rsidRPr="00DC224A" w:rsidRDefault="00DC224A" w:rsidP="00DC224A">
            <w:pPr>
              <w:widowControl w:val="0"/>
              <w:jc w:val="both"/>
              <w:rPr>
                <w:color w:val="000000"/>
              </w:rPr>
            </w:pPr>
            <w:r w:rsidRPr="00DC224A">
              <w:rPr>
                <w:color w:val="000000"/>
              </w:rPr>
              <w:t xml:space="preserve">- соответствие цвета и типа </w:t>
            </w:r>
            <w:proofErr w:type="spellStart"/>
            <w:r w:rsidRPr="00DC224A">
              <w:rPr>
                <w:color w:val="000000"/>
              </w:rPr>
              <w:t>сайдинга</w:t>
            </w:r>
            <w:proofErr w:type="spellEnd"/>
            <w:r w:rsidRPr="00DC224A">
              <w:rPr>
                <w:color w:val="000000"/>
              </w:rPr>
              <w:t>, указанному в техническом задании;</w:t>
            </w:r>
          </w:p>
          <w:p w:rsidR="00DC224A" w:rsidRPr="00DC224A" w:rsidRDefault="00DC224A" w:rsidP="00DC224A">
            <w:pPr>
              <w:widowControl w:val="0"/>
              <w:shd w:val="clear" w:color="auto" w:fill="FFFFFF"/>
              <w:rPr>
                <w:color w:val="000000"/>
              </w:rPr>
            </w:pPr>
            <w:r w:rsidRPr="00DC224A">
              <w:rPr>
                <w:color w:val="000000"/>
              </w:rPr>
              <w:t xml:space="preserve">- качество стыковки элементов </w:t>
            </w:r>
            <w:proofErr w:type="spellStart"/>
            <w:r w:rsidRPr="00DC224A">
              <w:rPr>
                <w:color w:val="000000"/>
              </w:rPr>
              <w:t>сайдинга</w:t>
            </w:r>
            <w:proofErr w:type="spellEnd"/>
            <w:r w:rsidRPr="00DC224A">
              <w:rPr>
                <w:color w:val="000000"/>
              </w:rPr>
              <w:t>;</w:t>
            </w:r>
          </w:p>
          <w:p w:rsidR="00DC224A" w:rsidRPr="00DC224A" w:rsidRDefault="00DC224A" w:rsidP="00DC224A">
            <w:pPr>
              <w:widowControl w:val="0"/>
              <w:shd w:val="clear" w:color="auto" w:fill="FFFFFF"/>
              <w:rPr>
                <w:color w:val="000000"/>
              </w:rPr>
            </w:pPr>
            <w:r w:rsidRPr="00DC224A">
              <w:rPr>
                <w:color w:val="000000"/>
              </w:rPr>
              <w:t>- устойчивость облицовочного материала ко всем климатическим воздействиям и к механическим повреждениям;</w:t>
            </w:r>
          </w:p>
          <w:p w:rsidR="00DC224A" w:rsidRPr="00DC224A" w:rsidRDefault="00DC224A" w:rsidP="00DC224A">
            <w:pPr>
              <w:widowControl w:val="0"/>
              <w:jc w:val="both"/>
              <w:rPr>
                <w:color w:val="000000"/>
                <w:highlight w:val="yellow"/>
              </w:rPr>
            </w:pPr>
            <w:r w:rsidRPr="00DC224A">
              <w:rPr>
                <w:color w:val="000000"/>
              </w:rPr>
              <w:t>- выполнение всех требуемых работ.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10. ТРЕБОВАНИЯ К ОСОБЫМ УСЛОВИЯМ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080CEC">
        <w:tc>
          <w:tcPr>
            <w:tcW w:w="10065" w:type="dxa"/>
          </w:tcPr>
          <w:p w:rsidR="00DC224A" w:rsidRPr="00DC224A" w:rsidRDefault="00DC224A" w:rsidP="00DC224A">
            <w:r w:rsidRPr="00DC224A">
              <w:t>Особые условия при выполнения ремонтных работ не предусматриваются.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11. ТРЕБОВАНИЯ К СРОКУ И (ИЛИ) ОБЪЁМУ ПРЕДОСТАВЛЕНИЯ ГАРАНТИЙ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080CEC">
        <w:tc>
          <w:tcPr>
            <w:tcW w:w="10065" w:type="dxa"/>
          </w:tcPr>
          <w:tbl>
            <w:tblPr>
              <w:tblW w:w="9822" w:type="dxa"/>
              <w:tblCellSpacing w:w="7" w:type="dxa"/>
              <w:tblInd w:w="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81"/>
              <w:gridCol w:w="41"/>
            </w:tblGrid>
            <w:tr w:rsidR="00DC224A" w:rsidRPr="00DC224A" w:rsidTr="00080CEC">
              <w:trPr>
                <w:tblCellSpacing w:w="7" w:type="dxa"/>
              </w:trPr>
              <w:tc>
                <w:tcPr>
                  <w:tcW w:w="9760" w:type="dxa"/>
                  <w:vAlign w:val="center"/>
                  <w:hideMark/>
                </w:tcPr>
                <w:p w:rsidR="00DC224A" w:rsidRPr="00DC224A" w:rsidRDefault="00DC224A" w:rsidP="00DC224A">
                  <w:pPr>
                    <w:jc w:val="both"/>
                  </w:pPr>
                  <w:r w:rsidRPr="00DC224A">
                    <w:t>Гарантийный срок на ремонтные работы устанавливается 3 (</w:t>
                  </w:r>
                  <w:proofErr w:type="gramStart"/>
                  <w:r w:rsidRPr="00DC224A">
                    <w:t>три )</w:t>
                  </w:r>
                  <w:proofErr w:type="gramEnd"/>
                  <w:r w:rsidRPr="00DC224A">
                    <w:t xml:space="preserve"> года с момента принятия Заказчиком результата выполненных Подрядчиком работ и подписания соответствующих документов  предусмотренных договором.</w:t>
                  </w:r>
                </w:p>
              </w:tc>
              <w:tc>
                <w:tcPr>
                  <w:tcW w:w="20" w:type="dxa"/>
                  <w:vAlign w:val="center"/>
                  <w:hideMark/>
                </w:tcPr>
                <w:p w:rsidR="00DC224A" w:rsidRPr="00DC224A" w:rsidRDefault="00DC224A" w:rsidP="00DC224A"/>
              </w:tc>
            </w:tr>
          </w:tbl>
          <w:p w:rsidR="00DC224A" w:rsidRPr="00DC224A" w:rsidRDefault="00DC224A" w:rsidP="00DC224A">
            <w:pPr>
              <w:jc w:val="center"/>
            </w:pP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12. ТРЕБОВАНИЯ К БЕЗОПАСНОСТИ ВЫПОЛНЯЕМЫХ РАБОТ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080CEC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t>Подрядчик обязан соблюдать требования по обеспечению производства строительно-монтажных работ согласно действующего законодательства РФ, в том числе:</w:t>
            </w:r>
          </w:p>
          <w:p w:rsidR="00DC224A" w:rsidRPr="00DC224A" w:rsidRDefault="00DC224A" w:rsidP="00DC224A">
            <w:pPr>
              <w:jc w:val="both"/>
            </w:pPr>
            <w:r w:rsidRPr="00DC224A">
              <w:t>- Технический регламент о требованиях пожарной безопасности № 123-ФЗ от 22.07.2008;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производствах работ;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-СНиП 12-01-2004 Организация строительства;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-СНиП 12-03-2001 Безопасность труда в строительстве (часть 1);</w:t>
            </w:r>
          </w:p>
          <w:p w:rsidR="00DC224A" w:rsidRPr="00DC224A" w:rsidRDefault="00DC224A" w:rsidP="00DC224A">
            <w:pPr>
              <w:jc w:val="both"/>
            </w:pPr>
            <w:r w:rsidRPr="00DC224A">
              <w:t>-СНиП 12-04-2002 Безопасность труда в строительстве (часть 2);</w:t>
            </w:r>
          </w:p>
          <w:p w:rsidR="00DC224A" w:rsidRPr="00DC224A" w:rsidRDefault="00DC224A" w:rsidP="00DC224A">
            <w:pPr>
              <w:jc w:val="both"/>
            </w:pP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 xml:space="preserve">РАЗДЕЛ 13. ТРЕБОВАНИЯ К </w:t>
      </w:r>
      <w:proofErr w:type="gramStart"/>
      <w:r w:rsidRPr="00DC224A">
        <w:t>РЕЗУЛЬТАТАМ  РАБОТ</w:t>
      </w:r>
      <w:proofErr w:type="gramEnd"/>
      <w:r w:rsidRPr="00DC224A">
        <w:t xml:space="preserve">  И ПОРЯДКУ ПРИЁМКИ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080CEC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t xml:space="preserve">1.Все работы должны быть выполнены с надлежащим качеством и в заданные сроки </w:t>
            </w:r>
            <w:proofErr w:type="gramStart"/>
            <w:r w:rsidRPr="00DC224A">
              <w:t>согласно  подписанного</w:t>
            </w:r>
            <w:proofErr w:type="gramEnd"/>
            <w:r w:rsidRPr="00DC224A">
              <w:t xml:space="preserve"> договора. </w:t>
            </w:r>
          </w:p>
          <w:p w:rsidR="00DC224A" w:rsidRPr="00DC224A" w:rsidRDefault="00DC224A" w:rsidP="00DC224A">
            <w:pPr>
              <w:jc w:val="both"/>
            </w:pPr>
            <w:r w:rsidRPr="00DC224A">
              <w:t>2.Подрядчик обязан руководствоваться требованиями и положениями РД-11-02-2006 при сдаче исполнительной документации и условиями договора.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14. ТРЕБОВАНИЯ К ФОРМЕ ПРЕДСТАВЛЯЕМОЙ ИНФОРМАЦИИ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080CEC">
        <w:tc>
          <w:tcPr>
            <w:tcW w:w="10065" w:type="dxa"/>
          </w:tcPr>
          <w:p w:rsidR="00DC224A" w:rsidRPr="00DC224A" w:rsidRDefault="00DC224A" w:rsidP="00DC224A">
            <w:proofErr w:type="gramStart"/>
            <w:r w:rsidRPr="00DC224A">
              <w:t>Вся исполнительная документация</w:t>
            </w:r>
            <w:proofErr w:type="gramEnd"/>
            <w:r w:rsidRPr="00DC224A">
              <w:t xml:space="preserve"> оформленная Подрядчиком выполняется на русском языке и сдаётся заказчику в 1-м экземпляре на бумажном носителе.</w:t>
            </w:r>
          </w:p>
        </w:tc>
      </w:tr>
    </w:tbl>
    <w:p w:rsid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15. ТРЕБОВАНИЯ К ТЕХНИЧЕСКОМУ ОБУЧЕНИЮ ПЕРСОНАЛА ЗАКЗЧИКА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080CEC">
        <w:tc>
          <w:tcPr>
            <w:tcW w:w="10065" w:type="dxa"/>
          </w:tcPr>
          <w:p w:rsidR="00DC224A" w:rsidRPr="00DC224A" w:rsidRDefault="00DC224A" w:rsidP="00DC224A">
            <w:pPr>
              <w:jc w:val="both"/>
            </w:pPr>
            <w:r w:rsidRPr="00DC224A">
              <w:t>Обучение персонала Заказчика не требуется.</w:t>
            </w:r>
          </w:p>
        </w:tc>
      </w:tr>
    </w:tbl>
    <w:p w:rsidR="00DC224A" w:rsidRPr="00DC224A" w:rsidRDefault="00DC224A" w:rsidP="00DC224A">
      <w:pPr>
        <w:jc w:val="center"/>
      </w:pPr>
    </w:p>
    <w:p w:rsidR="00DC224A" w:rsidRPr="00DC224A" w:rsidRDefault="00DC224A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16. ТРЕБОВАНИЯ К ИСПОЛНИТЕЛЯМ РАБОТ</w:t>
      </w:r>
    </w:p>
    <w:p w:rsidR="00DC224A" w:rsidRPr="00DC224A" w:rsidRDefault="00DC224A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DC224A" w:rsidRPr="00DC224A" w:rsidTr="00080CEC">
        <w:tc>
          <w:tcPr>
            <w:tcW w:w="10065" w:type="dxa"/>
          </w:tcPr>
          <w:p w:rsidR="00DC224A" w:rsidRPr="00DC224A" w:rsidRDefault="00DC224A" w:rsidP="00DC224A">
            <w:pPr>
              <w:tabs>
                <w:tab w:val="num" w:pos="900"/>
                <w:tab w:val="left" w:pos="1080"/>
              </w:tabs>
              <w:jc w:val="both"/>
            </w:pPr>
            <w:r w:rsidRPr="00DC224A">
              <w:t xml:space="preserve">Требуется наличие у Подрядчика лицензий, обеспечивающих выполнение работ в соответствии с действующим законодательством РФ, в том числе: </w:t>
            </w:r>
          </w:p>
          <w:p w:rsidR="00DC224A" w:rsidRPr="00DC224A" w:rsidRDefault="00DC224A" w:rsidP="00DC224A">
            <w:pPr>
              <w:tabs>
                <w:tab w:val="num" w:pos="900"/>
                <w:tab w:val="left" w:pos="1080"/>
              </w:tabs>
              <w:jc w:val="both"/>
            </w:pPr>
            <w:r w:rsidRPr="00DC224A"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строительства: «п.33.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 п.п.33.3 Жилищно-гражданское строительство»</w:t>
            </w:r>
          </w:p>
        </w:tc>
      </w:tr>
    </w:tbl>
    <w:p w:rsidR="00DC224A" w:rsidRDefault="00DC224A" w:rsidP="00DC224A">
      <w:pPr>
        <w:jc w:val="center"/>
      </w:pPr>
    </w:p>
    <w:p w:rsidR="00080CEC" w:rsidRPr="00DC224A" w:rsidRDefault="00080CEC" w:rsidP="00DC224A">
      <w:pPr>
        <w:jc w:val="center"/>
      </w:pPr>
    </w:p>
    <w:p w:rsidR="00DC224A" w:rsidRDefault="00DC224A" w:rsidP="00DC224A">
      <w:pPr>
        <w:jc w:val="center"/>
      </w:pPr>
      <w:r w:rsidRPr="00DC224A">
        <w:t>РАЗДЕЛ 17. ПЕРЕЧЕНЬ ПРИНЯТЫХ СОКРАЩЕНИЙ</w:t>
      </w:r>
    </w:p>
    <w:p w:rsidR="00080CEC" w:rsidRPr="00DC224A" w:rsidRDefault="00080CEC" w:rsidP="00DC224A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851"/>
        <w:gridCol w:w="3113"/>
        <w:gridCol w:w="6101"/>
      </w:tblGrid>
      <w:tr w:rsidR="00DC224A" w:rsidRPr="00DC224A" w:rsidTr="00080CEC">
        <w:tc>
          <w:tcPr>
            <w:tcW w:w="851" w:type="dxa"/>
          </w:tcPr>
          <w:p w:rsidR="00DC224A" w:rsidRPr="00DC224A" w:rsidRDefault="00DC224A" w:rsidP="00DC224A">
            <w:pPr>
              <w:tabs>
                <w:tab w:val="left" w:pos="199"/>
              </w:tabs>
              <w:ind w:hanging="250"/>
              <w:jc w:val="right"/>
            </w:pPr>
            <w:r w:rsidRPr="00DC224A">
              <w:t>№ п/п</w:t>
            </w:r>
          </w:p>
        </w:tc>
        <w:tc>
          <w:tcPr>
            <w:tcW w:w="3113" w:type="dxa"/>
          </w:tcPr>
          <w:p w:rsidR="00DC224A" w:rsidRPr="00DC224A" w:rsidRDefault="00DC224A" w:rsidP="00DC224A">
            <w:pPr>
              <w:ind w:hanging="250"/>
              <w:jc w:val="center"/>
            </w:pPr>
            <w:r w:rsidRPr="00DC224A">
              <w:t>Сокращение</w:t>
            </w:r>
          </w:p>
        </w:tc>
        <w:tc>
          <w:tcPr>
            <w:tcW w:w="6101" w:type="dxa"/>
          </w:tcPr>
          <w:p w:rsidR="00DC224A" w:rsidRPr="00DC224A" w:rsidRDefault="00DC224A" w:rsidP="00DC224A">
            <w:pPr>
              <w:ind w:hanging="1945"/>
              <w:jc w:val="center"/>
            </w:pPr>
            <w:r w:rsidRPr="00DC224A">
              <w:t>Расшифровка сокращения</w:t>
            </w:r>
          </w:p>
        </w:tc>
      </w:tr>
      <w:tr w:rsidR="00DC224A" w:rsidRPr="00DC224A" w:rsidTr="00080CEC">
        <w:tc>
          <w:tcPr>
            <w:tcW w:w="851" w:type="dxa"/>
          </w:tcPr>
          <w:p w:rsidR="00DC224A" w:rsidRPr="00DC224A" w:rsidRDefault="00DC224A" w:rsidP="00DC224A">
            <w:pPr>
              <w:jc w:val="center"/>
            </w:pPr>
            <w:r w:rsidRPr="00DC224A">
              <w:t>1</w:t>
            </w:r>
          </w:p>
        </w:tc>
        <w:tc>
          <w:tcPr>
            <w:tcW w:w="3113" w:type="dxa"/>
          </w:tcPr>
          <w:p w:rsidR="00DC224A" w:rsidRPr="00DC224A" w:rsidRDefault="00DC224A" w:rsidP="00DC224A">
            <w:pPr>
              <w:jc w:val="center"/>
            </w:pPr>
            <w:r w:rsidRPr="00DC224A">
              <w:t>ППР</w:t>
            </w:r>
          </w:p>
        </w:tc>
        <w:tc>
          <w:tcPr>
            <w:tcW w:w="6101" w:type="dxa"/>
          </w:tcPr>
          <w:p w:rsidR="00DC224A" w:rsidRPr="00DC224A" w:rsidRDefault="00DC224A" w:rsidP="00DC224A">
            <w:pPr>
              <w:jc w:val="center"/>
            </w:pPr>
            <w:r w:rsidRPr="00DC224A">
              <w:t>Проект производства работ</w:t>
            </w:r>
          </w:p>
        </w:tc>
      </w:tr>
    </w:tbl>
    <w:p w:rsidR="00DC224A" w:rsidRDefault="00DC224A" w:rsidP="00DC224A">
      <w:pPr>
        <w:jc w:val="center"/>
      </w:pPr>
    </w:p>
    <w:p w:rsidR="00080CEC" w:rsidRPr="00DC224A" w:rsidRDefault="00080CEC" w:rsidP="00DC224A">
      <w:pPr>
        <w:jc w:val="center"/>
      </w:pPr>
    </w:p>
    <w:p w:rsidR="0030315B" w:rsidRPr="002A5C8C" w:rsidRDefault="0030315B" w:rsidP="00DC224A"/>
    <w:sectPr w:rsidR="0030315B" w:rsidRPr="002A5C8C" w:rsidSect="004011F4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30315B" w:rsidRDefault="00B805F8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819649499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30315B" w:rsidRDefault="00772AC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B805F8" w:rsidRPr="00B805F8">
      <w:rPr>
        <w:rFonts w:ascii="Times New Roman" w:hAnsi="Times New Roman" w:cs="Times New Roman"/>
      </w:rPr>
      <w:t>облицовку фасада бокса дезактивации котельной и санпропускника для нужд филиала «Южный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72AC5" w:rsidRPr="00723913" w:rsidRDefault="00772AC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0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6"/>
  </w:num>
  <w:num w:numId="9">
    <w:abstractNumId w:val="2"/>
  </w:num>
  <w:num w:numId="10">
    <w:abstractNumId w:val="17"/>
  </w:num>
  <w:num w:numId="11">
    <w:abstractNumId w:val="28"/>
  </w:num>
  <w:num w:numId="12">
    <w:abstractNumId w:val="8"/>
  </w:num>
  <w:num w:numId="13">
    <w:abstractNumId w:val="21"/>
  </w:num>
  <w:num w:numId="14">
    <w:abstractNumId w:val="13"/>
  </w:num>
  <w:num w:numId="15">
    <w:abstractNumId w:val="6"/>
  </w:num>
  <w:num w:numId="16">
    <w:abstractNumId w:val="11"/>
  </w:num>
  <w:num w:numId="17">
    <w:abstractNumId w:val="10"/>
  </w:num>
  <w:num w:numId="18">
    <w:abstractNumId w:val="8"/>
    <w:lvlOverride w:ilvl="0">
      <w:startOverride w:val="1"/>
    </w:lvlOverride>
  </w:num>
  <w:num w:numId="19">
    <w:abstractNumId w:val="13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13"/>
    <w:lvlOverride w:ilvl="0">
      <w:startOverride w:val="1"/>
    </w:lvlOverride>
  </w:num>
  <w:num w:numId="24">
    <w:abstractNumId w:val="21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4"/>
  </w:num>
  <w:num w:numId="27">
    <w:abstractNumId w:val="29"/>
  </w:num>
  <w:num w:numId="28">
    <w:abstractNumId w:val="15"/>
  </w:num>
  <w:num w:numId="29">
    <w:abstractNumId w:val="14"/>
  </w:num>
  <w:num w:numId="30">
    <w:abstractNumId w:val="27"/>
  </w:num>
  <w:num w:numId="31">
    <w:abstractNumId w:val="25"/>
  </w:num>
  <w:num w:numId="32">
    <w:abstractNumId w:val="12"/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1"/>
  </w:num>
  <w:num w:numId="36">
    <w:abstractNumId w:val="32"/>
  </w:num>
  <w:num w:numId="37">
    <w:abstractNumId w:val="4"/>
  </w:num>
  <w:num w:numId="38">
    <w:abstractNumId w:val="5"/>
  </w:num>
  <w:num w:numId="39">
    <w:abstractNumId w:val="7"/>
  </w:num>
  <w:num w:numId="40">
    <w:abstractNumId w:val="26"/>
  </w:num>
  <w:num w:numId="41">
    <w:abstractNumId w:val="23"/>
  </w:num>
  <w:num w:numId="42">
    <w:abstractNumId w:val="9"/>
  </w:num>
  <w:num w:numId="43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7D0F656-CAEB-49AB-B6EC-0FB3A49CE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200</TotalTime>
  <Pages>7</Pages>
  <Words>1483</Words>
  <Characters>11232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12690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55</cp:revision>
  <cp:lastPrinted>2013-05-13T10:31:00Z</cp:lastPrinted>
  <dcterms:created xsi:type="dcterms:W3CDTF">2013-12-04T11:06:00Z</dcterms:created>
  <dcterms:modified xsi:type="dcterms:W3CDTF">2014-06-30T11:02:00Z</dcterms:modified>
</cp:coreProperties>
</file>