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FC5427" w:rsidRPr="000B4D23">
        <w:t>Разработка ПЯОР и технические требования на их выполнение при обращении с ОВЧ и выгрузке ОЯТ из активной зоны реактора ОК-550  и ОК – 550КМ</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3B2823">
          <w:rPr>
            <w:webHidden/>
          </w:rPr>
          <w:t>2</w:t>
        </w:r>
        <w:r>
          <w:rPr>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3B2823">
          <w:rPr>
            <w:webHidden/>
          </w:rPr>
          <w:t>4</w:t>
        </w:r>
        <w:r w:rsidR="00A12695">
          <w:rPr>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3B2823">
          <w:rPr>
            <w:webHidden/>
          </w:rPr>
          <w:t>5</w:t>
        </w:r>
        <w:r w:rsidR="00A12695">
          <w:rPr>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3B2823">
          <w:rPr>
            <w:webHidden/>
          </w:rPr>
          <w:t>6</w:t>
        </w:r>
        <w:r w:rsidR="00A12695">
          <w:rPr>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3B2823">
          <w:rPr>
            <w:b w:val="0"/>
            <w:webHidden/>
          </w:rPr>
          <w:t>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3B2823">
          <w:rPr>
            <w:b w:val="0"/>
            <w:webHidden/>
          </w:rPr>
          <w:t>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3B2823">
          <w:rPr>
            <w:webHidden/>
          </w:rPr>
          <w:t>9</w:t>
        </w:r>
        <w:r w:rsidR="00A12695">
          <w:rPr>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3B2823">
          <w:rPr>
            <w:b w:val="0"/>
            <w:webHidden/>
          </w:rPr>
          <w:t>9</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3B2823">
          <w:rPr>
            <w:b w:val="0"/>
            <w:webHidden/>
          </w:rPr>
          <w:t>9</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3B2823">
          <w:rPr>
            <w:b w:val="0"/>
            <w:webHidden/>
          </w:rPr>
          <w:t>10</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3B2823">
          <w:rPr>
            <w:b w:val="0"/>
            <w:webHidden/>
          </w:rPr>
          <w:t>12</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3B2823">
          <w:rPr>
            <w:b w:val="0"/>
            <w:webHidden/>
          </w:rPr>
          <w:t>12</w:t>
        </w:r>
        <w:r w:rsidR="00A12695" w:rsidRPr="00CC600C">
          <w:rPr>
            <w:b w:val="0"/>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3B2823">
          <w:rPr>
            <w:webHidden/>
          </w:rPr>
          <w:t>14</w:t>
        </w:r>
        <w:r w:rsidR="00A12695">
          <w:rPr>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3B2823">
          <w:rPr>
            <w:b w:val="0"/>
            <w:webHidden/>
          </w:rPr>
          <w:t>15</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3B2823">
          <w:rPr>
            <w:b w:val="0"/>
            <w:webHidden/>
          </w:rPr>
          <w:t>17</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3B2823">
          <w:rPr>
            <w:b w:val="0"/>
            <w:webHidden/>
          </w:rPr>
          <w:t>17</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3B2823">
          <w:rPr>
            <w:b w:val="0"/>
            <w:webHidden/>
          </w:rPr>
          <w:t>18</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3B2823">
          <w:rPr>
            <w:b w:val="0"/>
            <w:webHidden/>
          </w:rPr>
          <w:t>19</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3B2823">
          <w:rPr>
            <w:b w:val="0"/>
            <w:webHidden/>
          </w:rPr>
          <w:t>19</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3B2823">
          <w:rPr>
            <w:b w:val="0"/>
            <w:webHidden/>
          </w:rPr>
          <w:t>20</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3B2823">
          <w:rPr>
            <w:b w:val="0"/>
            <w:webHidden/>
          </w:rPr>
          <w:t>21</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3B2823">
          <w:rPr>
            <w:b w:val="0"/>
            <w:webHidden/>
          </w:rPr>
          <w:t>29</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3B2823">
          <w:rPr>
            <w:b w:val="0"/>
            <w:webHidden/>
          </w:rPr>
          <w:t>32</w:t>
        </w:r>
        <w:r w:rsidR="00A12695" w:rsidRPr="00CC600C">
          <w:rPr>
            <w:b w:val="0"/>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3B2823">
          <w:rPr>
            <w:webHidden/>
          </w:rPr>
          <w:t>33</w:t>
        </w:r>
        <w:r w:rsidR="00A12695">
          <w:rPr>
            <w:webHidden/>
          </w:rPr>
          <w:fldChar w:fldCharType="end"/>
        </w:r>
      </w:hyperlink>
    </w:p>
    <w:p w:rsidR="00CC600C" w:rsidRDefault="00FB328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3B2823">
          <w:rPr>
            <w:webHidden/>
          </w:rPr>
          <w:t>41</w:t>
        </w:r>
        <w:r w:rsidR="00A12695">
          <w:rPr>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3B2823">
          <w:rPr>
            <w:b w:val="0"/>
            <w:webHidden/>
          </w:rPr>
          <w:t>41</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3B2823">
          <w:rPr>
            <w:b w:val="0"/>
            <w:webHidden/>
          </w:rPr>
          <w:t>42</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3B2823">
          <w:rPr>
            <w:b w:val="0"/>
            <w:webHidden/>
          </w:rPr>
          <w:t>44</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3B2823">
          <w:rPr>
            <w:b w:val="0"/>
            <w:webHidden/>
          </w:rPr>
          <w:t>46</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CC600C" w:rsidRPr="00CC600C" w:rsidRDefault="00FB328B">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3B2823" w:rsidRPr="003B2823">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3B2823">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3B2823">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3B2823" w:rsidRPr="003B2823">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3B2823" w:rsidRPr="003B2823">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B2823" w:rsidRPr="003B2823">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3B2823" w:rsidRPr="003B2823">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B2823" w:rsidRPr="003B2823">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3B2823" w:rsidRPr="003B2823">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3B2823" w:rsidRPr="003B2823">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3B2823">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3B2823">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3B2823">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3B2823">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3B2823">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3B2823">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3B2823">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3B2823">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3B2823">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3B2823">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3B2823">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3B2823">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3B2823" w:rsidRPr="003B2823">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3B2823">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3B2823">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3B2823">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3B2823">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3B2823">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3B2823">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3B2823" w:rsidRPr="003B2823">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3B2823" w:rsidRPr="003B2823">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3B2823" w:rsidRPr="003B2823">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3B2823">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3B2823">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3B2823">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3B2823">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3B2823">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3B2823">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3B2823">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3B2823">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3B2823">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3B2823">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 xml:space="preserve">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3B2823">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3B2823">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3B2823">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3B2823">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FC5427" w:rsidRPr="00E4369A">
              <w:t>«</w:t>
            </w:r>
            <w:r w:rsidR="00FC5427" w:rsidRPr="000B4D23">
              <w:t>Разработка ПЯОР и технические требования на их выполнение при обращении с ОВЧ и выгрузке ОЯТ из активной зоны реактора ОК-550  и ОК – 550КМ</w:t>
            </w:r>
            <w:r w:rsidR="00FC5427"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г.Москва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C5427">
            <w:pPr>
              <w:ind w:right="153"/>
              <w:jc w:val="both"/>
              <w:rPr>
                <w:bCs/>
              </w:rPr>
            </w:pPr>
            <w:r w:rsidRPr="00E64886">
              <w:t>«</w:t>
            </w:r>
            <w:r w:rsidR="00FC5427">
              <w:t>01</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FC5427" w:rsidP="00E64886">
            <w:pPr>
              <w:tabs>
                <w:tab w:val="left" w:pos="1418"/>
              </w:tabs>
              <w:jc w:val="both"/>
            </w:pPr>
            <w:r w:rsidRPr="00FC5427">
              <w:rPr>
                <w:bCs/>
                <w:color w:val="000000"/>
              </w:rPr>
              <w:t>1 100 000,00 (Один миллион сто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lastRenderedPageBreak/>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3B2823">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E64886">
              <w:lastRenderedPageBreak/>
              <w:t>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3B2823" w:rsidRDefault="00C81D4C" w:rsidP="00E64886">
            <w:pPr>
              <w:widowControl w:val="0"/>
              <w:numPr>
                <w:ilvl w:val="2"/>
                <w:numId w:val="36"/>
              </w:numPr>
              <w:tabs>
                <w:tab w:val="left" w:pos="1204"/>
              </w:tabs>
              <w:adjustRightInd w:val="0"/>
              <w:ind w:left="0" w:right="113" w:firstLine="353"/>
              <w:jc w:val="both"/>
              <w:textAlignment w:val="baseline"/>
              <w:rPr>
                <w:bCs/>
              </w:rPr>
            </w:pPr>
            <w:r>
              <w:rPr>
                <w:bCs/>
              </w:rPr>
              <w:t>р</w:t>
            </w:r>
            <w:r w:rsidRPr="00C81D4C">
              <w:rPr>
                <w:bCs/>
              </w:rPr>
              <w:t>асчет стоимости работ с подробной расшифровкой статей затрат</w:t>
            </w:r>
            <w:r>
              <w:rPr>
                <w:bCs/>
              </w:rPr>
              <w:t>.</w:t>
            </w:r>
          </w:p>
          <w:p w:rsidR="003B2823" w:rsidRPr="00275800" w:rsidRDefault="003B2823" w:rsidP="003B2823">
            <w:pPr>
              <w:widowControl w:val="0"/>
              <w:numPr>
                <w:ilvl w:val="2"/>
                <w:numId w:val="36"/>
              </w:numPr>
              <w:tabs>
                <w:tab w:val="left" w:pos="1204"/>
              </w:tabs>
              <w:adjustRightInd w:val="0"/>
              <w:ind w:left="0" w:right="113" w:firstLine="353"/>
              <w:jc w:val="both"/>
              <w:textAlignment w:val="baseline"/>
              <w:rPr>
                <w:bCs/>
              </w:rPr>
            </w:pPr>
            <w:r>
              <w:rPr>
                <w:bCs/>
              </w:rPr>
              <w:t>к</w:t>
            </w:r>
            <w:r w:rsidRPr="003B2823">
              <w:rPr>
                <w:bCs/>
              </w:rPr>
              <w:t>опия</w:t>
            </w:r>
            <w:r w:rsidRPr="00275800">
              <w:rPr>
                <w:bCs/>
              </w:rPr>
              <w:t xml:space="preserve"> лицензи</w:t>
            </w:r>
            <w:r w:rsidRPr="003B2823">
              <w:rPr>
                <w:bCs/>
              </w:rPr>
              <w:t>и</w:t>
            </w:r>
            <w:r w:rsidRPr="00275800">
              <w:rPr>
                <w:bCs/>
              </w:rPr>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 xml:space="preserve">субподрядчиков </w:t>
            </w:r>
            <w:r w:rsidRPr="00E64886">
              <w:rPr>
                <w:bCs/>
                <w:i/>
              </w:rPr>
              <w:lastRenderedPageBreak/>
              <w:t>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w:t>
            </w:r>
            <w:bookmarkStart w:id="211" w:name="_GoBack"/>
            <w:bookmarkEnd w:id="211"/>
            <w:r w:rsidRPr="00E64886">
              <w:t>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320043">
            <w:pPr>
              <w:tabs>
                <w:tab w:val="left" w:pos="1134"/>
              </w:tabs>
              <w:jc w:val="both"/>
            </w:pPr>
            <w:r w:rsidRPr="00E64886">
              <w:t>«</w:t>
            </w:r>
            <w:r w:rsidR="00FC5427">
              <w:t>1</w:t>
            </w:r>
            <w:r w:rsidR="00320043">
              <w:t>2</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C5427">
              <w:rPr>
                <w:szCs w:val="24"/>
              </w:rPr>
              <w:t>12</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C5427">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C5427">
              <w:rPr>
                <w:szCs w:val="24"/>
              </w:rPr>
              <w:t>15</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Кi</w:t>
            </w:r>
            <w:proofErr w:type="spell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Оi</w:t>
            </w:r>
            <w:proofErr w:type="spell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r w:rsidRPr="00F857D4">
              <w:rPr>
                <w:color w:val="000000"/>
              </w:rPr>
              <w:t>Vк</w:t>
            </w:r>
            <w:proofErr w:type="spell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lastRenderedPageBreak/>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r w:rsidRPr="00F857D4">
              <w:rPr>
                <w:color w:val="000000"/>
                <w:u w:val="single"/>
              </w:rPr>
              <w:t xml:space="preserve">Ц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r w:rsidRPr="00F857D4">
              <w:rPr>
                <w:spacing w:val="-6"/>
                <w:u w:val="single"/>
              </w:rPr>
              <w:t xml:space="preserve"> )*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r w:rsidRPr="00CA7134">
                    <w:t>Гmin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БГi</w:t>
                  </w:r>
                  <w:proofErr w:type="spell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Гi</w:t>
                  </w:r>
                  <w:proofErr w:type="spell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r w:rsidRPr="00CA7134">
                    <w:t>Гmin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Гi</w:t>
            </w:r>
            <w:proofErr w:type="spell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lastRenderedPageBreak/>
              <w:t>Гпредел</w:t>
            </w:r>
            <w:proofErr w:type="spellEnd"/>
            <w:r w:rsidRPr="00462091">
              <w:rPr>
                <w:color w:val="000000"/>
              </w:rPr>
              <w:t xml:space="preserve">  – предельное значение гарантийного срока, превышающее </w:t>
            </w:r>
            <w:proofErr w:type="spellStart"/>
            <w:r w:rsidRPr="00462091">
              <w:rPr>
                <w:color w:val="000000"/>
              </w:rPr>
              <w:t>Гmin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r w:rsidRPr="00462091">
              <w:rPr>
                <w:color w:val="000000"/>
              </w:rPr>
              <w:t>Vо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 xml:space="preserve">Информация о состоянии и итогах рассмотрения жалобы отражается на сайте закупок Госкорпорации «Росатом» на </w:t>
            </w:r>
            <w:r w:rsidRPr="00E64886">
              <w:rPr>
                <w:spacing w:val="-6"/>
              </w:rPr>
              <w:lastRenderedPageBreak/>
              <w:t>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ул.Лубянка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ул.Щепкина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28B" w:rsidRDefault="00FB328B">
      <w:r>
        <w:separator/>
      </w:r>
    </w:p>
  </w:endnote>
  <w:endnote w:type="continuationSeparator" w:id="0">
    <w:p w:rsidR="00FB328B" w:rsidRDefault="00FB3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20043">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9A1CF6" w:rsidRPr="009A1CF6" w:rsidRDefault="00F477E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FC5427" w:rsidRPr="00FC5427">
      <w:rPr>
        <w:bCs/>
        <w:color w:val="000000"/>
        <w:sz w:val="18"/>
        <w:szCs w:val="18"/>
      </w:rPr>
      <w:t>«Разработка ПЯОР и технические требования на их выполнение при обращении с ОВЧ и выгрузке ОЯТ из активной зоны реактора ОК-550  и ОК – 550КМ».</w:t>
    </w: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28B" w:rsidRDefault="00FB328B">
      <w:r>
        <w:separator/>
      </w:r>
    </w:p>
  </w:footnote>
  <w:footnote w:type="continuationSeparator" w:id="0">
    <w:p w:rsidR="00FB328B" w:rsidRDefault="00FB32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0043"/>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2823"/>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39C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328B"/>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145DD9-3C3B-4E53-A1C1-71374F0B8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52</Pages>
  <Words>21439</Words>
  <Characters>122203</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143356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41</cp:revision>
  <cp:lastPrinted>2013-04-01T11:19:00Z</cp:lastPrinted>
  <dcterms:created xsi:type="dcterms:W3CDTF">2013-02-20T14:03:00Z</dcterms:created>
  <dcterms:modified xsi:type="dcterms:W3CDTF">2013-04-01T15:09:00Z</dcterms:modified>
</cp:coreProperties>
</file>