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B1017A" w:rsidRDefault="0030315B" w:rsidP="00B1017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B1017A">
        <w:rPr>
          <w:b/>
          <w:sz w:val="28"/>
          <w:szCs w:val="28"/>
          <w:lang w:val="ru-RU"/>
        </w:rPr>
        <w:t xml:space="preserve">открытый запрос цен в электронной форме на </w:t>
      </w:r>
      <w:r w:rsidR="00B1017A" w:rsidRPr="00B1017A">
        <w:rPr>
          <w:b/>
          <w:sz w:val="28"/>
          <w:szCs w:val="28"/>
        </w:rPr>
        <w:t>п</w:t>
      </w:r>
      <w:r w:rsidR="00B1017A" w:rsidRPr="00B1017A">
        <w:rPr>
          <w:b/>
          <w:bCs/>
          <w:color w:val="000000"/>
          <w:sz w:val="28"/>
          <w:szCs w:val="28"/>
        </w:rPr>
        <w:t>риобретение седельного тягача IVECO STRALIS</w:t>
      </w:r>
      <w:r w:rsidR="00B1017A" w:rsidRPr="00B1017A">
        <w:rPr>
          <w:b/>
          <w:sz w:val="28"/>
          <w:szCs w:val="28"/>
        </w:rPr>
        <w:t xml:space="preserve"> для нужд филиала «Южный</w:t>
      </w:r>
      <w:r w:rsidR="001E0E11" w:rsidRPr="00B1017A">
        <w:rPr>
          <w:b/>
          <w:sz w:val="28"/>
          <w:szCs w:val="28"/>
          <w:lang w:val="ru-RU"/>
        </w:rPr>
        <w:t xml:space="preserve">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B1017A" w:rsidRDefault="00B1017A" w:rsidP="00B1017A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 ФГУП «РосРАО»</w:t>
      </w:r>
    </w:p>
    <w:p w:rsidR="00B1017A" w:rsidRDefault="00B1017A" w:rsidP="00B1017A">
      <w:pPr>
        <w:jc w:val="center"/>
        <w:rPr>
          <w:sz w:val="28"/>
          <w:szCs w:val="28"/>
          <w:lang w:val="en-US"/>
        </w:rPr>
      </w:pPr>
    </w:p>
    <w:p w:rsidR="00B1017A" w:rsidRPr="00E0417B" w:rsidRDefault="00B1017A" w:rsidP="00B1017A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1. ОБЩИЕ СВЕДЕНИЯ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1.1 Наименование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1.2 Сведения о новизне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1.3 Код ОКП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2. ОБЛАСТЬ ПРИМЕНЕНИЯ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3. УСЛОВИЯ ЭКСПЛУАТАЦИИ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4. ТЕХНИЧЕСКИЕ ТРЕБОВАНИЯ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 Основные параметры и размеры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4.2 Основные </w:t>
      </w:r>
      <w:proofErr w:type="gramStart"/>
      <w:r w:rsidRPr="005E21CF">
        <w:rPr>
          <w:sz w:val="26"/>
          <w:szCs w:val="26"/>
        </w:rPr>
        <w:t>технико- экономические</w:t>
      </w:r>
      <w:proofErr w:type="gramEnd"/>
      <w:r w:rsidRPr="005E21CF">
        <w:rPr>
          <w:sz w:val="26"/>
          <w:szCs w:val="26"/>
        </w:rPr>
        <w:t xml:space="preserve"> и эксплуатационные показатели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4.3 Требования по надежности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4.4 Требования к конструкции, монтажн</w:t>
      </w:r>
      <w:proofErr w:type="gramStart"/>
      <w:r w:rsidRPr="005E21CF">
        <w:rPr>
          <w:sz w:val="26"/>
          <w:szCs w:val="26"/>
        </w:rPr>
        <w:t>о-</w:t>
      </w:r>
      <w:proofErr w:type="gramEnd"/>
      <w:r w:rsidRPr="005E21CF">
        <w:rPr>
          <w:sz w:val="26"/>
          <w:szCs w:val="26"/>
        </w:rPr>
        <w:t xml:space="preserve"> технические требования  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4.5 Требования к материалам и комплектующим оборудования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4.6  Требования к стабильности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4.7 Требования к электропитанию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4.8 Требование к контрольно- измерительным приборам и автоматике</w:t>
      </w:r>
      <w:proofErr w:type="gramStart"/>
      <w:r w:rsidRPr="005E21CF">
        <w:rPr>
          <w:sz w:val="26"/>
          <w:szCs w:val="26"/>
        </w:rPr>
        <w:t>4</w:t>
      </w:r>
      <w:proofErr w:type="gramEnd"/>
      <w:r w:rsidRPr="005E21CF">
        <w:rPr>
          <w:sz w:val="26"/>
          <w:szCs w:val="26"/>
        </w:rPr>
        <w:t>.9 Требование к комплектности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4.10 Требование к маркировке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4.11 Требования к упаковке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 ТРЕБОВАНИЯ ПО ПРАВИЛАМ СДАЧИ И ПРИЕМКИ 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5.1 Порядок сдачи и приемки </w:t>
      </w:r>
    </w:p>
    <w:p w:rsidR="00B1017A" w:rsidRPr="005E21CF" w:rsidRDefault="00B1017A" w:rsidP="00B1017A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5.2 Требования по передачи заказчику технических и иных документов </w:t>
      </w:r>
      <w:proofErr w:type="gramStart"/>
      <w:r w:rsidRPr="005E21CF">
        <w:rPr>
          <w:sz w:val="26"/>
          <w:szCs w:val="26"/>
        </w:rPr>
        <w:t>при</w:t>
      </w:r>
      <w:proofErr w:type="gramEnd"/>
      <w:r w:rsidRPr="005E21CF">
        <w:rPr>
          <w:sz w:val="26"/>
          <w:szCs w:val="26"/>
        </w:rPr>
        <w:t xml:space="preserve"> перевозки товара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6. ТРЕБОВАНИЯ К ТРАНСПОРТИРОВАНИЮ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7. ТРЕБОВАНИЯ К ХРАНЕНИЮ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8. ТРЕБОВАНИЯ К ОБЪЕМУ И/ИЛИ СРОКИ ПРЕДОСТАВЛЕНИЯ ГАРАНТИИ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9. ТРЕБОВАНИЯ ПО РЕМОНТОПРИГОДНОСТИ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10. ТРЕБОВАНИЯ К ОБСЛУЖИВАНЮ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11. ЭКОЛОГИЧЕСКИЕ ТРЕБОВАНИЯ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12. ТРЕБОВАНИЯ ПО БЕЗОПАСНОСТИ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13. ТРЕБОВАНИЯ К КАЧЕСТВУ И КЛАССИФИКАЦИИ ОБОРУДОВАНИЯ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15. ДОПОЛНИТЕЛЬНЫЕ (ИНЫЕ) ТРЕБОВАНИЯ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17. ТРЕБОВАНИЯ К ФОРМЕ ПРЕДОСТАВЛЕНОЙ ИНФОРМАЦИИ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19. ПЕРЕЧЕНЬ ПРИНЯТЫХ СОКРАЩЕНИЙ</w:t>
      </w:r>
    </w:p>
    <w:p w:rsidR="00B1017A" w:rsidRPr="005E21CF" w:rsidRDefault="00B1017A" w:rsidP="00B1017A">
      <w:pPr>
        <w:rPr>
          <w:sz w:val="26"/>
          <w:szCs w:val="26"/>
        </w:rPr>
      </w:pPr>
      <w:r w:rsidRPr="005E21CF">
        <w:rPr>
          <w:sz w:val="26"/>
          <w:szCs w:val="26"/>
        </w:rPr>
        <w:t>РАЗДЕЛ 20. ПЕРЕЧЕНЬ ПРИЛОЖЕНИЙ</w:t>
      </w:r>
    </w:p>
    <w:p w:rsidR="00B1017A" w:rsidRDefault="00B1017A" w:rsidP="00B1017A">
      <w:pPr>
        <w:jc w:val="center"/>
        <w:rPr>
          <w:sz w:val="28"/>
          <w:szCs w:val="28"/>
          <w:lang w:val="en-US"/>
        </w:rPr>
      </w:pPr>
    </w:p>
    <w:p w:rsidR="00B1017A" w:rsidRDefault="00B1017A" w:rsidP="00B1017A">
      <w:pPr>
        <w:jc w:val="center"/>
        <w:rPr>
          <w:sz w:val="28"/>
          <w:szCs w:val="28"/>
          <w:lang w:val="en-US"/>
        </w:rPr>
      </w:pPr>
    </w:p>
    <w:p w:rsidR="00B1017A" w:rsidRPr="00B1017A" w:rsidRDefault="00B1017A" w:rsidP="00B1017A">
      <w:pPr>
        <w:jc w:val="center"/>
        <w:rPr>
          <w:sz w:val="28"/>
          <w:szCs w:val="28"/>
          <w:lang w:val="en-US"/>
        </w:rPr>
      </w:pPr>
    </w:p>
    <w:p w:rsidR="00B1017A" w:rsidRPr="00B1017A" w:rsidRDefault="00B1017A" w:rsidP="00B1017A">
      <w:pPr>
        <w:jc w:val="center"/>
      </w:pPr>
      <w:r w:rsidRPr="00B1017A">
        <w:t>РАЗДЕЛ 1. ОБЩИЕ СВЕДЕНИЯ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1.1 Наименование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  <w:rPr>
                <w:lang w:val="en-US"/>
              </w:rPr>
            </w:pPr>
            <w:r w:rsidRPr="00B1017A">
              <w:rPr>
                <w:lang w:val="en-US"/>
              </w:rPr>
              <w:t>-</w:t>
            </w:r>
            <w:r w:rsidRPr="00B1017A">
              <w:t>седельный</w:t>
            </w:r>
            <w:r w:rsidR="00CD266F">
              <w:rPr>
                <w:lang w:val="en-US"/>
              </w:rPr>
              <w:t xml:space="preserve"> </w:t>
            </w:r>
            <w:bookmarkStart w:id="0" w:name="_GoBack"/>
            <w:bookmarkEnd w:id="0"/>
            <w:r w:rsidRPr="00B1017A">
              <w:t>тягач</w:t>
            </w:r>
          </w:p>
          <w:p w:rsidR="00B1017A" w:rsidRPr="00B1017A" w:rsidRDefault="00B1017A" w:rsidP="00FF59EE">
            <w:pPr>
              <w:jc w:val="both"/>
              <w:rPr>
                <w:lang w:val="en-US"/>
              </w:rPr>
            </w:pPr>
            <w:r w:rsidRPr="00B1017A">
              <w:rPr>
                <w:lang w:val="en-US"/>
              </w:rPr>
              <w:t xml:space="preserve">- </w:t>
            </w:r>
            <w:r w:rsidRPr="00B1017A">
              <w:t>модель</w:t>
            </w:r>
            <w:r w:rsidRPr="00B1017A">
              <w:rPr>
                <w:lang w:val="en-US"/>
              </w:rPr>
              <w:t xml:space="preserve"> IVECO STRALIS HI-WAY  AS440S42T/PRR (</w:t>
            </w:r>
            <w:r w:rsidRPr="00B1017A">
              <w:t>или</w:t>
            </w:r>
            <w:r w:rsidRPr="00B1017A">
              <w:rPr>
                <w:lang w:val="en-US"/>
              </w:rPr>
              <w:t xml:space="preserve"> </w:t>
            </w:r>
            <w:r w:rsidRPr="00B1017A">
              <w:t>аналог</w:t>
            </w:r>
            <w:r w:rsidRPr="00B1017A">
              <w:rPr>
                <w:lang w:val="en-US"/>
              </w:rPr>
              <w:t>)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1.2 Сведения о новизне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 xml:space="preserve">- Поставляемое оборудование должно быть новым, выпуска не ранее 2014 года, </w:t>
            </w:r>
            <w:r w:rsidRPr="00B1017A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1.3 Код ОКП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>- 451135 Автомобили - тягачи седельные с нагрузкой на седло более 12 т, но не более 18 т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2. ОБЛАСТЬ ПРИМЕНЕНИЯ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 xml:space="preserve">Седельный тягач </w:t>
            </w:r>
            <w:r w:rsidRPr="00B1017A">
              <w:rPr>
                <w:lang w:val="en-US"/>
              </w:rPr>
              <w:t>IVECO</w:t>
            </w:r>
            <w:r w:rsidRPr="00B1017A">
              <w:t xml:space="preserve"> </w:t>
            </w:r>
            <w:r w:rsidRPr="00B1017A">
              <w:rPr>
                <w:lang w:val="en-US"/>
              </w:rPr>
              <w:t>STRALIS</w:t>
            </w:r>
            <w:r w:rsidRPr="00B1017A">
              <w:t xml:space="preserve"> </w:t>
            </w:r>
            <w:r w:rsidRPr="00B1017A">
              <w:rPr>
                <w:lang w:val="en-US"/>
              </w:rPr>
              <w:t>HI</w:t>
            </w:r>
            <w:r w:rsidRPr="00B1017A">
              <w:t>-</w:t>
            </w:r>
            <w:r w:rsidRPr="00B1017A">
              <w:rPr>
                <w:lang w:val="en-US"/>
              </w:rPr>
              <w:t>WAY</w:t>
            </w:r>
            <w:r w:rsidRPr="00B1017A">
              <w:t xml:space="preserve"> (или аналог) предназначен для транспортировки контейнеров с РАО на полуприцепах-контейнеровозах, а так же для перемещения по территории РФ мобильной линии по переработке РАО (на базе полуприцепа 99392)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3. УСЛОВИЯ ЭКСПЛУАТАЦИИ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>По всей территории РФ, круглогодично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4. ТЕХНИЧЕСКИЕ ТРЕБОВАНИЯ</w:t>
      </w: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4.1 Основные параметры и размеры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/>
          <w:tbl>
            <w:tblPr>
              <w:tblStyle w:val="aff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90"/>
              <w:gridCol w:w="4950"/>
            </w:tblGrid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Колесная формула</w:t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4x2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Подвеска</w:t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рессорная/пневматическая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Двигатель</w:t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proofErr w:type="spellStart"/>
                  <w:r w:rsidRPr="00B1017A">
                    <w:rPr>
                      <w:color w:val="000000"/>
                    </w:rPr>
                    <w:t>Cursor</w:t>
                  </w:r>
                  <w:proofErr w:type="spellEnd"/>
                  <w:r w:rsidRPr="00B1017A">
                    <w:rPr>
                      <w:color w:val="000000"/>
                    </w:rPr>
                    <w:t xml:space="preserve"> 10 (420 </w:t>
                  </w:r>
                  <w:proofErr w:type="spellStart"/>
                  <w:r w:rsidRPr="00B1017A">
                    <w:rPr>
                      <w:color w:val="000000"/>
                    </w:rPr>
                    <w:t>л.с</w:t>
                  </w:r>
                  <w:proofErr w:type="spellEnd"/>
                  <w:r w:rsidRPr="00B1017A">
                    <w:rPr>
                      <w:color w:val="000000"/>
                    </w:rPr>
                    <w:t>.),  Евро 5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КПП</w:t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16-ти ступенчатая, механическая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Полная масса</w:t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19 000 кг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Нагрузка на седло</w:t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12 330 кг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Максимальная масса автопоезда</w:t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50 000 кг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Высота ССУ (мм)</w:t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1150 мм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Колёсная база (</w:t>
                  </w:r>
                  <w:proofErr w:type="gramStart"/>
                  <w:r w:rsidRPr="00B1017A">
                    <w:rPr>
                      <w:color w:val="000000"/>
                    </w:rPr>
                    <w:t>мм</w:t>
                  </w:r>
                  <w:proofErr w:type="gramEnd"/>
                  <w:r w:rsidRPr="00B1017A">
                    <w:rPr>
                      <w:color w:val="000000"/>
                    </w:rPr>
                    <w:t>)</w:t>
                  </w:r>
                  <w:r w:rsidRPr="00B1017A">
                    <w:rPr>
                      <w:color w:val="000000"/>
                    </w:rPr>
                    <w:tab/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3800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Нагрузки на оси (</w:t>
                  </w:r>
                  <w:proofErr w:type="gramStart"/>
                  <w:r w:rsidRPr="00B1017A">
                    <w:rPr>
                      <w:color w:val="000000"/>
                    </w:rPr>
                    <w:t>кг</w:t>
                  </w:r>
                  <w:proofErr w:type="gramEnd"/>
                  <w:r w:rsidRPr="00B1017A">
                    <w:rPr>
                      <w:color w:val="000000"/>
                    </w:rPr>
                    <w:t>)</w:t>
                  </w:r>
                  <w:r w:rsidRPr="00B1017A">
                    <w:rPr>
                      <w:color w:val="000000"/>
                    </w:rPr>
                    <w:tab/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7500 / 13000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Тип кабины</w:t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  <w:lang w:val="en-US"/>
                    </w:rPr>
                    <w:t>Active</w:t>
                  </w:r>
                  <w:r w:rsidRPr="00B1017A">
                    <w:rPr>
                      <w:color w:val="000000"/>
                    </w:rPr>
                    <w:t xml:space="preserve"> </w:t>
                  </w:r>
                  <w:r w:rsidRPr="00B1017A">
                    <w:rPr>
                      <w:color w:val="000000"/>
                      <w:lang w:val="en-US"/>
                    </w:rPr>
                    <w:t>Space</w:t>
                  </w:r>
                  <w:r w:rsidRPr="00B1017A">
                    <w:rPr>
                      <w:color w:val="000000"/>
                    </w:rPr>
                    <w:t xml:space="preserve"> (</w:t>
                  </w:r>
                  <w:r w:rsidRPr="00B1017A">
                    <w:rPr>
                      <w:color w:val="000000"/>
                      <w:lang w:val="en-US"/>
                    </w:rPr>
                    <w:t>AS</w:t>
                  </w:r>
                  <w:r w:rsidRPr="00B1017A">
                    <w:rPr>
                      <w:color w:val="000000"/>
                    </w:rPr>
                    <w:t>), высокая (3783 мм),        2 спальных  места</w:t>
                  </w:r>
                </w:p>
              </w:tc>
            </w:tr>
            <w:tr w:rsidR="00B1017A" w:rsidRPr="00B1017A" w:rsidTr="00FF59EE">
              <w:tc>
                <w:tcPr>
                  <w:tcW w:w="439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</w:rPr>
                    <w:t>Топливный бак</w:t>
                  </w:r>
                </w:p>
              </w:tc>
              <w:tc>
                <w:tcPr>
                  <w:tcW w:w="495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  <w:r w:rsidRPr="00B1017A">
                    <w:rPr>
                      <w:color w:val="000000"/>
                      <w:lang w:val="en-US"/>
                    </w:rPr>
                    <w:t xml:space="preserve">800 </w:t>
                  </w:r>
                  <w:r w:rsidRPr="00B1017A">
                    <w:rPr>
                      <w:color w:val="000000"/>
                    </w:rPr>
                    <w:t>л</w:t>
                  </w:r>
                </w:p>
                <w:p w:rsidR="00B1017A" w:rsidRPr="00B1017A" w:rsidRDefault="00B1017A" w:rsidP="00FF59EE">
                  <w:pPr>
                    <w:spacing w:line="360" w:lineRule="auto"/>
                    <w:rPr>
                      <w:color w:val="000000"/>
                    </w:rPr>
                  </w:pPr>
                </w:p>
              </w:tc>
            </w:tr>
          </w:tbl>
          <w:p w:rsidR="00B1017A" w:rsidRPr="00B1017A" w:rsidRDefault="00B1017A" w:rsidP="00FF59EE">
            <w:pPr>
              <w:jc w:val="center"/>
            </w:pP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4.2 Основные технико-экономические и эксплуатационные показатели</w:t>
            </w:r>
          </w:p>
        </w:tc>
      </w:tr>
      <w:tr w:rsidR="00B1017A" w:rsidRPr="00B1017A" w:rsidTr="00FF59EE">
        <w:tc>
          <w:tcPr>
            <w:tcW w:w="9571" w:type="dxa"/>
          </w:tcPr>
          <w:tbl>
            <w:tblPr>
              <w:tblStyle w:val="aff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0"/>
              <w:gridCol w:w="4670"/>
            </w:tblGrid>
            <w:tr w:rsidR="00B1017A" w:rsidRPr="00B1017A" w:rsidTr="00FF59EE"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  <w:r w:rsidRPr="00B1017A">
                    <w:rPr>
                      <w:bCs/>
                    </w:rPr>
                    <w:t>Двигатель:</w:t>
                  </w: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</w:p>
                <w:p w:rsidR="00B1017A" w:rsidRPr="00B1017A" w:rsidRDefault="00B1017A" w:rsidP="00FF59EE">
                  <w:pPr>
                    <w:spacing w:line="360" w:lineRule="auto"/>
                    <w:rPr>
                      <w:bCs/>
                    </w:rPr>
                  </w:pPr>
                  <w:r w:rsidRPr="00B1017A">
                    <w:rPr>
                      <w:bCs/>
                    </w:rPr>
                    <w:t>- Модель;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Рабочий объем;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Количество клапанов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Тип;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Максимальная мощность;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Максимальный крутящий момент.</w:t>
                  </w:r>
                </w:p>
              </w:tc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  <w:jc w:val="both"/>
                  </w:pPr>
                  <w:r w:rsidRPr="00B1017A">
                    <w:lastRenderedPageBreak/>
                    <w:t xml:space="preserve">Дизельный 6-ти цилиндровый рядный, оснащенный системой </w:t>
                  </w:r>
                  <w:proofErr w:type="spellStart"/>
                  <w:r w:rsidRPr="00B1017A">
                    <w:t>турбонадува</w:t>
                  </w:r>
                  <w:proofErr w:type="spellEnd"/>
                  <w:r w:rsidRPr="00B1017A">
                    <w:t xml:space="preserve"> с изменяемой геометрией (VGT), с клапаном </w:t>
                  </w:r>
                  <w:r w:rsidRPr="00B1017A">
                    <w:lastRenderedPageBreak/>
                    <w:t>сброса избыточного давления выхлопных газов на входе в турбину и промежуточным охладителем подаваемого в цилиндры воздуха. Впрыск топлива в цилиндры осуществляется посредством индивидуальных для каждого цилиндра «</w:t>
                  </w:r>
                  <w:proofErr w:type="gramStart"/>
                  <w:r w:rsidRPr="00B1017A">
                    <w:t>насос-форсунок</w:t>
                  </w:r>
                  <w:proofErr w:type="gramEnd"/>
                  <w:r w:rsidRPr="00B1017A">
                    <w:t>» и электронной системы подачи топлива (EDC). Система SCR.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proofErr w:type="spellStart"/>
                  <w:r w:rsidRPr="00B1017A">
                    <w:rPr>
                      <w:color w:val="000000"/>
                    </w:rPr>
                    <w:t>Cursor</w:t>
                  </w:r>
                  <w:proofErr w:type="spellEnd"/>
                  <w:r w:rsidRPr="00B1017A">
                    <w:rPr>
                      <w:color w:val="000000"/>
                    </w:rPr>
                    <w:t xml:space="preserve"> 10;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10300 см3;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24;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турбо дизель, EURO 5;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 xml:space="preserve">420 </w:t>
                  </w:r>
                  <w:proofErr w:type="spellStart"/>
                  <w:r w:rsidRPr="00B1017A">
                    <w:t>л.с</w:t>
                  </w:r>
                  <w:proofErr w:type="spellEnd"/>
                  <w:r w:rsidRPr="00B1017A">
                    <w:t>. (316 кВт) при 2100 об/мин.;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 xml:space="preserve">1900 </w:t>
                  </w:r>
                  <w:proofErr w:type="spellStart"/>
                  <w:r w:rsidRPr="00B1017A">
                    <w:t>Нм</w:t>
                  </w:r>
                  <w:proofErr w:type="spellEnd"/>
                  <w:r w:rsidRPr="00B1017A">
                    <w:t xml:space="preserve"> (194 </w:t>
                  </w:r>
                  <w:proofErr w:type="spellStart"/>
                  <w:r w:rsidRPr="00B1017A">
                    <w:t>кгм</w:t>
                  </w:r>
                  <w:proofErr w:type="spellEnd"/>
                  <w:r w:rsidRPr="00B1017A">
                    <w:t>) в диапазоне  1050 – 1590 об/мин.</w:t>
                  </w:r>
                </w:p>
              </w:tc>
            </w:tr>
            <w:tr w:rsidR="00B1017A" w:rsidRPr="00B1017A" w:rsidTr="00FF59EE"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lastRenderedPageBreak/>
                    <w:t>Коробка передач: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Тип;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Число ступеней.</w:t>
                  </w:r>
                </w:p>
              </w:tc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 xml:space="preserve">ZF 16S 1920 </w:t>
                  </w:r>
                  <w:proofErr w:type="spellStart"/>
                  <w:r w:rsidRPr="00B1017A">
                    <w:t>TD,</w:t>
                  </w:r>
                  <w:proofErr w:type="gramStart"/>
                  <w:r w:rsidRPr="00B1017A">
                    <w:t>механическая</w:t>
                  </w:r>
                  <w:proofErr w:type="spellEnd"/>
                  <w:proofErr w:type="gramEnd"/>
                  <w:r w:rsidRPr="00B1017A">
                    <w:t xml:space="preserve"> синхронизованная с сервоприводом;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16+2.</w:t>
                  </w:r>
                </w:p>
              </w:tc>
            </w:tr>
            <w:tr w:rsidR="00B1017A" w:rsidRPr="00B1017A" w:rsidTr="00FF59EE"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Сцепление: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</w:tc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  <w:jc w:val="both"/>
                  </w:pPr>
                  <w:r w:rsidRPr="00B1017A">
                    <w:t xml:space="preserve">- </w:t>
                  </w:r>
                  <w:proofErr w:type="gramStart"/>
                  <w:r w:rsidRPr="00B1017A">
                    <w:t>Сухое</w:t>
                  </w:r>
                  <w:proofErr w:type="gramEnd"/>
                  <w:r w:rsidRPr="00B1017A">
                    <w:t xml:space="preserve"> однодисковое, нажимного типа с диафрагменными пружинами;</w:t>
                  </w:r>
                </w:p>
                <w:p w:rsidR="00B1017A" w:rsidRPr="00B1017A" w:rsidRDefault="00B1017A" w:rsidP="00FF59EE">
                  <w:pPr>
                    <w:spacing w:line="360" w:lineRule="auto"/>
                    <w:jc w:val="both"/>
                  </w:pPr>
                  <w:r w:rsidRPr="00B1017A">
                    <w:t xml:space="preserve">- Сервопривод. Автоматическая </w:t>
                  </w:r>
                  <w:proofErr w:type="spellStart"/>
                  <w:proofErr w:type="gramStart"/>
                  <w:r w:rsidRPr="00B1017A">
                    <w:t>регули-ровка</w:t>
                  </w:r>
                  <w:proofErr w:type="spellEnd"/>
                  <w:proofErr w:type="gramEnd"/>
                  <w:r w:rsidRPr="00B1017A">
                    <w:t>. Наружный диаметр 17”.</w:t>
                  </w:r>
                </w:p>
              </w:tc>
            </w:tr>
            <w:tr w:rsidR="00B1017A" w:rsidRPr="00B1017A" w:rsidTr="00FF59EE"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Подвеска: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Передняя;</w:t>
                  </w:r>
                  <w:r w:rsidRPr="00B1017A">
                    <w:tab/>
                  </w:r>
                  <w:r w:rsidRPr="00B1017A">
                    <w:tab/>
                  </w:r>
                  <w:r w:rsidRPr="00B1017A">
                    <w:tab/>
                  </w:r>
                  <w:r w:rsidRPr="00B1017A">
                    <w:tab/>
                  </w:r>
                </w:p>
                <w:p w:rsidR="00B1017A" w:rsidRPr="00B1017A" w:rsidRDefault="00B1017A" w:rsidP="00FF59EE">
                  <w:pPr>
                    <w:spacing w:line="360" w:lineRule="auto"/>
                    <w:jc w:val="center"/>
                  </w:pPr>
                </w:p>
                <w:p w:rsidR="00B1017A" w:rsidRPr="00B1017A" w:rsidRDefault="00B1017A" w:rsidP="00FF59EE">
                  <w:pPr>
                    <w:spacing w:line="360" w:lineRule="auto"/>
                    <w:jc w:val="center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Задняя.</w:t>
                  </w:r>
                  <w:r w:rsidRPr="00B1017A">
                    <w:tab/>
                  </w:r>
                  <w:r w:rsidRPr="00B1017A">
                    <w:tab/>
                  </w:r>
                  <w:r w:rsidRPr="00B1017A">
                    <w:tab/>
                  </w:r>
                  <w:r w:rsidRPr="00B1017A">
                    <w:tab/>
                  </w:r>
                </w:p>
                <w:p w:rsidR="00B1017A" w:rsidRPr="00B1017A" w:rsidRDefault="00B1017A" w:rsidP="00FF59EE">
                  <w:pPr>
                    <w:spacing w:line="360" w:lineRule="auto"/>
                    <w:jc w:val="center"/>
                  </w:pPr>
                </w:p>
              </w:tc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  <w:jc w:val="center"/>
                  </w:pPr>
                </w:p>
                <w:p w:rsidR="00B1017A" w:rsidRPr="00B1017A" w:rsidRDefault="00B1017A" w:rsidP="00FF59EE">
                  <w:pPr>
                    <w:spacing w:line="360" w:lineRule="auto"/>
                    <w:jc w:val="both"/>
                  </w:pPr>
                  <w:proofErr w:type="gramStart"/>
                  <w:r w:rsidRPr="00B1017A">
                    <w:t>Рессорная</w:t>
                  </w:r>
                  <w:proofErr w:type="gramEnd"/>
                  <w:r w:rsidRPr="00B1017A">
                    <w:t>, телескопические амортизаторы гидравлического типа, со стабилизатором поперечной устойчивости;</w:t>
                  </w:r>
                </w:p>
                <w:p w:rsidR="00B1017A" w:rsidRPr="00B1017A" w:rsidRDefault="00B1017A" w:rsidP="00FF59EE">
                  <w:pPr>
                    <w:spacing w:line="360" w:lineRule="auto"/>
                    <w:jc w:val="both"/>
                  </w:pPr>
                  <w:proofErr w:type="gramStart"/>
                  <w:r w:rsidRPr="00B1017A">
                    <w:t>Пневматическая</w:t>
                  </w:r>
                  <w:proofErr w:type="gramEnd"/>
                  <w:r w:rsidRPr="00B1017A">
                    <w:t>, регулируемая, с 2-мя датчиками уровня, телескопические амортизаторы гидравлического типа, со</w:t>
                  </w:r>
                </w:p>
                <w:p w:rsidR="00B1017A" w:rsidRPr="00B1017A" w:rsidRDefault="00B1017A" w:rsidP="00FF59EE">
                  <w:pPr>
                    <w:spacing w:line="360" w:lineRule="auto"/>
                    <w:jc w:val="both"/>
                  </w:pPr>
                  <w:r w:rsidRPr="00B1017A">
                    <w:t>стабилизатором поперечной устойчивости.</w:t>
                  </w:r>
                </w:p>
              </w:tc>
            </w:tr>
            <w:tr w:rsidR="00B1017A" w:rsidRPr="00B1017A" w:rsidTr="00FF59EE"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Колеса/шины: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Колесные диски;</w:t>
                  </w:r>
                  <w:r w:rsidRPr="00B1017A">
                    <w:tab/>
                  </w:r>
                  <w:r w:rsidRPr="00B1017A">
                    <w:tab/>
                  </w:r>
                  <w:r w:rsidRPr="00B1017A">
                    <w:tab/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Шины;</w:t>
                  </w:r>
                  <w:r w:rsidRPr="00B1017A">
                    <w:tab/>
                  </w:r>
                  <w:r w:rsidRPr="00B1017A">
                    <w:tab/>
                  </w:r>
                  <w:r w:rsidRPr="00B1017A">
                    <w:tab/>
                  </w:r>
                  <w:r w:rsidRPr="00B1017A">
                    <w:tab/>
                  </w:r>
                  <w:r w:rsidRPr="00B1017A">
                    <w:tab/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Ошиновка.</w:t>
                  </w:r>
                  <w:r w:rsidRPr="00B1017A">
                    <w:tab/>
                  </w:r>
                  <w:r w:rsidRPr="00B1017A">
                    <w:tab/>
                  </w:r>
                  <w:r w:rsidRPr="00B1017A">
                    <w:tab/>
                  </w:r>
                  <w:r w:rsidRPr="00B1017A">
                    <w:tab/>
                  </w:r>
                </w:p>
              </w:tc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Стальные;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 xml:space="preserve">315/70R22.5(от ведущих европейских </w:t>
                  </w:r>
                  <w:r w:rsidRPr="00B1017A">
                    <w:lastRenderedPageBreak/>
                    <w:t>производителей);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Передняя ось – односкатная;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Задняя ось – двускатная.</w:t>
                  </w:r>
                </w:p>
              </w:tc>
            </w:tr>
            <w:tr w:rsidR="00B1017A" w:rsidRPr="00B1017A" w:rsidTr="00FF59EE"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  <w:jc w:val="both"/>
                  </w:pPr>
                  <w:r w:rsidRPr="00B1017A">
                    <w:lastRenderedPageBreak/>
                    <w:t>Рулевое управление:</w:t>
                  </w:r>
                </w:p>
                <w:p w:rsidR="00B1017A" w:rsidRPr="00B1017A" w:rsidRDefault="00B1017A" w:rsidP="00FF59EE">
                  <w:pPr>
                    <w:spacing w:line="360" w:lineRule="auto"/>
                    <w:jc w:val="center"/>
                  </w:pPr>
                </w:p>
              </w:tc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  <w:jc w:val="both"/>
                  </w:pPr>
                  <w:r w:rsidRPr="00B1017A">
                    <w:t>- Гидравлический усилитель;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Регулировка рулевой колонки по углу наклона и вылету.</w:t>
                  </w:r>
                </w:p>
              </w:tc>
            </w:tr>
            <w:tr w:rsidR="00B1017A" w:rsidRPr="00B1017A" w:rsidTr="00FF59EE"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Тормозная система: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Тормозные механизмы, тип: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Передняя ось;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Задняя ось.</w:t>
                  </w:r>
                  <w:r w:rsidRPr="00B1017A">
                    <w:tab/>
                  </w:r>
                  <w:r w:rsidRPr="00B1017A">
                    <w:tab/>
                  </w:r>
                </w:p>
              </w:tc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Пневматическая, двухконтурная;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 xml:space="preserve">- Воздушный компрессор (2 цилиндра объемом 630 </w:t>
                  </w:r>
                  <w:proofErr w:type="spellStart"/>
                  <w:r w:rsidRPr="00B1017A">
                    <w:t>куб.см</w:t>
                  </w:r>
                  <w:proofErr w:type="spellEnd"/>
                  <w:r w:rsidRPr="00B1017A">
                    <w:t>.);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 xml:space="preserve">- Осушитель воздуха </w:t>
                  </w:r>
                  <w:proofErr w:type="spellStart"/>
                  <w:r w:rsidRPr="00B1017A">
                    <w:t>пневмосистемы</w:t>
                  </w:r>
                  <w:proofErr w:type="spellEnd"/>
                  <w:r w:rsidRPr="00B1017A">
                    <w:t xml:space="preserve"> с подогревом;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- EBS (ABS + EBL);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 xml:space="preserve">- Декомпрессионный моторный тормоз </w:t>
                  </w:r>
                  <w:proofErr w:type="spellStart"/>
                  <w:r w:rsidRPr="00B1017A">
                    <w:t>IvecoTurboBrake</w:t>
                  </w:r>
                  <w:proofErr w:type="spellEnd"/>
                  <w:r w:rsidRPr="00B1017A">
                    <w:t>(или аналог).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Дисковые;</w:t>
                  </w:r>
                </w:p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Дисковые.</w:t>
                  </w:r>
                </w:p>
              </w:tc>
            </w:tr>
            <w:tr w:rsidR="00B1017A" w:rsidRPr="00B1017A" w:rsidTr="00FF59EE"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</w:pPr>
                  <w:r w:rsidRPr="00B1017A">
                    <w:t>Седельно-сцепное устройство:</w:t>
                  </w:r>
                </w:p>
                <w:p w:rsidR="00B1017A" w:rsidRPr="00B1017A" w:rsidRDefault="00B1017A" w:rsidP="00FF59EE">
                  <w:pPr>
                    <w:spacing w:line="360" w:lineRule="auto"/>
                    <w:jc w:val="center"/>
                  </w:pPr>
                </w:p>
              </w:tc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  <w:jc w:val="both"/>
                  </w:pPr>
                  <w:r w:rsidRPr="00B1017A">
                    <w:t>- Седельно-сцепное устройство (ССУ) JOST, конструктивная высота 150 мм на плите 50 мм;</w:t>
                  </w:r>
                </w:p>
                <w:p w:rsidR="00B1017A" w:rsidRPr="00B1017A" w:rsidRDefault="00B1017A" w:rsidP="00FF59EE">
                  <w:pPr>
                    <w:spacing w:line="360" w:lineRule="auto"/>
                    <w:jc w:val="both"/>
                  </w:pPr>
                  <w:r w:rsidRPr="00B1017A">
                    <w:t>- Диаметр шкворня 2’’.</w:t>
                  </w:r>
                </w:p>
              </w:tc>
            </w:tr>
            <w:tr w:rsidR="00B1017A" w:rsidRPr="00B1017A" w:rsidTr="00FF59EE"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  <w:jc w:val="center"/>
                  </w:pPr>
                </w:p>
              </w:tc>
              <w:tc>
                <w:tcPr>
                  <w:tcW w:w="4670" w:type="dxa"/>
                </w:tcPr>
                <w:p w:rsidR="00B1017A" w:rsidRPr="00B1017A" w:rsidRDefault="00B1017A" w:rsidP="00FF59EE">
                  <w:pPr>
                    <w:spacing w:line="360" w:lineRule="auto"/>
                    <w:jc w:val="center"/>
                  </w:pPr>
                </w:p>
              </w:tc>
            </w:tr>
          </w:tbl>
          <w:p w:rsidR="00B1017A" w:rsidRPr="00B1017A" w:rsidRDefault="00B1017A" w:rsidP="00FF59EE">
            <w:pPr>
              <w:jc w:val="center"/>
            </w:pP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lastRenderedPageBreak/>
              <w:t xml:space="preserve">4.3 Требования по надежности 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>Техническое обслуживание в соответствии с регламентом производится каждые 100 000 км или 1 раз в год в зависимости от того, что наступит ранее.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4.4 Требования к конструкции, монтажно-технические требования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>Возможность неоднократной установки и снятия гофра-переход</w:t>
            </w:r>
            <w:proofErr w:type="gramStart"/>
            <w:r w:rsidRPr="00B1017A">
              <w:t>а(</w:t>
            </w:r>
            <w:proofErr w:type="spellStart"/>
            <w:proofErr w:type="gramEnd"/>
            <w:r w:rsidRPr="00B1017A">
              <w:t>провставки</w:t>
            </w:r>
            <w:proofErr w:type="spellEnd"/>
            <w:r w:rsidRPr="00B1017A">
              <w:t>),для увеличения высоты ССУ тягача до 1350 мм  в транспортном положении.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4.5 Требования к материалам и комплектующим оборудования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 xml:space="preserve">Все запчасти и комплектующие должны быть заводского изготовления (оригинальные). 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 xml:space="preserve">4.6  Требования к стабильности 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>Возможность эксплуатации круглогодично (при температуре воздуха от -30</w:t>
            </w:r>
            <w:r w:rsidRPr="00B1017A">
              <w:rPr>
                <w:vertAlign w:val="superscript"/>
              </w:rPr>
              <w:t>0</w:t>
            </w:r>
            <w:r w:rsidRPr="00B1017A">
              <w:t>С до +50</w:t>
            </w:r>
            <w:r w:rsidRPr="00B1017A">
              <w:rPr>
                <w:vertAlign w:val="superscript"/>
              </w:rPr>
              <w:t>0</w:t>
            </w:r>
            <w:r w:rsidRPr="00B1017A">
              <w:t>С)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4.7 Требования к электропитанию</w:t>
            </w:r>
          </w:p>
        </w:tc>
      </w:tr>
      <w:tr w:rsidR="00B1017A" w:rsidRPr="00B1017A" w:rsidTr="00FF59EE">
        <w:tc>
          <w:tcPr>
            <w:tcW w:w="9571" w:type="dxa"/>
          </w:tcPr>
          <w:tbl>
            <w:tblPr>
              <w:tblStyle w:val="aff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0"/>
              <w:gridCol w:w="4670"/>
            </w:tblGrid>
            <w:tr w:rsidR="00B1017A" w:rsidRPr="00B1017A" w:rsidTr="00FF59EE">
              <w:tc>
                <w:tcPr>
                  <w:tcW w:w="4670" w:type="dxa"/>
                </w:tcPr>
                <w:p w:rsidR="00B1017A" w:rsidRPr="00B1017A" w:rsidRDefault="00B1017A" w:rsidP="00FF59EE">
                  <w:r w:rsidRPr="00B1017A">
                    <w:t>- Напряжение</w:t>
                  </w:r>
                </w:p>
                <w:p w:rsidR="00B1017A" w:rsidRPr="00B1017A" w:rsidRDefault="00B1017A" w:rsidP="00FF59EE">
                  <w:r w:rsidRPr="00B1017A">
                    <w:t xml:space="preserve">- Аккумуляторная батарея    </w:t>
                  </w:r>
                </w:p>
                <w:p w:rsidR="00B1017A" w:rsidRPr="00B1017A" w:rsidRDefault="00B1017A" w:rsidP="00FF59EE">
                  <w:r w:rsidRPr="00B1017A">
                    <w:t xml:space="preserve">- Генератор         </w:t>
                  </w:r>
                </w:p>
                <w:p w:rsidR="00B1017A" w:rsidRPr="00B1017A" w:rsidRDefault="00B1017A" w:rsidP="00FF59EE">
                  <w:r w:rsidRPr="00B1017A">
                    <w:t>- Стартер</w:t>
                  </w:r>
                </w:p>
              </w:tc>
              <w:tc>
                <w:tcPr>
                  <w:tcW w:w="4670" w:type="dxa"/>
                </w:tcPr>
                <w:p w:rsidR="00B1017A" w:rsidRPr="00B1017A" w:rsidRDefault="00B1017A" w:rsidP="00FF59EE">
                  <w:r w:rsidRPr="00B1017A">
                    <w:t>24</w:t>
                  </w:r>
                  <w:proofErr w:type="gramStart"/>
                  <w:r w:rsidRPr="00B1017A">
                    <w:t xml:space="preserve"> В</w:t>
                  </w:r>
                  <w:proofErr w:type="gramEnd"/>
                  <w:r w:rsidRPr="00B1017A">
                    <w:t>;</w:t>
                  </w:r>
                </w:p>
                <w:p w:rsidR="00B1017A" w:rsidRPr="00B1017A" w:rsidRDefault="00B1017A" w:rsidP="00FF59EE">
                  <w:r w:rsidRPr="00B1017A">
                    <w:t xml:space="preserve">2x12В (220 </w:t>
                  </w:r>
                  <w:proofErr w:type="spellStart"/>
                  <w:r w:rsidRPr="00B1017A">
                    <w:t>Ач</w:t>
                  </w:r>
                  <w:proofErr w:type="spellEnd"/>
                  <w:r w:rsidRPr="00B1017A">
                    <w:t>);</w:t>
                  </w:r>
                </w:p>
                <w:p w:rsidR="00B1017A" w:rsidRPr="00B1017A" w:rsidRDefault="00B1017A" w:rsidP="00FF59EE">
                  <w:r w:rsidRPr="00B1017A">
                    <w:t>28</w:t>
                  </w:r>
                  <w:proofErr w:type="gramStart"/>
                  <w:r w:rsidRPr="00B1017A">
                    <w:t xml:space="preserve"> В</w:t>
                  </w:r>
                  <w:proofErr w:type="gramEnd"/>
                  <w:r w:rsidRPr="00B1017A">
                    <w:t xml:space="preserve"> – 90 А;</w:t>
                  </w:r>
                </w:p>
                <w:p w:rsidR="00B1017A" w:rsidRPr="00B1017A" w:rsidRDefault="00B1017A" w:rsidP="00FF59EE">
                  <w:r w:rsidRPr="00B1017A">
                    <w:t>5.5 кВт.</w:t>
                  </w:r>
                </w:p>
              </w:tc>
            </w:tr>
          </w:tbl>
          <w:p w:rsidR="00B1017A" w:rsidRPr="00B1017A" w:rsidRDefault="00B1017A" w:rsidP="00FF59EE"/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4.8 Требование к контрольно-измерительным приборам и автоматике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 xml:space="preserve">Индикатор нагрузки на оси. 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 xml:space="preserve">4.9 Требование к комплектности 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  <w:r w:rsidRPr="00B1017A">
              <w:rPr>
                <w:snapToGrid w:val="0"/>
                <w:color w:val="000000"/>
                <w:lang w:eastAsia="it-IT"/>
              </w:rPr>
              <w:lastRenderedPageBreak/>
              <w:t>Комплектация:</w:t>
            </w:r>
          </w:p>
          <w:tbl>
            <w:tblPr>
              <w:tblW w:w="6400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6400"/>
            </w:tblGrid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Передний стабилизатор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Блокировка </w:t>
                  </w:r>
                  <w:proofErr w:type="spellStart"/>
                  <w:r w:rsidRPr="00B1017A">
                    <w:t>межколесного</w:t>
                  </w:r>
                  <w:proofErr w:type="spellEnd"/>
                  <w:r w:rsidRPr="00B1017A">
                    <w:t xml:space="preserve"> </w:t>
                  </w:r>
                  <w:proofErr w:type="spellStart"/>
                  <w:r w:rsidRPr="00B1017A">
                    <w:t>дифф</w:t>
                  </w:r>
                  <w:proofErr w:type="spellEnd"/>
                  <w:r w:rsidRPr="00B1017A">
                    <w:t>.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Выхлоп сбоку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Противооткатные башмаки (2шт.)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Ремни безопасности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Внешний солнцезащитный козырек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Электростеклоподъемники</w:t>
                  </w:r>
                  <w:proofErr w:type="spellEnd"/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Держатель запасного колеса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Передаточное число 2.85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7 PIN </w:t>
                  </w:r>
                  <w:proofErr w:type="spellStart"/>
                  <w:r w:rsidRPr="00B1017A">
                    <w:t>электро</w:t>
                  </w:r>
                  <w:proofErr w:type="spellEnd"/>
                  <w:r w:rsidRPr="00B1017A">
                    <w:t xml:space="preserve"> разъем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Электросигнал</w:t>
                  </w:r>
                  <w:proofErr w:type="spellEnd"/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Двухконтурная </w:t>
                  </w:r>
                  <w:proofErr w:type="spellStart"/>
                  <w:r w:rsidRPr="00B1017A">
                    <w:t>тормоз</w:t>
                  </w:r>
                  <w:proofErr w:type="gramStart"/>
                  <w:r w:rsidRPr="00B1017A">
                    <w:t>.с</w:t>
                  </w:r>
                  <w:proofErr w:type="gramEnd"/>
                  <w:r w:rsidRPr="00B1017A">
                    <w:t>истема</w:t>
                  </w:r>
                  <w:proofErr w:type="spellEnd"/>
                  <w:r w:rsidRPr="00B1017A">
                    <w:t xml:space="preserve"> прицепа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Алюминиевые ресиверы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Предохранительный клапан ручного тормоза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Передний </w:t>
                  </w:r>
                  <w:proofErr w:type="spellStart"/>
                  <w:r w:rsidRPr="00B1017A">
                    <w:t>противоподкатный</w:t>
                  </w:r>
                  <w:proofErr w:type="spellEnd"/>
                  <w:r w:rsidRPr="00B1017A">
                    <w:t xml:space="preserve"> брус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Запасное колесо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Знак аварийной остановки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Колесные диски стальные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Задние амортизаторы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Мягкое рулевое колесо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Круиз контроль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Звуковая сигнализация низкого давления в </w:t>
                  </w:r>
                  <w:proofErr w:type="spellStart"/>
                  <w:r w:rsidRPr="00B1017A">
                    <w:t>пневмосистеме</w:t>
                  </w:r>
                  <w:proofErr w:type="spellEnd"/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Разъем для подзарядки АКБ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Фароомыватели</w:t>
                  </w:r>
                  <w:proofErr w:type="spellEnd"/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АКБ 220 А/ч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Регулируемый </w:t>
                  </w:r>
                  <w:proofErr w:type="spellStart"/>
                  <w:r w:rsidRPr="00B1017A">
                    <w:t>спойлер</w:t>
                  </w:r>
                  <w:proofErr w:type="spellEnd"/>
                  <w:r w:rsidRPr="00B1017A">
                    <w:t xml:space="preserve"> (</w:t>
                  </w:r>
                  <w:proofErr w:type="spellStart"/>
                  <w:r w:rsidRPr="00B1017A">
                    <w:t>бок</w:t>
                  </w:r>
                  <w:proofErr w:type="gramStart"/>
                  <w:r w:rsidRPr="00B1017A">
                    <w:t>.</w:t>
                  </w:r>
                  <w:proofErr w:type="gramEnd"/>
                  <w:r w:rsidRPr="00B1017A">
                    <w:t>+</w:t>
                  </w:r>
                  <w:proofErr w:type="gramStart"/>
                  <w:r w:rsidRPr="00B1017A">
                    <w:t>к</w:t>
                  </w:r>
                  <w:proofErr w:type="gramEnd"/>
                  <w:r w:rsidRPr="00B1017A">
                    <w:t>рыша</w:t>
                  </w:r>
                  <w:proofErr w:type="spellEnd"/>
                  <w:r w:rsidRPr="00B1017A">
                    <w:t>)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Климат-контроль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gramStart"/>
                  <w:r w:rsidRPr="00B1017A">
                    <w:t>Боковые</w:t>
                  </w:r>
                  <w:proofErr w:type="gramEnd"/>
                  <w:r w:rsidRPr="00B1017A">
                    <w:t xml:space="preserve"> </w:t>
                  </w:r>
                  <w:proofErr w:type="spellStart"/>
                  <w:r w:rsidRPr="00B1017A">
                    <w:t>Электрозеркала</w:t>
                  </w:r>
                  <w:proofErr w:type="spellEnd"/>
                  <w:r w:rsidRPr="00B1017A">
                    <w:t xml:space="preserve"> с обогревом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Механ</w:t>
                  </w:r>
                  <w:proofErr w:type="spellEnd"/>
                  <w:r w:rsidRPr="00B1017A">
                    <w:t>. подъем кабины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Пневматическая подвеска кабины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EBS + BAS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Датчик </w:t>
                  </w:r>
                  <w:proofErr w:type="spellStart"/>
                  <w:r w:rsidRPr="00B1017A">
                    <w:t>непристегнутого</w:t>
                  </w:r>
                  <w:proofErr w:type="spellEnd"/>
                  <w:r w:rsidRPr="00B1017A">
                    <w:t xml:space="preserve"> ремня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Тканевый салон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lastRenderedPageBreak/>
                    <w:t>Электролюк</w:t>
                  </w:r>
                  <w:proofErr w:type="spellEnd"/>
                  <w:r w:rsidRPr="00B1017A">
                    <w:t xml:space="preserve"> в крыше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Аптечка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Седло высотой 150мм на </w:t>
                  </w:r>
                  <w:proofErr w:type="spellStart"/>
                  <w:r w:rsidRPr="00B1017A">
                    <w:t>проставке</w:t>
                  </w:r>
                  <w:proofErr w:type="spellEnd"/>
                  <w:r w:rsidRPr="00B1017A">
                    <w:t xml:space="preserve"> 50мм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Шторки на окнах дверей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Высокая кабина (</w:t>
                  </w:r>
                  <w:proofErr w:type="spellStart"/>
                  <w:r w:rsidRPr="00B1017A">
                    <w:t>Hi-Way</w:t>
                  </w:r>
                  <w:proofErr w:type="spellEnd"/>
                  <w:r w:rsidRPr="00B1017A">
                    <w:t>)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Задняя </w:t>
                  </w:r>
                  <w:proofErr w:type="spellStart"/>
                  <w:r w:rsidRPr="00B1017A">
                    <w:t>пневмоподвеска</w:t>
                  </w:r>
                  <w:proofErr w:type="spellEnd"/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Сдвижное седло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Топливный бак 800л.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Генератор 90 A 24V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Ограничитель скорости 90 км/ч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Комплектация для умеренного климата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Шильдики</w:t>
                  </w:r>
                  <w:proofErr w:type="spellEnd"/>
                  <w:r w:rsidRPr="00B1017A">
                    <w:t xml:space="preserve"> воздушных ресиверов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Стандартная полная масса в составе автопоезда (44 тонны)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Центральный замок без брелока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Доп. перед. </w:t>
                  </w:r>
                  <w:proofErr w:type="spellStart"/>
                  <w:r w:rsidRPr="00B1017A">
                    <w:t>противотуман</w:t>
                  </w:r>
                  <w:proofErr w:type="gramStart"/>
                  <w:r w:rsidRPr="00B1017A">
                    <w:t>.ф</w:t>
                  </w:r>
                  <w:proofErr w:type="gramEnd"/>
                  <w:r w:rsidRPr="00B1017A">
                    <w:t>ары</w:t>
                  </w:r>
                  <w:proofErr w:type="spellEnd"/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Пневмо</w:t>
                  </w:r>
                  <w:proofErr w:type="spellEnd"/>
                  <w:r w:rsidRPr="00B1017A">
                    <w:t xml:space="preserve"> </w:t>
                  </w:r>
                  <w:proofErr w:type="spellStart"/>
                  <w:r w:rsidRPr="00B1017A">
                    <w:t>вод</w:t>
                  </w:r>
                  <w:proofErr w:type="gramStart"/>
                  <w:r w:rsidRPr="00B1017A">
                    <w:t>.с</w:t>
                  </w:r>
                  <w:proofErr w:type="gramEnd"/>
                  <w:r w:rsidRPr="00B1017A">
                    <w:t>иденье</w:t>
                  </w:r>
                  <w:proofErr w:type="spellEnd"/>
                  <w:r w:rsidRPr="00B1017A">
                    <w:t xml:space="preserve"> с подогревом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Сиденье с подголовником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Пас</w:t>
                  </w:r>
                  <w:proofErr w:type="gramStart"/>
                  <w:r w:rsidRPr="00B1017A">
                    <w:t>.с</w:t>
                  </w:r>
                  <w:proofErr w:type="gramEnd"/>
                  <w:r w:rsidRPr="00B1017A">
                    <w:t>иденье</w:t>
                  </w:r>
                  <w:proofErr w:type="spellEnd"/>
                  <w:r w:rsidRPr="00B1017A">
                    <w:t xml:space="preserve"> на </w:t>
                  </w:r>
                  <w:proofErr w:type="spellStart"/>
                  <w:r w:rsidRPr="00B1017A">
                    <w:t>пневмоподвеске</w:t>
                  </w:r>
                  <w:proofErr w:type="spellEnd"/>
                  <w:r w:rsidRPr="00B1017A">
                    <w:t xml:space="preserve">  </w:t>
                  </w:r>
                  <w:proofErr w:type="spellStart"/>
                  <w:r w:rsidRPr="00B1017A">
                    <w:t>регулир</w:t>
                  </w:r>
                  <w:proofErr w:type="spellEnd"/>
                  <w:r w:rsidRPr="00B1017A">
                    <w:t>. в 3-х напр. (ткань)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Антипылевый</w:t>
                  </w:r>
                  <w:proofErr w:type="spellEnd"/>
                  <w:r w:rsidRPr="00B1017A">
                    <w:t xml:space="preserve"> фильтр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gramStart"/>
                  <w:r w:rsidRPr="00B1017A">
                    <w:t>Автономный</w:t>
                  </w:r>
                  <w:proofErr w:type="gramEnd"/>
                  <w:r w:rsidRPr="00B1017A">
                    <w:t xml:space="preserve"> </w:t>
                  </w:r>
                  <w:proofErr w:type="spellStart"/>
                  <w:r w:rsidRPr="00B1017A">
                    <w:t>отопитель</w:t>
                  </w:r>
                  <w:proofErr w:type="spellEnd"/>
                  <w:r w:rsidRPr="00B1017A">
                    <w:t xml:space="preserve"> кабины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Выдвижной холодильник в кабине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Выключатель массы ручной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Иммобилайзер</w:t>
                  </w:r>
                  <w:proofErr w:type="spellEnd"/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Пневмат</w:t>
                  </w:r>
                  <w:proofErr w:type="spellEnd"/>
                  <w:r w:rsidRPr="00B1017A">
                    <w:t>. подвеска с одним датчиком уровня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Передний бампер (пластик)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Измеритель нагрузки на ось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Допустимые нагрузки по осям 7500-13000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Домкрат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Седельное устройство "</w:t>
                  </w:r>
                  <w:proofErr w:type="spellStart"/>
                  <w:r w:rsidRPr="00B1017A">
                    <w:t>Jost</w:t>
                  </w:r>
                  <w:proofErr w:type="spellEnd"/>
                  <w:r w:rsidRPr="00B1017A">
                    <w:t>"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Тахограф</w:t>
                  </w:r>
                  <w:proofErr w:type="spellEnd"/>
                  <w:r w:rsidRPr="00B1017A">
                    <w:t xml:space="preserve"> цифровой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Зеркала заднего вида по директиве 2003/97/CE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Держатели боковых зеркал 160мм.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Ограничитель оборотов </w:t>
                  </w:r>
                  <w:proofErr w:type="spellStart"/>
                  <w:r w:rsidRPr="00B1017A">
                    <w:t>двиг</w:t>
                  </w:r>
                  <w:proofErr w:type="spellEnd"/>
                  <w:r w:rsidRPr="00B1017A">
                    <w:t xml:space="preserve">. 2100 </w:t>
                  </w:r>
                  <w:proofErr w:type="gramStart"/>
                  <w:r w:rsidRPr="00B1017A">
                    <w:t>об</w:t>
                  </w:r>
                  <w:proofErr w:type="gramEnd"/>
                  <w:r w:rsidRPr="00B1017A">
                    <w:t>/мин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Бак для мочевины 55л.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lastRenderedPageBreak/>
                    <w:t>Бак для мочевины обогреваемый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Рама окрашена в серый цвет (RAL 7021)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Воздушный компрессор 630куб.см. (2 цилиндр.)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Пакет курильщика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Без 2х датчиков уровня подвески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proofErr w:type="spellStart"/>
                  <w:r w:rsidRPr="00B1017A">
                    <w:t>Механ</w:t>
                  </w:r>
                  <w:proofErr w:type="gramStart"/>
                  <w:r w:rsidRPr="00B1017A">
                    <w:t>.К</w:t>
                  </w:r>
                  <w:proofErr w:type="gramEnd"/>
                  <w:r w:rsidRPr="00B1017A">
                    <w:t>ПП</w:t>
                  </w:r>
                  <w:proofErr w:type="spellEnd"/>
                  <w:r w:rsidRPr="00B1017A">
                    <w:t xml:space="preserve"> 16S 1920 TD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Подготовка под систему управления парком автомобилей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 xml:space="preserve">2 спальника +3 </w:t>
                  </w:r>
                  <w:proofErr w:type="spellStart"/>
                  <w:r w:rsidRPr="00B1017A">
                    <w:t>ящика+защитные</w:t>
                  </w:r>
                  <w:proofErr w:type="spellEnd"/>
                  <w:r w:rsidRPr="00B1017A">
                    <w:t xml:space="preserve"> сетки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ЕВРО 5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Шины 315/70R22.5 154E18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Подогреваемый фильтр грубой очистки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Панель приборов темно-серого цвета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BLUETOOTH RADIO</w:t>
                  </w:r>
                </w:p>
              </w:tc>
            </w:tr>
            <w:tr w:rsidR="00B1017A" w:rsidRPr="00B1017A" w:rsidTr="00FF59EE">
              <w:trPr>
                <w:trHeight w:val="420"/>
              </w:trPr>
              <w:tc>
                <w:tcPr>
                  <w:tcW w:w="6400" w:type="dxa"/>
                  <w:shd w:val="clear" w:color="auto" w:fill="auto"/>
                  <w:vAlign w:val="bottom"/>
                  <w:hideMark/>
                </w:tcPr>
                <w:p w:rsidR="00B1017A" w:rsidRPr="00B1017A" w:rsidRDefault="00B1017A" w:rsidP="00FF59EE">
                  <w:r w:rsidRPr="00B1017A">
                    <w:t>HI-WAY логотип</w:t>
                  </w:r>
                </w:p>
              </w:tc>
            </w:tr>
          </w:tbl>
          <w:p w:rsidR="00B1017A" w:rsidRPr="00B1017A" w:rsidRDefault="00B1017A" w:rsidP="00FF59EE">
            <w:pPr>
              <w:tabs>
                <w:tab w:val="center" w:pos="4819"/>
                <w:tab w:val="right" w:pos="9638"/>
              </w:tabs>
              <w:spacing w:line="360" w:lineRule="auto"/>
              <w:jc w:val="both"/>
              <w:outlineLvl w:val="8"/>
              <w:rPr>
                <w:snapToGrid w:val="0"/>
                <w:color w:val="000000"/>
                <w:lang w:eastAsia="it-IT"/>
              </w:rPr>
            </w:pP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lastRenderedPageBreak/>
              <w:t>4.10 Требование к маркировке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-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4.11 Требования к упаковке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-</w:t>
            </w:r>
          </w:p>
        </w:tc>
      </w:tr>
    </w:tbl>
    <w:p w:rsidR="00B1017A" w:rsidRPr="00B1017A" w:rsidRDefault="00B1017A" w:rsidP="00B1017A">
      <w:r w:rsidRPr="00B1017A">
        <w:t xml:space="preserve">РАЗДЕЛ 5. ТРЕБОВАНИЯ ПО ПРАВИЛАМ СДАЧИ И ПРИЕМКИ 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5.1 Порядок сдачи и приемки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B1017A">
              <w:t xml:space="preserve">Поставка Товара (оборудования) осуществляется Поставщиком Покупателю по адресу: г. Ростов-на-Дону, пр. </w:t>
            </w:r>
            <w:proofErr w:type="gramStart"/>
            <w:r w:rsidRPr="00B1017A">
              <w:t>Театральный</w:t>
            </w:r>
            <w:proofErr w:type="gramEnd"/>
            <w:r w:rsidRPr="00B1017A">
              <w:t xml:space="preserve">, д.64 в сроки, предусмотренные в Спецификации (Приложение №1 к Договору). </w:t>
            </w:r>
          </w:p>
          <w:p w:rsidR="00B1017A" w:rsidRPr="00B1017A" w:rsidRDefault="00B1017A" w:rsidP="00FF59EE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B1017A">
              <w:t>Отгрузка Товара (оборудования) производится в соответствии с установленными нормами  отгрузки, силами и за счет Поставщика.</w:t>
            </w:r>
          </w:p>
          <w:p w:rsidR="00B1017A" w:rsidRPr="00B1017A" w:rsidRDefault="00B1017A" w:rsidP="00FF59EE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B1017A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номер накладной.</w:t>
            </w:r>
          </w:p>
          <w:p w:rsidR="00B1017A" w:rsidRPr="00B1017A" w:rsidRDefault="00B1017A" w:rsidP="00FF59EE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B1017A">
              <w:t>Фактической датой поставки считается дата, указанная в Акте приема-передачи Товара (оборудования).</w:t>
            </w:r>
          </w:p>
          <w:p w:rsidR="00B1017A" w:rsidRPr="00B1017A" w:rsidRDefault="00B1017A" w:rsidP="00FF59EE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B1017A"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B1017A" w:rsidRPr="00B1017A" w:rsidRDefault="00B1017A" w:rsidP="00FF59EE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B1017A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B1017A" w:rsidRPr="00B1017A" w:rsidRDefault="00B1017A" w:rsidP="00FF59EE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proofErr w:type="gramStart"/>
            <w:r w:rsidRPr="00B1017A">
      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</w:t>
            </w:r>
            <w:r w:rsidRPr="00B1017A">
              <w:lastRenderedPageBreak/>
              <w:t>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      </w:r>
            <w:proofErr w:type="gramEnd"/>
          </w:p>
          <w:p w:rsidR="00B1017A" w:rsidRPr="00B1017A" w:rsidRDefault="00B1017A" w:rsidP="00FF59EE">
            <w:pPr>
              <w:pStyle w:val="-"/>
              <w:tabs>
                <w:tab w:val="left" w:pos="0"/>
                <w:tab w:val="left" w:pos="1276"/>
              </w:tabs>
              <w:ind w:firstLine="709"/>
              <w:rPr>
                <w:highlight w:val="yellow"/>
              </w:rPr>
            </w:pPr>
            <w:proofErr w:type="gramStart"/>
            <w:r w:rsidRPr="00B1017A">
      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</w:t>
            </w:r>
            <w:proofErr w:type="spellStart"/>
            <w:r w:rsidRPr="00B1017A">
              <w:t>формыустановленной</w:t>
            </w:r>
            <w:proofErr w:type="spellEnd"/>
            <w:r w:rsidRPr="00B1017A">
              <w:t xml:space="preserve">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  <w:rPr>
                <w:highlight w:val="yellow"/>
              </w:rPr>
            </w:pPr>
            <w:r w:rsidRPr="00B1017A">
              <w:lastRenderedPageBreak/>
              <w:t xml:space="preserve">5.2 Требования по передачи заказчику технических и иных документов </w:t>
            </w:r>
            <w:proofErr w:type="gramStart"/>
            <w:r w:rsidRPr="00B1017A">
              <w:t>при</w:t>
            </w:r>
            <w:proofErr w:type="gramEnd"/>
            <w:r w:rsidRPr="00B1017A">
              <w:t xml:space="preserve"> перевозки товара</w:t>
            </w:r>
          </w:p>
        </w:tc>
      </w:tr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B1017A">
              <w:t>При поставке Товара (оборудования) Поставщик предоставляет Покупателю следующую документацию:</w:t>
            </w:r>
          </w:p>
          <w:p w:rsidR="00B1017A" w:rsidRPr="00B1017A" w:rsidRDefault="00B1017A" w:rsidP="00FF59EE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B1017A">
              <w:t>а)</w:t>
            </w:r>
            <w:r w:rsidRPr="00B1017A">
              <w:tab/>
              <w:t>документы о сертификации Товара (оборудования</w:t>
            </w:r>
            <w:proofErr w:type="gramStart"/>
            <w:r w:rsidRPr="00B1017A">
              <w:t>)(</w:t>
            </w:r>
            <w:proofErr w:type="gramEnd"/>
            <w:r w:rsidRPr="00B1017A">
              <w:t xml:space="preserve">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      </w:r>
          </w:p>
          <w:p w:rsidR="00B1017A" w:rsidRPr="00B1017A" w:rsidRDefault="00B1017A" w:rsidP="00FF59EE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B1017A">
              <w:t>б) оригинал паспорта технического средства (ПТС) установленного образца;</w:t>
            </w:r>
          </w:p>
          <w:p w:rsidR="00B1017A" w:rsidRPr="00B1017A" w:rsidRDefault="00B1017A" w:rsidP="00FF59EE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B1017A">
              <w:t>в) оформленные гарантийные талоны (сервисные книги) или аналогичные документы, с указанием заводских (серийных) номеров Товара (оборудования) и гарантийного периода;</w:t>
            </w:r>
          </w:p>
          <w:p w:rsidR="00B1017A" w:rsidRPr="00B1017A" w:rsidRDefault="00B1017A" w:rsidP="00FF59EE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 w:rsidRPr="00B1017A">
              <w:t>г)</w:t>
            </w:r>
            <w:r w:rsidRPr="00B1017A">
              <w:tab/>
              <w:t xml:space="preserve">товарную накладную в </w:t>
            </w:r>
            <w:r w:rsidRPr="00B1017A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B1017A" w:rsidRPr="00B1017A" w:rsidRDefault="00B1017A" w:rsidP="00FF59EE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B1017A">
              <w:rPr>
                <w:color w:val="000000"/>
              </w:rPr>
              <w:t>д)</w:t>
            </w:r>
            <w:r w:rsidRPr="00B1017A">
              <w:rPr>
                <w:color w:val="000000"/>
              </w:rPr>
              <w:tab/>
              <w:t>акт приема-передачи Товара (оборудования) (форма установлена в Приложении  к Договору) в 2-х</w:t>
            </w:r>
            <w:r w:rsidRPr="00B1017A">
              <w:t xml:space="preserve"> экз. (один экземпляр для Покупателя и один экземпляр для  Поставщика).</w:t>
            </w:r>
          </w:p>
          <w:p w:rsidR="00B1017A" w:rsidRPr="00B1017A" w:rsidRDefault="00B1017A" w:rsidP="00FF59EE">
            <w:pPr>
              <w:jc w:val="center"/>
            </w:pP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6. ТРЕБОВАНИЯ К ТРАНСПОРТИРОВАНИЮ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-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7. ТРЕБОВАНИЯ К ХРАНЕНИЮ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>Возможность хранения на открытом пространстве</w:t>
            </w:r>
          </w:p>
        </w:tc>
      </w:tr>
    </w:tbl>
    <w:p w:rsidR="00B1017A" w:rsidRPr="00B1017A" w:rsidRDefault="00B1017A" w:rsidP="00B1017A">
      <w:pPr>
        <w:jc w:val="center"/>
      </w:pPr>
      <w:r w:rsidRPr="00B1017A">
        <w:t>РАЗДЕЛ 8. ТРЕБОВАНИЯ К ОБЪЕМУ И/ИЛИ СРОКИ ПРЕДОСТАВЛЕНИЯ ГАРАНТИИ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tabs>
                <w:tab w:val="left" w:pos="1950"/>
              </w:tabs>
            </w:pPr>
            <w:r w:rsidRPr="00B1017A">
              <w:t>Заводская гарантия:</w:t>
            </w:r>
          </w:p>
          <w:p w:rsidR="00B1017A" w:rsidRPr="00B1017A" w:rsidRDefault="00B1017A" w:rsidP="00FF59EE">
            <w:pPr>
              <w:tabs>
                <w:tab w:val="left" w:pos="1950"/>
              </w:tabs>
              <w:rPr>
                <w:snapToGrid w:val="0"/>
                <w:color w:val="000000"/>
                <w:lang w:eastAsia="it-IT"/>
              </w:rPr>
            </w:pPr>
            <w:r w:rsidRPr="00B1017A">
              <w:rPr>
                <w:snapToGrid w:val="0"/>
                <w:color w:val="000000"/>
                <w:lang w:eastAsia="it-IT"/>
              </w:rPr>
              <w:t>-  не менее1 год на весь автомобиль в сборе</w:t>
            </w:r>
            <w:proofErr w:type="gramStart"/>
            <w:r w:rsidRPr="00B1017A">
              <w:rPr>
                <w:snapToGrid w:val="0"/>
                <w:color w:val="000000"/>
                <w:lang w:eastAsia="it-IT"/>
              </w:rPr>
              <w:t xml:space="preserve"> ;</w:t>
            </w:r>
            <w:proofErr w:type="gramEnd"/>
          </w:p>
          <w:p w:rsidR="00B1017A" w:rsidRPr="00B1017A" w:rsidRDefault="00B1017A" w:rsidP="00FF59EE">
            <w:pPr>
              <w:rPr>
                <w:snapToGrid w:val="0"/>
                <w:color w:val="000000"/>
                <w:lang w:eastAsia="it-IT"/>
              </w:rPr>
            </w:pPr>
            <w:r w:rsidRPr="00B1017A">
              <w:rPr>
                <w:snapToGrid w:val="0"/>
                <w:color w:val="000000"/>
                <w:lang w:eastAsia="it-IT"/>
              </w:rPr>
              <w:t>- не менее 2 лет  на силовую линию (двигатель, система впрыска топлива, КПП, механизмы отбора мощности, карданная передача, задний мост)</w:t>
            </w:r>
            <w:proofErr w:type="gramStart"/>
            <w:r w:rsidRPr="00B1017A">
              <w:rPr>
                <w:snapToGrid w:val="0"/>
                <w:color w:val="000000"/>
                <w:lang w:eastAsia="it-IT"/>
              </w:rPr>
              <w:t xml:space="preserve"> ;</w:t>
            </w:r>
            <w:proofErr w:type="gramEnd"/>
          </w:p>
          <w:p w:rsidR="00B1017A" w:rsidRPr="00B1017A" w:rsidRDefault="00B1017A" w:rsidP="00FF59EE">
            <w:r w:rsidRPr="00B1017A">
              <w:rPr>
                <w:snapToGrid w:val="0"/>
                <w:color w:val="000000"/>
                <w:lang w:eastAsia="it-IT"/>
              </w:rPr>
              <w:t>- не менее 2 лет на турбину.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9. ТРЕБОВАНИЯ ПО РЕМОНТОПРИГОДНОСТИ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r w:rsidRPr="00B1017A">
              <w:t>Возможность приобретения оригинальных запчастей в кратчайшие сроки в рамках гарантийного и после гарантийного обслуживания.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10. ТРЕБОВАНИЯ К ОБСЛУЖИВАНЮ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r w:rsidRPr="00B1017A">
              <w:t xml:space="preserve">Наличие развитой сети </w:t>
            </w:r>
            <w:proofErr w:type="spellStart"/>
            <w:r w:rsidRPr="00B1017A">
              <w:t>авторизованныхавтостанций</w:t>
            </w:r>
            <w:proofErr w:type="spellEnd"/>
            <w:r w:rsidRPr="00B1017A">
              <w:t xml:space="preserve"> в ЮФО (г. Ростове-на-Дону).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11. ЭКОЛОГИЧЕСКИЕ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55"/>
              <w:gridCol w:w="5332"/>
            </w:tblGrid>
            <w:tr w:rsidR="00B1017A" w:rsidRPr="00B1017A" w:rsidTr="00FF59EE">
              <w:trPr>
                <w:tblCellSpacing w:w="7" w:type="dxa"/>
              </w:trPr>
              <w:tc>
                <w:tcPr>
                  <w:tcW w:w="3479" w:type="dxa"/>
                  <w:vAlign w:val="center"/>
                  <w:hideMark/>
                </w:tcPr>
                <w:p w:rsidR="00B1017A" w:rsidRPr="00B1017A" w:rsidRDefault="00B1017A" w:rsidP="00FF59EE">
                  <w:r w:rsidRPr="00B1017A">
                    <w:t>Экологический класс, Евро 5.</w:t>
                  </w:r>
                </w:p>
              </w:tc>
              <w:tc>
                <w:tcPr>
                  <w:tcW w:w="5229" w:type="dxa"/>
                  <w:vAlign w:val="center"/>
                  <w:hideMark/>
                </w:tcPr>
                <w:p w:rsidR="00B1017A" w:rsidRPr="00B1017A" w:rsidRDefault="00B1017A" w:rsidP="00FF59EE"/>
              </w:tc>
            </w:tr>
          </w:tbl>
          <w:p w:rsidR="00B1017A" w:rsidRPr="00B1017A" w:rsidRDefault="00B1017A" w:rsidP="00FF59EE">
            <w:pPr>
              <w:jc w:val="center"/>
            </w:pP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12. ТРЕБОВАНИЯ ПО БЕЗОПАСНОСТИ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lastRenderedPageBreak/>
              <w:t>-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13. ТРЕБОВАНИЯ К КАЧЕСТВУ И КЛАССИФИКАЦИИ ОБОРУДОВАНИЯ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-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14. ТЕХНИЧЕСКОЕ СОПРОВОЖДЕНИЕ СТАНДАРТНОГО ПРОМЫШЛЕННОГО ОБОРУДОВАНИЯ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-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15. ДОПОЛНИТЕЛЬНЫЕ (ИНЫЕ)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-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16. ТРЕБОВАНИЯ К КОЛИЧЕСТВУ И СРОКИ (ПРЕРОДИЧНОСТИ) ПОСТАВКИ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>Разовая закупка в количестве 1 (одной) штуки.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17. ТРЕБОВАНИЯ К ФОРМЕ ПРЕДОСТАВЛЕНОЙ ИНФОРМАЦИИ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both"/>
            </w:pPr>
            <w:r w:rsidRPr="00B1017A">
              <w:t xml:space="preserve">Вся информационная продукция, входящая в комплект автомобиля должна быть на русском языке в бумажном, а при наличии и в электронном виде.   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18. ТРЕБОВАНИЯ К ТЕХНИЧЕСКОМУ ОБУЧЕНИЮ ПЕРСОНАЛА ЗАКАЗЧИКА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1017A" w:rsidRPr="00B1017A" w:rsidTr="00FF59EE">
        <w:tc>
          <w:tcPr>
            <w:tcW w:w="9571" w:type="dxa"/>
          </w:tcPr>
          <w:p w:rsidR="00B1017A" w:rsidRPr="00B1017A" w:rsidRDefault="00B1017A" w:rsidP="00FF59EE">
            <w:pPr>
              <w:jc w:val="center"/>
            </w:pPr>
            <w:r w:rsidRPr="00B1017A">
              <w:t>-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19. ПЕРЕЧЕНЬ ПРИНЯТЫХ СОКРАЩЕНИЙ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B1017A" w:rsidRPr="00B1017A" w:rsidTr="00FF59EE">
        <w:tc>
          <w:tcPr>
            <w:tcW w:w="675" w:type="dxa"/>
          </w:tcPr>
          <w:p w:rsidR="00B1017A" w:rsidRPr="00B1017A" w:rsidRDefault="00B1017A" w:rsidP="00FF59EE">
            <w:pPr>
              <w:jc w:val="center"/>
            </w:pPr>
            <w:r w:rsidRPr="00B1017A">
              <w:t>№</w:t>
            </w:r>
          </w:p>
          <w:p w:rsidR="00B1017A" w:rsidRPr="00B1017A" w:rsidRDefault="00B1017A" w:rsidP="00FF59EE">
            <w:pPr>
              <w:jc w:val="center"/>
            </w:pPr>
            <w:proofErr w:type="gramStart"/>
            <w:r w:rsidRPr="00B1017A">
              <w:t>п</w:t>
            </w:r>
            <w:proofErr w:type="gramEnd"/>
            <w:r w:rsidRPr="00B1017A">
              <w:t>/п</w:t>
            </w:r>
          </w:p>
        </w:tc>
        <w:tc>
          <w:tcPr>
            <w:tcW w:w="1701" w:type="dxa"/>
          </w:tcPr>
          <w:p w:rsidR="00B1017A" w:rsidRPr="00B1017A" w:rsidRDefault="00B1017A" w:rsidP="00FF59EE">
            <w:pPr>
              <w:jc w:val="center"/>
            </w:pPr>
            <w:r w:rsidRPr="00B1017A">
              <w:t>Сокращение</w:t>
            </w:r>
          </w:p>
        </w:tc>
        <w:tc>
          <w:tcPr>
            <w:tcW w:w="7195" w:type="dxa"/>
          </w:tcPr>
          <w:p w:rsidR="00B1017A" w:rsidRPr="00B1017A" w:rsidRDefault="00B1017A" w:rsidP="00FF59EE">
            <w:pPr>
              <w:jc w:val="center"/>
            </w:pPr>
            <w:r w:rsidRPr="00B1017A">
              <w:t>Расшифровка сокращения</w:t>
            </w:r>
          </w:p>
        </w:tc>
      </w:tr>
      <w:tr w:rsidR="00B1017A" w:rsidRPr="00B1017A" w:rsidTr="00FF59EE">
        <w:tc>
          <w:tcPr>
            <w:tcW w:w="675" w:type="dxa"/>
          </w:tcPr>
          <w:p w:rsidR="00B1017A" w:rsidRPr="00B1017A" w:rsidRDefault="00B1017A" w:rsidP="00FF59EE">
            <w:pPr>
              <w:jc w:val="center"/>
            </w:pPr>
            <w:r w:rsidRPr="00B1017A">
              <w:t>1</w:t>
            </w:r>
          </w:p>
        </w:tc>
        <w:tc>
          <w:tcPr>
            <w:tcW w:w="1701" w:type="dxa"/>
          </w:tcPr>
          <w:p w:rsidR="00B1017A" w:rsidRPr="00B1017A" w:rsidRDefault="00B1017A" w:rsidP="00FF59EE">
            <w:pPr>
              <w:jc w:val="center"/>
            </w:pPr>
            <w:r w:rsidRPr="00B1017A">
              <w:t>РАО</w:t>
            </w:r>
          </w:p>
        </w:tc>
        <w:tc>
          <w:tcPr>
            <w:tcW w:w="7195" w:type="dxa"/>
          </w:tcPr>
          <w:p w:rsidR="00B1017A" w:rsidRPr="00B1017A" w:rsidRDefault="00B1017A" w:rsidP="00FF59EE">
            <w:pPr>
              <w:jc w:val="both"/>
            </w:pPr>
            <w:r w:rsidRPr="00B1017A">
              <w:t>Радиоактивные отходы</w:t>
            </w:r>
          </w:p>
        </w:tc>
      </w:tr>
      <w:tr w:rsidR="00B1017A" w:rsidRPr="00B1017A" w:rsidTr="00FF59EE">
        <w:tc>
          <w:tcPr>
            <w:tcW w:w="675" w:type="dxa"/>
          </w:tcPr>
          <w:p w:rsidR="00B1017A" w:rsidRPr="00B1017A" w:rsidRDefault="00B1017A" w:rsidP="00FF59EE">
            <w:pPr>
              <w:jc w:val="center"/>
            </w:pPr>
            <w:r w:rsidRPr="00B1017A">
              <w:t>2</w:t>
            </w:r>
          </w:p>
        </w:tc>
        <w:tc>
          <w:tcPr>
            <w:tcW w:w="1701" w:type="dxa"/>
          </w:tcPr>
          <w:p w:rsidR="00B1017A" w:rsidRPr="00B1017A" w:rsidRDefault="00B1017A" w:rsidP="00FF59EE">
            <w:pPr>
              <w:jc w:val="center"/>
            </w:pPr>
            <w:r w:rsidRPr="00B1017A">
              <w:t>ССУ</w:t>
            </w:r>
          </w:p>
        </w:tc>
        <w:tc>
          <w:tcPr>
            <w:tcW w:w="7195" w:type="dxa"/>
          </w:tcPr>
          <w:p w:rsidR="00B1017A" w:rsidRPr="00B1017A" w:rsidRDefault="00B1017A" w:rsidP="00FF59EE">
            <w:pPr>
              <w:jc w:val="both"/>
            </w:pPr>
            <w:r w:rsidRPr="00B1017A">
              <w:t>Седельно-сцепное устройство</w:t>
            </w:r>
          </w:p>
        </w:tc>
      </w:tr>
    </w:tbl>
    <w:p w:rsidR="00B1017A" w:rsidRPr="00B1017A" w:rsidRDefault="00B1017A" w:rsidP="00B1017A">
      <w:pPr>
        <w:jc w:val="center"/>
      </w:pPr>
    </w:p>
    <w:p w:rsidR="00B1017A" w:rsidRPr="00B1017A" w:rsidRDefault="00B1017A" w:rsidP="00B1017A">
      <w:pPr>
        <w:jc w:val="center"/>
      </w:pPr>
      <w:r w:rsidRPr="00B1017A">
        <w:t>РАЗДЕЛ 20. ПЕРЕЧЕНЬ ПРИЛОЖЕНИЙ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B1017A" w:rsidRPr="00B1017A" w:rsidTr="00FF59EE">
        <w:tc>
          <w:tcPr>
            <w:tcW w:w="675" w:type="dxa"/>
          </w:tcPr>
          <w:p w:rsidR="00B1017A" w:rsidRPr="00B1017A" w:rsidRDefault="00B1017A" w:rsidP="00FF59EE">
            <w:pPr>
              <w:jc w:val="center"/>
            </w:pPr>
            <w:r w:rsidRPr="00B1017A">
              <w:t>№</w:t>
            </w:r>
          </w:p>
          <w:p w:rsidR="00B1017A" w:rsidRPr="00B1017A" w:rsidRDefault="00B1017A" w:rsidP="00FF59EE">
            <w:pPr>
              <w:jc w:val="center"/>
            </w:pPr>
            <w:proofErr w:type="gramStart"/>
            <w:r w:rsidRPr="00B1017A">
              <w:t>п</w:t>
            </w:r>
            <w:proofErr w:type="gramEnd"/>
            <w:r w:rsidRPr="00B1017A">
              <w:t>/п</w:t>
            </w:r>
          </w:p>
        </w:tc>
        <w:tc>
          <w:tcPr>
            <w:tcW w:w="7655" w:type="dxa"/>
          </w:tcPr>
          <w:p w:rsidR="00B1017A" w:rsidRPr="00B1017A" w:rsidRDefault="00B1017A" w:rsidP="00FF59EE">
            <w:pPr>
              <w:jc w:val="center"/>
            </w:pPr>
            <w:r w:rsidRPr="00B1017A">
              <w:t>Наименование приложения</w:t>
            </w:r>
          </w:p>
        </w:tc>
        <w:tc>
          <w:tcPr>
            <w:tcW w:w="1241" w:type="dxa"/>
          </w:tcPr>
          <w:p w:rsidR="00B1017A" w:rsidRPr="00B1017A" w:rsidRDefault="00B1017A" w:rsidP="00FF59EE">
            <w:pPr>
              <w:jc w:val="center"/>
            </w:pPr>
            <w:r w:rsidRPr="00B1017A">
              <w:t>Номер страницы</w:t>
            </w:r>
          </w:p>
        </w:tc>
      </w:tr>
      <w:tr w:rsidR="00B1017A" w:rsidRPr="00B1017A" w:rsidTr="00FF59EE">
        <w:tc>
          <w:tcPr>
            <w:tcW w:w="675" w:type="dxa"/>
          </w:tcPr>
          <w:p w:rsidR="00B1017A" w:rsidRPr="00B1017A" w:rsidRDefault="00B1017A" w:rsidP="00FF59EE">
            <w:pPr>
              <w:jc w:val="center"/>
            </w:pPr>
          </w:p>
        </w:tc>
        <w:tc>
          <w:tcPr>
            <w:tcW w:w="7655" w:type="dxa"/>
          </w:tcPr>
          <w:p w:rsidR="00B1017A" w:rsidRPr="00B1017A" w:rsidRDefault="00B1017A" w:rsidP="00FF59EE">
            <w:pPr>
              <w:jc w:val="center"/>
            </w:pPr>
            <w:r w:rsidRPr="00B1017A">
              <w:t>-</w:t>
            </w:r>
          </w:p>
        </w:tc>
        <w:tc>
          <w:tcPr>
            <w:tcW w:w="1241" w:type="dxa"/>
          </w:tcPr>
          <w:p w:rsidR="00B1017A" w:rsidRPr="00B1017A" w:rsidRDefault="00B1017A" w:rsidP="00FF59EE">
            <w:pPr>
              <w:jc w:val="center"/>
            </w:pPr>
          </w:p>
        </w:tc>
      </w:tr>
    </w:tbl>
    <w:p w:rsidR="00B1017A" w:rsidRPr="00B1017A" w:rsidRDefault="00B1017A" w:rsidP="00B1017A"/>
    <w:p w:rsidR="00B1017A" w:rsidRPr="00B1017A" w:rsidRDefault="00B1017A" w:rsidP="00B1017A"/>
    <w:p w:rsidR="008275C0" w:rsidRPr="00B1017A" w:rsidRDefault="008275C0" w:rsidP="00B1017A">
      <w:pPr>
        <w:rPr>
          <w:lang w:val="en-US"/>
        </w:rPr>
      </w:pPr>
    </w:p>
    <w:sectPr w:rsidR="008275C0" w:rsidRPr="00B1017A" w:rsidSect="008B6F62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AB" w:rsidRDefault="00E146AB">
      <w:r>
        <w:separator/>
      </w:r>
    </w:p>
  </w:endnote>
  <w:endnote w:type="continuationSeparator" w:id="0">
    <w:p w:rsidR="00E146AB" w:rsidRDefault="00E1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E146AB" w:rsidRDefault="00E146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30315B" w:rsidRDefault="00CD266F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146AB" w:rsidRPr="0030315B">
          <w:rPr>
            <w:rFonts w:ascii="Times New Roman" w:hAnsi="Times New Roman"/>
          </w:rPr>
          <w:t xml:space="preserve">Страница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PAGE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E146AB" w:rsidRPr="0030315B">
          <w:rPr>
            <w:rFonts w:ascii="Times New Roman" w:hAnsi="Times New Roman"/>
          </w:rPr>
          <w:fldChar w:fldCharType="end"/>
        </w:r>
        <w:r w:rsidR="00E146AB" w:rsidRPr="0030315B">
          <w:rPr>
            <w:rFonts w:ascii="Times New Roman" w:hAnsi="Times New Roman"/>
          </w:rPr>
          <w:t xml:space="preserve"> из </w:t>
        </w:r>
        <w:r w:rsidR="00E146AB" w:rsidRPr="0030315B">
          <w:rPr>
            <w:rFonts w:ascii="Times New Roman" w:hAnsi="Times New Roman"/>
          </w:rPr>
          <w:fldChar w:fldCharType="begin"/>
        </w:r>
        <w:r w:rsidR="00E146AB" w:rsidRPr="0030315B">
          <w:rPr>
            <w:rFonts w:ascii="Times New Roman" w:hAnsi="Times New Roman"/>
          </w:rPr>
          <w:instrText>NUMPAGES</w:instrText>
        </w:r>
        <w:r w:rsidR="00E146A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E146AB" w:rsidRPr="0030315B">
          <w:rPr>
            <w:rFonts w:ascii="Times New Roman" w:hAnsi="Times New Roman"/>
          </w:rPr>
          <w:fldChar w:fldCharType="end"/>
        </w:r>
      </w:sdtContent>
    </w:sdt>
    <w:r w:rsidR="00E146AB" w:rsidRPr="0030315B">
      <w:rPr>
        <w:rFonts w:ascii="Times New Roman" w:hAnsi="Times New Roman" w:cs="Times New Roman"/>
      </w:rPr>
      <w:t xml:space="preserve"> </w:t>
    </w: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146AB" w:rsidRPr="00B1017A" w:rsidRDefault="00E146A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</w:t>
    </w:r>
    <w:r w:rsidRPr="00B1017A">
      <w:rPr>
        <w:rFonts w:ascii="Times New Roman" w:hAnsi="Times New Roman" w:cs="Times New Roman"/>
      </w:rPr>
      <w:t xml:space="preserve">заключения договора на </w:t>
    </w:r>
    <w:r w:rsidR="00B1017A" w:rsidRPr="00B1017A">
      <w:rPr>
        <w:rFonts w:ascii="Times New Roman" w:hAnsi="Times New Roman" w:cs="Times New Roman"/>
      </w:rPr>
      <w:t>п</w:t>
    </w:r>
    <w:r w:rsidR="00B1017A" w:rsidRPr="00B1017A">
      <w:rPr>
        <w:rFonts w:ascii="Times New Roman" w:hAnsi="Times New Roman" w:cs="Times New Roman"/>
        <w:bCs/>
        <w:color w:val="000000"/>
      </w:rPr>
      <w:t>риобретение седельного тягача IVECO STRALIS</w:t>
    </w:r>
    <w:r w:rsidR="00B1017A" w:rsidRPr="00B1017A">
      <w:rPr>
        <w:rFonts w:ascii="Times New Roman" w:hAnsi="Times New Roman" w:cs="Times New Roman"/>
      </w:rPr>
      <w:t xml:space="preserve"> для нужд филиала «Южный </w:t>
    </w:r>
    <w:r w:rsidR="001E0E11" w:rsidRPr="00B1017A">
      <w:rPr>
        <w:rFonts w:ascii="Times New Roman" w:hAnsi="Times New Roman" w:cs="Times New Roman"/>
      </w:rPr>
      <w:t>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146AB" w:rsidRPr="0030315B" w:rsidRDefault="00E146A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AB" w:rsidRDefault="00E146AB">
      <w:r>
        <w:separator/>
      </w:r>
    </w:p>
  </w:footnote>
  <w:footnote w:type="continuationSeparator" w:id="0">
    <w:p w:rsidR="00E146AB" w:rsidRDefault="00E14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146AB" w:rsidRPr="00723913" w:rsidRDefault="00E146A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146AB" w:rsidRPr="00723913" w:rsidRDefault="00E146A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819B0E" wp14:editId="7C265DCC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3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1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5"/>
  </w:num>
  <w:num w:numId="18">
    <w:abstractNumId w:val="32"/>
  </w:num>
  <w:num w:numId="19">
    <w:abstractNumId w:val="19"/>
  </w:num>
  <w:num w:numId="20">
    <w:abstractNumId w:val="33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0"/>
  </w:num>
  <w:num w:numId="26">
    <w:abstractNumId w:val="4"/>
  </w:num>
  <w:num w:numId="27">
    <w:abstractNumId w:val="5"/>
  </w:num>
  <w:num w:numId="28">
    <w:abstractNumId w:val="12"/>
  </w:num>
  <w:num w:numId="29">
    <w:abstractNumId w:val="29"/>
  </w:num>
  <w:num w:numId="30">
    <w:abstractNumId w:val="28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017A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266F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AE0CB36-FA2B-4E00-9C01-1FCC54FF5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398</TotalTime>
  <Pages>10</Pages>
  <Words>2072</Words>
  <Characters>11812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13857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98</cp:revision>
  <cp:lastPrinted>2013-05-13T10:31:00Z</cp:lastPrinted>
  <dcterms:created xsi:type="dcterms:W3CDTF">2013-12-04T11:06:00Z</dcterms:created>
  <dcterms:modified xsi:type="dcterms:W3CDTF">2014-11-10T11:52:00Z</dcterms:modified>
</cp:coreProperties>
</file>