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71B9" w:rsidRPr="002A7EEC" w:rsidRDefault="00C271B9" w:rsidP="00D7190E">
      <w:pPr>
        <w:jc w:val="center"/>
        <w:rPr>
          <w:b/>
        </w:rPr>
      </w:pPr>
      <w:bookmarkStart w:id="0" w:name="_I__ОБЩИЕ"/>
      <w:bookmarkEnd w:id="0"/>
      <w:r w:rsidRPr="002A7EEC">
        <w:rPr>
          <w:b/>
        </w:rPr>
        <w:t>Государственная корпорация по атомной энергии «</w:t>
      </w:r>
      <w:proofErr w:type="spellStart"/>
      <w:r w:rsidRPr="002A7EEC">
        <w:rPr>
          <w:b/>
        </w:rPr>
        <w:t>Росатом</w:t>
      </w:r>
      <w:proofErr w:type="spellEnd"/>
      <w:r w:rsidRPr="002A7EEC">
        <w:rPr>
          <w:b/>
        </w:rPr>
        <w:t>»</w:t>
      </w:r>
    </w:p>
    <w:p w:rsidR="00C271B9" w:rsidRPr="002A7EEC" w:rsidRDefault="00C271B9" w:rsidP="00D7190E">
      <w:pPr>
        <w:jc w:val="center"/>
        <w:rPr>
          <w:b/>
        </w:rPr>
      </w:pPr>
      <w:r w:rsidRPr="002A7EEC">
        <w:rPr>
          <w:b/>
        </w:rPr>
        <w:t>Федеральное государственное унитарное предприятие Научно-исследовательский технологический институт имени А.П. Александрова</w:t>
      </w:r>
    </w:p>
    <w:p w:rsidR="00C271B9" w:rsidRPr="002A7EEC" w:rsidRDefault="00C94BA3" w:rsidP="00D7190E">
      <w:pPr>
        <w:jc w:val="center"/>
        <w:rPr>
          <w:b/>
        </w:rPr>
      </w:pPr>
      <w:r w:rsidRPr="00C94BA3">
        <w:rPr>
          <w:noProof/>
        </w:rPr>
        <w:pict>
          <v:line id="_x0000_s1026" style="position:absolute;left:0;text-align:left;z-index:251658240" from="0,4.1pt" to="7in,4.1pt" strokeweight="3pt">
            <v:stroke linestyle="thinThin"/>
          </v:line>
        </w:pict>
      </w:r>
    </w:p>
    <w:p w:rsidR="00C271B9" w:rsidRPr="002A7EEC" w:rsidRDefault="00C271B9" w:rsidP="00D7190E">
      <w:pPr>
        <w:jc w:val="center"/>
        <w:rPr>
          <w:b/>
        </w:rPr>
      </w:pPr>
    </w:p>
    <w:p w:rsidR="00C271B9" w:rsidRPr="002A7EEC" w:rsidRDefault="00C271B9" w:rsidP="00D7190E">
      <w:pPr>
        <w:jc w:val="center"/>
        <w:rPr>
          <w:b/>
        </w:rPr>
      </w:pPr>
    </w:p>
    <w:p w:rsidR="00C271B9" w:rsidRPr="002A7EEC" w:rsidRDefault="00C271B9" w:rsidP="00D7190E">
      <w:pPr>
        <w:jc w:val="center"/>
        <w:rPr>
          <w:b/>
        </w:rPr>
      </w:pPr>
    </w:p>
    <w:p w:rsidR="00C271B9" w:rsidRPr="002A7EEC" w:rsidRDefault="00C271B9" w:rsidP="00D7190E">
      <w:pPr>
        <w:jc w:val="right"/>
        <w:rPr>
          <w:b/>
        </w:rPr>
      </w:pPr>
      <w:r w:rsidRPr="002A7EEC">
        <w:rPr>
          <w:b/>
        </w:rPr>
        <w:t>«УТВЕРЖДАЮ»</w:t>
      </w:r>
      <w:r w:rsidRPr="002A7EEC">
        <w:t>:</w:t>
      </w:r>
    </w:p>
    <w:p w:rsidR="00C271B9" w:rsidRPr="002A7EEC" w:rsidRDefault="00C271B9" w:rsidP="00D7190E">
      <w:pPr>
        <w:jc w:val="right"/>
      </w:pPr>
      <w:r w:rsidRPr="002A7EEC">
        <w:rPr>
          <w:b/>
        </w:rPr>
        <w:br/>
      </w:r>
      <w:r w:rsidRPr="002A7EEC">
        <w:t>Генеральный директор</w:t>
      </w:r>
    </w:p>
    <w:p w:rsidR="00C271B9" w:rsidRPr="002A7EEC" w:rsidRDefault="00C271B9" w:rsidP="00D7190E">
      <w:pPr>
        <w:jc w:val="right"/>
      </w:pPr>
    </w:p>
    <w:p w:rsidR="00C271B9" w:rsidRPr="002A7EEC" w:rsidRDefault="00C271B9" w:rsidP="00D7190E">
      <w:pPr>
        <w:jc w:val="right"/>
      </w:pPr>
      <w:r w:rsidRPr="002A7EEC">
        <w:t>______________ В.А. Василенко</w:t>
      </w:r>
    </w:p>
    <w:p w:rsidR="00C271B9" w:rsidRPr="002A7EEC" w:rsidRDefault="00C271B9" w:rsidP="00D7190E">
      <w:pPr>
        <w:jc w:val="right"/>
      </w:pPr>
    </w:p>
    <w:p w:rsidR="00C271B9" w:rsidRPr="002A7EEC" w:rsidRDefault="00C271B9" w:rsidP="00D7190E">
      <w:pPr>
        <w:jc w:val="right"/>
      </w:pPr>
      <w:r w:rsidRPr="002A7EEC">
        <w:t xml:space="preserve">«           » </w:t>
      </w:r>
      <w:r w:rsidRPr="002A7EEC">
        <w:tab/>
      </w:r>
      <w:r w:rsidRPr="002A7EEC">
        <w:tab/>
        <w:t xml:space="preserve">  </w:t>
      </w:r>
      <w:r w:rsidRPr="002A7EEC">
        <w:tab/>
        <w:t xml:space="preserve"> </w:t>
      </w:r>
      <w:smartTag w:uri="urn:schemas-microsoft-com:office:smarttags" w:element="metricconverter">
        <w:smartTagPr>
          <w:attr w:name="ProductID" w:val="2011 г"/>
        </w:smartTagPr>
        <w:r w:rsidRPr="002A7EEC">
          <w:t>2011 г</w:t>
        </w:r>
      </w:smartTag>
      <w:r w:rsidRPr="002A7EEC">
        <w:t>.</w:t>
      </w:r>
    </w:p>
    <w:p w:rsidR="00C271B9" w:rsidRPr="002A7EEC" w:rsidRDefault="00C271B9" w:rsidP="00D7190E">
      <w:pPr>
        <w:jc w:val="center"/>
      </w:pPr>
    </w:p>
    <w:p w:rsidR="00C271B9" w:rsidRPr="002A7EEC" w:rsidRDefault="00C271B9" w:rsidP="00D7190E">
      <w:pPr>
        <w:jc w:val="center"/>
      </w:pPr>
    </w:p>
    <w:p w:rsidR="00C271B9" w:rsidRPr="002A7EEC" w:rsidRDefault="00C271B9" w:rsidP="00D7190E">
      <w:pPr>
        <w:jc w:val="center"/>
      </w:pPr>
    </w:p>
    <w:p w:rsidR="00C271B9" w:rsidRPr="002A7EEC" w:rsidRDefault="00C271B9" w:rsidP="00D7190E">
      <w:pPr>
        <w:jc w:val="center"/>
      </w:pPr>
    </w:p>
    <w:p w:rsidR="00C271B9" w:rsidRPr="002A7EEC" w:rsidRDefault="00C271B9" w:rsidP="00D7190E">
      <w:pPr>
        <w:jc w:val="center"/>
      </w:pPr>
      <w:r w:rsidRPr="002A7EEC">
        <w:rPr>
          <w:b/>
        </w:rPr>
        <w:t>ДОКУМЕНТАЦИЯ ПО ПРОВЕДЕНИЮ ОТКРЫТОГО ЗАПРОСА ПРЕДЛОЖЕНИЙ</w:t>
      </w:r>
    </w:p>
    <w:p w:rsidR="00C271B9" w:rsidRPr="002A7EEC" w:rsidRDefault="00C271B9" w:rsidP="00D7190E">
      <w:pPr>
        <w:pStyle w:val="DocumentTitle"/>
        <w:spacing w:after="0"/>
        <w:rPr>
          <w:smallCaps w:val="0"/>
          <w:noProof w:val="0"/>
          <w:sz w:val="24"/>
          <w:szCs w:val="24"/>
          <w:lang w:val="ru-RU" w:eastAsia="ru-RU"/>
        </w:rPr>
      </w:pPr>
      <w:r w:rsidRPr="002A7EEC">
        <w:rPr>
          <w:smallCaps w:val="0"/>
          <w:noProof w:val="0"/>
          <w:sz w:val="24"/>
          <w:szCs w:val="24"/>
          <w:lang w:val="ru-RU" w:eastAsia="ru-RU"/>
        </w:rPr>
        <w:t>в электронной форме на право заключения договора</w:t>
      </w:r>
    </w:p>
    <w:p w:rsidR="00C271B9" w:rsidRDefault="00C271B9" w:rsidP="00D7190E">
      <w:pPr>
        <w:suppressAutoHyphens/>
        <w:jc w:val="center"/>
      </w:pPr>
      <w:r w:rsidRPr="002A7EEC">
        <w:rPr>
          <w:b/>
        </w:rPr>
        <w:t xml:space="preserve">на </w:t>
      </w:r>
      <w:r>
        <w:rPr>
          <w:b/>
        </w:rPr>
        <w:t>создание автоматизированного теплового пункта</w:t>
      </w:r>
      <w:r w:rsidR="00ED4C45">
        <w:rPr>
          <w:b/>
        </w:rPr>
        <w:t>.</w:t>
      </w:r>
      <w:r>
        <w:rPr>
          <w:b/>
        </w:rPr>
        <w:t xml:space="preserve"> </w:t>
      </w:r>
    </w:p>
    <w:p w:rsidR="00C271B9" w:rsidRDefault="00C271B9" w:rsidP="00D7190E">
      <w:pPr>
        <w:suppressAutoHyphens/>
        <w:jc w:val="center"/>
      </w:pPr>
    </w:p>
    <w:p w:rsidR="00C271B9" w:rsidRPr="002A7EEC" w:rsidRDefault="00C271B9" w:rsidP="00D7190E">
      <w:pPr>
        <w:suppressAutoHyphens/>
        <w:jc w:val="center"/>
      </w:pPr>
    </w:p>
    <w:p w:rsidR="00C271B9" w:rsidRPr="002A7EEC" w:rsidRDefault="00C271B9" w:rsidP="00D7190E">
      <w:pPr>
        <w:suppressAutoHyphens/>
        <w:spacing w:line="360" w:lineRule="auto"/>
        <w:jc w:val="center"/>
      </w:pPr>
      <w:r w:rsidRPr="002A7EEC">
        <w:t xml:space="preserve">Извещение  размещено на официальном сайте </w:t>
      </w:r>
      <w:hyperlink r:id="rId7" w:history="1">
        <w:r w:rsidRPr="002A7EEC">
          <w:rPr>
            <w:rStyle w:val="a7"/>
            <w:lang w:val="en-US"/>
          </w:rPr>
          <w:t>http</w:t>
        </w:r>
        <w:r w:rsidRPr="002A7EEC">
          <w:rPr>
            <w:rStyle w:val="a7"/>
          </w:rPr>
          <w:t>://</w:t>
        </w:r>
        <w:proofErr w:type="spellStart"/>
        <w:r w:rsidRPr="002A7EEC">
          <w:rPr>
            <w:rStyle w:val="a7"/>
            <w:lang w:val="en-US"/>
          </w:rPr>
          <w:t>zakupki</w:t>
        </w:r>
        <w:proofErr w:type="spellEnd"/>
        <w:r w:rsidRPr="002A7EEC">
          <w:rPr>
            <w:rStyle w:val="a7"/>
          </w:rPr>
          <w:t>.</w:t>
        </w:r>
        <w:proofErr w:type="spellStart"/>
        <w:r w:rsidRPr="002A7EEC">
          <w:rPr>
            <w:rStyle w:val="a7"/>
            <w:lang w:val="en-US"/>
          </w:rPr>
          <w:t>rosatom</w:t>
        </w:r>
        <w:proofErr w:type="spellEnd"/>
        <w:r w:rsidRPr="002A7EEC">
          <w:rPr>
            <w:rStyle w:val="a7"/>
          </w:rPr>
          <w:t>.</w:t>
        </w:r>
        <w:proofErr w:type="spellStart"/>
        <w:r w:rsidRPr="002A7EEC">
          <w:rPr>
            <w:rStyle w:val="a7"/>
            <w:lang w:val="en-US"/>
          </w:rPr>
          <w:t>ru</w:t>
        </w:r>
        <w:proofErr w:type="spellEnd"/>
      </w:hyperlink>
    </w:p>
    <w:p w:rsidR="00C271B9" w:rsidRPr="002A7EEC" w:rsidRDefault="00C271B9" w:rsidP="00D7190E">
      <w:pPr>
        <w:suppressAutoHyphens/>
        <w:spacing w:line="360" w:lineRule="auto"/>
        <w:jc w:val="center"/>
      </w:pPr>
      <w:r w:rsidRPr="002A7EEC">
        <w:t>от «___» ___________ 2011 года № _______________________________________</w:t>
      </w:r>
    </w:p>
    <w:p w:rsidR="00C271B9" w:rsidRPr="002A7EEC" w:rsidRDefault="00C271B9" w:rsidP="00D7190E">
      <w:pPr>
        <w:suppressAutoHyphens/>
        <w:spacing w:line="360" w:lineRule="auto"/>
        <w:jc w:val="center"/>
      </w:pPr>
      <w:r w:rsidRPr="002A7EEC">
        <w:t xml:space="preserve">и на сайте электронной торговой площадки </w:t>
      </w:r>
      <w:hyperlink r:id="rId8" w:history="1">
        <w:r w:rsidRPr="007C23BF">
          <w:rPr>
            <w:rStyle w:val="a7"/>
          </w:rPr>
          <w:t>http://a-k-d.ru</w:t>
        </w:r>
      </w:hyperlink>
      <w:r>
        <w:rPr>
          <w:rStyle w:val="a7"/>
        </w:rPr>
        <w:t xml:space="preserve"> </w:t>
      </w:r>
      <w:r w:rsidRPr="002A7EEC">
        <w:t>№ __________________</w:t>
      </w:r>
    </w:p>
    <w:p w:rsidR="00C271B9" w:rsidRPr="002A7EEC" w:rsidRDefault="00C271B9" w:rsidP="00D7190E">
      <w:pPr>
        <w:suppressAutoHyphens/>
        <w:jc w:val="center"/>
      </w:pPr>
    </w:p>
    <w:p w:rsidR="00C271B9" w:rsidRPr="002A7EEC" w:rsidRDefault="00C271B9" w:rsidP="00D7190E">
      <w:pPr>
        <w:jc w:val="center"/>
      </w:pPr>
    </w:p>
    <w:p w:rsidR="00C271B9" w:rsidRPr="002A7EEC" w:rsidRDefault="00C271B9" w:rsidP="00D7190E">
      <w:pPr>
        <w:jc w:val="center"/>
      </w:pPr>
    </w:p>
    <w:p w:rsidR="00C271B9" w:rsidRPr="002A7EEC" w:rsidRDefault="00C271B9" w:rsidP="00D7190E">
      <w:pPr>
        <w:suppressAutoHyphens/>
        <w:jc w:val="center"/>
      </w:pPr>
      <w:r w:rsidRPr="002A7EEC">
        <w:t>Заказчик: Федеральное государственное унитарное предприятие «Научно-исследовательский технологический институт имени А.П. Александрова»</w:t>
      </w:r>
    </w:p>
    <w:p w:rsidR="00C271B9" w:rsidRPr="002A7EEC" w:rsidRDefault="00C271B9" w:rsidP="00D7190E">
      <w:pPr>
        <w:suppressAutoHyphens/>
        <w:jc w:val="center"/>
      </w:pPr>
    </w:p>
    <w:p w:rsidR="00C271B9" w:rsidRPr="002A7EEC" w:rsidRDefault="00C271B9" w:rsidP="00D7190E">
      <w:pPr>
        <w:tabs>
          <w:tab w:val="left" w:pos="5040"/>
        </w:tabs>
        <w:jc w:val="center"/>
      </w:pPr>
    </w:p>
    <w:p w:rsidR="00C271B9" w:rsidRPr="002A7EEC" w:rsidRDefault="00C271B9" w:rsidP="00D7190E">
      <w:pPr>
        <w:tabs>
          <w:tab w:val="left" w:pos="5040"/>
        </w:tabs>
        <w:jc w:val="center"/>
      </w:pPr>
    </w:p>
    <w:p w:rsidR="00C271B9" w:rsidRPr="002A7EEC" w:rsidRDefault="00C271B9" w:rsidP="00D7190E">
      <w:pPr>
        <w:tabs>
          <w:tab w:val="left" w:pos="5040"/>
        </w:tabs>
        <w:jc w:val="center"/>
      </w:pPr>
    </w:p>
    <w:p w:rsidR="00C271B9" w:rsidRPr="002A7EEC" w:rsidRDefault="00C271B9" w:rsidP="00F40AC4">
      <w:pPr>
        <w:tabs>
          <w:tab w:val="left" w:pos="5040"/>
        </w:tabs>
      </w:pPr>
      <w:r>
        <w:t xml:space="preserve">               </w:t>
      </w:r>
      <w:r w:rsidRPr="002A7EEC">
        <w:t>Начальник группы РЗРУ</w:t>
      </w:r>
      <w:r w:rsidRPr="002A7EEC">
        <w:tab/>
      </w:r>
      <w:r w:rsidRPr="002A7EEC">
        <w:tab/>
      </w:r>
      <w:r w:rsidRPr="002A7EEC">
        <w:tab/>
      </w:r>
      <w:r>
        <w:t xml:space="preserve">            </w:t>
      </w:r>
      <w:r w:rsidRPr="002A7EEC">
        <w:t>А.И. Песков</w:t>
      </w:r>
    </w:p>
    <w:p w:rsidR="00C271B9" w:rsidRPr="002A7EEC" w:rsidRDefault="00C271B9" w:rsidP="00D7190E">
      <w:pPr>
        <w:tabs>
          <w:tab w:val="left" w:pos="5040"/>
        </w:tabs>
        <w:jc w:val="center"/>
      </w:pPr>
    </w:p>
    <w:p w:rsidR="00C271B9" w:rsidRPr="002A7EEC" w:rsidRDefault="00C271B9" w:rsidP="00D7190E">
      <w:pPr>
        <w:tabs>
          <w:tab w:val="left" w:pos="5040"/>
        </w:tabs>
      </w:pPr>
      <w:r w:rsidRPr="002A7EEC">
        <w:t>СОГЛАСОВАНО:</w:t>
      </w:r>
    </w:p>
    <w:p w:rsidR="00C271B9" w:rsidRPr="002A7EEC" w:rsidRDefault="00C271B9" w:rsidP="00D7190E">
      <w:pPr>
        <w:jc w:val="center"/>
      </w:pPr>
    </w:p>
    <w:p w:rsidR="00C271B9" w:rsidRPr="002A7EEC" w:rsidRDefault="00C271B9" w:rsidP="00D7190E">
      <w:pPr>
        <w:jc w:val="center"/>
      </w:pPr>
    </w:p>
    <w:p w:rsidR="00C271B9" w:rsidRPr="00F40AC4" w:rsidRDefault="00C271B9" w:rsidP="00F40AC4">
      <w:pPr>
        <w:tabs>
          <w:tab w:val="left" w:pos="5040"/>
        </w:tabs>
        <w:ind w:left="900" w:right="639"/>
      </w:pPr>
      <w:r w:rsidRPr="00F40AC4">
        <w:t>Главный инженер УКС</w:t>
      </w:r>
      <w:r w:rsidRPr="00F40AC4">
        <w:tab/>
      </w:r>
      <w:r>
        <w:t xml:space="preserve">                     </w:t>
      </w:r>
      <w:r w:rsidRPr="00F40AC4">
        <w:t xml:space="preserve"> </w:t>
      </w:r>
      <w:r w:rsidRPr="00F40AC4">
        <w:tab/>
      </w:r>
      <w:r w:rsidRPr="00F40AC4">
        <w:tab/>
        <w:t xml:space="preserve">М.В. </w:t>
      </w:r>
      <w:proofErr w:type="spellStart"/>
      <w:r w:rsidRPr="00F40AC4">
        <w:t>Постернак</w:t>
      </w:r>
      <w:proofErr w:type="spellEnd"/>
    </w:p>
    <w:p w:rsidR="00C271B9" w:rsidRPr="002A7EEC" w:rsidRDefault="00C271B9" w:rsidP="00D7190E">
      <w:pPr>
        <w:jc w:val="center"/>
      </w:pPr>
    </w:p>
    <w:p w:rsidR="00C271B9" w:rsidRPr="002A7EEC" w:rsidRDefault="00C271B9" w:rsidP="00D7190E">
      <w:pPr>
        <w:jc w:val="center"/>
      </w:pPr>
    </w:p>
    <w:p w:rsidR="00C271B9" w:rsidRPr="002A7EEC" w:rsidRDefault="00C271B9" w:rsidP="00D7190E">
      <w:pPr>
        <w:jc w:val="center"/>
      </w:pPr>
      <w:r w:rsidRPr="002A7EEC">
        <w:t>Сосновый Бор, 2011</w:t>
      </w:r>
    </w:p>
    <w:p w:rsidR="00C271B9" w:rsidRPr="002A7EEC" w:rsidRDefault="00C271B9" w:rsidP="002A7EEC">
      <w:pPr>
        <w:autoSpaceDE w:val="0"/>
        <w:autoSpaceDN w:val="0"/>
        <w:adjustRightInd w:val="0"/>
        <w:jc w:val="both"/>
        <w:rPr>
          <w:b/>
        </w:rPr>
        <w:sectPr w:rsidR="00C271B9" w:rsidRPr="002A7EEC" w:rsidSect="00F40AC4">
          <w:headerReference w:type="default" r:id="rId9"/>
          <w:footerReference w:type="even" r:id="rId10"/>
          <w:footerReference w:type="default" r:id="rId11"/>
          <w:footerReference w:type="first" r:id="rId12"/>
          <w:pgSz w:w="11907" w:h="16840"/>
          <w:pgMar w:top="1134" w:right="567" w:bottom="1134" w:left="851" w:header="709" w:footer="624" w:gutter="0"/>
          <w:cols w:space="708"/>
          <w:docGrid w:linePitch="360"/>
        </w:sectPr>
      </w:pPr>
    </w:p>
    <w:p w:rsidR="00C271B9" w:rsidRDefault="00C271B9" w:rsidP="00041BB6">
      <w:pPr>
        <w:pStyle w:val="12"/>
        <w:jc w:val="center"/>
        <w:rPr>
          <w:b/>
          <w:szCs w:val="24"/>
        </w:rPr>
      </w:pPr>
      <w:r w:rsidRPr="002A7EEC">
        <w:rPr>
          <w:b/>
          <w:szCs w:val="24"/>
        </w:rPr>
        <w:lastRenderedPageBreak/>
        <w:t>СОДЕРЖАНИЕ</w:t>
      </w:r>
    </w:p>
    <w:p w:rsidR="00C271B9" w:rsidRPr="00326FC4" w:rsidRDefault="00C271B9" w:rsidP="00326FC4"/>
    <w:p w:rsidR="00C271B9" w:rsidRPr="002A7EEC" w:rsidRDefault="00C271B9" w:rsidP="00326FC4">
      <w:pPr>
        <w:jc w:val="both"/>
        <w:rPr>
          <w:b/>
          <w:caps/>
        </w:rPr>
      </w:pPr>
      <w:r w:rsidRPr="002A7EEC">
        <w:rPr>
          <w:b/>
          <w:caps/>
        </w:rPr>
        <w:t>том 1 «общая и коммерческая части»</w:t>
      </w:r>
    </w:p>
    <w:p w:rsidR="00C271B9" w:rsidRDefault="00C94BA3">
      <w:pPr>
        <w:pStyle w:val="12"/>
        <w:rPr>
          <w:rFonts w:ascii="Calibri" w:hAnsi="Calibri"/>
          <w:sz w:val="22"/>
          <w:szCs w:val="22"/>
        </w:rPr>
      </w:pPr>
      <w:r w:rsidRPr="002A7EEC">
        <w:rPr>
          <w:b/>
          <w:szCs w:val="24"/>
        </w:rPr>
        <w:fldChar w:fldCharType="begin"/>
      </w:r>
      <w:r w:rsidR="00C271B9" w:rsidRPr="002A7EEC">
        <w:rPr>
          <w:b/>
          <w:szCs w:val="24"/>
        </w:rPr>
        <w:instrText xml:space="preserve"> TOC \o "1-3" \h \z \u </w:instrText>
      </w:r>
      <w:r w:rsidRPr="002A7EEC">
        <w:rPr>
          <w:b/>
          <w:szCs w:val="24"/>
        </w:rPr>
        <w:fldChar w:fldCharType="separate"/>
      </w:r>
      <w:hyperlink w:anchor="_Toc306692668" w:history="1">
        <w:r w:rsidR="00C271B9" w:rsidRPr="00A84287">
          <w:rPr>
            <w:rStyle w:val="a7"/>
          </w:rPr>
          <w:t>1.</w:t>
        </w:r>
        <w:r w:rsidR="00C271B9">
          <w:rPr>
            <w:rFonts w:ascii="Calibri" w:hAnsi="Calibri"/>
            <w:sz w:val="22"/>
            <w:szCs w:val="22"/>
          </w:rPr>
          <w:tab/>
        </w:r>
        <w:r w:rsidR="00C271B9" w:rsidRPr="00A84287">
          <w:rPr>
            <w:rStyle w:val="a7"/>
          </w:rPr>
          <w:t>ТЕРМИНЫ И ОПРЕДЕЛЕНИЯ</w:t>
        </w:r>
        <w:r w:rsidR="00C271B9">
          <w:rPr>
            <w:webHidden/>
          </w:rPr>
          <w:tab/>
        </w:r>
        <w:r>
          <w:rPr>
            <w:webHidden/>
          </w:rPr>
          <w:fldChar w:fldCharType="begin"/>
        </w:r>
        <w:r w:rsidR="00C271B9">
          <w:rPr>
            <w:webHidden/>
          </w:rPr>
          <w:instrText xml:space="preserve"> PAGEREF _Toc306692668 \h </w:instrText>
        </w:r>
        <w:r>
          <w:rPr>
            <w:webHidden/>
          </w:rPr>
        </w:r>
        <w:r>
          <w:rPr>
            <w:webHidden/>
          </w:rPr>
          <w:fldChar w:fldCharType="separate"/>
        </w:r>
        <w:r w:rsidR="003D36FD">
          <w:rPr>
            <w:webHidden/>
          </w:rPr>
          <w:t>3</w:t>
        </w:r>
        <w:r>
          <w:rPr>
            <w:webHidden/>
          </w:rPr>
          <w:fldChar w:fldCharType="end"/>
        </w:r>
      </w:hyperlink>
    </w:p>
    <w:p w:rsidR="00C271B9" w:rsidRDefault="00C94BA3">
      <w:pPr>
        <w:pStyle w:val="12"/>
        <w:rPr>
          <w:rFonts w:ascii="Calibri" w:hAnsi="Calibri"/>
          <w:sz w:val="22"/>
          <w:szCs w:val="22"/>
        </w:rPr>
      </w:pPr>
      <w:hyperlink w:anchor="_Toc306692669" w:history="1">
        <w:r w:rsidR="00C271B9" w:rsidRPr="00A84287">
          <w:rPr>
            <w:rStyle w:val="a7"/>
          </w:rPr>
          <w:t>2.</w:t>
        </w:r>
        <w:r w:rsidR="00C271B9">
          <w:rPr>
            <w:rFonts w:ascii="Calibri" w:hAnsi="Calibri"/>
            <w:sz w:val="22"/>
            <w:szCs w:val="22"/>
          </w:rPr>
          <w:tab/>
        </w:r>
        <w:r w:rsidR="00C271B9" w:rsidRPr="00A84287">
          <w:rPr>
            <w:rStyle w:val="a7"/>
          </w:rPr>
          <w:t>ОБЩИЕ ПОЛОЖЕНИЯ</w:t>
        </w:r>
        <w:r w:rsidR="00C271B9">
          <w:rPr>
            <w:webHidden/>
          </w:rPr>
          <w:tab/>
        </w:r>
        <w:r>
          <w:rPr>
            <w:webHidden/>
          </w:rPr>
          <w:fldChar w:fldCharType="begin"/>
        </w:r>
        <w:r w:rsidR="00C271B9">
          <w:rPr>
            <w:webHidden/>
          </w:rPr>
          <w:instrText xml:space="preserve"> PAGEREF _Toc306692669 \h </w:instrText>
        </w:r>
        <w:r>
          <w:rPr>
            <w:webHidden/>
          </w:rPr>
        </w:r>
        <w:r>
          <w:rPr>
            <w:webHidden/>
          </w:rPr>
          <w:fldChar w:fldCharType="separate"/>
        </w:r>
        <w:r w:rsidR="003D36FD">
          <w:rPr>
            <w:webHidden/>
          </w:rPr>
          <w:t>4</w:t>
        </w:r>
        <w:r>
          <w:rPr>
            <w:webHidden/>
          </w:rPr>
          <w:fldChar w:fldCharType="end"/>
        </w:r>
      </w:hyperlink>
    </w:p>
    <w:p w:rsidR="00C271B9" w:rsidRDefault="00C94BA3">
      <w:pPr>
        <w:pStyle w:val="12"/>
        <w:rPr>
          <w:rFonts w:ascii="Calibri" w:hAnsi="Calibri"/>
          <w:sz w:val="22"/>
          <w:szCs w:val="22"/>
        </w:rPr>
      </w:pPr>
      <w:hyperlink w:anchor="_Toc306692670" w:history="1">
        <w:r w:rsidR="00C271B9" w:rsidRPr="00A84287">
          <w:rPr>
            <w:rStyle w:val="a7"/>
          </w:rPr>
          <w:t>3.</w:t>
        </w:r>
        <w:r w:rsidR="00C271B9">
          <w:rPr>
            <w:rFonts w:ascii="Calibri" w:hAnsi="Calibri"/>
            <w:sz w:val="22"/>
            <w:szCs w:val="22"/>
          </w:rPr>
          <w:tab/>
        </w:r>
        <w:r w:rsidR="00C271B9" w:rsidRPr="00A84287">
          <w:rPr>
            <w:rStyle w:val="a7"/>
          </w:rPr>
          <w:t>ТРЕБОВАНИЯ К УЧАСТНИКАМ ПРОЦЕДУРЫ ЗАКУПКИ, ДОКУМЕНТАМ, ПРЕДОСТАВЛЯЕМЫМ В СОСТАВЕ ПРЕДЛОЖЕНИЯ</w:t>
        </w:r>
        <w:r w:rsidR="00C271B9">
          <w:rPr>
            <w:webHidden/>
          </w:rPr>
          <w:tab/>
        </w:r>
        <w:r>
          <w:rPr>
            <w:webHidden/>
          </w:rPr>
          <w:fldChar w:fldCharType="begin"/>
        </w:r>
        <w:r w:rsidR="00C271B9">
          <w:rPr>
            <w:webHidden/>
          </w:rPr>
          <w:instrText xml:space="preserve"> PAGEREF _Toc306692670 \h </w:instrText>
        </w:r>
        <w:r>
          <w:rPr>
            <w:webHidden/>
          </w:rPr>
        </w:r>
        <w:r>
          <w:rPr>
            <w:webHidden/>
          </w:rPr>
          <w:fldChar w:fldCharType="separate"/>
        </w:r>
        <w:r w:rsidR="003D36FD">
          <w:rPr>
            <w:webHidden/>
          </w:rPr>
          <w:t>6</w:t>
        </w:r>
        <w:r>
          <w:rPr>
            <w:webHidden/>
          </w:rPr>
          <w:fldChar w:fldCharType="end"/>
        </w:r>
      </w:hyperlink>
    </w:p>
    <w:p w:rsidR="00C271B9" w:rsidRDefault="00C94BA3">
      <w:pPr>
        <w:pStyle w:val="12"/>
        <w:rPr>
          <w:rFonts w:ascii="Calibri" w:hAnsi="Calibri"/>
          <w:sz w:val="22"/>
          <w:szCs w:val="22"/>
        </w:rPr>
      </w:pPr>
      <w:hyperlink w:anchor="_Toc306692671" w:history="1">
        <w:r w:rsidR="00C271B9" w:rsidRPr="00A84287">
          <w:rPr>
            <w:rStyle w:val="a7"/>
          </w:rPr>
          <w:t>4.</w:t>
        </w:r>
        <w:r w:rsidR="00C271B9">
          <w:rPr>
            <w:rFonts w:ascii="Calibri" w:hAnsi="Calibri"/>
            <w:sz w:val="22"/>
            <w:szCs w:val="22"/>
          </w:rPr>
          <w:tab/>
        </w:r>
        <w:r w:rsidR="00C271B9" w:rsidRPr="00A84287">
          <w:rPr>
            <w:rStyle w:val="a7"/>
          </w:rPr>
          <w:t>ПОРЯДОК ПРОВЕДЕНИЯ ЗАПРОСА ПРЕДЛОЖЕНИЙ</w:t>
        </w:r>
        <w:r w:rsidR="00C271B9">
          <w:rPr>
            <w:webHidden/>
          </w:rPr>
          <w:tab/>
        </w:r>
        <w:r>
          <w:rPr>
            <w:webHidden/>
          </w:rPr>
          <w:fldChar w:fldCharType="begin"/>
        </w:r>
        <w:r w:rsidR="00C271B9">
          <w:rPr>
            <w:webHidden/>
          </w:rPr>
          <w:instrText xml:space="preserve"> PAGEREF _Toc306692671 \h </w:instrText>
        </w:r>
        <w:r>
          <w:rPr>
            <w:webHidden/>
          </w:rPr>
        </w:r>
        <w:r>
          <w:rPr>
            <w:webHidden/>
          </w:rPr>
          <w:fldChar w:fldCharType="separate"/>
        </w:r>
        <w:r w:rsidR="003D36FD">
          <w:rPr>
            <w:webHidden/>
          </w:rPr>
          <w:t>9</w:t>
        </w:r>
        <w:r>
          <w:rPr>
            <w:webHidden/>
          </w:rPr>
          <w:fldChar w:fldCharType="end"/>
        </w:r>
      </w:hyperlink>
    </w:p>
    <w:p w:rsidR="00C271B9" w:rsidRDefault="00C94BA3">
      <w:pPr>
        <w:pStyle w:val="22"/>
        <w:rPr>
          <w:rFonts w:ascii="Calibri" w:hAnsi="Calibri"/>
          <w:bCs w:val="0"/>
          <w:sz w:val="22"/>
          <w:szCs w:val="22"/>
        </w:rPr>
      </w:pPr>
      <w:hyperlink w:anchor="_Toc306692672" w:history="1">
        <w:r w:rsidR="00C271B9" w:rsidRPr="00A84287">
          <w:rPr>
            <w:rStyle w:val="a7"/>
          </w:rPr>
          <w:t>4.1.</w:t>
        </w:r>
        <w:r w:rsidR="00C271B9">
          <w:rPr>
            <w:rFonts w:ascii="Calibri" w:hAnsi="Calibri"/>
            <w:bCs w:val="0"/>
            <w:sz w:val="22"/>
            <w:szCs w:val="22"/>
          </w:rPr>
          <w:tab/>
        </w:r>
        <w:r w:rsidR="00C271B9" w:rsidRPr="00A84287">
          <w:rPr>
            <w:rStyle w:val="a7"/>
          </w:rPr>
          <w:t>Получение документации по проведению запроса предложений</w:t>
        </w:r>
        <w:r w:rsidR="00C271B9">
          <w:rPr>
            <w:webHidden/>
          </w:rPr>
          <w:tab/>
        </w:r>
        <w:r>
          <w:rPr>
            <w:webHidden/>
          </w:rPr>
          <w:fldChar w:fldCharType="begin"/>
        </w:r>
        <w:r w:rsidR="00C271B9">
          <w:rPr>
            <w:webHidden/>
          </w:rPr>
          <w:instrText xml:space="preserve"> PAGEREF _Toc306692672 \h </w:instrText>
        </w:r>
        <w:r>
          <w:rPr>
            <w:webHidden/>
          </w:rPr>
        </w:r>
        <w:r>
          <w:rPr>
            <w:webHidden/>
          </w:rPr>
          <w:fldChar w:fldCharType="separate"/>
        </w:r>
        <w:r w:rsidR="003D36FD">
          <w:rPr>
            <w:webHidden/>
          </w:rPr>
          <w:t>9</w:t>
        </w:r>
        <w:r>
          <w:rPr>
            <w:webHidden/>
          </w:rPr>
          <w:fldChar w:fldCharType="end"/>
        </w:r>
      </w:hyperlink>
    </w:p>
    <w:p w:rsidR="00C271B9" w:rsidRDefault="00C94BA3">
      <w:pPr>
        <w:pStyle w:val="22"/>
        <w:rPr>
          <w:rFonts w:ascii="Calibri" w:hAnsi="Calibri"/>
          <w:bCs w:val="0"/>
          <w:sz w:val="22"/>
          <w:szCs w:val="22"/>
        </w:rPr>
      </w:pPr>
      <w:hyperlink w:anchor="_Toc306692673" w:history="1">
        <w:r w:rsidR="00C271B9" w:rsidRPr="00A84287">
          <w:rPr>
            <w:rStyle w:val="a7"/>
          </w:rPr>
          <w:t>4.2.</w:t>
        </w:r>
        <w:r w:rsidR="00C271B9">
          <w:rPr>
            <w:rFonts w:ascii="Calibri" w:hAnsi="Calibri"/>
            <w:bCs w:val="0"/>
            <w:sz w:val="22"/>
            <w:szCs w:val="22"/>
          </w:rPr>
          <w:tab/>
        </w:r>
        <w:r w:rsidR="00C271B9" w:rsidRPr="00A84287">
          <w:rPr>
            <w:rStyle w:val="a7"/>
          </w:rPr>
          <w:t>Разъяснение положений документации по проведению запроса предложений</w:t>
        </w:r>
        <w:r w:rsidR="00C271B9">
          <w:rPr>
            <w:webHidden/>
          </w:rPr>
          <w:tab/>
        </w:r>
        <w:r>
          <w:rPr>
            <w:webHidden/>
          </w:rPr>
          <w:fldChar w:fldCharType="begin"/>
        </w:r>
        <w:r w:rsidR="00C271B9">
          <w:rPr>
            <w:webHidden/>
          </w:rPr>
          <w:instrText xml:space="preserve"> PAGEREF _Toc306692673 \h </w:instrText>
        </w:r>
        <w:r>
          <w:rPr>
            <w:webHidden/>
          </w:rPr>
        </w:r>
        <w:r>
          <w:rPr>
            <w:webHidden/>
          </w:rPr>
          <w:fldChar w:fldCharType="separate"/>
        </w:r>
        <w:r w:rsidR="003D36FD">
          <w:rPr>
            <w:webHidden/>
          </w:rPr>
          <w:t>9</w:t>
        </w:r>
        <w:r>
          <w:rPr>
            <w:webHidden/>
          </w:rPr>
          <w:fldChar w:fldCharType="end"/>
        </w:r>
      </w:hyperlink>
    </w:p>
    <w:p w:rsidR="00C271B9" w:rsidRDefault="00C94BA3">
      <w:pPr>
        <w:pStyle w:val="22"/>
        <w:rPr>
          <w:rFonts w:ascii="Calibri" w:hAnsi="Calibri"/>
          <w:bCs w:val="0"/>
          <w:sz w:val="22"/>
          <w:szCs w:val="22"/>
        </w:rPr>
      </w:pPr>
      <w:hyperlink w:anchor="_Toc306692674" w:history="1">
        <w:r w:rsidR="00C271B9" w:rsidRPr="00A84287">
          <w:rPr>
            <w:rStyle w:val="a7"/>
          </w:rPr>
          <w:t>4.3.</w:t>
        </w:r>
        <w:r w:rsidR="00C271B9">
          <w:rPr>
            <w:rFonts w:ascii="Calibri" w:hAnsi="Calibri"/>
            <w:bCs w:val="0"/>
            <w:sz w:val="22"/>
            <w:szCs w:val="22"/>
          </w:rPr>
          <w:tab/>
        </w:r>
        <w:r w:rsidR="00C271B9" w:rsidRPr="00A84287">
          <w:rPr>
            <w:rStyle w:val="a7"/>
          </w:rPr>
          <w:t>Внесение изменений в документацию по проведению запроса предложений</w:t>
        </w:r>
        <w:r w:rsidR="00C271B9">
          <w:rPr>
            <w:webHidden/>
          </w:rPr>
          <w:tab/>
        </w:r>
        <w:r>
          <w:rPr>
            <w:webHidden/>
          </w:rPr>
          <w:fldChar w:fldCharType="begin"/>
        </w:r>
        <w:r w:rsidR="00C271B9">
          <w:rPr>
            <w:webHidden/>
          </w:rPr>
          <w:instrText xml:space="preserve"> PAGEREF _Toc306692674 \h </w:instrText>
        </w:r>
        <w:r>
          <w:rPr>
            <w:webHidden/>
          </w:rPr>
        </w:r>
        <w:r>
          <w:rPr>
            <w:webHidden/>
          </w:rPr>
          <w:fldChar w:fldCharType="separate"/>
        </w:r>
        <w:r w:rsidR="003D36FD">
          <w:rPr>
            <w:webHidden/>
          </w:rPr>
          <w:t>9</w:t>
        </w:r>
        <w:r>
          <w:rPr>
            <w:webHidden/>
          </w:rPr>
          <w:fldChar w:fldCharType="end"/>
        </w:r>
      </w:hyperlink>
    </w:p>
    <w:p w:rsidR="00C271B9" w:rsidRDefault="00C94BA3">
      <w:pPr>
        <w:pStyle w:val="22"/>
        <w:rPr>
          <w:rFonts w:ascii="Calibri" w:hAnsi="Calibri"/>
          <w:bCs w:val="0"/>
          <w:sz w:val="22"/>
          <w:szCs w:val="22"/>
        </w:rPr>
      </w:pPr>
      <w:hyperlink w:anchor="_Toc306692675" w:history="1">
        <w:r w:rsidR="00C271B9" w:rsidRPr="00A84287">
          <w:rPr>
            <w:rStyle w:val="a7"/>
          </w:rPr>
          <w:t>4.4.</w:t>
        </w:r>
        <w:r w:rsidR="00C271B9">
          <w:rPr>
            <w:rFonts w:ascii="Calibri" w:hAnsi="Calibri"/>
            <w:bCs w:val="0"/>
            <w:sz w:val="22"/>
            <w:szCs w:val="22"/>
          </w:rPr>
          <w:tab/>
        </w:r>
        <w:r w:rsidR="00C271B9" w:rsidRPr="00A84287">
          <w:rPr>
            <w:rStyle w:val="a7"/>
          </w:rPr>
          <w:t>Общие требования к Предложению</w:t>
        </w:r>
        <w:r w:rsidR="00C271B9">
          <w:rPr>
            <w:webHidden/>
          </w:rPr>
          <w:tab/>
        </w:r>
        <w:r>
          <w:rPr>
            <w:webHidden/>
          </w:rPr>
          <w:fldChar w:fldCharType="begin"/>
        </w:r>
        <w:r w:rsidR="00C271B9">
          <w:rPr>
            <w:webHidden/>
          </w:rPr>
          <w:instrText xml:space="preserve"> PAGEREF _Toc306692675 \h </w:instrText>
        </w:r>
        <w:r>
          <w:rPr>
            <w:webHidden/>
          </w:rPr>
        </w:r>
        <w:r>
          <w:rPr>
            <w:webHidden/>
          </w:rPr>
          <w:fldChar w:fldCharType="separate"/>
        </w:r>
        <w:r w:rsidR="003D36FD">
          <w:rPr>
            <w:webHidden/>
          </w:rPr>
          <w:t>9</w:t>
        </w:r>
        <w:r>
          <w:rPr>
            <w:webHidden/>
          </w:rPr>
          <w:fldChar w:fldCharType="end"/>
        </w:r>
      </w:hyperlink>
    </w:p>
    <w:p w:rsidR="00C271B9" w:rsidRDefault="00C94BA3">
      <w:pPr>
        <w:pStyle w:val="22"/>
        <w:rPr>
          <w:rFonts w:ascii="Calibri" w:hAnsi="Calibri"/>
          <w:bCs w:val="0"/>
          <w:sz w:val="22"/>
          <w:szCs w:val="22"/>
        </w:rPr>
      </w:pPr>
      <w:hyperlink w:anchor="_Toc306692676" w:history="1">
        <w:r w:rsidR="00C271B9" w:rsidRPr="00A84287">
          <w:rPr>
            <w:rStyle w:val="a7"/>
          </w:rPr>
          <w:t>4.7.</w:t>
        </w:r>
        <w:r w:rsidR="00C271B9">
          <w:rPr>
            <w:rFonts w:ascii="Calibri" w:hAnsi="Calibri"/>
            <w:bCs w:val="0"/>
            <w:sz w:val="22"/>
            <w:szCs w:val="22"/>
          </w:rPr>
          <w:tab/>
        </w:r>
        <w:r w:rsidR="00C271B9" w:rsidRPr="00A84287">
          <w:rPr>
            <w:rStyle w:val="a7"/>
          </w:rPr>
          <w:t>Официальный язык запроса предложений</w:t>
        </w:r>
        <w:r w:rsidR="00C271B9">
          <w:rPr>
            <w:webHidden/>
          </w:rPr>
          <w:tab/>
        </w:r>
        <w:r>
          <w:rPr>
            <w:webHidden/>
          </w:rPr>
          <w:fldChar w:fldCharType="begin"/>
        </w:r>
        <w:r w:rsidR="00C271B9">
          <w:rPr>
            <w:webHidden/>
          </w:rPr>
          <w:instrText xml:space="preserve"> PAGEREF _Toc306692676 \h </w:instrText>
        </w:r>
        <w:r>
          <w:rPr>
            <w:webHidden/>
          </w:rPr>
        </w:r>
        <w:r>
          <w:rPr>
            <w:webHidden/>
          </w:rPr>
          <w:fldChar w:fldCharType="separate"/>
        </w:r>
        <w:r w:rsidR="003D36FD">
          <w:rPr>
            <w:webHidden/>
          </w:rPr>
          <w:t>10</w:t>
        </w:r>
        <w:r>
          <w:rPr>
            <w:webHidden/>
          </w:rPr>
          <w:fldChar w:fldCharType="end"/>
        </w:r>
      </w:hyperlink>
    </w:p>
    <w:p w:rsidR="00C271B9" w:rsidRDefault="00C94BA3">
      <w:pPr>
        <w:pStyle w:val="22"/>
        <w:rPr>
          <w:rFonts w:ascii="Calibri" w:hAnsi="Calibri"/>
          <w:bCs w:val="0"/>
          <w:sz w:val="22"/>
          <w:szCs w:val="22"/>
        </w:rPr>
      </w:pPr>
      <w:hyperlink w:anchor="_Toc306692677" w:history="1">
        <w:r w:rsidR="00C271B9" w:rsidRPr="00A84287">
          <w:rPr>
            <w:rStyle w:val="a7"/>
          </w:rPr>
          <w:t>4.8.</w:t>
        </w:r>
        <w:r w:rsidR="00C271B9">
          <w:rPr>
            <w:rFonts w:ascii="Calibri" w:hAnsi="Calibri"/>
            <w:bCs w:val="0"/>
            <w:sz w:val="22"/>
            <w:szCs w:val="22"/>
          </w:rPr>
          <w:tab/>
        </w:r>
        <w:r w:rsidR="00C271B9" w:rsidRPr="00A84287">
          <w:rPr>
            <w:rStyle w:val="a7"/>
          </w:rPr>
          <w:t>Валюта Предложения</w:t>
        </w:r>
        <w:r w:rsidR="00C271B9">
          <w:rPr>
            <w:webHidden/>
          </w:rPr>
          <w:tab/>
        </w:r>
        <w:r>
          <w:rPr>
            <w:webHidden/>
          </w:rPr>
          <w:fldChar w:fldCharType="begin"/>
        </w:r>
        <w:r w:rsidR="00C271B9">
          <w:rPr>
            <w:webHidden/>
          </w:rPr>
          <w:instrText xml:space="preserve"> PAGEREF _Toc306692677 \h </w:instrText>
        </w:r>
        <w:r>
          <w:rPr>
            <w:webHidden/>
          </w:rPr>
        </w:r>
        <w:r>
          <w:rPr>
            <w:webHidden/>
          </w:rPr>
          <w:fldChar w:fldCharType="separate"/>
        </w:r>
        <w:r w:rsidR="003D36FD">
          <w:rPr>
            <w:webHidden/>
          </w:rPr>
          <w:t>11</w:t>
        </w:r>
        <w:r>
          <w:rPr>
            <w:webHidden/>
          </w:rPr>
          <w:fldChar w:fldCharType="end"/>
        </w:r>
      </w:hyperlink>
    </w:p>
    <w:p w:rsidR="00C271B9" w:rsidRDefault="00C94BA3">
      <w:pPr>
        <w:pStyle w:val="22"/>
        <w:rPr>
          <w:rFonts w:ascii="Calibri" w:hAnsi="Calibri"/>
          <w:bCs w:val="0"/>
          <w:sz w:val="22"/>
          <w:szCs w:val="22"/>
        </w:rPr>
      </w:pPr>
      <w:hyperlink w:anchor="_Toc306692678" w:history="1">
        <w:r w:rsidR="00C271B9" w:rsidRPr="00A84287">
          <w:rPr>
            <w:rStyle w:val="a7"/>
          </w:rPr>
          <w:t>4.9.</w:t>
        </w:r>
        <w:r w:rsidR="00C271B9">
          <w:rPr>
            <w:rFonts w:ascii="Calibri" w:hAnsi="Calibri"/>
            <w:bCs w:val="0"/>
            <w:sz w:val="22"/>
            <w:szCs w:val="22"/>
          </w:rPr>
          <w:tab/>
        </w:r>
        <w:r w:rsidR="00C271B9" w:rsidRPr="00A84287">
          <w:rPr>
            <w:rStyle w:val="a7"/>
          </w:rPr>
          <w:t>Начальная (максимальная) цена договора (цена лота)</w:t>
        </w:r>
        <w:r w:rsidR="00C271B9">
          <w:rPr>
            <w:webHidden/>
          </w:rPr>
          <w:tab/>
        </w:r>
        <w:r>
          <w:rPr>
            <w:webHidden/>
          </w:rPr>
          <w:fldChar w:fldCharType="begin"/>
        </w:r>
        <w:r w:rsidR="00C271B9">
          <w:rPr>
            <w:webHidden/>
          </w:rPr>
          <w:instrText xml:space="preserve"> PAGEREF _Toc306692678 \h </w:instrText>
        </w:r>
        <w:r>
          <w:rPr>
            <w:webHidden/>
          </w:rPr>
        </w:r>
        <w:r>
          <w:rPr>
            <w:webHidden/>
          </w:rPr>
          <w:fldChar w:fldCharType="separate"/>
        </w:r>
        <w:r w:rsidR="003D36FD">
          <w:rPr>
            <w:webHidden/>
          </w:rPr>
          <w:t>11</w:t>
        </w:r>
        <w:r>
          <w:rPr>
            <w:webHidden/>
          </w:rPr>
          <w:fldChar w:fldCharType="end"/>
        </w:r>
      </w:hyperlink>
    </w:p>
    <w:p w:rsidR="00C271B9" w:rsidRDefault="00C94BA3">
      <w:pPr>
        <w:pStyle w:val="22"/>
        <w:rPr>
          <w:rFonts w:ascii="Calibri" w:hAnsi="Calibri"/>
          <w:bCs w:val="0"/>
          <w:sz w:val="22"/>
          <w:szCs w:val="22"/>
        </w:rPr>
      </w:pPr>
      <w:hyperlink w:anchor="_Toc306692679" w:history="1">
        <w:r w:rsidR="00C271B9" w:rsidRPr="00A84287">
          <w:rPr>
            <w:rStyle w:val="a7"/>
          </w:rPr>
          <w:t>4.10</w:t>
        </w:r>
        <w:r w:rsidR="00C271B9">
          <w:rPr>
            <w:rStyle w:val="a7"/>
          </w:rPr>
          <w:t>.</w:t>
        </w:r>
        <w:r w:rsidR="00C271B9" w:rsidRPr="00A84287">
          <w:rPr>
            <w:rStyle w:val="a7"/>
          </w:rPr>
          <w:t>Обеспечение заявки о подаче Предложения</w:t>
        </w:r>
        <w:r w:rsidR="00C271B9">
          <w:rPr>
            <w:webHidden/>
          </w:rPr>
          <w:tab/>
        </w:r>
        <w:r>
          <w:rPr>
            <w:webHidden/>
          </w:rPr>
          <w:fldChar w:fldCharType="begin"/>
        </w:r>
        <w:r w:rsidR="00C271B9">
          <w:rPr>
            <w:webHidden/>
          </w:rPr>
          <w:instrText xml:space="preserve"> PAGEREF _Toc306692679 \h </w:instrText>
        </w:r>
        <w:r>
          <w:rPr>
            <w:webHidden/>
          </w:rPr>
        </w:r>
        <w:r>
          <w:rPr>
            <w:webHidden/>
          </w:rPr>
          <w:fldChar w:fldCharType="separate"/>
        </w:r>
        <w:r w:rsidR="003D36FD">
          <w:rPr>
            <w:webHidden/>
          </w:rPr>
          <w:t>11</w:t>
        </w:r>
        <w:r>
          <w:rPr>
            <w:webHidden/>
          </w:rPr>
          <w:fldChar w:fldCharType="end"/>
        </w:r>
      </w:hyperlink>
    </w:p>
    <w:p w:rsidR="00C271B9" w:rsidRDefault="00C94BA3">
      <w:pPr>
        <w:pStyle w:val="22"/>
        <w:rPr>
          <w:rFonts w:ascii="Calibri" w:hAnsi="Calibri"/>
          <w:bCs w:val="0"/>
          <w:sz w:val="22"/>
          <w:szCs w:val="22"/>
        </w:rPr>
      </w:pPr>
      <w:hyperlink w:anchor="_Toc306692680" w:history="1">
        <w:r w:rsidR="00C271B9">
          <w:rPr>
            <w:rStyle w:val="a7"/>
          </w:rPr>
          <w:t>4.11.</w:t>
        </w:r>
        <w:r w:rsidR="00C271B9" w:rsidRPr="00A84287">
          <w:rPr>
            <w:rStyle w:val="a7"/>
          </w:rPr>
          <w:t>Подача и прием Предложений</w:t>
        </w:r>
        <w:r w:rsidR="00C271B9">
          <w:rPr>
            <w:webHidden/>
          </w:rPr>
          <w:tab/>
        </w:r>
        <w:r>
          <w:rPr>
            <w:webHidden/>
          </w:rPr>
          <w:fldChar w:fldCharType="begin"/>
        </w:r>
        <w:r w:rsidR="00C271B9">
          <w:rPr>
            <w:webHidden/>
          </w:rPr>
          <w:instrText xml:space="preserve"> PAGEREF _Toc306692680 \h </w:instrText>
        </w:r>
        <w:r>
          <w:rPr>
            <w:webHidden/>
          </w:rPr>
        </w:r>
        <w:r>
          <w:rPr>
            <w:webHidden/>
          </w:rPr>
          <w:fldChar w:fldCharType="separate"/>
        </w:r>
        <w:r w:rsidR="003D36FD">
          <w:rPr>
            <w:webHidden/>
          </w:rPr>
          <w:t>12</w:t>
        </w:r>
        <w:r>
          <w:rPr>
            <w:webHidden/>
          </w:rPr>
          <w:fldChar w:fldCharType="end"/>
        </w:r>
      </w:hyperlink>
    </w:p>
    <w:p w:rsidR="00C271B9" w:rsidRDefault="00C94BA3">
      <w:pPr>
        <w:pStyle w:val="22"/>
        <w:rPr>
          <w:rFonts w:ascii="Calibri" w:hAnsi="Calibri"/>
          <w:bCs w:val="0"/>
          <w:sz w:val="22"/>
          <w:szCs w:val="22"/>
        </w:rPr>
      </w:pPr>
      <w:hyperlink w:anchor="_Toc306692681" w:history="1">
        <w:r w:rsidR="00C271B9">
          <w:rPr>
            <w:rStyle w:val="a7"/>
          </w:rPr>
          <w:t>4.12.</w:t>
        </w:r>
        <w:r w:rsidR="00C271B9" w:rsidRPr="00A84287">
          <w:rPr>
            <w:rStyle w:val="a7"/>
          </w:rPr>
          <w:t>Изменение Предложений или их отзыв</w:t>
        </w:r>
        <w:r w:rsidR="00C271B9">
          <w:rPr>
            <w:webHidden/>
          </w:rPr>
          <w:tab/>
        </w:r>
        <w:r>
          <w:rPr>
            <w:webHidden/>
          </w:rPr>
          <w:fldChar w:fldCharType="begin"/>
        </w:r>
        <w:r w:rsidR="00C271B9">
          <w:rPr>
            <w:webHidden/>
          </w:rPr>
          <w:instrText xml:space="preserve"> PAGEREF _Toc306692681 \h </w:instrText>
        </w:r>
        <w:r>
          <w:rPr>
            <w:webHidden/>
          </w:rPr>
        </w:r>
        <w:r>
          <w:rPr>
            <w:webHidden/>
          </w:rPr>
          <w:fldChar w:fldCharType="separate"/>
        </w:r>
        <w:r w:rsidR="003D36FD">
          <w:rPr>
            <w:webHidden/>
          </w:rPr>
          <w:t>12</w:t>
        </w:r>
        <w:r>
          <w:rPr>
            <w:webHidden/>
          </w:rPr>
          <w:fldChar w:fldCharType="end"/>
        </w:r>
      </w:hyperlink>
    </w:p>
    <w:p w:rsidR="00C271B9" w:rsidRDefault="00C94BA3">
      <w:pPr>
        <w:pStyle w:val="22"/>
        <w:rPr>
          <w:rFonts w:ascii="Calibri" w:hAnsi="Calibri"/>
          <w:bCs w:val="0"/>
          <w:sz w:val="22"/>
          <w:szCs w:val="22"/>
        </w:rPr>
      </w:pPr>
      <w:hyperlink w:anchor="_Toc306692682" w:history="1">
        <w:r w:rsidR="00C271B9" w:rsidRPr="00A84287">
          <w:rPr>
            <w:rStyle w:val="a7"/>
          </w:rPr>
          <w:t>4.13.</w:t>
        </w:r>
        <w:r w:rsidR="00C271B9">
          <w:rPr>
            <w:rFonts w:ascii="Calibri" w:hAnsi="Calibri"/>
            <w:bCs w:val="0"/>
            <w:sz w:val="22"/>
            <w:szCs w:val="22"/>
          </w:rPr>
          <w:tab/>
        </w:r>
        <w:r w:rsidR="00C271B9" w:rsidRPr="00A84287">
          <w:rPr>
            <w:rStyle w:val="a7"/>
          </w:rPr>
          <w:t>Открытие доступа к поданным в форме электронных документов Предложениям (вскрытие конвертов с Предложениями)</w:t>
        </w:r>
        <w:r w:rsidR="00C271B9">
          <w:rPr>
            <w:webHidden/>
          </w:rPr>
          <w:tab/>
        </w:r>
        <w:r>
          <w:rPr>
            <w:webHidden/>
          </w:rPr>
          <w:fldChar w:fldCharType="begin"/>
        </w:r>
        <w:r w:rsidR="00C271B9">
          <w:rPr>
            <w:webHidden/>
          </w:rPr>
          <w:instrText xml:space="preserve"> PAGEREF _Toc306692682 \h </w:instrText>
        </w:r>
        <w:r>
          <w:rPr>
            <w:webHidden/>
          </w:rPr>
        </w:r>
        <w:r>
          <w:rPr>
            <w:webHidden/>
          </w:rPr>
          <w:fldChar w:fldCharType="separate"/>
        </w:r>
        <w:r w:rsidR="003D36FD">
          <w:rPr>
            <w:webHidden/>
          </w:rPr>
          <w:t>12</w:t>
        </w:r>
        <w:r>
          <w:rPr>
            <w:webHidden/>
          </w:rPr>
          <w:fldChar w:fldCharType="end"/>
        </w:r>
      </w:hyperlink>
    </w:p>
    <w:p w:rsidR="00C271B9" w:rsidRDefault="00C94BA3">
      <w:pPr>
        <w:pStyle w:val="22"/>
        <w:rPr>
          <w:rFonts w:ascii="Calibri" w:hAnsi="Calibri"/>
          <w:bCs w:val="0"/>
          <w:sz w:val="22"/>
          <w:szCs w:val="22"/>
        </w:rPr>
      </w:pPr>
      <w:hyperlink w:anchor="_Toc306692683" w:history="1">
        <w:r w:rsidR="00C271B9">
          <w:rPr>
            <w:rStyle w:val="a7"/>
          </w:rPr>
          <w:t>4.14</w:t>
        </w:r>
        <w:r w:rsidR="00C271B9">
          <w:rPr>
            <w:rFonts w:ascii="Calibri" w:hAnsi="Calibri"/>
            <w:bCs w:val="0"/>
            <w:sz w:val="22"/>
            <w:szCs w:val="22"/>
          </w:rPr>
          <w:tab/>
          <w:t>.</w:t>
        </w:r>
        <w:r w:rsidR="00C271B9" w:rsidRPr="00A84287">
          <w:rPr>
            <w:rStyle w:val="a7"/>
          </w:rPr>
          <w:t>поздавшие Предложения</w:t>
        </w:r>
        <w:r w:rsidR="00C271B9">
          <w:rPr>
            <w:webHidden/>
          </w:rPr>
          <w:tab/>
        </w:r>
        <w:r>
          <w:rPr>
            <w:webHidden/>
          </w:rPr>
          <w:fldChar w:fldCharType="begin"/>
        </w:r>
        <w:r w:rsidR="00C271B9">
          <w:rPr>
            <w:webHidden/>
          </w:rPr>
          <w:instrText xml:space="preserve"> PAGEREF _Toc306692683 \h </w:instrText>
        </w:r>
        <w:r>
          <w:rPr>
            <w:webHidden/>
          </w:rPr>
        </w:r>
        <w:r>
          <w:rPr>
            <w:webHidden/>
          </w:rPr>
          <w:fldChar w:fldCharType="separate"/>
        </w:r>
        <w:r w:rsidR="003D36FD">
          <w:rPr>
            <w:webHidden/>
          </w:rPr>
          <w:t>13</w:t>
        </w:r>
        <w:r>
          <w:rPr>
            <w:webHidden/>
          </w:rPr>
          <w:fldChar w:fldCharType="end"/>
        </w:r>
      </w:hyperlink>
    </w:p>
    <w:p w:rsidR="00C271B9" w:rsidRDefault="00C94BA3">
      <w:pPr>
        <w:pStyle w:val="22"/>
        <w:rPr>
          <w:rFonts w:ascii="Calibri" w:hAnsi="Calibri"/>
          <w:bCs w:val="0"/>
          <w:sz w:val="22"/>
          <w:szCs w:val="22"/>
        </w:rPr>
      </w:pPr>
      <w:hyperlink w:anchor="_Toc306692684" w:history="1">
        <w:r w:rsidR="00C271B9" w:rsidRPr="00A84287">
          <w:rPr>
            <w:rStyle w:val="a7"/>
          </w:rPr>
          <w:t>4.15.Рассмотрение и оценка Предложений, проведение переторжки, выбор победителя запроса предложений</w:t>
        </w:r>
        <w:r w:rsidR="00C271B9">
          <w:rPr>
            <w:webHidden/>
          </w:rPr>
          <w:tab/>
        </w:r>
        <w:r>
          <w:rPr>
            <w:webHidden/>
          </w:rPr>
          <w:fldChar w:fldCharType="begin"/>
        </w:r>
        <w:r w:rsidR="00C271B9">
          <w:rPr>
            <w:webHidden/>
          </w:rPr>
          <w:instrText xml:space="preserve"> PAGEREF _Toc306692684 \h </w:instrText>
        </w:r>
        <w:r>
          <w:rPr>
            <w:webHidden/>
          </w:rPr>
        </w:r>
        <w:r>
          <w:rPr>
            <w:webHidden/>
          </w:rPr>
          <w:fldChar w:fldCharType="separate"/>
        </w:r>
        <w:r w:rsidR="003D36FD">
          <w:rPr>
            <w:webHidden/>
          </w:rPr>
          <w:t>13</w:t>
        </w:r>
        <w:r>
          <w:rPr>
            <w:webHidden/>
          </w:rPr>
          <w:fldChar w:fldCharType="end"/>
        </w:r>
      </w:hyperlink>
    </w:p>
    <w:p w:rsidR="00C271B9" w:rsidRDefault="00C94BA3">
      <w:pPr>
        <w:pStyle w:val="22"/>
        <w:rPr>
          <w:rFonts w:ascii="Calibri" w:hAnsi="Calibri"/>
          <w:bCs w:val="0"/>
          <w:sz w:val="22"/>
          <w:szCs w:val="22"/>
        </w:rPr>
      </w:pPr>
      <w:hyperlink w:anchor="_Toc306692685" w:history="1">
        <w:r w:rsidR="00C271B9">
          <w:rPr>
            <w:rStyle w:val="a7"/>
          </w:rPr>
          <w:t>4.16</w:t>
        </w:r>
        <w:r w:rsidR="00C271B9">
          <w:rPr>
            <w:rFonts w:ascii="Calibri" w:hAnsi="Calibri"/>
            <w:bCs w:val="0"/>
            <w:sz w:val="22"/>
            <w:szCs w:val="22"/>
          </w:rPr>
          <w:tab/>
          <w:t>.</w:t>
        </w:r>
        <w:r w:rsidR="00C271B9" w:rsidRPr="00A84287">
          <w:rPr>
            <w:rStyle w:val="a7"/>
          </w:rPr>
          <w:t>Заключение договора с победителем запроса предложений</w:t>
        </w:r>
        <w:r w:rsidR="00C271B9">
          <w:rPr>
            <w:webHidden/>
          </w:rPr>
          <w:tab/>
        </w:r>
        <w:r>
          <w:rPr>
            <w:webHidden/>
          </w:rPr>
          <w:fldChar w:fldCharType="begin"/>
        </w:r>
        <w:r w:rsidR="00C271B9">
          <w:rPr>
            <w:webHidden/>
          </w:rPr>
          <w:instrText xml:space="preserve"> PAGEREF _Toc306692685 \h </w:instrText>
        </w:r>
        <w:r>
          <w:rPr>
            <w:webHidden/>
          </w:rPr>
        </w:r>
        <w:r>
          <w:rPr>
            <w:webHidden/>
          </w:rPr>
          <w:fldChar w:fldCharType="separate"/>
        </w:r>
        <w:r w:rsidR="003D36FD">
          <w:rPr>
            <w:webHidden/>
          </w:rPr>
          <w:t>17</w:t>
        </w:r>
        <w:r>
          <w:rPr>
            <w:webHidden/>
          </w:rPr>
          <w:fldChar w:fldCharType="end"/>
        </w:r>
      </w:hyperlink>
    </w:p>
    <w:p w:rsidR="00C271B9" w:rsidRDefault="00C94BA3">
      <w:pPr>
        <w:pStyle w:val="22"/>
        <w:rPr>
          <w:rFonts w:ascii="Calibri" w:hAnsi="Calibri"/>
          <w:bCs w:val="0"/>
          <w:sz w:val="22"/>
          <w:szCs w:val="22"/>
        </w:rPr>
      </w:pPr>
      <w:hyperlink w:anchor="_Toc306692686" w:history="1">
        <w:r w:rsidR="00C271B9">
          <w:rPr>
            <w:rStyle w:val="a7"/>
          </w:rPr>
          <w:t>4.17</w:t>
        </w:r>
        <w:r w:rsidR="00C271B9">
          <w:rPr>
            <w:rFonts w:ascii="Calibri" w:hAnsi="Calibri"/>
            <w:bCs w:val="0"/>
            <w:sz w:val="22"/>
            <w:szCs w:val="22"/>
          </w:rPr>
          <w:tab/>
          <w:t>.</w:t>
        </w:r>
        <w:r w:rsidR="00C271B9" w:rsidRPr="00A84287">
          <w:rPr>
            <w:rStyle w:val="a7"/>
          </w:rPr>
          <w:t>Обеспечение исполнения договора</w:t>
        </w:r>
        <w:r w:rsidR="00C271B9">
          <w:rPr>
            <w:webHidden/>
          </w:rPr>
          <w:tab/>
        </w:r>
        <w:r>
          <w:rPr>
            <w:webHidden/>
          </w:rPr>
          <w:fldChar w:fldCharType="begin"/>
        </w:r>
        <w:r w:rsidR="00C271B9">
          <w:rPr>
            <w:webHidden/>
          </w:rPr>
          <w:instrText xml:space="preserve"> PAGEREF _Toc306692686 \h </w:instrText>
        </w:r>
        <w:r>
          <w:rPr>
            <w:webHidden/>
          </w:rPr>
        </w:r>
        <w:r>
          <w:rPr>
            <w:webHidden/>
          </w:rPr>
          <w:fldChar w:fldCharType="separate"/>
        </w:r>
        <w:r w:rsidR="003D36FD">
          <w:rPr>
            <w:webHidden/>
          </w:rPr>
          <w:t>18</w:t>
        </w:r>
        <w:r>
          <w:rPr>
            <w:webHidden/>
          </w:rPr>
          <w:fldChar w:fldCharType="end"/>
        </w:r>
      </w:hyperlink>
    </w:p>
    <w:p w:rsidR="00C271B9" w:rsidRDefault="00C94BA3">
      <w:pPr>
        <w:pStyle w:val="12"/>
        <w:rPr>
          <w:rFonts w:ascii="Calibri" w:hAnsi="Calibri"/>
          <w:sz w:val="22"/>
          <w:szCs w:val="22"/>
        </w:rPr>
      </w:pPr>
      <w:hyperlink w:anchor="_Toc306692687" w:history="1">
        <w:r w:rsidR="00C271B9" w:rsidRPr="00A84287">
          <w:rPr>
            <w:rStyle w:val="a7"/>
          </w:rPr>
          <w:t>5.</w:t>
        </w:r>
        <w:r w:rsidR="00C271B9">
          <w:rPr>
            <w:rFonts w:ascii="Calibri" w:hAnsi="Calibri"/>
            <w:sz w:val="22"/>
            <w:szCs w:val="22"/>
          </w:rPr>
          <w:tab/>
        </w:r>
        <w:r w:rsidR="00C271B9" w:rsidRPr="00A84287">
          <w:rPr>
            <w:rStyle w:val="a7"/>
          </w:rPr>
          <w:t>ПРОЕКТ ДОГОВОРА</w:t>
        </w:r>
        <w:r w:rsidR="00C271B9">
          <w:rPr>
            <w:webHidden/>
          </w:rPr>
          <w:tab/>
        </w:r>
        <w:r>
          <w:rPr>
            <w:webHidden/>
          </w:rPr>
          <w:fldChar w:fldCharType="begin"/>
        </w:r>
        <w:r w:rsidR="00C271B9">
          <w:rPr>
            <w:webHidden/>
          </w:rPr>
          <w:instrText xml:space="preserve"> PAGEREF _Toc306692687 \h </w:instrText>
        </w:r>
        <w:r>
          <w:rPr>
            <w:webHidden/>
          </w:rPr>
        </w:r>
        <w:r>
          <w:rPr>
            <w:webHidden/>
          </w:rPr>
          <w:fldChar w:fldCharType="separate"/>
        </w:r>
        <w:r w:rsidR="003D36FD">
          <w:rPr>
            <w:webHidden/>
          </w:rPr>
          <w:t>20</w:t>
        </w:r>
        <w:r>
          <w:rPr>
            <w:webHidden/>
          </w:rPr>
          <w:fldChar w:fldCharType="end"/>
        </w:r>
      </w:hyperlink>
    </w:p>
    <w:p w:rsidR="00C271B9" w:rsidRDefault="00C94BA3">
      <w:pPr>
        <w:pStyle w:val="12"/>
        <w:rPr>
          <w:rFonts w:ascii="Calibri" w:hAnsi="Calibri"/>
          <w:sz w:val="22"/>
          <w:szCs w:val="22"/>
        </w:rPr>
      </w:pPr>
      <w:hyperlink w:anchor="_Toc306692688" w:history="1">
        <w:r w:rsidR="00C271B9" w:rsidRPr="00A84287">
          <w:rPr>
            <w:rStyle w:val="a7"/>
          </w:rPr>
          <w:t>6.</w:t>
        </w:r>
        <w:r w:rsidR="00C271B9">
          <w:rPr>
            <w:rFonts w:ascii="Calibri" w:hAnsi="Calibri"/>
            <w:sz w:val="22"/>
            <w:szCs w:val="22"/>
          </w:rPr>
          <w:tab/>
        </w:r>
        <w:r w:rsidR="00C271B9" w:rsidRPr="00A84287">
          <w:rPr>
            <w:rStyle w:val="a7"/>
          </w:rPr>
          <w:t>ИНФОРМАЦИОННАЯ КАРТА ЗАПРОСА ПРЕДЛОЖЕНИЙ</w:t>
        </w:r>
        <w:r w:rsidR="00C271B9">
          <w:rPr>
            <w:webHidden/>
          </w:rPr>
          <w:tab/>
        </w:r>
        <w:r>
          <w:rPr>
            <w:webHidden/>
          </w:rPr>
          <w:fldChar w:fldCharType="begin"/>
        </w:r>
        <w:r w:rsidR="00C271B9">
          <w:rPr>
            <w:webHidden/>
          </w:rPr>
          <w:instrText xml:space="preserve"> PAGEREF _Toc306692688 \h </w:instrText>
        </w:r>
        <w:r>
          <w:rPr>
            <w:webHidden/>
          </w:rPr>
        </w:r>
        <w:r>
          <w:rPr>
            <w:webHidden/>
          </w:rPr>
          <w:fldChar w:fldCharType="separate"/>
        </w:r>
        <w:r w:rsidR="003D36FD">
          <w:rPr>
            <w:webHidden/>
          </w:rPr>
          <w:t>20</w:t>
        </w:r>
        <w:r>
          <w:rPr>
            <w:webHidden/>
          </w:rPr>
          <w:fldChar w:fldCharType="end"/>
        </w:r>
      </w:hyperlink>
    </w:p>
    <w:p w:rsidR="00C271B9" w:rsidRDefault="00C94BA3">
      <w:pPr>
        <w:pStyle w:val="12"/>
        <w:rPr>
          <w:rFonts w:ascii="Calibri" w:hAnsi="Calibri"/>
          <w:sz w:val="22"/>
          <w:szCs w:val="22"/>
        </w:rPr>
      </w:pPr>
      <w:hyperlink w:anchor="_Toc306692689" w:history="1">
        <w:r w:rsidR="00C271B9" w:rsidRPr="00A84287">
          <w:rPr>
            <w:rStyle w:val="a7"/>
          </w:rPr>
          <w:t>7.</w:t>
        </w:r>
        <w:r w:rsidR="00C271B9">
          <w:rPr>
            <w:rFonts w:ascii="Calibri" w:hAnsi="Calibri"/>
            <w:sz w:val="22"/>
            <w:szCs w:val="22"/>
          </w:rPr>
          <w:tab/>
        </w:r>
        <w:r w:rsidR="00C271B9" w:rsidRPr="00A84287">
          <w:rPr>
            <w:rStyle w:val="a7"/>
          </w:rPr>
          <w:t>ОБРАЗЦЫ ФОРМ ОСНОВНЫХ ДОКУМЕНТОВ, ВКЛЮЧАЕМЫХ В ПРЕДЛОЖЕНИЕ</w:t>
        </w:r>
        <w:r w:rsidR="00C271B9">
          <w:rPr>
            <w:webHidden/>
          </w:rPr>
          <w:tab/>
        </w:r>
        <w:r>
          <w:rPr>
            <w:webHidden/>
          </w:rPr>
          <w:fldChar w:fldCharType="begin"/>
        </w:r>
        <w:r w:rsidR="00C271B9">
          <w:rPr>
            <w:webHidden/>
          </w:rPr>
          <w:instrText xml:space="preserve"> PAGEREF _Toc306692689 \h </w:instrText>
        </w:r>
        <w:r>
          <w:rPr>
            <w:webHidden/>
          </w:rPr>
        </w:r>
        <w:r>
          <w:rPr>
            <w:webHidden/>
          </w:rPr>
          <w:fldChar w:fldCharType="separate"/>
        </w:r>
        <w:r w:rsidR="003D36FD">
          <w:rPr>
            <w:webHidden/>
          </w:rPr>
          <w:t>28</w:t>
        </w:r>
        <w:r>
          <w:rPr>
            <w:webHidden/>
          </w:rPr>
          <w:fldChar w:fldCharType="end"/>
        </w:r>
      </w:hyperlink>
    </w:p>
    <w:p w:rsidR="00C271B9" w:rsidRPr="002A7EEC" w:rsidRDefault="00C94BA3" w:rsidP="0023304A">
      <w:pPr>
        <w:rPr>
          <w:b/>
          <w:caps/>
        </w:rPr>
      </w:pPr>
      <w:r w:rsidRPr="002A7EEC">
        <w:rPr>
          <w:b/>
        </w:rPr>
        <w:fldChar w:fldCharType="end"/>
      </w:r>
      <w:r w:rsidR="00C271B9">
        <w:rPr>
          <w:b/>
          <w:caps/>
        </w:rPr>
        <w:t xml:space="preserve"> </w:t>
      </w:r>
      <w:r w:rsidR="00C271B9" w:rsidRPr="002A7EEC">
        <w:rPr>
          <w:b/>
          <w:caps/>
        </w:rPr>
        <w:t>том 2 «ТЕХНИЧЕСКАЯ частЬ»</w:t>
      </w:r>
    </w:p>
    <w:p w:rsidR="00C271B9" w:rsidRPr="002A7EEC" w:rsidRDefault="00C271B9" w:rsidP="0023304A">
      <w:pPr>
        <w:autoSpaceDE w:val="0"/>
        <w:autoSpaceDN w:val="0"/>
        <w:adjustRightInd w:val="0"/>
        <w:rPr>
          <w:b/>
        </w:rPr>
      </w:pPr>
    </w:p>
    <w:p w:rsidR="00C271B9" w:rsidRDefault="00C271B9" w:rsidP="002A7EEC">
      <w:pPr>
        <w:jc w:val="both"/>
      </w:pPr>
    </w:p>
    <w:p w:rsidR="00C271B9" w:rsidRPr="00976592" w:rsidRDefault="00C271B9" w:rsidP="00976592"/>
    <w:p w:rsidR="00C271B9" w:rsidRPr="00976592" w:rsidRDefault="00C271B9" w:rsidP="00976592"/>
    <w:p w:rsidR="00C271B9" w:rsidRPr="00976592" w:rsidRDefault="00C271B9" w:rsidP="00976592"/>
    <w:p w:rsidR="00C271B9" w:rsidRPr="00976592" w:rsidRDefault="00C271B9" w:rsidP="00976592"/>
    <w:p w:rsidR="00C271B9" w:rsidRPr="00976592" w:rsidRDefault="00C271B9" w:rsidP="00976592"/>
    <w:p w:rsidR="00C271B9" w:rsidRPr="00976592" w:rsidRDefault="00C271B9" w:rsidP="00976592"/>
    <w:p w:rsidR="00C271B9" w:rsidRPr="00976592" w:rsidRDefault="00C271B9" w:rsidP="00976592"/>
    <w:p w:rsidR="00C271B9" w:rsidRPr="00976592" w:rsidRDefault="00C271B9" w:rsidP="00976592"/>
    <w:p w:rsidR="00C271B9" w:rsidRDefault="00C271B9" w:rsidP="002A7EEC">
      <w:pPr>
        <w:jc w:val="both"/>
      </w:pPr>
    </w:p>
    <w:p w:rsidR="00C271B9" w:rsidRDefault="00C271B9" w:rsidP="00976592">
      <w:pPr>
        <w:tabs>
          <w:tab w:val="left" w:pos="4045"/>
        </w:tabs>
        <w:jc w:val="both"/>
      </w:pPr>
      <w:r>
        <w:tab/>
      </w:r>
    </w:p>
    <w:p w:rsidR="00C271B9" w:rsidRPr="002A7EEC" w:rsidRDefault="00C271B9" w:rsidP="002A7EEC">
      <w:pPr>
        <w:jc w:val="both"/>
        <w:rPr>
          <w:b/>
          <w:caps/>
        </w:rPr>
      </w:pPr>
      <w:r w:rsidRPr="00976592">
        <w:br w:type="page"/>
      </w:r>
      <w:bookmarkStart w:id="1" w:name="_Toc303607159"/>
      <w:bookmarkStart w:id="2" w:name="_Toc306363253"/>
      <w:r w:rsidRPr="002A7EEC">
        <w:rPr>
          <w:b/>
          <w:caps/>
        </w:rPr>
        <w:lastRenderedPageBreak/>
        <w:t>том 1 «общая и коммерческая части»</w:t>
      </w:r>
    </w:p>
    <w:p w:rsidR="00C271B9" w:rsidRPr="002A7EEC" w:rsidRDefault="00C271B9" w:rsidP="002A7EEC">
      <w:pPr>
        <w:jc w:val="both"/>
        <w:rPr>
          <w:caps/>
        </w:rPr>
      </w:pPr>
    </w:p>
    <w:p w:rsidR="00C271B9" w:rsidRPr="002A7EEC" w:rsidRDefault="00C271B9" w:rsidP="002A7EEC">
      <w:pPr>
        <w:pStyle w:val="10"/>
        <w:numPr>
          <w:ilvl w:val="1"/>
          <w:numId w:val="23"/>
        </w:numPr>
        <w:tabs>
          <w:tab w:val="num" w:pos="1134"/>
        </w:tabs>
        <w:ind w:left="0" w:firstLine="0"/>
        <w:jc w:val="both"/>
      </w:pPr>
      <w:bookmarkStart w:id="3" w:name="_Toc306692668"/>
      <w:r w:rsidRPr="002A7EEC">
        <w:t>ТЕРМИНЫ И ОПРЕДЕЛЕНИЯ</w:t>
      </w:r>
      <w:bookmarkEnd w:id="1"/>
      <w:bookmarkEnd w:id="2"/>
      <w:bookmarkEnd w:id="3"/>
    </w:p>
    <w:p w:rsidR="00C271B9" w:rsidRPr="002A7EEC" w:rsidRDefault="00C271B9" w:rsidP="002A7EEC">
      <w:pPr>
        <w:jc w:val="both"/>
      </w:pPr>
      <w:r w:rsidRPr="002A7EEC">
        <w:rPr>
          <w:b/>
        </w:rPr>
        <w:t>Заказчик</w:t>
      </w:r>
      <w:r w:rsidRPr="002A7EEC">
        <w:t xml:space="preserve"> – организация, указанная в пункте 5 раздела 6 «Информационная карта запроса предложений», включая его законных правопреемников и иных лиц, действующих от его имени на соответствующих законных основаниях.</w:t>
      </w:r>
    </w:p>
    <w:p w:rsidR="00C271B9" w:rsidRPr="002A7EEC" w:rsidRDefault="00C271B9" w:rsidP="002A7EEC">
      <w:pPr>
        <w:jc w:val="both"/>
      </w:pPr>
      <w:r w:rsidRPr="002A7EEC">
        <w:rPr>
          <w:b/>
        </w:rPr>
        <w:t>Организатор размещения заказа</w:t>
      </w:r>
      <w:r w:rsidRPr="002A7EEC">
        <w:t xml:space="preserve"> – организация, указанная в пункте 6 раздела 6 «Информационная карта запроса предложений», осуществляющая в рамках своих полномочий подготовку и проведение запроса предложений. </w:t>
      </w:r>
    </w:p>
    <w:p w:rsidR="00C271B9" w:rsidRPr="002A7EEC" w:rsidRDefault="00C271B9" w:rsidP="002A7EEC">
      <w:pPr>
        <w:jc w:val="both"/>
      </w:pPr>
      <w:r w:rsidRPr="002A7EEC">
        <w:rPr>
          <w:b/>
        </w:rPr>
        <w:t>Комиссия по размещению заказа</w:t>
      </w:r>
      <w:r w:rsidRPr="002A7EEC">
        <w:t xml:space="preserve"> – коллегиальный орган, сформированный для организации и проведения запроса предложений (далее – Комиссия).</w:t>
      </w:r>
    </w:p>
    <w:p w:rsidR="00C271B9" w:rsidRPr="002A7EEC" w:rsidRDefault="00C271B9" w:rsidP="002A7EEC">
      <w:pPr>
        <w:jc w:val="both"/>
      </w:pPr>
      <w:r w:rsidRPr="002A7EEC">
        <w:rPr>
          <w:b/>
        </w:rPr>
        <w:t>Запрос предложений</w:t>
      </w:r>
      <w:r w:rsidRPr="002A7EEC">
        <w:t xml:space="preserve"> </w:t>
      </w:r>
      <w:r w:rsidRPr="002A7EEC">
        <w:rPr>
          <w:b/>
        </w:rPr>
        <w:t>в электронной форме</w:t>
      </w:r>
      <w:r w:rsidRPr="002A7EEC">
        <w:t xml:space="preserve"> – организуемая и проводимая организатором размещения заказа на электронной торговой площадке процедура закупки, при которой Комиссия на основании критериев и порядка оценки, установленных в документации по проведению запроса предложений, определяет участника запроса предложений, предложившего лучшие условия выполнения договора на поставку товаров, выполнение работ или оказание услуг.</w:t>
      </w:r>
    </w:p>
    <w:p w:rsidR="00C271B9" w:rsidRPr="002A7EEC" w:rsidRDefault="00C271B9" w:rsidP="002A7EEC">
      <w:pPr>
        <w:jc w:val="both"/>
      </w:pPr>
      <w:r w:rsidRPr="002A7EEC">
        <w:rPr>
          <w:b/>
        </w:rPr>
        <w:t xml:space="preserve">Электронная торговая площадка </w:t>
      </w:r>
      <w:r w:rsidRPr="002A7EEC">
        <w:t>-</w:t>
      </w:r>
      <w:r w:rsidRPr="002A7EEC">
        <w:rPr>
          <w:color w:val="00B050"/>
        </w:rPr>
        <w:t xml:space="preserve"> </w:t>
      </w:r>
      <w:r w:rsidRPr="002A7EEC">
        <w:t>программно-аппаратный комплекс, обеспечивающий проведение процедур закупки в электронной форме с использованием сети «Интернет».</w:t>
      </w:r>
    </w:p>
    <w:p w:rsidR="00C271B9" w:rsidRPr="002A7EEC" w:rsidRDefault="00C271B9" w:rsidP="002A7EEC">
      <w:pPr>
        <w:jc w:val="both"/>
      </w:pPr>
      <w:proofErr w:type="gramStart"/>
      <w:r w:rsidRPr="002A7EEC">
        <w:rPr>
          <w:b/>
        </w:rPr>
        <w:t>Оператор электронной торговой площадки</w:t>
      </w:r>
      <w:r w:rsidRPr="002A7EEC">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торговой площадкой, необходимыми для ее функционирования программно-аппаратными средствами и обеспечивают проведение процедур закупки в электронной форме.</w:t>
      </w:r>
      <w:proofErr w:type="gramEnd"/>
    </w:p>
    <w:p w:rsidR="00C271B9" w:rsidRPr="002A7EEC" w:rsidRDefault="00C271B9" w:rsidP="002A7EEC">
      <w:pPr>
        <w:jc w:val="both"/>
      </w:pPr>
      <w:proofErr w:type="gramStart"/>
      <w:r w:rsidRPr="002A7EEC">
        <w:rPr>
          <w:b/>
        </w:rPr>
        <w:t>Электронный документ</w:t>
      </w:r>
      <w:r w:rsidRPr="002A7EEC">
        <w:t xml:space="preserve"> – документ, передаваемый по электронным каналам связи, подписанный</w:t>
      </w:r>
      <w:r w:rsidRPr="002A7EEC">
        <w:rPr>
          <w:bCs/>
        </w:rPr>
        <w:t xml:space="preserve"> электронной цифровой подписью (ЭЦП), </w:t>
      </w:r>
      <w:r w:rsidRPr="002A7EEC">
        <w:t>информация в котором представлена в электронно-цифровом формате, созданный и оформленный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w:t>
      </w:r>
      <w:proofErr w:type="gramEnd"/>
      <w:r w:rsidRPr="002A7EEC">
        <w:t xml:space="preserve"> Федерации</w:t>
      </w:r>
      <w:r w:rsidRPr="002A7EEC">
        <w:rPr>
          <w:bCs/>
        </w:rPr>
        <w:t>.</w:t>
      </w:r>
    </w:p>
    <w:p w:rsidR="00C271B9" w:rsidRPr="002A7EEC" w:rsidRDefault="00C271B9" w:rsidP="002A7EEC">
      <w:pPr>
        <w:widowControl w:val="0"/>
        <w:autoSpaceDE w:val="0"/>
        <w:autoSpaceDN w:val="0"/>
        <w:adjustRightInd w:val="0"/>
        <w:jc w:val="both"/>
      </w:pPr>
      <w:r w:rsidRPr="002A7EEC">
        <w:rPr>
          <w:b/>
        </w:rPr>
        <w:t>Извещение о проведении запроса предложений</w:t>
      </w:r>
      <w:r w:rsidRPr="002A7EEC">
        <w:t xml:space="preserve"> </w:t>
      </w:r>
      <w:r w:rsidRPr="002A7EEC">
        <w:rPr>
          <w:b/>
        </w:rPr>
        <w:t>в электронной форме</w:t>
      </w:r>
      <w:r w:rsidRPr="002A7EEC">
        <w:t xml:space="preserve"> – информация о запросе предложений, публикуемая на официальном сайте </w:t>
      </w:r>
      <w:proofErr w:type="spellStart"/>
      <w:r w:rsidRPr="002A7EEC">
        <w:t>Госкорпорации</w:t>
      </w:r>
      <w:proofErr w:type="spellEnd"/>
      <w:r w:rsidRPr="002A7EEC">
        <w:t xml:space="preserve"> «</w:t>
      </w:r>
      <w:proofErr w:type="spellStart"/>
      <w:r w:rsidRPr="002A7EEC">
        <w:t>Росатом</w:t>
      </w:r>
      <w:proofErr w:type="spellEnd"/>
      <w:r w:rsidRPr="002A7EEC">
        <w:t xml:space="preserve">» для размещения информации о закупках товаров, работ, услуг </w:t>
      </w:r>
      <w:hyperlink r:id="rId13" w:history="1">
        <w:r w:rsidRPr="002A7EEC">
          <w:rPr>
            <w:rStyle w:val="a7"/>
          </w:rPr>
          <w:t>http://zakupki.rosatom.ru/</w:t>
        </w:r>
      </w:hyperlink>
      <w:r w:rsidRPr="002A7EEC">
        <w:t>, а так же на электронной торговой площадке</w:t>
      </w:r>
      <w:r w:rsidRPr="00D914C7">
        <w:rPr>
          <w:rStyle w:val="a7"/>
        </w:rPr>
        <w:t xml:space="preserve"> </w:t>
      </w:r>
      <w:hyperlink r:id="rId14" w:history="1">
        <w:r w:rsidRPr="007C23BF">
          <w:rPr>
            <w:rStyle w:val="a7"/>
          </w:rPr>
          <w:t>http://a-k-d.ru</w:t>
        </w:r>
      </w:hyperlink>
      <w:r>
        <w:rPr>
          <w:rStyle w:val="a7"/>
        </w:rPr>
        <w:t>.</w:t>
      </w:r>
    </w:p>
    <w:p w:rsidR="00C271B9" w:rsidRPr="002A7EEC" w:rsidRDefault="00C271B9" w:rsidP="002A7EEC">
      <w:pPr>
        <w:jc w:val="both"/>
      </w:pPr>
      <w:proofErr w:type="gramStart"/>
      <w:r w:rsidRPr="002A7EEC">
        <w:rPr>
          <w:b/>
        </w:rPr>
        <w:t>Документация по проведению запроса предложений</w:t>
      </w:r>
      <w:r w:rsidRPr="002A7EEC">
        <w:t xml:space="preserve"> – утвержденная в установленном порядке документация, содержащая сведения о составе товаров, работ или услуг, право на заключение договора на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запроса</w:t>
      </w:r>
      <w:proofErr w:type="gramEnd"/>
      <w:r w:rsidRPr="002A7EEC">
        <w:t xml:space="preserve"> предложений договора. Документация по проведению запроса предложений (далее также – документация) размещается на сайте </w:t>
      </w:r>
      <w:hyperlink r:id="rId15" w:history="1">
        <w:r w:rsidRPr="002A7EEC">
          <w:rPr>
            <w:rStyle w:val="a7"/>
          </w:rPr>
          <w:t>http://zakupki.rosatom.ru/</w:t>
        </w:r>
      </w:hyperlink>
      <w:r w:rsidRPr="002A7EEC">
        <w:t xml:space="preserve"> и на электронной торговой площадке</w:t>
      </w:r>
      <w:r>
        <w:t xml:space="preserve"> </w:t>
      </w:r>
      <w:hyperlink r:id="rId16" w:history="1">
        <w:r w:rsidRPr="007C23BF">
          <w:rPr>
            <w:rStyle w:val="a7"/>
          </w:rPr>
          <w:t>http://a-k-d.ru</w:t>
        </w:r>
      </w:hyperlink>
      <w:r w:rsidRPr="002A7EEC">
        <w:t xml:space="preserve"> одновременно с размещением на указанных сайтах извещения о проведении запроса предложений в электронной форме.</w:t>
      </w:r>
    </w:p>
    <w:p w:rsidR="00C271B9" w:rsidRPr="002A7EEC" w:rsidRDefault="00C271B9" w:rsidP="002A7EEC">
      <w:pPr>
        <w:jc w:val="both"/>
      </w:pPr>
      <w:r w:rsidRPr="002A7EEC">
        <w:rPr>
          <w:b/>
        </w:rPr>
        <w:t>Предложение (заявка на участие в процедуре закупки)</w:t>
      </w:r>
      <w:r w:rsidRPr="002A7EEC">
        <w:t xml:space="preserve"> – комплект документов, содержащий письменное предложение участника процедуры закупки, направленное организатору размещения заказа в форме электронного документа через электронную торговую площадку, по форме и в порядке, установленным документацией по проведению запроса предложений и регламентом данной электронной торговой площадки.</w:t>
      </w:r>
    </w:p>
    <w:p w:rsidR="00C271B9" w:rsidRPr="002A7EEC" w:rsidRDefault="00C271B9" w:rsidP="002A7EEC">
      <w:pPr>
        <w:jc w:val="both"/>
        <w:rPr>
          <w:b/>
          <w:i/>
        </w:rPr>
      </w:pPr>
      <w:r w:rsidRPr="002A7EEC">
        <w:rPr>
          <w:b/>
        </w:rPr>
        <w:t>Участник процедуры закупки</w:t>
      </w:r>
      <w:r w:rsidRPr="002A7EEC">
        <w:t xml:space="preserve"> – юридическое или физическое лицо, выразившее заинтересованность в участии в данном запросе предложений</w:t>
      </w:r>
      <w:r w:rsidRPr="002A7EEC">
        <w:rPr>
          <w:b/>
          <w:i/>
        </w:rPr>
        <w:t>.</w:t>
      </w:r>
      <w:r w:rsidRPr="002A7EEC">
        <w:t xml:space="preserve"> Выражением заинтересованности является, в том числе, запрос документации по проведению запроса предложений, разъяснения документации по проведению запроса предложений, подача Предложения</w:t>
      </w:r>
      <w:r w:rsidRPr="002A7EEC">
        <w:rPr>
          <w:b/>
          <w:i/>
        </w:rPr>
        <w:t>.</w:t>
      </w:r>
    </w:p>
    <w:p w:rsidR="00C271B9" w:rsidRPr="002A7EEC" w:rsidRDefault="00C271B9" w:rsidP="002A7EEC">
      <w:pPr>
        <w:jc w:val="both"/>
      </w:pPr>
      <w:r w:rsidRPr="002A7EEC">
        <w:rPr>
          <w:b/>
        </w:rPr>
        <w:t>Участник запроса предложений</w:t>
      </w:r>
      <w:r w:rsidRPr="002A7EEC">
        <w:t xml:space="preserve"> – юридическое или физическое лицо, представившее Предложение, в отношении которого принято решение Комиссии о допуске к участию в запросе предложений.</w:t>
      </w:r>
    </w:p>
    <w:p w:rsidR="00C271B9" w:rsidRPr="002A7EEC" w:rsidRDefault="00C271B9" w:rsidP="002A7EEC">
      <w:pPr>
        <w:widowControl w:val="0"/>
        <w:autoSpaceDE w:val="0"/>
        <w:autoSpaceDN w:val="0"/>
        <w:adjustRightInd w:val="0"/>
        <w:jc w:val="both"/>
      </w:pPr>
      <w:r w:rsidRPr="002A7EEC">
        <w:rPr>
          <w:b/>
        </w:rPr>
        <w:t>Победитель запроса предложений</w:t>
      </w:r>
      <w:r w:rsidRPr="002A7EEC">
        <w:t xml:space="preserve"> </w:t>
      </w:r>
      <w:r w:rsidRPr="002A7EEC">
        <w:rPr>
          <w:b/>
          <w:i/>
        </w:rPr>
        <w:t xml:space="preserve"> </w:t>
      </w:r>
      <w:r w:rsidRPr="002A7EEC">
        <w:t xml:space="preserve">– участник запроса предложений, предложивший лучшие </w:t>
      </w:r>
      <w:r w:rsidRPr="002A7EEC">
        <w:lastRenderedPageBreak/>
        <w:t>условия выполнения договора в соответствии с критериями, установленными в документации по проведению запроса предложений.</w:t>
      </w:r>
    </w:p>
    <w:p w:rsidR="00C271B9" w:rsidRPr="002A7EEC" w:rsidRDefault="00C271B9" w:rsidP="002A7EEC">
      <w:pPr>
        <w:jc w:val="both"/>
      </w:pPr>
      <w:r w:rsidRPr="002A7EEC">
        <w:rPr>
          <w:b/>
        </w:rPr>
        <w:t>Лот</w:t>
      </w:r>
      <w:r w:rsidRPr="002A7EEC">
        <w:t xml:space="preserve"> – отдельный предмет закупки, в отношении которого в извещении о проведении запроса предложений в электронной форме, в документации по проведению запроса предложений, отдельно указываются предмет, состав товаров, работ, услуг, начальная (максимальная) цена </w:t>
      </w:r>
      <w:r w:rsidRPr="002A7EEC">
        <w:rPr>
          <w:b/>
          <w:i/>
        </w:rPr>
        <w:t>[если определяется]</w:t>
      </w:r>
      <w:r w:rsidRPr="002A7EEC">
        <w:t>, сроки и иные условия. Участник процедуры закупки подает Предложение в отношении определенного лота. Комиссия рассматривает, оценивает и определяет победителя запроса предложений в отношении определенного лота. В отношении каждого лота заключается отдельный договор.</w:t>
      </w:r>
    </w:p>
    <w:p w:rsidR="00C271B9" w:rsidRPr="002A7EEC" w:rsidRDefault="00C271B9" w:rsidP="002A7EEC">
      <w:pPr>
        <w:jc w:val="both"/>
      </w:pPr>
      <w:r w:rsidRPr="002A7EEC">
        <w:rPr>
          <w:b/>
        </w:rPr>
        <w:t xml:space="preserve">Начальная (максимальная) цена договора </w:t>
      </w:r>
      <w:r w:rsidRPr="002A7EEC">
        <w:t>– предельно допустимая цена договора, определяемая в документации по проведению запроса предложений.</w:t>
      </w:r>
    </w:p>
    <w:p w:rsidR="00C271B9" w:rsidRPr="002A7EEC" w:rsidRDefault="00C271B9" w:rsidP="002A7EEC">
      <w:pPr>
        <w:autoSpaceDE w:val="0"/>
        <w:autoSpaceDN w:val="0"/>
        <w:adjustRightInd w:val="0"/>
        <w:jc w:val="both"/>
      </w:pPr>
      <w:r w:rsidRPr="002A7EEC">
        <w:rPr>
          <w:b/>
        </w:rPr>
        <w:t>Переторжка</w:t>
      </w:r>
      <w:r w:rsidRPr="002A7EEC">
        <w:t xml:space="preserve"> – процедура, предполагающая добровольное изменение цены </w:t>
      </w:r>
      <w:r w:rsidRPr="002A7EEC">
        <w:rPr>
          <w:b/>
          <w:i/>
        </w:rPr>
        <w:t>[или первоначальных условий]</w:t>
      </w:r>
      <w:r w:rsidRPr="002A7EEC">
        <w:t xml:space="preserve"> Предложения участников запроса предложений. Переторжка проводится только по решению Комиссии. </w:t>
      </w:r>
    </w:p>
    <w:p w:rsidR="00C271B9" w:rsidRPr="002A7EEC" w:rsidRDefault="00C271B9" w:rsidP="002A7EEC">
      <w:pPr>
        <w:jc w:val="both"/>
      </w:pPr>
    </w:p>
    <w:p w:rsidR="00C271B9" w:rsidRPr="00041B85" w:rsidRDefault="00C271B9" w:rsidP="00041B85">
      <w:pPr>
        <w:pStyle w:val="10"/>
        <w:numPr>
          <w:ilvl w:val="1"/>
          <w:numId w:val="23"/>
        </w:numPr>
        <w:tabs>
          <w:tab w:val="num" w:pos="1134"/>
        </w:tabs>
        <w:ind w:left="0" w:firstLine="0"/>
        <w:jc w:val="both"/>
      </w:pPr>
      <w:bookmarkStart w:id="4" w:name="_Toc303607160"/>
      <w:bookmarkStart w:id="5" w:name="_Toc306363254"/>
      <w:bookmarkStart w:id="6" w:name="_Toc306692669"/>
      <w:r w:rsidRPr="002A7EEC">
        <w:t>ОБЩИЕ ПОЛОЖЕНИЯ</w:t>
      </w:r>
      <w:bookmarkEnd w:id="4"/>
      <w:bookmarkEnd w:id="5"/>
      <w:bookmarkEnd w:id="6"/>
    </w:p>
    <w:p w:rsidR="00C271B9" w:rsidRPr="002A7EEC" w:rsidRDefault="00C271B9" w:rsidP="002A7EEC">
      <w:pPr>
        <w:pStyle w:val="aa"/>
        <w:keepNext/>
        <w:numPr>
          <w:ilvl w:val="1"/>
          <w:numId w:val="24"/>
        </w:numPr>
        <w:tabs>
          <w:tab w:val="clear" w:pos="360"/>
          <w:tab w:val="num" w:pos="960"/>
        </w:tabs>
        <w:spacing w:before="0" w:beforeAutospacing="0" w:after="0" w:afterAutospacing="0"/>
        <w:ind w:left="0" w:firstLine="0"/>
        <w:jc w:val="both"/>
      </w:pPr>
      <w:r w:rsidRPr="002A7EEC">
        <w:t>Форма и вид процедуры закупки, предмет запроса предложений</w:t>
      </w:r>
    </w:p>
    <w:p w:rsidR="00C271B9" w:rsidRPr="002A7EEC" w:rsidRDefault="00C271B9" w:rsidP="002A7EEC">
      <w:pPr>
        <w:pStyle w:val="Times12"/>
        <w:numPr>
          <w:ilvl w:val="2"/>
          <w:numId w:val="24"/>
        </w:numPr>
        <w:tabs>
          <w:tab w:val="clear" w:pos="720"/>
          <w:tab w:val="num" w:pos="960"/>
        </w:tabs>
        <w:ind w:left="0" w:firstLine="0"/>
        <w:rPr>
          <w:szCs w:val="24"/>
        </w:rPr>
      </w:pPr>
      <w:bookmarkStart w:id="7" w:name="_Ref126000848"/>
      <w:r w:rsidRPr="002A7EEC">
        <w:rPr>
          <w:szCs w:val="24"/>
        </w:rPr>
        <w:t xml:space="preserve">Открытый </w:t>
      </w:r>
      <w:bookmarkEnd w:id="7"/>
      <w:r w:rsidRPr="002A7EEC">
        <w:rPr>
          <w:szCs w:val="24"/>
        </w:rPr>
        <w:t>запрос предложений в электронной форме на право заключения договора/</w:t>
      </w:r>
      <w:proofErr w:type="spellStart"/>
      <w:proofErr w:type="gramStart"/>
      <w:r w:rsidRPr="002A7EEC">
        <w:rPr>
          <w:b/>
          <w:bCs w:val="0"/>
          <w:i/>
          <w:szCs w:val="24"/>
        </w:rPr>
        <w:t>ов</w:t>
      </w:r>
      <w:proofErr w:type="spellEnd"/>
      <w:r w:rsidRPr="002A7EEC">
        <w:rPr>
          <w:szCs w:val="24"/>
        </w:rPr>
        <w:t xml:space="preserve"> на</w:t>
      </w:r>
      <w:proofErr w:type="gramEnd"/>
      <w:r w:rsidRPr="002A7EEC">
        <w:rPr>
          <w:szCs w:val="24"/>
        </w:rPr>
        <w:t> поставку товаров, выполнение работ или оказание услуг.</w:t>
      </w:r>
    </w:p>
    <w:p w:rsidR="00C271B9" w:rsidRPr="002A7EEC" w:rsidRDefault="00C271B9" w:rsidP="002A7EEC">
      <w:pPr>
        <w:pStyle w:val="Times12"/>
        <w:ind w:firstLine="0"/>
        <w:rPr>
          <w:szCs w:val="24"/>
        </w:rPr>
      </w:pPr>
      <w:r w:rsidRPr="002A7EEC">
        <w:rPr>
          <w:szCs w:val="24"/>
        </w:rPr>
        <w:t>Настоящий запрос предложений проводится в соответствии с правилами и с использованием функционала электронной торговой площадки, указанной в пункте 7 раздела 6 «Информационная карта запроса предложений» (далее – ЭТП).</w:t>
      </w:r>
    </w:p>
    <w:p w:rsidR="00C271B9" w:rsidRPr="002A7EEC" w:rsidRDefault="00C271B9" w:rsidP="002A7EEC">
      <w:pPr>
        <w:pStyle w:val="Times12"/>
        <w:numPr>
          <w:ilvl w:val="2"/>
          <w:numId w:val="24"/>
        </w:numPr>
        <w:tabs>
          <w:tab w:val="clear" w:pos="720"/>
          <w:tab w:val="num" w:pos="960"/>
        </w:tabs>
        <w:ind w:left="0" w:firstLine="0"/>
        <w:rPr>
          <w:szCs w:val="24"/>
        </w:rPr>
      </w:pPr>
      <w:proofErr w:type="gramStart"/>
      <w:r w:rsidRPr="002A7EEC">
        <w:rPr>
          <w:szCs w:val="24"/>
        </w:rPr>
        <w:t>Наименование, количество, объем и характеристики поставляемых по договору</w:t>
      </w:r>
      <w:r w:rsidRPr="002A7EEC">
        <w:rPr>
          <w:b/>
          <w:bCs w:val="0"/>
          <w:i/>
          <w:szCs w:val="24"/>
        </w:rPr>
        <w:t xml:space="preserve"> </w:t>
      </w:r>
      <w:r w:rsidRPr="002A7EEC">
        <w:rPr>
          <w:szCs w:val="24"/>
        </w:rPr>
        <w:t xml:space="preserve">товаров, выполняемых работ и оказываемых услуг  указаны </w:t>
      </w:r>
      <w:r w:rsidRPr="002A7EEC">
        <w:rPr>
          <w:b/>
          <w:bCs w:val="0"/>
          <w:i/>
          <w:szCs w:val="24"/>
        </w:rPr>
        <w:t>в томе 2</w:t>
      </w:r>
      <w:r w:rsidRPr="002A7EEC">
        <w:rPr>
          <w:szCs w:val="24"/>
        </w:rPr>
        <w:t xml:space="preserve"> «ТЕХНИЧЕСКАЯ ЧАСТЬ» настоящей документации по проведению запроса предложений (далее по тексту ссылки на разделы, подразделы, пункты и подпункты относятся исключительно к настоящей документации по проведению запроса предложений, если рядом с такой ссылкой не указано иное).</w:t>
      </w:r>
      <w:proofErr w:type="gramEnd"/>
    </w:p>
    <w:p w:rsidR="00C271B9" w:rsidRPr="002A7EEC" w:rsidRDefault="00C271B9" w:rsidP="002A7EEC">
      <w:pPr>
        <w:pStyle w:val="Times12"/>
        <w:numPr>
          <w:ilvl w:val="2"/>
          <w:numId w:val="24"/>
        </w:numPr>
        <w:tabs>
          <w:tab w:val="clear" w:pos="720"/>
          <w:tab w:val="num" w:pos="960"/>
        </w:tabs>
        <w:ind w:left="0" w:firstLine="0"/>
        <w:rPr>
          <w:szCs w:val="24"/>
        </w:rPr>
      </w:pPr>
      <w:r w:rsidRPr="002A7EEC">
        <w:rPr>
          <w:szCs w:val="24"/>
        </w:rPr>
        <w:t>Предметом настоящего запроса предложений является право на заключение договора</w:t>
      </w:r>
      <w:r w:rsidRPr="002A7EEC">
        <w:rPr>
          <w:b/>
          <w:bCs w:val="0"/>
          <w:i/>
          <w:szCs w:val="24"/>
        </w:rPr>
        <w:t xml:space="preserve"> </w:t>
      </w:r>
      <w:r w:rsidRPr="002A7EEC">
        <w:rPr>
          <w:szCs w:val="24"/>
        </w:rPr>
        <w:t>на поставку товаров, выполнение работ или оказание услуг согласно пункту 1 раздела 6 «Информационная карта запроса предложений».</w:t>
      </w:r>
    </w:p>
    <w:p w:rsidR="00C271B9" w:rsidRPr="002A7EEC" w:rsidRDefault="00C271B9" w:rsidP="002A7EEC">
      <w:pPr>
        <w:pStyle w:val="Times12"/>
        <w:ind w:firstLine="0"/>
        <w:rPr>
          <w:szCs w:val="24"/>
        </w:rPr>
      </w:pPr>
      <w:r w:rsidRPr="002A7EEC">
        <w:rPr>
          <w:szCs w:val="24"/>
        </w:rPr>
        <w:t xml:space="preserve">Состав и объем </w:t>
      </w:r>
      <w:r w:rsidRPr="002A7EEC">
        <w:rPr>
          <w:b/>
          <w:bCs w:val="0"/>
          <w:i/>
          <w:szCs w:val="24"/>
        </w:rPr>
        <w:t>товара, работ и услуг</w:t>
      </w:r>
      <w:r w:rsidRPr="002A7EEC">
        <w:rPr>
          <w:szCs w:val="24"/>
        </w:rPr>
        <w:t xml:space="preserve">, сроки </w:t>
      </w:r>
      <w:r w:rsidRPr="002A7EEC">
        <w:rPr>
          <w:b/>
          <w:bCs w:val="0"/>
          <w:i/>
          <w:szCs w:val="24"/>
        </w:rPr>
        <w:t>поставки товара, выполнения работ или оказания услуг</w:t>
      </w:r>
      <w:r w:rsidRPr="002A7EEC">
        <w:rPr>
          <w:szCs w:val="24"/>
        </w:rPr>
        <w:t>, количество лотов указаны в пунктах 1, 3, 4 раздела 6 «Информационная карта запроса предложений».</w:t>
      </w:r>
    </w:p>
    <w:p w:rsidR="00C271B9" w:rsidRPr="002A7EEC" w:rsidRDefault="00C271B9" w:rsidP="002A7EEC">
      <w:pPr>
        <w:pStyle w:val="Times12"/>
        <w:ind w:firstLine="0"/>
        <w:rPr>
          <w:szCs w:val="24"/>
        </w:rPr>
      </w:pPr>
      <w:r w:rsidRPr="002A7EEC">
        <w:rPr>
          <w:szCs w:val="24"/>
        </w:rPr>
        <w:t xml:space="preserve">Частичная </w:t>
      </w:r>
      <w:r w:rsidRPr="002A7EEC">
        <w:rPr>
          <w:b/>
          <w:bCs w:val="0"/>
          <w:i/>
          <w:szCs w:val="24"/>
        </w:rPr>
        <w:t xml:space="preserve">поставка товара, выполнение работ, оказание услуг </w:t>
      </w:r>
      <w:r w:rsidRPr="002A7EEC">
        <w:rPr>
          <w:szCs w:val="24"/>
        </w:rPr>
        <w:t xml:space="preserve"> не допускается.</w:t>
      </w:r>
    </w:p>
    <w:p w:rsidR="00C271B9" w:rsidRPr="002A7EEC" w:rsidRDefault="00C271B9" w:rsidP="002A7EEC">
      <w:pPr>
        <w:pStyle w:val="aa"/>
        <w:keepNext/>
        <w:numPr>
          <w:ilvl w:val="1"/>
          <w:numId w:val="24"/>
        </w:numPr>
        <w:tabs>
          <w:tab w:val="clear" w:pos="360"/>
          <w:tab w:val="num" w:pos="960"/>
        </w:tabs>
        <w:spacing w:before="0" w:beforeAutospacing="0" w:after="0" w:afterAutospacing="0"/>
        <w:ind w:left="0" w:firstLine="0"/>
        <w:jc w:val="both"/>
      </w:pPr>
      <w:r w:rsidRPr="002A7EEC">
        <w:t>Участник процедуры закупки/Участник запроса предложений</w:t>
      </w:r>
    </w:p>
    <w:p w:rsidR="00C271B9" w:rsidRPr="002A7EEC" w:rsidRDefault="00C271B9" w:rsidP="002A7EEC">
      <w:pPr>
        <w:pStyle w:val="Times12"/>
        <w:numPr>
          <w:ilvl w:val="2"/>
          <w:numId w:val="24"/>
        </w:numPr>
        <w:tabs>
          <w:tab w:val="clear" w:pos="720"/>
          <w:tab w:val="num" w:pos="960"/>
        </w:tabs>
        <w:ind w:left="0" w:firstLine="0"/>
        <w:rPr>
          <w:szCs w:val="24"/>
        </w:rPr>
      </w:pPr>
      <w:r w:rsidRPr="002A7EEC">
        <w:rPr>
          <w:szCs w:val="24"/>
        </w:rPr>
        <w:t>Участником процедуры закупки может быть любое юридическое или физическое лицо, обладающее соответствующей правоспособностью по законодательству Российской Федерации.</w:t>
      </w:r>
    </w:p>
    <w:p w:rsidR="00C271B9" w:rsidRPr="002A7EEC" w:rsidRDefault="00C271B9" w:rsidP="002A7EEC">
      <w:pPr>
        <w:pStyle w:val="Times12"/>
        <w:numPr>
          <w:ilvl w:val="2"/>
          <w:numId w:val="24"/>
        </w:numPr>
        <w:tabs>
          <w:tab w:val="clear" w:pos="720"/>
          <w:tab w:val="num" w:pos="960"/>
        </w:tabs>
        <w:ind w:left="0" w:firstLine="0"/>
        <w:rPr>
          <w:szCs w:val="24"/>
        </w:rPr>
      </w:pPr>
      <w:r w:rsidRPr="002A7EEC">
        <w:rPr>
          <w:szCs w:val="24"/>
        </w:rPr>
        <w:t>Для участия в процедуре запроса предложений участник процедуры закупки должен:</w:t>
      </w:r>
    </w:p>
    <w:p w:rsidR="00C271B9" w:rsidRPr="002A7EEC" w:rsidRDefault="00C271B9" w:rsidP="002A7EEC">
      <w:pPr>
        <w:numPr>
          <w:ilvl w:val="0"/>
          <w:numId w:val="25"/>
        </w:numPr>
        <w:tabs>
          <w:tab w:val="left" w:pos="1134"/>
        </w:tabs>
        <w:ind w:left="0" w:firstLine="0"/>
        <w:jc w:val="both"/>
      </w:pPr>
      <w:proofErr w:type="gramStart"/>
      <w:r w:rsidRPr="002A7EEC">
        <w:t>быть зарегистрирован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roofErr w:type="gramEnd"/>
    </w:p>
    <w:p w:rsidR="00C271B9" w:rsidRPr="002A7EEC" w:rsidRDefault="00C271B9" w:rsidP="002A7EEC">
      <w:pPr>
        <w:numPr>
          <w:ilvl w:val="0"/>
          <w:numId w:val="25"/>
        </w:numPr>
        <w:tabs>
          <w:tab w:val="left" w:pos="1134"/>
        </w:tabs>
        <w:ind w:left="0" w:firstLine="0"/>
        <w:jc w:val="both"/>
      </w:pPr>
      <w:r w:rsidRPr="002A7EEC">
        <w:t xml:space="preserve">удовлетворять требованиям, изложенным в пункте 13.1 раздела 6 «Информационная карта запроса предложений»; </w:t>
      </w:r>
    </w:p>
    <w:p w:rsidR="00C271B9" w:rsidRPr="002A7EEC" w:rsidRDefault="00C271B9" w:rsidP="002A7EEC">
      <w:pPr>
        <w:numPr>
          <w:ilvl w:val="0"/>
          <w:numId w:val="25"/>
        </w:numPr>
        <w:tabs>
          <w:tab w:val="left" w:pos="1134"/>
        </w:tabs>
        <w:ind w:left="0" w:firstLine="0"/>
        <w:jc w:val="both"/>
      </w:pPr>
      <w:r w:rsidRPr="002A7EEC">
        <w:t>быть правомочным на предоставление Предложения и должен представить Предложение, соответствующее требованиям настоящей Документации.</w:t>
      </w:r>
    </w:p>
    <w:p w:rsidR="00C271B9" w:rsidRPr="002A7EEC" w:rsidRDefault="00C271B9" w:rsidP="002A7EEC">
      <w:pPr>
        <w:pStyle w:val="Times12"/>
        <w:numPr>
          <w:ilvl w:val="2"/>
          <w:numId w:val="24"/>
        </w:numPr>
        <w:tabs>
          <w:tab w:val="clear" w:pos="720"/>
          <w:tab w:val="num" w:pos="960"/>
        </w:tabs>
        <w:ind w:left="0" w:firstLine="0"/>
        <w:rPr>
          <w:szCs w:val="24"/>
        </w:rPr>
      </w:pPr>
      <w:r w:rsidRPr="002A7EEC">
        <w:rPr>
          <w:szCs w:val="24"/>
        </w:rPr>
        <w:t>Для всех участников процедуры закупки устанавливаются единые требования. Применение при рассмотрении заявок на участие в запросе предложений требований, не предусмотренных документацией по проведению запроса предложений, не допускается.</w:t>
      </w:r>
    </w:p>
    <w:p w:rsidR="00C271B9" w:rsidRPr="002A7EEC" w:rsidRDefault="00C271B9" w:rsidP="002A7EEC">
      <w:pPr>
        <w:pStyle w:val="Times12"/>
        <w:numPr>
          <w:ilvl w:val="2"/>
          <w:numId w:val="24"/>
        </w:numPr>
        <w:tabs>
          <w:tab w:val="clear" w:pos="720"/>
          <w:tab w:val="num" w:pos="960"/>
        </w:tabs>
        <w:ind w:left="0" w:firstLine="0"/>
        <w:rPr>
          <w:szCs w:val="24"/>
        </w:rPr>
      </w:pPr>
      <w:r w:rsidRPr="002A7EEC">
        <w:rPr>
          <w:szCs w:val="24"/>
        </w:rPr>
        <w:t>Решение о допуске участников процедуры закупки к участию в запросе предложений принимает Комиссия в порядке, определенном положениями подраздела 4.14.</w:t>
      </w:r>
    </w:p>
    <w:p w:rsidR="00C271B9" w:rsidRPr="002A7EEC" w:rsidRDefault="00C271B9" w:rsidP="002A7EEC">
      <w:pPr>
        <w:pStyle w:val="Times12"/>
        <w:numPr>
          <w:ilvl w:val="2"/>
          <w:numId w:val="24"/>
        </w:numPr>
        <w:tabs>
          <w:tab w:val="clear" w:pos="720"/>
          <w:tab w:val="num" w:pos="960"/>
        </w:tabs>
        <w:ind w:left="0" w:firstLine="0"/>
        <w:rPr>
          <w:szCs w:val="24"/>
        </w:rPr>
      </w:pPr>
      <w:proofErr w:type="gramStart"/>
      <w:r w:rsidRPr="002A7EEC">
        <w:rPr>
          <w:szCs w:val="24"/>
        </w:rPr>
        <w:t>Комиссия вправе на основании информации о несоответствии участника процедуры закупки или участника запроса предложений установленным настоящей документацией требованиям, полученной из любых официальных источников, использование которых не противоречит действующему законодательству Российской Федерации, не допустить участника процедуры закупки или отстранить участника запроса предложений от участия в запросе предложений на любом этапе его проведения.</w:t>
      </w:r>
      <w:proofErr w:type="gramEnd"/>
    </w:p>
    <w:p w:rsidR="00C271B9" w:rsidRPr="002A7EEC" w:rsidRDefault="00C271B9" w:rsidP="002A7EEC">
      <w:pPr>
        <w:pStyle w:val="aa"/>
        <w:keepNext/>
        <w:numPr>
          <w:ilvl w:val="1"/>
          <w:numId w:val="24"/>
        </w:numPr>
        <w:tabs>
          <w:tab w:val="num" w:pos="0"/>
        </w:tabs>
        <w:spacing w:before="0" w:beforeAutospacing="0" w:after="0" w:afterAutospacing="0"/>
        <w:ind w:left="0" w:firstLine="0"/>
        <w:jc w:val="both"/>
      </w:pPr>
      <w:bookmarkStart w:id="8" w:name="_Toc55285336"/>
      <w:bookmarkStart w:id="9" w:name="_Toc55305370"/>
      <w:bookmarkStart w:id="10" w:name="_Ref55313246"/>
      <w:bookmarkStart w:id="11" w:name="_Ref56231140"/>
      <w:bookmarkStart w:id="12" w:name="_Ref56231144"/>
      <w:bookmarkStart w:id="13" w:name="_Toc57314617"/>
      <w:bookmarkStart w:id="14" w:name="_Toc69728943"/>
      <w:bookmarkStart w:id="15" w:name="_Toc98251655"/>
      <w:bookmarkStart w:id="16" w:name="_Toc255999689"/>
      <w:r w:rsidRPr="002A7EEC">
        <w:lastRenderedPageBreak/>
        <w:t>Правовой статус процедур и документов</w:t>
      </w:r>
      <w:bookmarkEnd w:id="8"/>
      <w:bookmarkEnd w:id="9"/>
      <w:bookmarkEnd w:id="10"/>
      <w:bookmarkEnd w:id="11"/>
      <w:bookmarkEnd w:id="12"/>
      <w:bookmarkEnd w:id="13"/>
      <w:bookmarkEnd w:id="14"/>
      <w:bookmarkEnd w:id="15"/>
      <w:bookmarkEnd w:id="16"/>
    </w:p>
    <w:p w:rsidR="00C271B9" w:rsidRPr="002A7EEC" w:rsidRDefault="00C271B9" w:rsidP="002A7EEC">
      <w:pPr>
        <w:pStyle w:val="Times12"/>
        <w:numPr>
          <w:ilvl w:val="2"/>
          <w:numId w:val="24"/>
        </w:numPr>
        <w:tabs>
          <w:tab w:val="clear" w:pos="720"/>
          <w:tab w:val="num" w:pos="960"/>
        </w:tabs>
        <w:ind w:left="0" w:firstLine="0"/>
        <w:rPr>
          <w:szCs w:val="24"/>
        </w:rPr>
      </w:pPr>
      <w:r w:rsidRPr="002A7EEC">
        <w:rPr>
          <w:bCs w:val="0"/>
          <w:szCs w:val="24"/>
        </w:rPr>
        <w:t xml:space="preserve">Данная процедура запроса предложений </w:t>
      </w:r>
      <w:r w:rsidRPr="002A7EEC">
        <w:rPr>
          <w:szCs w:val="24"/>
        </w:rPr>
        <w:t xml:space="preserve">проводится в соответствии с «Единым отраслевым стандартом закупок </w:t>
      </w:r>
      <w:proofErr w:type="spellStart"/>
      <w:r w:rsidRPr="002A7EEC">
        <w:rPr>
          <w:szCs w:val="24"/>
        </w:rPr>
        <w:t>Госкорпорации</w:t>
      </w:r>
      <w:proofErr w:type="spellEnd"/>
      <w:r w:rsidRPr="002A7EEC">
        <w:rPr>
          <w:szCs w:val="24"/>
        </w:rPr>
        <w:t xml:space="preserve"> «</w:t>
      </w:r>
      <w:proofErr w:type="spellStart"/>
      <w:r w:rsidRPr="002A7EEC">
        <w:rPr>
          <w:szCs w:val="24"/>
        </w:rPr>
        <w:t>Росатом</w:t>
      </w:r>
      <w:proofErr w:type="spellEnd"/>
      <w:r w:rsidRPr="002A7EEC">
        <w:rPr>
          <w:szCs w:val="24"/>
        </w:rPr>
        <w:t xml:space="preserve">», утвержденным Генеральным директором </w:t>
      </w:r>
      <w:proofErr w:type="spellStart"/>
      <w:r w:rsidRPr="002A7EEC">
        <w:rPr>
          <w:szCs w:val="24"/>
        </w:rPr>
        <w:t>Госкорпорации</w:t>
      </w:r>
      <w:proofErr w:type="spellEnd"/>
      <w:r w:rsidRPr="002A7EEC">
        <w:rPr>
          <w:szCs w:val="24"/>
        </w:rPr>
        <w:t xml:space="preserve"> «</w:t>
      </w:r>
      <w:proofErr w:type="spellStart"/>
      <w:r w:rsidRPr="002A7EEC">
        <w:rPr>
          <w:szCs w:val="24"/>
        </w:rPr>
        <w:t>Росатом</w:t>
      </w:r>
      <w:proofErr w:type="spellEnd"/>
      <w:r w:rsidRPr="002A7EEC">
        <w:rPr>
          <w:szCs w:val="24"/>
        </w:rPr>
        <w:t>» в редакции приказа, указанного в пункте 2 раздела 6 «Информационная карта запроса предложений».</w:t>
      </w:r>
    </w:p>
    <w:p w:rsidR="00C271B9" w:rsidRPr="002A7EEC" w:rsidRDefault="00C271B9" w:rsidP="002A7EEC">
      <w:pPr>
        <w:pStyle w:val="Times12"/>
        <w:numPr>
          <w:ilvl w:val="2"/>
          <w:numId w:val="24"/>
        </w:numPr>
        <w:tabs>
          <w:tab w:val="clear" w:pos="720"/>
          <w:tab w:val="num" w:pos="960"/>
        </w:tabs>
        <w:ind w:left="0" w:firstLine="0"/>
        <w:rPr>
          <w:szCs w:val="24"/>
        </w:rPr>
      </w:pPr>
      <w:r w:rsidRPr="002A7EEC">
        <w:rPr>
          <w:szCs w:val="24"/>
        </w:rPr>
        <w:t>Процедура запроса предложений не является конкурсом,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размещения заказа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271B9" w:rsidRPr="002A7EEC" w:rsidRDefault="00C271B9" w:rsidP="002A7EEC">
      <w:pPr>
        <w:pStyle w:val="Times12"/>
        <w:numPr>
          <w:ilvl w:val="2"/>
          <w:numId w:val="24"/>
        </w:numPr>
        <w:tabs>
          <w:tab w:val="clear" w:pos="720"/>
          <w:tab w:val="num" w:pos="960"/>
        </w:tabs>
        <w:ind w:left="0" w:firstLine="0"/>
        <w:rPr>
          <w:bCs w:val="0"/>
          <w:szCs w:val="24"/>
        </w:rPr>
      </w:pPr>
      <w:r w:rsidRPr="002A7EEC">
        <w:rPr>
          <w:bCs w:val="0"/>
          <w:szCs w:val="24"/>
        </w:rPr>
        <w:t xml:space="preserve">Опубликованное на официальном </w:t>
      </w:r>
      <w:r w:rsidRPr="002A7EEC">
        <w:rPr>
          <w:szCs w:val="24"/>
        </w:rPr>
        <w:t xml:space="preserve">сайте </w:t>
      </w:r>
      <w:hyperlink r:id="rId17" w:history="1">
        <w:r w:rsidRPr="002A7EEC">
          <w:rPr>
            <w:rStyle w:val="a7"/>
            <w:szCs w:val="24"/>
          </w:rPr>
          <w:t>http://zakupki.rosatom.ru/</w:t>
        </w:r>
      </w:hyperlink>
      <w:r w:rsidRPr="002A7EEC">
        <w:rPr>
          <w:bCs w:val="0"/>
          <w:szCs w:val="24"/>
        </w:rPr>
        <w:t xml:space="preserve"> и на ЭТП</w:t>
      </w:r>
      <w:r>
        <w:rPr>
          <w:bCs w:val="0"/>
          <w:szCs w:val="24"/>
        </w:rPr>
        <w:t xml:space="preserve"> </w:t>
      </w:r>
      <w:hyperlink r:id="rId18" w:history="1">
        <w:r w:rsidRPr="007C23BF">
          <w:rPr>
            <w:rStyle w:val="a7"/>
          </w:rPr>
          <w:t>http://a-k-d.ru</w:t>
        </w:r>
      </w:hyperlink>
      <w:r w:rsidRPr="002A7EEC">
        <w:rPr>
          <w:bCs w:val="0"/>
          <w:szCs w:val="24"/>
        </w:rPr>
        <w:t xml:space="preserve"> извещение о проведении запроса предложений </w:t>
      </w:r>
      <w:r w:rsidRPr="002A7EEC">
        <w:rPr>
          <w:szCs w:val="24"/>
        </w:rPr>
        <w:t>в электронной форме</w:t>
      </w:r>
      <w:r w:rsidRPr="002A7EEC">
        <w:rPr>
          <w:bCs w:val="0"/>
          <w:szCs w:val="24"/>
        </w:rPr>
        <w:t xml:space="preserve"> вместе с настоящей документацией, являющейся его неотъемлемым приложением, являются приглашением делать оферты и должны рассматриваться участниками процедуры закупки в соответствии с этим.</w:t>
      </w:r>
    </w:p>
    <w:p w:rsidR="00C271B9" w:rsidRPr="002A7EEC" w:rsidRDefault="00C271B9" w:rsidP="002A7EEC">
      <w:pPr>
        <w:pStyle w:val="Times12"/>
        <w:numPr>
          <w:ilvl w:val="2"/>
          <w:numId w:val="24"/>
        </w:numPr>
        <w:tabs>
          <w:tab w:val="clear" w:pos="720"/>
          <w:tab w:val="num" w:pos="960"/>
        </w:tabs>
        <w:ind w:left="0" w:firstLine="0"/>
        <w:rPr>
          <w:szCs w:val="24"/>
        </w:rPr>
      </w:pPr>
      <w:r w:rsidRPr="002A7EEC">
        <w:rPr>
          <w:szCs w:val="24"/>
        </w:rPr>
        <w:t>Предложение участника процедуры закупки имеет правовой статус оферты и будет рассматриваться организатором размещения заказа в соответствии с этим.</w:t>
      </w:r>
    </w:p>
    <w:p w:rsidR="00C271B9" w:rsidRPr="002A7EEC" w:rsidRDefault="00C271B9" w:rsidP="002A7EEC">
      <w:pPr>
        <w:pStyle w:val="Times12"/>
        <w:numPr>
          <w:ilvl w:val="2"/>
          <w:numId w:val="24"/>
        </w:numPr>
        <w:tabs>
          <w:tab w:val="clear" w:pos="720"/>
          <w:tab w:val="num" w:pos="960"/>
        </w:tabs>
        <w:ind w:left="0" w:firstLine="0"/>
        <w:rPr>
          <w:bCs w:val="0"/>
          <w:szCs w:val="24"/>
        </w:rPr>
      </w:pPr>
      <w:r w:rsidRPr="002A7EEC">
        <w:rPr>
          <w:bCs w:val="0"/>
          <w:szCs w:val="24"/>
        </w:rPr>
        <w:t>Заключенный по результатам запроса предложений договор фиксирует все достигнутые сторонами договоренности.</w:t>
      </w:r>
    </w:p>
    <w:p w:rsidR="00C271B9" w:rsidRPr="002A7EEC" w:rsidRDefault="00C271B9" w:rsidP="002A7EEC">
      <w:pPr>
        <w:pStyle w:val="Times12"/>
        <w:numPr>
          <w:ilvl w:val="2"/>
          <w:numId w:val="24"/>
        </w:numPr>
        <w:tabs>
          <w:tab w:val="clear" w:pos="720"/>
          <w:tab w:val="num" w:pos="960"/>
        </w:tabs>
        <w:ind w:left="0" w:firstLine="0"/>
        <w:rPr>
          <w:szCs w:val="24"/>
        </w:rPr>
      </w:pPr>
      <w:r w:rsidRPr="002A7EEC">
        <w:rPr>
          <w:bCs w:val="0"/>
          <w:szCs w:val="24"/>
        </w:rPr>
        <w:t>При определении</w:t>
      </w:r>
      <w:r w:rsidRPr="002A7EEC">
        <w:rPr>
          <w:szCs w:val="24"/>
        </w:rPr>
        <w:t xml:space="preserve"> условий договора с победителем или иным его участником используются следующие документы с соблюдением указанной иерархии (в случае их противоречия):</w:t>
      </w:r>
    </w:p>
    <w:p w:rsidR="00C271B9" w:rsidRPr="002A7EEC" w:rsidRDefault="00C271B9" w:rsidP="002A7EEC">
      <w:pPr>
        <w:numPr>
          <w:ilvl w:val="0"/>
          <w:numId w:val="26"/>
        </w:numPr>
        <w:shd w:val="clear" w:color="auto" w:fill="FFFFFF"/>
        <w:tabs>
          <w:tab w:val="left" w:pos="1418"/>
        </w:tabs>
        <w:autoSpaceDE w:val="0"/>
        <w:autoSpaceDN w:val="0"/>
        <w:adjustRightInd w:val="0"/>
        <w:jc w:val="both"/>
        <w:rPr>
          <w:spacing w:val="-10"/>
        </w:rPr>
      </w:pPr>
      <w:r w:rsidRPr="002A7EEC">
        <w:t>протоколы преддоговорных переговоров;</w:t>
      </w:r>
    </w:p>
    <w:p w:rsidR="00C271B9" w:rsidRPr="002A7EEC" w:rsidRDefault="00C271B9" w:rsidP="002A7EEC">
      <w:pPr>
        <w:numPr>
          <w:ilvl w:val="0"/>
          <w:numId w:val="26"/>
        </w:numPr>
        <w:shd w:val="clear" w:color="auto" w:fill="FFFFFF"/>
        <w:tabs>
          <w:tab w:val="left" w:pos="1418"/>
        </w:tabs>
        <w:autoSpaceDE w:val="0"/>
        <w:autoSpaceDN w:val="0"/>
        <w:adjustRightInd w:val="0"/>
        <w:jc w:val="both"/>
        <w:rPr>
          <w:spacing w:val="-8"/>
        </w:rPr>
      </w:pPr>
      <w:r w:rsidRPr="002A7EEC">
        <w:t>извещение о проведении запроса предложений в электронной форме и документация по проведению запроса предложений со всеми дополнениями и разъяснениями;</w:t>
      </w:r>
    </w:p>
    <w:p w:rsidR="00C271B9" w:rsidRPr="002A7EEC" w:rsidRDefault="00C271B9" w:rsidP="002A7EEC">
      <w:pPr>
        <w:numPr>
          <w:ilvl w:val="0"/>
          <w:numId w:val="26"/>
        </w:numPr>
        <w:shd w:val="clear" w:color="auto" w:fill="FFFFFF"/>
        <w:tabs>
          <w:tab w:val="left" w:pos="1418"/>
        </w:tabs>
        <w:autoSpaceDE w:val="0"/>
        <w:autoSpaceDN w:val="0"/>
        <w:adjustRightInd w:val="0"/>
        <w:jc w:val="both"/>
        <w:rPr>
          <w:spacing w:val="-8"/>
        </w:rPr>
      </w:pPr>
      <w:r w:rsidRPr="002A7EEC">
        <w:t>предложение участника, с которым заключается договор, со всеми дополнениями и разъяснениями.</w:t>
      </w:r>
    </w:p>
    <w:p w:rsidR="00C271B9" w:rsidRPr="002A7EEC" w:rsidRDefault="00C271B9" w:rsidP="002A7EEC">
      <w:pPr>
        <w:shd w:val="clear" w:color="auto" w:fill="FFFFFF"/>
        <w:tabs>
          <w:tab w:val="num" w:pos="1560"/>
        </w:tabs>
        <w:jc w:val="both"/>
      </w:pPr>
      <w:r w:rsidRPr="002A7EEC">
        <w:t>Иные документы организатора размещения заказа и участника, с которым заключается договор, не определяют права и обязанности сторон в связи с данным запросом предложений.</w:t>
      </w:r>
    </w:p>
    <w:p w:rsidR="00C271B9" w:rsidRPr="002A7EEC" w:rsidRDefault="00C271B9" w:rsidP="002A7EEC">
      <w:pPr>
        <w:pStyle w:val="Times12"/>
        <w:numPr>
          <w:ilvl w:val="2"/>
          <w:numId w:val="24"/>
        </w:numPr>
        <w:tabs>
          <w:tab w:val="clear" w:pos="720"/>
          <w:tab w:val="num" w:pos="960"/>
        </w:tabs>
        <w:ind w:left="0" w:firstLine="0"/>
        <w:rPr>
          <w:szCs w:val="24"/>
        </w:rPr>
      </w:pPr>
      <w:r w:rsidRPr="002A7EEC">
        <w:rPr>
          <w:szCs w:val="24"/>
        </w:rPr>
        <w:t>Во всем, что не урегулировано извещением о проведении запроса предложений в электронной форме и настоящей документацией, стороны руководствуются Гражданским кодексом Российской Федерации.</w:t>
      </w:r>
    </w:p>
    <w:p w:rsidR="00C271B9" w:rsidRPr="002A7EEC" w:rsidRDefault="00C271B9" w:rsidP="002A7EEC">
      <w:pPr>
        <w:pStyle w:val="Times12"/>
        <w:numPr>
          <w:ilvl w:val="2"/>
          <w:numId w:val="24"/>
        </w:numPr>
        <w:tabs>
          <w:tab w:val="clear" w:pos="720"/>
          <w:tab w:val="num" w:pos="960"/>
        </w:tabs>
        <w:ind w:left="0" w:firstLine="0"/>
        <w:rPr>
          <w:szCs w:val="24"/>
        </w:rPr>
      </w:pPr>
      <w:r w:rsidRPr="002A7EEC">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Предложение победителя запроса предложений будут считаться приоритетными по отношению к диспозитивным нормам указанных документов.</w:t>
      </w:r>
    </w:p>
    <w:p w:rsidR="00C271B9" w:rsidRPr="002A7EEC" w:rsidRDefault="00C271B9" w:rsidP="002A7EEC">
      <w:pPr>
        <w:pStyle w:val="Times12"/>
        <w:numPr>
          <w:ilvl w:val="2"/>
          <w:numId w:val="24"/>
        </w:numPr>
        <w:tabs>
          <w:tab w:val="clear" w:pos="720"/>
          <w:tab w:val="num" w:pos="960"/>
        </w:tabs>
        <w:ind w:left="0" w:firstLine="0"/>
        <w:rPr>
          <w:szCs w:val="24"/>
        </w:rPr>
      </w:pPr>
      <w:r w:rsidRPr="002A7EEC">
        <w:rPr>
          <w:szCs w:val="24"/>
        </w:rPr>
        <w:t xml:space="preserve">Участник процедуры закупки/Участник запроса предложений вправе обжаловать действия (бездействия) организатора размещения заказа, заказчика в связи с проведением данного запроса предложений, согласно положениям главы 18 и главы 19 «Единого отраслевого стандарта закупок </w:t>
      </w:r>
      <w:proofErr w:type="spellStart"/>
      <w:r w:rsidRPr="002A7EEC">
        <w:rPr>
          <w:szCs w:val="24"/>
        </w:rPr>
        <w:t>Госкорпорации</w:t>
      </w:r>
      <w:proofErr w:type="spellEnd"/>
      <w:r w:rsidRPr="002A7EEC">
        <w:rPr>
          <w:szCs w:val="24"/>
        </w:rPr>
        <w:t xml:space="preserve"> «</w:t>
      </w:r>
      <w:proofErr w:type="spellStart"/>
      <w:r w:rsidRPr="002A7EEC">
        <w:rPr>
          <w:szCs w:val="24"/>
        </w:rPr>
        <w:t>Росатом</w:t>
      </w:r>
      <w:proofErr w:type="spellEnd"/>
      <w:r w:rsidRPr="002A7EEC">
        <w:rPr>
          <w:szCs w:val="24"/>
        </w:rPr>
        <w:t>».</w:t>
      </w:r>
    </w:p>
    <w:p w:rsidR="00C271B9" w:rsidRPr="002A7EEC" w:rsidRDefault="00C271B9" w:rsidP="002A7EEC">
      <w:pPr>
        <w:pStyle w:val="aa"/>
        <w:keepNext/>
        <w:numPr>
          <w:ilvl w:val="1"/>
          <w:numId w:val="24"/>
        </w:numPr>
        <w:tabs>
          <w:tab w:val="num" w:pos="0"/>
        </w:tabs>
        <w:spacing w:before="0" w:beforeAutospacing="0" w:after="0" w:afterAutospacing="0"/>
        <w:ind w:left="0" w:firstLine="0"/>
        <w:jc w:val="both"/>
      </w:pPr>
      <w:r w:rsidRPr="002A7EEC">
        <w:t>Особые положения в связи с проведением запроса предложений через ЭТП</w:t>
      </w:r>
    </w:p>
    <w:p w:rsidR="00C271B9" w:rsidRPr="002A7EEC" w:rsidRDefault="00C271B9" w:rsidP="002A7EEC">
      <w:pPr>
        <w:pStyle w:val="Times12"/>
        <w:numPr>
          <w:ilvl w:val="2"/>
          <w:numId w:val="24"/>
        </w:numPr>
        <w:tabs>
          <w:tab w:val="clear" w:pos="720"/>
          <w:tab w:val="num" w:pos="960"/>
        </w:tabs>
        <w:ind w:left="0" w:firstLine="0"/>
        <w:rPr>
          <w:szCs w:val="24"/>
        </w:rPr>
      </w:pPr>
      <w:r w:rsidRPr="002A7EEC">
        <w:rPr>
          <w:szCs w:val="24"/>
        </w:rPr>
        <w:t>Участник процедуры закупки должен в сроки, указанные в пункте 21 раздела 6 «Информационная карта запроса предложений», подать Предложение в форме электронного документа через ЭТП в порядке, предусмотренном регламентом работы данной ЭТП.</w:t>
      </w:r>
    </w:p>
    <w:p w:rsidR="00C271B9" w:rsidRPr="002A7EEC" w:rsidRDefault="00C271B9" w:rsidP="002A7EEC">
      <w:pPr>
        <w:pStyle w:val="Times12"/>
        <w:numPr>
          <w:ilvl w:val="2"/>
          <w:numId w:val="24"/>
        </w:numPr>
        <w:tabs>
          <w:tab w:val="clear" w:pos="720"/>
          <w:tab w:val="num" w:pos="960"/>
        </w:tabs>
        <w:ind w:left="0" w:firstLine="0"/>
        <w:rPr>
          <w:szCs w:val="24"/>
        </w:rPr>
      </w:pPr>
      <w:r w:rsidRPr="002A7EEC">
        <w:rPr>
          <w:szCs w:val="24"/>
        </w:rPr>
        <w:t xml:space="preserve">Правила регистрации участника процедуры закупки на ЭТП, аккредитация участника процедуры закупки на данной ЭТП, правила проведения процедур запроса предложений (в том числе, подача Предложения) через </w:t>
      </w:r>
      <w:proofErr w:type="gramStart"/>
      <w:r w:rsidRPr="002A7EEC">
        <w:rPr>
          <w:szCs w:val="24"/>
        </w:rPr>
        <w:t>данную</w:t>
      </w:r>
      <w:proofErr w:type="gramEnd"/>
      <w:r w:rsidRPr="002A7EEC">
        <w:rPr>
          <w:szCs w:val="24"/>
        </w:rPr>
        <w:t xml:space="preserve"> ЭТП определяются регламентом работы и инструкциями данной ЭТП.</w:t>
      </w:r>
    </w:p>
    <w:p w:rsidR="00C271B9" w:rsidRPr="002A7EEC" w:rsidRDefault="00C271B9" w:rsidP="002A7EEC">
      <w:pPr>
        <w:pStyle w:val="aa"/>
        <w:keepNext/>
        <w:numPr>
          <w:ilvl w:val="1"/>
          <w:numId w:val="24"/>
        </w:numPr>
        <w:tabs>
          <w:tab w:val="num" w:pos="0"/>
        </w:tabs>
        <w:spacing w:before="0" w:beforeAutospacing="0" w:after="0" w:afterAutospacing="0"/>
        <w:ind w:left="0" w:firstLine="0"/>
        <w:jc w:val="both"/>
      </w:pPr>
      <w:r w:rsidRPr="002A7EEC">
        <w:t>Затраты на участие в запросе предложений</w:t>
      </w:r>
    </w:p>
    <w:p w:rsidR="00C271B9" w:rsidRPr="002A7EEC" w:rsidRDefault="00C271B9" w:rsidP="002A7EEC">
      <w:pPr>
        <w:pStyle w:val="Times12"/>
        <w:numPr>
          <w:ilvl w:val="2"/>
          <w:numId w:val="24"/>
        </w:numPr>
        <w:tabs>
          <w:tab w:val="clear" w:pos="720"/>
          <w:tab w:val="num" w:pos="960"/>
        </w:tabs>
        <w:ind w:left="0" w:firstLine="0"/>
        <w:rPr>
          <w:szCs w:val="24"/>
        </w:rPr>
      </w:pPr>
      <w:r w:rsidRPr="002A7EEC">
        <w:rPr>
          <w:szCs w:val="24"/>
        </w:rPr>
        <w:t>Участник процедуры закупки/участник запроса предложений несет все расходы, связанные с участием в запросе предложений, в том числе с подготовкой и предоставлением Предложения, иной документации, а организатор размещений заказа не имеет обязательств по этим расходам независимо от итогов запроса предложений, а также оснований их завершения.</w:t>
      </w:r>
    </w:p>
    <w:p w:rsidR="00C271B9" w:rsidRPr="002A7EEC" w:rsidRDefault="00C271B9" w:rsidP="002A7EEC">
      <w:pPr>
        <w:pStyle w:val="Times12"/>
        <w:numPr>
          <w:ilvl w:val="2"/>
          <w:numId w:val="24"/>
        </w:numPr>
        <w:tabs>
          <w:tab w:val="clear" w:pos="720"/>
          <w:tab w:val="num" w:pos="960"/>
        </w:tabs>
        <w:ind w:left="0" w:firstLine="0"/>
        <w:rPr>
          <w:szCs w:val="24"/>
        </w:rPr>
      </w:pPr>
      <w:r w:rsidRPr="002A7EEC">
        <w:rPr>
          <w:szCs w:val="24"/>
        </w:rPr>
        <w:lastRenderedPageBreak/>
        <w:t xml:space="preserve">Участники процедуры закупки/участники запроса предложений не вправе требовать компенсацию упущенной выгоды, понесенной в ходе подготовки к запросу предложений и проведения запроса предложений. </w:t>
      </w:r>
    </w:p>
    <w:p w:rsidR="00C271B9" w:rsidRPr="002A7EEC" w:rsidRDefault="00C271B9" w:rsidP="002A7EEC">
      <w:pPr>
        <w:pStyle w:val="aa"/>
        <w:keepNext/>
        <w:numPr>
          <w:ilvl w:val="2"/>
          <w:numId w:val="24"/>
        </w:numPr>
        <w:tabs>
          <w:tab w:val="clear" w:pos="720"/>
          <w:tab w:val="num" w:pos="960"/>
        </w:tabs>
        <w:spacing w:before="0" w:beforeAutospacing="0" w:after="0" w:afterAutospacing="0"/>
        <w:ind w:left="0" w:firstLine="0"/>
        <w:jc w:val="both"/>
      </w:pPr>
      <w:r w:rsidRPr="002A7EEC">
        <w:t xml:space="preserve">Отказ от проведения запроса предложений </w:t>
      </w:r>
    </w:p>
    <w:p w:rsidR="00C271B9" w:rsidRPr="002A7EEC" w:rsidRDefault="00C271B9" w:rsidP="002A7EEC">
      <w:pPr>
        <w:pStyle w:val="afd"/>
        <w:numPr>
          <w:ilvl w:val="2"/>
          <w:numId w:val="24"/>
        </w:numPr>
        <w:tabs>
          <w:tab w:val="clear" w:pos="720"/>
          <w:tab w:val="num" w:pos="960"/>
        </w:tabs>
        <w:spacing w:after="0"/>
        <w:ind w:left="0" w:firstLine="0"/>
        <w:jc w:val="both"/>
      </w:pPr>
      <w:proofErr w:type="gramStart"/>
      <w:r w:rsidRPr="002A7EEC">
        <w:t xml:space="preserve">Заказчик/организатор размещения заказа, разместивший на официальном сайте </w:t>
      </w:r>
      <w:hyperlink r:id="rId19" w:history="1">
        <w:r w:rsidRPr="002A7EEC">
          <w:rPr>
            <w:rStyle w:val="a7"/>
          </w:rPr>
          <w:t>http://zakupki.rosatom.ru/</w:t>
        </w:r>
      </w:hyperlink>
      <w:r w:rsidRPr="002A7EEC">
        <w:rPr>
          <w:rStyle w:val="a7"/>
        </w:rPr>
        <w:t xml:space="preserve"> </w:t>
      </w:r>
      <w:r w:rsidRPr="002A7EEC">
        <w:t>и на ЭТП извещение о проведении запроса предложений в электронной форме, вправе отказаться от его проведения</w:t>
      </w:r>
      <w:r w:rsidRPr="002A7EEC">
        <w:rPr>
          <w:b/>
          <w:i/>
        </w:rPr>
        <w:t xml:space="preserve"> </w:t>
      </w:r>
      <w:r w:rsidRPr="002A7EEC">
        <w:rPr>
          <w:iCs/>
          <w:snapToGrid w:val="0"/>
        </w:rPr>
        <w:t xml:space="preserve"> на любом из этапов, не неся при этом ответственности перед участниками или третьими лицами за убытки, которые могут возникнуть в результате отказа от проведения открытого запроса предложений</w:t>
      </w:r>
      <w:r w:rsidRPr="002A7EEC">
        <w:rPr>
          <w:b/>
          <w:i/>
        </w:rPr>
        <w:t>.</w:t>
      </w:r>
      <w:proofErr w:type="gramEnd"/>
    </w:p>
    <w:p w:rsidR="00C271B9" w:rsidRPr="002A7EEC" w:rsidRDefault="00C271B9" w:rsidP="002A7EEC">
      <w:pPr>
        <w:pStyle w:val="afd"/>
        <w:numPr>
          <w:ilvl w:val="2"/>
          <w:numId w:val="24"/>
        </w:numPr>
        <w:tabs>
          <w:tab w:val="clear" w:pos="720"/>
          <w:tab w:val="num" w:pos="960"/>
        </w:tabs>
        <w:spacing w:after="0"/>
        <w:ind w:left="0" w:firstLine="0"/>
        <w:jc w:val="both"/>
      </w:pPr>
      <w:r w:rsidRPr="002A7EEC">
        <w:t xml:space="preserve">Извещение об отказе от проведения </w:t>
      </w:r>
      <w:r w:rsidRPr="002A7EEC">
        <w:rPr>
          <w:iCs/>
          <w:snapToGrid w:val="0"/>
        </w:rPr>
        <w:t>запроса предложений</w:t>
      </w:r>
      <w:r w:rsidRPr="002A7EEC">
        <w:t xml:space="preserve"> размещается организатором размещения заказа в течение двух рабочих дней со дня принятия решения об отказе от проведения открытого запроса предложений</w:t>
      </w:r>
      <w:r w:rsidRPr="002A7EEC">
        <w:rPr>
          <w:b/>
          <w:i/>
        </w:rPr>
        <w:t>,</w:t>
      </w:r>
      <w:r w:rsidRPr="002A7EEC">
        <w:t xml:space="preserve"> в порядке, установленном для официального размещения на официальном сайте о размещении заказов извещения о проведении запроса предложений в электронной форме.  Все зарегистрированные ЭТП участники данной процедуры закупки, подавшие Предложения в форме электронных документов через ЭТП, получат соответствующие уведомления в порядке, предусмотренном регламентом работы данной ЭТП.</w:t>
      </w:r>
    </w:p>
    <w:p w:rsidR="00C271B9" w:rsidRDefault="00C271B9" w:rsidP="002A7EEC">
      <w:pPr>
        <w:pStyle w:val="afd"/>
        <w:spacing w:after="0"/>
        <w:ind w:left="0"/>
        <w:jc w:val="both"/>
      </w:pPr>
    </w:p>
    <w:p w:rsidR="00C271B9" w:rsidRPr="00041B85" w:rsidRDefault="00C271B9" w:rsidP="00041B85">
      <w:pPr>
        <w:pStyle w:val="10"/>
        <w:numPr>
          <w:ilvl w:val="1"/>
          <w:numId w:val="23"/>
        </w:numPr>
        <w:tabs>
          <w:tab w:val="num" w:pos="1134"/>
        </w:tabs>
        <w:ind w:left="0" w:firstLine="0"/>
        <w:jc w:val="both"/>
      </w:pPr>
      <w:bookmarkStart w:id="17" w:name="_Toc303607161"/>
      <w:bookmarkStart w:id="18" w:name="_Toc306363255"/>
      <w:bookmarkStart w:id="19" w:name="_Toc306692670"/>
      <w:r w:rsidRPr="002A7EEC">
        <w:t>ТРЕБОВАНИЯ К УЧАСТНИКАМ ПРОЦЕДУРЫ ЗАКУПКИ, ДОКУМЕНТАМ, ПРЕДОСТАВЛЯЕМЫМ В СОСТАВЕ ПРЕДЛОЖЕНИЯ</w:t>
      </w:r>
      <w:bookmarkEnd w:id="17"/>
      <w:bookmarkEnd w:id="18"/>
      <w:bookmarkEnd w:id="19"/>
    </w:p>
    <w:p w:rsidR="00C271B9" w:rsidRPr="002A7EEC" w:rsidRDefault="00C271B9" w:rsidP="002A7EEC">
      <w:pPr>
        <w:pStyle w:val="afd"/>
        <w:numPr>
          <w:ilvl w:val="1"/>
          <w:numId w:val="27"/>
        </w:numPr>
        <w:tabs>
          <w:tab w:val="clear" w:pos="720"/>
          <w:tab w:val="num" w:pos="960"/>
        </w:tabs>
        <w:spacing w:after="0"/>
        <w:ind w:left="0" w:firstLine="0"/>
        <w:jc w:val="both"/>
      </w:pPr>
      <w:r w:rsidRPr="002A7EEC">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запроса предложений, в том числе:</w:t>
      </w:r>
    </w:p>
    <w:p w:rsidR="00C271B9" w:rsidRPr="002A7EEC" w:rsidRDefault="00C271B9" w:rsidP="002A7EEC">
      <w:pPr>
        <w:pStyle w:val="afd"/>
        <w:spacing w:after="0"/>
        <w:ind w:left="0"/>
        <w:jc w:val="both"/>
      </w:pPr>
      <w:r w:rsidRPr="002A7EEC">
        <w:t>-  быть правомочным заключать договор;</w:t>
      </w:r>
    </w:p>
    <w:p w:rsidR="00C271B9" w:rsidRPr="002A7EEC" w:rsidRDefault="00C271B9" w:rsidP="002A7EEC">
      <w:pPr>
        <w:pStyle w:val="afd"/>
        <w:spacing w:after="0"/>
        <w:ind w:left="0"/>
        <w:jc w:val="both"/>
      </w:pPr>
      <w:r w:rsidRPr="002A7EEC">
        <w:t>-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C271B9" w:rsidRPr="002A7EEC" w:rsidRDefault="00C271B9" w:rsidP="002A7EEC">
      <w:pPr>
        <w:pStyle w:val="afd"/>
        <w:spacing w:after="0"/>
        <w:ind w:left="0"/>
        <w:jc w:val="both"/>
      </w:pPr>
      <w:r w:rsidRPr="002A7EEC">
        <w:t>-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C271B9" w:rsidRPr="002A7EEC" w:rsidRDefault="00C271B9" w:rsidP="002A7EEC">
      <w:pPr>
        <w:pStyle w:val="afd"/>
        <w:spacing w:after="0"/>
        <w:ind w:left="0"/>
        <w:jc w:val="both"/>
      </w:pPr>
      <w:r w:rsidRPr="002A7EEC">
        <w:t>- не находиться в процессе ликвидации (для юридического лица) или быть признанным по решению арбитражного суда несостоятельным (банкротом);</w:t>
      </w:r>
    </w:p>
    <w:p w:rsidR="00C271B9" w:rsidRPr="002A7EEC" w:rsidRDefault="00C271B9" w:rsidP="002A7EEC">
      <w:pPr>
        <w:pStyle w:val="afd"/>
        <w:spacing w:after="0"/>
        <w:ind w:left="0"/>
        <w:jc w:val="both"/>
      </w:pPr>
      <w:r w:rsidRPr="002A7EEC">
        <w:t xml:space="preserve">-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C271B9" w:rsidRPr="002A7EEC" w:rsidRDefault="00C271B9" w:rsidP="002A7EEC">
      <w:pPr>
        <w:pStyle w:val="afd"/>
        <w:spacing w:after="0"/>
        <w:ind w:left="0"/>
        <w:jc w:val="both"/>
      </w:pPr>
      <w:r w:rsidRPr="002A7EEC">
        <w:t>-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C271B9" w:rsidRPr="002A7EEC" w:rsidRDefault="00C271B9" w:rsidP="002A7EEC">
      <w:pPr>
        <w:pStyle w:val="afd"/>
        <w:spacing w:after="0"/>
        <w:ind w:left="0"/>
        <w:jc w:val="both"/>
      </w:pPr>
      <w:r w:rsidRPr="002A7EEC">
        <w:t>-Участник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системой управления охраной труда, если указанные требования содержатся в документации процедуры закупки.</w:t>
      </w:r>
    </w:p>
    <w:p w:rsidR="00C271B9" w:rsidRPr="002A7EEC" w:rsidRDefault="00C271B9" w:rsidP="002A7EEC">
      <w:pPr>
        <w:pStyle w:val="afd"/>
        <w:spacing w:after="0"/>
        <w:ind w:left="0"/>
        <w:jc w:val="both"/>
      </w:pPr>
      <w:r w:rsidRPr="002A7EEC">
        <w:t>- Отсутствие сведений об участнике процедуры закупки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и  в реестре недобросовестных поставщиков атомной отрасли.</w:t>
      </w:r>
    </w:p>
    <w:p w:rsidR="00C271B9" w:rsidRPr="002A7EEC" w:rsidRDefault="00C271B9" w:rsidP="002A7EEC">
      <w:pPr>
        <w:pStyle w:val="afd"/>
        <w:tabs>
          <w:tab w:val="left" w:pos="0"/>
        </w:tabs>
        <w:spacing w:after="0"/>
        <w:ind w:left="0"/>
        <w:jc w:val="both"/>
      </w:pPr>
      <w:r w:rsidRPr="002A7EEC">
        <w:t>Дополнительные требования к участникам процедуры закупки указаны в пункте 13 раздела 6 «Информационная карта запроса предложений».</w:t>
      </w:r>
    </w:p>
    <w:p w:rsidR="00C271B9" w:rsidRPr="002A7EEC" w:rsidRDefault="00C271B9" w:rsidP="002A7EEC">
      <w:pPr>
        <w:pStyle w:val="afd"/>
        <w:numPr>
          <w:ilvl w:val="1"/>
          <w:numId w:val="27"/>
        </w:numPr>
        <w:tabs>
          <w:tab w:val="clear" w:pos="720"/>
          <w:tab w:val="left" w:pos="0"/>
          <w:tab w:val="num" w:pos="960"/>
        </w:tabs>
        <w:spacing w:after="0"/>
        <w:ind w:left="0" w:firstLine="0"/>
        <w:jc w:val="both"/>
      </w:pPr>
      <w:r w:rsidRPr="002A7EEC">
        <w:t>Участник в состав Предложения должен приложить следующие документы:</w:t>
      </w:r>
    </w:p>
    <w:p w:rsidR="00C271B9" w:rsidRPr="002A7EEC" w:rsidRDefault="00C271B9" w:rsidP="002A7EEC">
      <w:pPr>
        <w:numPr>
          <w:ilvl w:val="0"/>
          <w:numId w:val="22"/>
        </w:numPr>
        <w:tabs>
          <w:tab w:val="clear" w:pos="453"/>
          <w:tab w:val="left" w:pos="0"/>
          <w:tab w:val="left" w:pos="1134"/>
        </w:tabs>
        <w:ind w:left="0" w:firstLine="0"/>
        <w:jc w:val="both"/>
      </w:pPr>
      <w:proofErr w:type="gramStart"/>
      <w:r w:rsidRPr="002A7EEC">
        <w:t xml:space="preserve">Анкета включающая: фирменное наименование (наименование), сведения об организационно-правовой форме, месте нахождения, почтовый адрес (для юридического лица), </w:t>
      </w:r>
      <w:r w:rsidRPr="002A7EEC">
        <w:lastRenderedPageBreak/>
        <w:t>фамилию, имя, отчество, паспортные данные, сведения о месте жительства (для физического лица), ИНН, номер контактного телефона и другие установленные Документацией сведения;</w:t>
      </w:r>
      <w:proofErr w:type="gramEnd"/>
    </w:p>
    <w:p w:rsidR="00C271B9" w:rsidRPr="002A7EEC" w:rsidRDefault="00C271B9" w:rsidP="002A7EEC">
      <w:pPr>
        <w:numPr>
          <w:ilvl w:val="0"/>
          <w:numId w:val="22"/>
        </w:numPr>
        <w:tabs>
          <w:tab w:val="clear" w:pos="453"/>
          <w:tab w:val="left" w:pos="0"/>
          <w:tab w:val="left" w:pos="1134"/>
        </w:tabs>
        <w:ind w:left="0" w:firstLine="0"/>
        <w:jc w:val="both"/>
      </w:pPr>
      <w:r w:rsidRPr="002A7EEC">
        <w:t>заявку о подаче Предложения по форме и в соответствии с требованиями Документации;</w:t>
      </w:r>
    </w:p>
    <w:p w:rsidR="00C271B9" w:rsidRPr="002A7EEC" w:rsidRDefault="00C271B9" w:rsidP="002A7EEC">
      <w:pPr>
        <w:numPr>
          <w:ilvl w:val="0"/>
          <w:numId w:val="22"/>
        </w:numPr>
        <w:tabs>
          <w:tab w:val="clear" w:pos="453"/>
          <w:tab w:val="left" w:pos="0"/>
          <w:tab w:val="left" w:pos="1134"/>
        </w:tabs>
        <w:ind w:left="0" w:firstLine="0"/>
        <w:jc w:val="both"/>
      </w:pPr>
      <w:r w:rsidRPr="002A7EEC">
        <w:t>пояснительную записку, содержащую информацию о функциональных, качественных и количественных характеристиках товаров, объеме и характеристиках работ, услуг, сроках исполнения договора, сроках гарантии, стоимости и прочих существенных условиях договора предусмотренных в Документации;</w:t>
      </w:r>
    </w:p>
    <w:p w:rsidR="00C271B9" w:rsidRPr="002A7EEC" w:rsidRDefault="00C271B9" w:rsidP="002A7EEC">
      <w:pPr>
        <w:numPr>
          <w:ilvl w:val="0"/>
          <w:numId w:val="22"/>
        </w:numPr>
        <w:tabs>
          <w:tab w:val="clear" w:pos="453"/>
          <w:tab w:val="left" w:pos="0"/>
          <w:tab w:val="left" w:pos="1134"/>
        </w:tabs>
        <w:ind w:left="0" w:firstLine="0"/>
        <w:jc w:val="both"/>
      </w:pPr>
      <w:r w:rsidRPr="002A7EEC">
        <w:t>проект Договора, заполненный в соответствии с требованиями и условиями установленными Документацией;</w:t>
      </w:r>
    </w:p>
    <w:p w:rsidR="00C271B9" w:rsidRPr="002A7EEC" w:rsidRDefault="00C271B9" w:rsidP="002A7EEC">
      <w:pPr>
        <w:numPr>
          <w:ilvl w:val="0"/>
          <w:numId w:val="22"/>
        </w:numPr>
        <w:tabs>
          <w:tab w:val="clear" w:pos="453"/>
          <w:tab w:val="left" w:pos="0"/>
          <w:tab w:val="left" w:pos="1134"/>
        </w:tabs>
        <w:ind w:left="0" w:firstLine="0"/>
        <w:jc w:val="both"/>
      </w:pPr>
      <w:proofErr w:type="gramStart"/>
      <w:r w:rsidRPr="002A7EEC">
        <w:t>документы, подтверждающие соответствие Участника требованиям Документации (согласно перечню, пункт 3.1 раздела 3(Требования к участникам процедуры закупки, документам, предоставляемым в составе предложения)</w:t>
      </w:r>
      <w:proofErr w:type="gramEnd"/>
    </w:p>
    <w:p w:rsidR="00C271B9" w:rsidRPr="002A7EEC" w:rsidRDefault="00C271B9" w:rsidP="002A7EEC">
      <w:pPr>
        <w:numPr>
          <w:ilvl w:val="0"/>
          <w:numId w:val="22"/>
        </w:numPr>
        <w:tabs>
          <w:tab w:val="clear" w:pos="453"/>
          <w:tab w:val="left" w:pos="0"/>
          <w:tab w:val="left" w:pos="1134"/>
        </w:tabs>
        <w:ind w:left="0" w:firstLine="0"/>
        <w:jc w:val="both"/>
      </w:pPr>
      <w:proofErr w:type="gramStart"/>
      <w:r w:rsidRPr="002A7EEC">
        <w:t>полученную не ранее чем за шесть месяцев до дня размещения на официальном сайте извещения о проведении запроса предложений в электронной форме выписку из единого государственного реестра юридических лиц (для юридического лица), полученную не ранее чем за шесть месяцев до дня размещения на официальном сайте о размещении  заказов извещения о проведении запроса предложений в электронной форме выписку из единого государственного реестра</w:t>
      </w:r>
      <w:proofErr w:type="gramEnd"/>
      <w:r w:rsidRPr="002A7EEC">
        <w:t xml:space="preserve"> </w:t>
      </w:r>
      <w:proofErr w:type="gramStart"/>
      <w:r w:rsidRPr="002A7EEC">
        <w:t>индивидуальных предпринимателей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о размещении заказов</w:t>
      </w:r>
      <w:proofErr w:type="gramEnd"/>
      <w:r w:rsidRPr="002A7EEC">
        <w:t xml:space="preserve"> извещения о проведении запроса предложений в электронной форме; </w:t>
      </w:r>
    </w:p>
    <w:p w:rsidR="00C271B9" w:rsidRPr="002A7EEC" w:rsidRDefault="00C271B9" w:rsidP="002A7EEC">
      <w:pPr>
        <w:numPr>
          <w:ilvl w:val="0"/>
          <w:numId w:val="22"/>
        </w:numPr>
        <w:tabs>
          <w:tab w:val="clear" w:pos="453"/>
          <w:tab w:val="left" w:pos="0"/>
          <w:tab w:val="left" w:pos="1134"/>
        </w:tabs>
        <w:ind w:left="0" w:firstLine="0"/>
        <w:jc w:val="both"/>
      </w:pPr>
      <w:r w:rsidRPr="002A7EEC">
        <w:t>копии учредительных документов Участника, заверенные нотариально или заверенные печатью и подписью уполномоченного лица Участника (для юридических лиц), нотариально заверенную копию паспорта гражданина Российской Федерации (для физических лиц);</w:t>
      </w:r>
    </w:p>
    <w:p w:rsidR="00C271B9" w:rsidRPr="002A7EEC" w:rsidRDefault="00C271B9" w:rsidP="002A7EEC">
      <w:pPr>
        <w:numPr>
          <w:ilvl w:val="0"/>
          <w:numId w:val="22"/>
        </w:numPr>
        <w:tabs>
          <w:tab w:val="clear" w:pos="453"/>
          <w:tab w:val="left" w:pos="0"/>
          <w:tab w:val="left" w:pos="1134"/>
        </w:tabs>
        <w:ind w:left="0" w:firstLine="0"/>
        <w:jc w:val="both"/>
      </w:pPr>
      <w:proofErr w:type="gramStart"/>
      <w:r w:rsidRPr="002A7EEC">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w:t>
      </w:r>
      <w:proofErr w:type="gramEnd"/>
      <w:r w:rsidRPr="002A7EEC">
        <w:t xml:space="preserve"> В случае</w:t>
      </w:r>
      <w:proofErr w:type="gramStart"/>
      <w:r w:rsidRPr="002A7EEC">
        <w:t>,</w:t>
      </w:r>
      <w:proofErr w:type="gramEnd"/>
      <w:r w:rsidRPr="002A7EEC">
        <w:t xml:space="preserve"> если от имени участника процедуры закупки действует иное лицо, Предложение должно содержать также доверенность на осуществление действий от имени участника процедуры закупки, заверенную печатью и подписанную руководителем участника процедуры закупки (для юридических лиц) или уполномоченным этим руководителем лицом. В случае если указанная доверенность подписана лицом, уполномоченным руководителем участника процедуры закупки, Предложение должно содержать также документ, подтверждающий полномочия такого лица;</w:t>
      </w:r>
    </w:p>
    <w:p w:rsidR="00C271B9" w:rsidRPr="002A7EEC" w:rsidRDefault="00C271B9" w:rsidP="002A7EEC">
      <w:pPr>
        <w:numPr>
          <w:ilvl w:val="0"/>
          <w:numId w:val="22"/>
        </w:numPr>
        <w:tabs>
          <w:tab w:val="clear" w:pos="453"/>
          <w:tab w:val="left" w:pos="0"/>
          <w:tab w:val="left" w:pos="1134"/>
        </w:tabs>
        <w:ind w:left="0" w:firstLine="0"/>
        <w:jc w:val="both"/>
      </w:pPr>
      <w:r w:rsidRPr="002A7EEC">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C271B9" w:rsidRPr="002A7EEC" w:rsidRDefault="00C271B9" w:rsidP="002A7EEC">
      <w:pPr>
        <w:tabs>
          <w:tab w:val="left" w:pos="0"/>
          <w:tab w:val="left" w:pos="1134"/>
        </w:tabs>
        <w:jc w:val="both"/>
      </w:pPr>
      <w:r w:rsidRPr="002A7EEC">
        <w:tab/>
        <w:t xml:space="preserve">В случае, если получение указанного решения до истечения срока подачи заявок на участие в запросе предложений для участника запроса </w:t>
      </w:r>
      <w:proofErr w:type="gramStart"/>
      <w:r w:rsidRPr="002A7EEC">
        <w:t>предложений</w:t>
      </w:r>
      <w:proofErr w:type="gramEnd"/>
      <w:r w:rsidRPr="002A7EEC">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C271B9" w:rsidRPr="002A7EEC" w:rsidRDefault="00C271B9" w:rsidP="002A7EEC">
      <w:pPr>
        <w:tabs>
          <w:tab w:val="left" w:pos="0"/>
          <w:tab w:val="left" w:pos="1134"/>
        </w:tabs>
        <w:jc w:val="both"/>
      </w:pPr>
      <w:r w:rsidRPr="002A7EEC">
        <w:tab/>
        <w:t>В случае</w:t>
      </w:r>
      <w:proofErr w:type="gramStart"/>
      <w:r w:rsidRPr="002A7EEC">
        <w:t>,</w:t>
      </w:r>
      <w:proofErr w:type="gramEnd"/>
      <w:r w:rsidRPr="002A7EEC">
        <w:t xml:space="preserve">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C271B9" w:rsidRPr="002A7EEC" w:rsidRDefault="00C271B9" w:rsidP="002A7EEC">
      <w:pPr>
        <w:numPr>
          <w:ilvl w:val="0"/>
          <w:numId w:val="22"/>
        </w:numPr>
        <w:tabs>
          <w:tab w:val="clear" w:pos="453"/>
          <w:tab w:val="left" w:pos="0"/>
          <w:tab w:val="left" w:pos="1134"/>
        </w:tabs>
        <w:ind w:left="0" w:firstLine="0"/>
        <w:jc w:val="both"/>
      </w:pPr>
      <w:r w:rsidRPr="002A7EEC">
        <w:t xml:space="preserve">копии документов на осуществление видов деятельности, связанных с выполнением договора, </w:t>
      </w:r>
      <w:proofErr w:type="gramStart"/>
      <w:r w:rsidRPr="002A7EEC">
        <w:t>право</w:t>
      </w:r>
      <w:proofErr w:type="gramEnd"/>
      <w:r w:rsidRPr="002A7EEC">
        <w:t xml:space="preserve"> на заключение которого является предметом настоящего запроса предложений, указанные в пункте 16 раздела 6 «Информационная карта запроса предложений»;</w:t>
      </w:r>
    </w:p>
    <w:p w:rsidR="00C271B9" w:rsidRPr="002A7EEC" w:rsidRDefault="00C271B9" w:rsidP="002A7EEC">
      <w:pPr>
        <w:numPr>
          <w:ilvl w:val="0"/>
          <w:numId w:val="22"/>
        </w:numPr>
        <w:tabs>
          <w:tab w:val="clear" w:pos="453"/>
          <w:tab w:val="left" w:pos="0"/>
          <w:tab w:val="left" w:pos="1134"/>
        </w:tabs>
        <w:ind w:left="0" w:firstLine="0"/>
        <w:jc w:val="both"/>
      </w:pPr>
      <w:proofErr w:type="gramStart"/>
      <w:r w:rsidRPr="002A7EEC">
        <w:lastRenderedPageBreak/>
        <w:t>иностранные участники Запроса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roofErr w:type="gramEnd"/>
    </w:p>
    <w:p w:rsidR="00C271B9" w:rsidRPr="002A7EEC" w:rsidRDefault="00C271B9" w:rsidP="002A7EEC">
      <w:pPr>
        <w:numPr>
          <w:ilvl w:val="0"/>
          <w:numId w:val="22"/>
        </w:numPr>
        <w:tabs>
          <w:tab w:val="clear" w:pos="453"/>
          <w:tab w:val="left" w:pos="0"/>
          <w:tab w:val="left" w:pos="1134"/>
        </w:tabs>
        <w:ind w:left="0" w:firstLine="0"/>
        <w:jc w:val="both"/>
      </w:pPr>
      <w:proofErr w:type="gramStart"/>
      <w:r w:rsidRPr="002A7EEC">
        <w:t>копии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p>
    <w:p w:rsidR="00C271B9" w:rsidRPr="002A7EEC" w:rsidRDefault="00C271B9" w:rsidP="002A7EEC">
      <w:pPr>
        <w:numPr>
          <w:ilvl w:val="0"/>
          <w:numId w:val="22"/>
        </w:numPr>
        <w:tabs>
          <w:tab w:val="clear" w:pos="453"/>
          <w:tab w:val="left" w:pos="0"/>
          <w:tab w:val="left" w:pos="1134"/>
        </w:tabs>
        <w:ind w:left="0" w:firstLine="0"/>
        <w:jc w:val="both"/>
      </w:pPr>
      <w:proofErr w:type="gramStart"/>
      <w:r w:rsidRPr="002A7EEC">
        <w:t>копию справки об исполнении налогоплательщиком обязанностей по уплате налогов, сборов, страховых взносов, пеней и налоговых санкций, либо справки о состоянии расчетов с бюджетами всех уровней, выданной соответствующими подразделениями Федеральной налоговой службы не ранее чем за 60 дней до дня размещения на официальном сайте о размещении заказов извещения о проведении запроса предложений.</w:t>
      </w:r>
      <w:proofErr w:type="gramEnd"/>
    </w:p>
    <w:p w:rsidR="00C271B9" w:rsidRPr="002A7EEC" w:rsidRDefault="00C271B9" w:rsidP="002A7EEC">
      <w:pPr>
        <w:numPr>
          <w:ilvl w:val="0"/>
          <w:numId w:val="22"/>
        </w:numPr>
        <w:tabs>
          <w:tab w:val="clear" w:pos="453"/>
          <w:tab w:val="left" w:pos="0"/>
          <w:tab w:val="left" w:pos="1134"/>
        </w:tabs>
        <w:ind w:left="0" w:firstLine="0"/>
        <w:jc w:val="both"/>
      </w:pPr>
      <w:r w:rsidRPr="002A7EEC">
        <w:t>копию информационного письма налогового органа, указывающего дату представления участником заявления о переходе на упрощенную систему налогообложения, заверенного печатью и подписью уполномоченного лица Участника, в случае, если участник применяет упрощенную систему налогообложения;</w:t>
      </w:r>
    </w:p>
    <w:p w:rsidR="00C271B9" w:rsidRPr="002A7EEC" w:rsidRDefault="00C271B9" w:rsidP="002A7EEC">
      <w:pPr>
        <w:numPr>
          <w:ilvl w:val="0"/>
          <w:numId w:val="22"/>
        </w:numPr>
        <w:tabs>
          <w:tab w:val="clear" w:pos="453"/>
          <w:tab w:val="left" w:pos="0"/>
          <w:tab w:val="left" w:pos="1134"/>
        </w:tabs>
        <w:ind w:left="0" w:firstLine="0"/>
        <w:jc w:val="both"/>
      </w:pPr>
      <w:r w:rsidRPr="002A7EEC">
        <w:t>иные документы, которые, по мнению Участника,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C271B9" w:rsidRPr="002A7EEC" w:rsidRDefault="00C271B9" w:rsidP="002A7EEC">
      <w:pPr>
        <w:pStyle w:val="afd"/>
        <w:numPr>
          <w:ilvl w:val="1"/>
          <w:numId w:val="27"/>
        </w:numPr>
        <w:tabs>
          <w:tab w:val="clear" w:pos="720"/>
          <w:tab w:val="num" w:pos="960"/>
          <w:tab w:val="left" w:pos="1418"/>
        </w:tabs>
        <w:spacing w:after="0"/>
        <w:ind w:left="0" w:firstLine="0"/>
        <w:jc w:val="both"/>
      </w:pPr>
      <w:r w:rsidRPr="002A7EEC">
        <w:t xml:space="preserve">Условия привлечения </w:t>
      </w:r>
      <w:r w:rsidRPr="002A7EEC">
        <w:rPr>
          <w:b/>
          <w:i/>
        </w:rPr>
        <w:t>субподрядчиков/ соисполнителей</w:t>
      </w:r>
      <w:r w:rsidRPr="002A7EEC">
        <w:t xml:space="preserve"> и порядок подтверждения их соответствия установленным требованиям приведены в пункте 3.4.</w:t>
      </w:r>
      <w:r w:rsidRPr="002A7EEC">
        <w:rPr>
          <w:lang w:val="ru-MO"/>
        </w:rPr>
        <w:t xml:space="preserve"> </w:t>
      </w:r>
      <w:r w:rsidRPr="002A7EEC">
        <w:t xml:space="preserve">Возможность привлечения </w:t>
      </w:r>
      <w:r w:rsidRPr="002A7EEC">
        <w:rPr>
          <w:b/>
          <w:i/>
        </w:rPr>
        <w:t>субподрядчиков/ соисполнителей</w:t>
      </w:r>
      <w:r w:rsidRPr="002A7EEC">
        <w:t xml:space="preserve"> указана в пункте 18 раздела 6 «Информационная карта запроса предложений».</w:t>
      </w:r>
    </w:p>
    <w:p w:rsidR="00C271B9" w:rsidRPr="002A7EEC" w:rsidRDefault="00C271B9" w:rsidP="002A7EEC">
      <w:pPr>
        <w:pStyle w:val="afd"/>
        <w:numPr>
          <w:ilvl w:val="1"/>
          <w:numId w:val="27"/>
        </w:numPr>
        <w:tabs>
          <w:tab w:val="clear" w:pos="720"/>
          <w:tab w:val="num" w:pos="960"/>
        </w:tabs>
        <w:spacing w:after="0"/>
        <w:ind w:left="0" w:firstLine="0"/>
        <w:jc w:val="both"/>
      </w:pPr>
      <w:bookmarkStart w:id="20" w:name="_Toc127262883"/>
      <w:bookmarkStart w:id="21" w:name="_Toc255985672"/>
      <w:r w:rsidRPr="002A7EEC">
        <w:t xml:space="preserve">Привлечение </w:t>
      </w:r>
      <w:r w:rsidRPr="002A7EEC">
        <w:rPr>
          <w:b/>
          <w:i/>
        </w:rPr>
        <w:t>субподрядчиков</w:t>
      </w:r>
      <w:bookmarkEnd w:id="20"/>
      <w:bookmarkEnd w:id="21"/>
      <w:r w:rsidRPr="002A7EEC">
        <w:rPr>
          <w:b/>
          <w:i/>
        </w:rPr>
        <w:t xml:space="preserve">/ соисполнителей </w:t>
      </w:r>
    </w:p>
    <w:p w:rsidR="00C271B9" w:rsidRPr="002A7EEC" w:rsidRDefault="00C271B9" w:rsidP="002A7EEC">
      <w:pPr>
        <w:pStyle w:val="afd"/>
        <w:numPr>
          <w:ilvl w:val="1"/>
          <w:numId w:val="27"/>
        </w:numPr>
        <w:tabs>
          <w:tab w:val="clear" w:pos="720"/>
          <w:tab w:val="num" w:pos="960"/>
        </w:tabs>
        <w:spacing w:after="0"/>
        <w:ind w:left="0" w:firstLine="0"/>
        <w:jc w:val="both"/>
      </w:pPr>
      <w:r w:rsidRPr="002A7EEC">
        <w:t xml:space="preserve">Участники процедуры закупки могут привлекать </w:t>
      </w:r>
      <w:r w:rsidRPr="002A7EEC">
        <w:rPr>
          <w:b/>
          <w:i/>
        </w:rPr>
        <w:t>субподрядчиков/ соисполнителей</w:t>
      </w:r>
      <w:r w:rsidRPr="002A7EEC">
        <w:t xml:space="preserve"> при условии соблюдения нижеприведенных требований. </w:t>
      </w:r>
    </w:p>
    <w:p w:rsidR="00C271B9" w:rsidRPr="002A7EEC" w:rsidRDefault="00C271B9" w:rsidP="002A7EEC">
      <w:pPr>
        <w:pStyle w:val="Times12"/>
        <w:numPr>
          <w:ilvl w:val="2"/>
          <w:numId w:val="27"/>
        </w:numPr>
        <w:tabs>
          <w:tab w:val="clear" w:pos="720"/>
          <w:tab w:val="num" w:pos="960"/>
        </w:tabs>
        <w:ind w:left="0" w:firstLine="0"/>
        <w:rPr>
          <w:szCs w:val="24"/>
        </w:rPr>
      </w:pPr>
      <w:r w:rsidRPr="002A7EEC">
        <w:rPr>
          <w:szCs w:val="24"/>
        </w:rPr>
        <w:t xml:space="preserve">Участник процедуры закупки должен доказать Комиссии, что каждый из привлекаемых им </w:t>
      </w:r>
      <w:r w:rsidRPr="002A7EEC">
        <w:rPr>
          <w:b/>
          <w:bCs w:val="0"/>
          <w:i/>
          <w:szCs w:val="24"/>
        </w:rPr>
        <w:t>субподрядчиков/ соисполнителей</w:t>
      </w:r>
      <w:r w:rsidRPr="002A7EEC">
        <w:rPr>
          <w:szCs w:val="24"/>
        </w:rPr>
        <w:t xml:space="preserve"> (юридическое или физическое лицо,</w:t>
      </w:r>
      <w:r w:rsidRPr="002A7EEC">
        <w:rPr>
          <w:b/>
          <w:bCs w:val="0"/>
          <w:szCs w:val="24"/>
        </w:rPr>
        <w:t xml:space="preserve"> </w:t>
      </w:r>
      <w:r w:rsidRPr="002A7EEC">
        <w:rPr>
          <w:b/>
          <w:bCs w:val="0"/>
          <w:i/>
          <w:szCs w:val="24"/>
        </w:rPr>
        <w:t>выполняющее/оказывающее</w:t>
      </w:r>
      <w:r w:rsidRPr="002A7EEC">
        <w:rPr>
          <w:szCs w:val="24"/>
        </w:rPr>
        <w:t xml:space="preserve"> часть </w:t>
      </w:r>
      <w:r w:rsidRPr="002A7EEC">
        <w:rPr>
          <w:b/>
          <w:bCs w:val="0"/>
          <w:i/>
          <w:szCs w:val="24"/>
        </w:rPr>
        <w:t xml:space="preserve">поставок, работ / услуг </w:t>
      </w:r>
      <w:r w:rsidRPr="002A7EEC">
        <w:rPr>
          <w:szCs w:val="24"/>
        </w:rPr>
        <w:t xml:space="preserve">по договору), </w:t>
      </w:r>
      <w:r w:rsidRPr="002A7EEC">
        <w:rPr>
          <w:b/>
          <w:bCs w:val="0"/>
          <w:i/>
          <w:szCs w:val="24"/>
        </w:rPr>
        <w:t>выполняющий/оказывающий</w:t>
      </w:r>
      <w:r w:rsidRPr="002A7EEC">
        <w:rPr>
          <w:szCs w:val="24"/>
        </w:rPr>
        <w:t xml:space="preserve"> </w:t>
      </w:r>
      <w:r w:rsidRPr="002A7EEC">
        <w:rPr>
          <w:b/>
          <w:bCs w:val="0"/>
          <w:i/>
          <w:szCs w:val="24"/>
        </w:rPr>
        <w:t>поставки / работы / услуги</w:t>
      </w:r>
      <w:r w:rsidRPr="002A7EEC">
        <w:rPr>
          <w:szCs w:val="24"/>
        </w:rPr>
        <w:t xml:space="preserve"> более объема, указанного в</w:t>
      </w:r>
      <w:r w:rsidRPr="002A7EEC">
        <w:rPr>
          <w:szCs w:val="24"/>
          <w:lang w:val="en-US"/>
        </w:rPr>
        <w:t> </w:t>
      </w:r>
      <w:r w:rsidRPr="002A7EEC">
        <w:rPr>
          <w:szCs w:val="24"/>
        </w:rPr>
        <w:t>пункте</w:t>
      </w:r>
      <w:r w:rsidRPr="002A7EEC">
        <w:rPr>
          <w:szCs w:val="24"/>
          <w:lang w:val="en-US"/>
        </w:rPr>
        <w:t> </w:t>
      </w:r>
      <w:r w:rsidRPr="002A7EEC">
        <w:rPr>
          <w:szCs w:val="24"/>
        </w:rPr>
        <w:t>18 раздела 6 «Информационная карта запроса предложений»:</w:t>
      </w:r>
    </w:p>
    <w:p w:rsidR="00C271B9" w:rsidRPr="002A7EEC" w:rsidRDefault="00C271B9" w:rsidP="002A7EEC">
      <w:pPr>
        <w:pStyle w:val="02statia2"/>
        <w:numPr>
          <w:ilvl w:val="0"/>
          <w:numId w:val="28"/>
        </w:numPr>
        <w:tabs>
          <w:tab w:val="num" w:pos="1134"/>
        </w:tabs>
        <w:spacing w:before="0" w:line="240" w:lineRule="auto"/>
        <w:ind w:left="0" w:firstLine="0"/>
        <w:rPr>
          <w:rFonts w:ascii="Times New Roman" w:hAnsi="Times New Roman"/>
          <w:sz w:val="24"/>
          <w:szCs w:val="24"/>
        </w:rPr>
      </w:pPr>
      <w:r w:rsidRPr="002A7EEC">
        <w:rPr>
          <w:rFonts w:ascii="Times New Roman" w:hAnsi="Times New Roman"/>
          <w:sz w:val="24"/>
          <w:szCs w:val="24"/>
        </w:rPr>
        <w:t xml:space="preserve">осведомлен о привлечении его в качестве </w:t>
      </w:r>
      <w:r w:rsidRPr="002A7EEC">
        <w:rPr>
          <w:rFonts w:ascii="Times New Roman" w:hAnsi="Times New Roman"/>
          <w:b/>
          <w:i/>
          <w:color w:val="auto"/>
          <w:sz w:val="24"/>
          <w:szCs w:val="24"/>
        </w:rPr>
        <w:t>субподрядчика/ соисполнителя;</w:t>
      </w:r>
    </w:p>
    <w:p w:rsidR="00C271B9" w:rsidRPr="002A7EEC" w:rsidRDefault="00C271B9" w:rsidP="002A7EEC">
      <w:pPr>
        <w:pStyle w:val="02statia2"/>
        <w:numPr>
          <w:ilvl w:val="0"/>
          <w:numId w:val="28"/>
        </w:numPr>
        <w:tabs>
          <w:tab w:val="num" w:pos="1134"/>
        </w:tabs>
        <w:spacing w:before="0" w:line="240" w:lineRule="auto"/>
        <w:ind w:left="0" w:firstLine="0"/>
        <w:rPr>
          <w:rFonts w:ascii="Times New Roman" w:hAnsi="Times New Roman"/>
          <w:sz w:val="24"/>
          <w:szCs w:val="24"/>
        </w:rPr>
      </w:pPr>
      <w:r w:rsidRPr="002A7EEC">
        <w:rPr>
          <w:rFonts w:ascii="Times New Roman" w:hAnsi="Times New Roman"/>
          <w:sz w:val="24"/>
          <w:szCs w:val="24"/>
        </w:rPr>
        <w:t xml:space="preserve">согласен с выделяемым ему перечнем, объемами, сроками и стоимостью </w:t>
      </w:r>
      <w:proofErr w:type="gramStart"/>
      <w:r w:rsidRPr="002A7EEC">
        <w:rPr>
          <w:rFonts w:ascii="Times New Roman" w:hAnsi="Times New Roman"/>
          <w:b/>
          <w:i/>
          <w:color w:val="auto"/>
          <w:sz w:val="24"/>
          <w:szCs w:val="24"/>
        </w:rPr>
        <w:t>поставки товара/выполнения работ/оказания услуг</w:t>
      </w:r>
      <w:proofErr w:type="gramEnd"/>
      <w:r w:rsidRPr="002A7EEC">
        <w:rPr>
          <w:rFonts w:ascii="Times New Roman" w:hAnsi="Times New Roman"/>
          <w:sz w:val="24"/>
          <w:szCs w:val="24"/>
        </w:rPr>
        <w:t>;</w:t>
      </w:r>
    </w:p>
    <w:p w:rsidR="00C271B9" w:rsidRPr="002A7EEC" w:rsidRDefault="00C271B9" w:rsidP="002A7EEC">
      <w:pPr>
        <w:pStyle w:val="02statia2"/>
        <w:numPr>
          <w:ilvl w:val="0"/>
          <w:numId w:val="28"/>
        </w:numPr>
        <w:tabs>
          <w:tab w:val="num" w:pos="1134"/>
        </w:tabs>
        <w:spacing w:before="0" w:line="240" w:lineRule="auto"/>
        <w:ind w:left="0" w:firstLine="0"/>
        <w:rPr>
          <w:rFonts w:ascii="Times New Roman" w:hAnsi="Times New Roman"/>
          <w:sz w:val="24"/>
          <w:szCs w:val="24"/>
        </w:rPr>
      </w:pPr>
      <w:r w:rsidRPr="002A7EEC">
        <w:rPr>
          <w:rFonts w:ascii="Times New Roman" w:hAnsi="Times New Roman"/>
          <w:sz w:val="24"/>
          <w:szCs w:val="24"/>
        </w:rPr>
        <w:t xml:space="preserve">отвечает требованиям настоящей документации по проведению запроса предложений (пункт 13 раздела 6 «Информационная карта запроса предложений») в объеме </w:t>
      </w:r>
      <w:r w:rsidRPr="002A7EEC">
        <w:rPr>
          <w:rFonts w:ascii="Times New Roman" w:hAnsi="Times New Roman"/>
          <w:b/>
          <w:i/>
          <w:color w:val="auto"/>
          <w:sz w:val="24"/>
          <w:szCs w:val="24"/>
        </w:rPr>
        <w:t>выполняемых работ/ оказываемых услуг субподрядчиком/ соисполнителем</w:t>
      </w:r>
      <w:r w:rsidRPr="002A7EEC">
        <w:rPr>
          <w:rFonts w:ascii="Times New Roman" w:hAnsi="Times New Roman"/>
          <w:sz w:val="24"/>
          <w:szCs w:val="24"/>
        </w:rPr>
        <w:t>.</w:t>
      </w:r>
    </w:p>
    <w:p w:rsidR="00C271B9" w:rsidRPr="002A7EEC" w:rsidRDefault="00C271B9" w:rsidP="002A7EEC">
      <w:pPr>
        <w:pStyle w:val="Times12"/>
        <w:numPr>
          <w:ilvl w:val="2"/>
          <w:numId w:val="27"/>
        </w:numPr>
        <w:tabs>
          <w:tab w:val="clear" w:pos="720"/>
          <w:tab w:val="num" w:pos="960"/>
        </w:tabs>
        <w:ind w:left="0" w:firstLine="0"/>
        <w:rPr>
          <w:szCs w:val="24"/>
        </w:rPr>
      </w:pPr>
      <w:proofErr w:type="gramStart"/>
      <w:r w:rsidRPr="002A7EEC">
        <w:rPr>
          <w:szCs w:val="24"/>
        </w:rPr>
        <w:t>В связи с вышеизложенным участник процедуры закупки готовит Предложение с учетом следующих дополнительных требований:</w:t>
      </w:r>
      <w:proofErr w:type="gramEnd"/>
    </w:p>
    <w:p w:rsidR="00C271B9" w:rsidRPr="002A7EEC" w:rsidRDefault="00C271B9" w:rsidP="002A7EEC">
      <w:pPr>
        <w:pStyle w:val="02statia2"/>
        <w:numPr>
          <w:ilvl w:val="0"/>
          <w:numId w:val="29"/>
        </w:numPr>
        <w:tabs>
          <w:tab w:val="num" w:pos="1134"/>
        </w:tabs>
        <w:spacing w:before="0" w:line="240" w:lineRule="auto"/>
        <w:ind w:left="0" w:firstLine="0"/>
        <w:rPr>
          <w:rFonts w:ascii="Times New Roman" w:hAnsi="Times New Roman"/>
          <w:sz w:val="24"/>
          <w:szCs w:val="24"/>
        </w:rPr>
      </w:pPr>
      <w:r w:rsidRPr="002A7EEC">
        <w:rPr>
          <w:rFonts w:ascii="Times New Roman" w:hAnsi="Times New Roman"/>
          <w:sz w:val="24"/>
          <w:szCs w:val="24"/>
        </w:rPr>
        <w:t xml:space="preserve">в Предложение включаются подписанные с двух сторон соглашения о намерениях заключить договор, в случае признания участника победителем, между участником процедуры закупки и каждым привлекаемым </w:t>
      </w:r>
      <w:r w:rsidRPr="002A7EEC">
        <w:rPr>
          <w:rFonts w:ascii="Times New Roman" w:hAnsi="Times New Roman"/>
          <w:b/>
          <w:i/>
          <w:color w:val="auto"/>
          <w:sz w:val="24"/>
          <w:szCs w:val="24"/>
        </w:rPr>
        <w:t>субподрядчиком/ соисполнителем</w:t>
      </w:r>
      <w:r w:rsidRPr="002A7EEC">
        <w:rPr>
          <w:rFonts w:ascii="Times New Roman" w:hAnsi="Times New Roman"/>
          <w:sz w:val="24"/>
          <w:szCs w:val="24"/>
        </w:rPr>
        <w:t xml:space="preserve">, с указанием перечня, объема, стоимости и сроков </w:t>
      </w:r>
      <w:proofErr w:type="gramStart"/>
      <w:r w:rsidRPr="002A7EEC">
        <w:rPr>
          <w:rFonts w:ascii="Times New Roman" w:hAnsi="Times New Roman"/>
          <w:b/>
          <w:i/>
          <w:color w:val="auto"/>
          <w:sz w:val="24"/>
          <w:szCs w:val="24"/>
        </w:rPr>
        <w:t>поставки товара/ выполнения работ/ оказания</w:t>
      </w:r>
      <w:proofErr w:type="gramEnd"/>
      <w:r w:rsidRPr="002A7EEC">
        <w:rPr>
          <w:rFonts w:ascii="Times New Roman" w:hAnsi="Times New Roman"/>
          <w:b/>
          <w:i/>
          <w:color w:val="auto"/>
          <w:sz w:val="24"/>
          <w:szCs w:val="24"/>
        </w:rPr>
        <w:t xml:space="preserve"> услуг,</w:t>
      </w:r>
      <w:r w:rsidRPr="002A7EEC">
        <w:rPr>
          <w:rFonts w:ascii="Times New Roman" w:hAnsi="Times New Roman"/>
          <w:sz w:val="24"/>
          <w:szCs w:val="24"/>
        </w:rPr>
        <w:t xml:space="preserve"> возлагаемых на </w:t>
      </w:r>
      <w:r w:rsidRPr="002A7EEC">
        <w:rPr>
          <w:rFonts w:ascii="Times New Roman" w:hAnsi="Times New Roman"/>
          <w:b/>
          <w:i/>
          <w:color w:val="auto"/>
          <w:sz w:val="24"/>
          <w:szCs w:val="24"/>
        </w:rPr>
        <w:t>субподрядчика/ соисполнителя поставок, работ /услуг</w:t>
      </w:r>
      <w:r w:rsidRPr="002A7EEC">
        <w:rPr>
          <w:rFonts w:ascii="Times New Roman" w:hAnsi="Times New Roman"/>
          <w:sz w:val="24"/>
          <w:szCs w:val="24"/>
        </w:rPr>
        <w:t>;</w:t>
      </w:r>
    </w:p>
    <w:p w:rsidR="00C271B9" w:rsidRPr="002A7EEC" w:rsidRDefault="00C271B9" w:rsidP="002A7EEC">
      <w:pPr>
        <w:pStyle w:val="02statia2"/>
        <w:numPr>
          <w:ilvl w:val="0"/>
          <w:numId w:val="29"/>
        </w:numPr>
        <w:tabs>
          <w:tab w:val="num" w:pos="1134"/>
        </w:tabs>
        <w:spacing w:before="0" w:line="240" w:lineRule="auto"/>
        <w:ind w:left="0" w:firstLine="0"/>
        <w:rPr>
          <w:rFonts w:ascii="Times New Roman" w:hAnsi="Times New Roman"/>
          <w:sz w:val="24"/>
          <w:szCs w:val="24"/>
        </w:rPr>
      </w:pPr>
      <w:r w:rsidRPr="002A7EEC">
        <w:rPr>
          <w:rFonts w:ascii="Times New Roman" w:hAnsi="Times New Roman"/>
          <w:sz w:val="24"/>
          <w:szCs w:val="24"/>
        </w:rPr>
        <w:t xml:space="preserve">Предложение должно включать сведения, подтверждающие соответствие каждого </w:t>
      </w:r>
      <w:r w:rsidRPr="002A7EEC">
        <w:rPr>
          <w:rFonts w:ascii="Times New Roman" w:hAnsi="Times New Roman"/>
          <w:b/>
          <w:i/>
          <w:color w:val="auto"/>
          <w:sz w:val="24"/>
          <w:szCs w:val="24"/>
        </w:rPr>
        <w:t>субподрядчика/ соисполнителя</w:t>
      </w:r>
      <w:r w:rsidRPr="002A7EEC">
        <w:rPr>
          <w:rFonts w:ascii="Times New Roman" w:hAnsi="Times New Roman"/>
          <w:sz w:val="24"/>
          <w:szCs w:val="24"/>
        </w:rPr>
        <w:t xml:space="preserve"> установленным в подпункте в) пункта 3.4.1. требованиям, в объеме </w:t>
      </w:r>
      <w:r w:rsidRPr="002A7EEC">
        <w:rPr>
          <w:rFonts w:ascii="Times New Roman" w:hAnsi="Times New Roman"/>
          <w:b/>
          <w:i/>
          <w:color w:val="auto"/>
          <w:sz w:val="24"/>
          <w:szCs w:val="24"/>
        </w:rPr>
        <w:t xml:space="preserve">поставляемого товара/выполняемых работ/ оказываемых услуг субподрядчиком/соисполнителем </w:t>
      </w:r>
      <w:r w:rsidRPr="002A7EEC">
        <w:rPr>
          <w:rFonts w:ascii="Times New Roman" w:hAnsi="Times New Roman"/>
          <w:sz w:val="24"/>
          <w:szCs w:val="24"/>
        </w:rPr>
        <w:t xml:space="preserve">с предоставлением документов согласно пункту 16 раздела 6 «Информационная карта запроса предложений». </w:t>
      </w:r>
      <w:proofErr w:type="gramStart"/>
      <w:r w:rsidRPr="002A7EEC">
        <w:rPr>
          <w:rFonts w:ascii="Times New Roman" w:hAnsi="Times New Roman"/>
          <w:sz w:val="24"/>
          <w:szCs w:val="24"/>
        </w:rPr>
        <w:t xml:space="preserve">Соответствующие формы раздела 7 заполняются </w:t>
      </w:r>
      <w:r w:rsidRPr="002A7EEC">
        <w:rPr>
          <w:rFonts w:ascii="Times New Roman" w:hAnsi="Times New Roman"/>
          <w:b/>
          <w:i/>
          <w:color w:val="auto"/>
          <w:sz w:val="24"/>
          <w:szCs w:val="24"/>
        </w:rPr>
        <w:t>субподрядчиком/ соисполнителем</w:t>
      </w:r>
      <w:r w:rsidRPr="002A7EEC">
        <w:rPr>
          <w:rFonts w:ascii="Times New Roman" w:hAnsi="Times New Roman"/>
          <w:sz w:val="24"/>
          <w:szCs w:val="24"/>
        </w:rPr>
        <w:t xml:space="preserve"> с указанием организаций </w:t>
      </w:r>
      <w:r w:rsidRPr="002A7EEC">
        <w:rPr>
          <w:rFonts w:ascii="Times New Roman" w:hAnsi="Times New Roman"/>
          <w:b/>
          <w:i/>
          <w:color w:val="auto"/>
          <w:sz w:val="24"/>
          <w:szCs w:val="24"/>
        </w:rPr>
        <w:t>субподрядчика/соисполнителя</w:t>
      </w:r>
      <w:r w:rsidRPr="002A7EEC">
        <w:rPr>
          <w:rFonts w:ascii="Times New Roman" w:hAnsi="Times New Roman"/>
          <w:sz w:val="24"/>
          <w:szCs w:val="24"/>
        </w:rPr>
        <w:t xml:space="preserve"> и </w:t>
      </w:r>
      <w:r w:rsidRPr="002A7EEC">
        <w:rPr>
          <w:rFonts w:ascii="Times New Roman" w:hAnsi="Times New Roman"/>
          <w:sz w:val="24"/>
          <w:szCs w:val="24"/>
        </w:rPr>
        <w:lastRenderedPageBreak/>
        <w:t>участника процедуры закупки и заверяются подписью и печатью участника процедуры закупки в соответствии с пунктами 4.4.3, 4.4.4;</w:t>
      </w:r>
      <w:proofErr w:type="gramEnd"/>
    </w:p>
    <w:p w:rsidR="00C271B9" w:rsidRPr="002A7EEC" w:rsidRDefault="00C271B9" w:rsidP="002A7EEC">
      <w:pPr>
        <w:pStyle w:val="02statia2"/>
        <w:numPr>
          <w:ilvl w:val="0"/>
          <w:numId w:val="29"/>
        </w:numPr>
        <w:tabs>
          <w:tab w:val="num" w:pos="1134"/>
        </w:tabs>
        <w:spacing w:before="0" w:line="240" w:lineRule="auto"/>
        <w:ind w:left="0" w:firstLine="0"/>
        <w:rPr>
          <w:rFonts w:ascii="Times New Roman" w:hAnsi="Times New Roman"/>
          <w:sz w:val="24"/>
          <w:szCs w:val="24"/>
        </w:rPr>
      </w:pPr>
      <w:r w:rsidRPr="002A7EEC">
        <w:rPr>
          <w:rFonts w:ascii="Times New Roman" w:hAnsi="Times New Roman"/>
          <w:sz w:val="24"/>
          <w:szCs w:val="24"/>
        </w:rPr>
        <w:t xml:space="preserve">Предложение должно включать сведения о распределении объемов </w:t>
      </w:r>
      <w:r w:rsidRPr="002A7EEC">
        <w:rPr>
          <w:rFonts w:ascii="Times New Roman" w:hAnsi="Times New Roman"/>
          <w:b/>
          <w:i/>
          <w:color w:val="auto"/>
          <w:sz w:val="24"/>
          <w:szCs w:val="24"/>
        </w:rPr>
        <w:t>поставок, работ/услуг</w:t>
      </w:r>
      <w:r w:rsidRPr="002A7EEC">
        <w:rPr>
          <w:rFonts w:ascii="Times New Roman" w:hAnsi="Times New Roman"/>
          <w:sz w:val="24"/>
          <w:szCs w:val="24"/>
        </w:rPr>
        <w:t xml:space="preserve"> между участником процедуры закупки и </w:t>
      </w:r>
      <w:r w:rsidRPr="002A7EEC">
        <w:rPr>
          <w:rFonts w:ascii="Times New Roman" w:hAnsi="Times New Roman"/>
          <w:b/>
          <w:i/>
          <w:color w:val="auto"/>
          <w:sz w:val="24"/>
          <w:szCs w:val="24"/>
        </w:rPr>
        <w:t>субподрядчиками/ соисполнителями</w:t>
      </w:r>
      <w:r w:rsidRPr="002A7EEC">
        <w:rPr>
          <w:rFonts w:ascii="Times New Roman" w:hAnsi="Times New Roman"/>
          <w:sz w:val="24"/>
          <w:szCs w:val="24"/>
        </w:rPr>
        <w:t xml:space="preserve"> (раздел 7, соответствующая форма).</w:t>
      </w:r>
    </w:p>
    <w:p w:rsidR="00C271B9" w:rsidRDefault="00C271B9" w:rsidP="00183CBA">
      <w:pPr>
        <w:pStyle w:val="10"/>
        <w:numPr>
          <w:ilvl w:val="0"/>
          <w:numId w:val="0"/>
        </w:numPr>
        <w:tabs>
          <w:tab w:val="num" w:pos="1134"/>
        </w:tabs>
        <w:jc w:val="both"/>
      </w:pPr>
      <w:bookmarkStart w:id="22" w:name="_Toc303607162"/>
    </w:p>
    <w:p w:rsidR="00C271B9" w:rsidRPr="002A7EEC" w:rsidRDefault="00C271B9" w:rsidP="002A7EEC">
      <w:pPr>
        <w:pStyle w:val="10"/>
        <w:numPr>
          <w:ilvl w:val="1"/>
          <w:numId w:val="23"/>
        </w:numPr>
        <w:tabs>
          <w:tab w:val="num" w:pos="1134"/>
        </w:tabs>
        <w:ind w:left="0" w:firstLine="0"/>
        <w:jc w:val="both"/>
      </w:pPr>
      <w:bookmarkStart w:id="23" w:name="_Toc306363256"/>
      <w:bookmarkStart w:id="24" w:name="_Toc306692671"/>
      <w:r w:rsidRPr="002A7EEC">
        <w:t>ПОРЯДОК ПРОВЕДЕНИЯ ЗАПРОСА ПРЕДЛОЖЕНИЙ</w:t>
      </w:r>
      <w:bookmarkEnd w:id="22"/>
      <w:bookmarkEnd w:id="23"/>
      <w:bookmarkEnd w:id="24"/>
    </w:p>
    <w:p w:rsidR="00C271B9" w:rsidRPr="002A7EEC" w:rsidRDefault="00C271B9" w:rsidP="002A7EEC">
      <w:pPr>
        <w:pStyle w:val="2"/>
        <w:numPr>
          <w:ilvl w:val="1"/>
          <w:numId w:val="30"/>
        </w:numPr>
        <w:tabs>
          <w:tab w:val="num" w:pos="960"/>
        </w:tabs>
        <w:suppressAutoHyphens/>
        <w:spacing w:before="0" w:after="0"/>
        <w:ind w:left="0" w:firstLine="0"/>
        <w:jc w:val="both"/>
        <w:rPr>
          <w:rFonts w:ascii="Times New Roman" w:hAnsi="Times New Roman" w:cs="Times New Roman"/>
          <w:b w:val="0"/>
          <w:i w:val="0"/>
          <w:sz w:val="24"/>
          <w:szCs w:val="24"/>
        </w:rPr>
      </w:pPr>
      <w:bookmarkStart w:id="25" w:name="_Toc303607163"/>
      <w:bookmarkStart w:id="26" w:name="_Toc306363257"/>
      <w:bookmarkStart w:id="27" w:name="_Toc306692672"/>
      <w:r w:rsidRPr="002A7EEC">
        <w:rPr>
          <w:rFonts w:ascii="Times New Roman" w:hAnsi="Times New Roman" w:cs="Times New Roman"/>
          <w:b w:val="0"/>
          <w:i w:val="0"/>
          <w:sz w:val="24"/>
          <w:szCs w:val="24"/>
        </w:rPr>
        <w:t>Получение документации по проведению запроса предложений</w:t>
      </w:r>
      <w:bookmarkEnd w:id="25"/>
      <w:bookmarkEnd w:id="26"/>
      <w:bookmarkEnd w:id="27"/>
    </w:p>
    <w:p w:rsidR="00C271B9" w:rsidRPr="002A7EEC" w:rsidRDefault="00C271B9" w:rsidP="002A7EEC">
      <w:pPr>
        <w:numPr>
          <w:ilvl w:val="2"/>
          <w:numId w:val="30"/>
        </w:numPr>
        <w:tabs>
          <w:tab w:val="num" w:pos="960"/>
        </w:tabs>
        <w:ind w:left="0" w:firstLine="0"/>
        <w:jc w:val="both"/>
      </w:pPr>
      <w:bookmarkStart w:id="28" w:name="_Ref125823280"/>
      <w:r w:rsidRPr="002A7EEC">
        <w:t xml:space="preserve">Документация </w:t>
      </w:r>
      <w:proofErr w:type="gramStart"/>
      <w:r w:rsidRPr="002A7EEC">
        <w:t>по проведению запроса предложений размещена одновременно с извещением о проведении запроса предложений в электронной форме на официальном сайте</w:t>
      </w:r>
      <w:proofErr w:type="gramEnd"/>
      <w:r w:rsidRPr="002A7EEC">
        <w:t xml:space="preserve"> </w:t>
      </w:r>
      <w:proofErr w:type="spellStart"/>
      <w:r w:rsidRPr="002A7EEC">
        <w:t>Госкорпорации</w:t>
      </w:r>
      <w:proofErr w:type="spellEnd"/>
      <w:r w:rsidRPr="002A7EEC">
        <w:t xml:space="preserve"> «</w:t>
      </w:r>
      <w:proofErr w:type="spellStart"/>
      <w:r w:rsidRPr="002A7EEC">
        <w:t>Росатом</w:t>
      </w:r>
      <w:proofErr w:type="spellEnd"/>
      <w:r w:rsidRPr="002A7EEC">
        <w:t xml:space="preserve">» </w:t>
      </w:r>
      <w:hyperlink r:id="rId20" w:history="1">
        <w:r w:rsidRPr="002A7EEC">
          <w:rPr>
            <w:rStyle w:val="a7"/>
          </w:rPr>
          <w:t>http://zakupki.rosatom.ru/</w:t>
        </w:r>
      </w:hyperlink>
      <w:r w:rsidRPr="002A7EEC">
        <w:rPr>
          <w:rStyle w:val="a7"/>
        </w:rPr>
        <w:t xml:space="preserve"> </w:t>
      </w:r>
      <w:r w:rsidRPr="002A7EEC">
        <w:t xml:space="preserve">и на ЭТП. На официальном сайте </w:t>
      </w:r>
      <w:proofErr w:type="spellStart"/>
      <w:r w:rsidRPr="002A7EEC">
        <w:t>Госкорпорации</w:t>
      </w:r>
      <w:proofErr w:type="spellEnd"/>
      <w:r w:rsidRPr="002A7EEC">
        <w:t xml:space="preserve"> «</w:t>
      </w:r>
      <w:proofErr w:type="spellStart"/>
      <w:r w:rsidRPr="002A7EEC">
        <w:t>Росатом</w:t>
      </w:r>
      <w:proofErr w:type="spellEnd"/>
      <w:r w:rsidRPr="002A7EEC">
        <w:t xml:space="preserve">» </w:t>
      </w:r>
      <w:hyperlink r:id="rId21" w:history="1">
        <w:r w:rsidRPr="002A7EEC">
          <w:rPr>
            <w:rStyle w:val="a7"/>
          </w:rPr>
          <w:t>http://zakupki.rosatom.ru/</w:t>
        </w:r>
      </w:hyperlink>
      <w:r w:rsidRPr="002A7EEC">
        <w:t xml:space="preserve"> документация по проведению запроса предложений находится в открытом доступе. Порядок получения документации по проведению запроса предложений на ЭТП определяется правилами данной ЭТП.</w:t>
      </w:r>
    </w:p>
    <w:p w:rsidR="00C271B9" w:rsidRPr="002A7EEC" w:rsidRDefault="00C271B9" w:rsidP="002A7EEC">
      <w:pPr>
        <w:pStyle w:val="2"/>
        <w:numPr>
          <w:ilvl w:val="1"/>
          <w:numId w:val="30"/>
        </w:numPr>
        <w:tabs>
          <w:tab w:val="num" w:pos="960"/>
        </w:tabs>
        <w:suppressAutoHyphens/>
        <w:spacing w:before="0" w:after="0"/>
        <w:ind w:left="0" w:firstLine="0"/>
        <w:jc w:val="both"/>
        <w:rPr>
          <w:rFonts w:ascii="Times New Roman" w:hAnsi="Times New Roman" w:cs="Times New Roman"/>
          <w:b w:val="0"/>
          <w:i w:val="0"/>
          <w:sz w:val="24"/>
          <w:szCs w:val="24"/>
        </w:rPr>
      </w:pPr>
      <w:bookmarkStart w:id="29" w:name="_Toc303175462"/>
      <w:bookmarkStart w:id="30" w:name="_Toc303175511"/>
      <w:bookmarkStart w:id="31" w:name="_Toc303607164"/>
      <w:bookmarkStart w:id="32" w:name="_Toc306363258"/>
      <w:bookmarkStart w:id="33" w:name="_Toc306692673"/>
      <w:bookmarkEnd w:id="28"/>
      <w:bookmarkEnd w:id="29"/>
      <w:bookmarkEnd w:id="30"/>
      <w:r w:rsidRPr="002A7EEC">
        <w:rPr>
          <w:rFonts w:ascii="Times New Roman" w:hAnsi="Times New Roman" w:cs="Times New Roman"/>
          <w:b w:val="0"/>
          <w:i w:val="0"/>
          <w:sz w:val="24"/>
          <w:szCs w:val="24"/>
        </w:rPr>
        <w:t>Разъяснение положений документации по проведению запроса предложений</w:t>
      </w:r>
      <w:bookmarkEnd w:id="31"/>
      <w:bookmarkEnd w:id="32"/>
      <w:bookmarkEnd w:id="33"/>
    </w:p>
    <w:p w:rsidR="00C271B9" w:rsidRPr="002A7EEC" w:rsidRDefault="00C271B9" w:rsidP="002A7EEC">
      <w:pPr>
        <w:numPr>
          <w:ilvl w:val="2"/>
          <w:numId w:val="30"/>
        </w:numPr>
        <w:tabs>
          <w:tab w:val="clear" w:pos="1288"/>
          <w:tab w:val="num" w:pos="1418"/>
        </w:tabs>
        <w:ind w:left="0" w:firstLine="0"/>
        <w:jc w:val="both"/>
      </w:pPr>
      <w:r w:rsidRPr="002A7EEC">
        <w:t xml:space="preserve">Любой участник процедуры закупки вправе направить организатору размещения заказа запрос о разъяснении положений документации по проведению запроса предложений в части, касающейся запроса предложений, не </w:t>
      </w:r>
      <w:proofErr w:type="gramStart"/>
      <w:r w:rsidRPr="002A7EEC">
        <w:t>позднее</w:t>
      </w:r>
      <w:proofErr w:type="gramEnd"/>
      <w:r w:rsidRPr="002A7EEC">
        <w:t xml:space="preserve"> чем за 5 (пять) дней до дня окончания подачи Предложений через ЭТП в порядке, предусмотренном регламентом работы данной ЭТП, или в письменном виде за подписью уполномоченного лица участника процедуры закупки по контактным реквизитам организатора размещения заказа для соответствующего вида корреспонденции, </w:t>
      </w:r>
      <w:proofErr w:type="gramStart"/>
      <w:r w:rsidRPr="002A7EEC">
        <w:t>указанным</w:t>
      </w:r>
      <w:proofErr w:type="gramEnd"/>
      <w:r w:rsidRPr="002A7EEC">
        <w:t xml:space="preserve"> в извещении о проведении запроса предложений в электронной форме и в пункте 6 раздела 7 «Информационная карта запроса предложений».</w:t>
      </w:r>
    </w:p>
    <w:p w:rsidR="00C271B9" w:rsidRPr="002A7EEC" w:rsidRDefault="00C271B9" w:rsidP="002A7EEC">
      <w:pPr>
        <w:numPr>
          <w:ilvl w:val="2"/>
          <w:numId w:val="30"/>
        </w:numPr>
        <w:tabs>
          <w:tab w:val="num" w:pos="960"/>
          <w:tab w:val="num" w:pos="1430"/>
        </w:tabs>
        <w:ind w:left="0" w:firstLine="0"/>
        <w:jc w:val="both"/>
      </w:pPr>
      <w:r w:rsidRPr="002A7EEC">
        <w:t xml:space="preserve">Организатор размещения заказа направляет разъяснение на запрос, сделанный в порядке, определенном пунктом 4.2.1. При этом такое разъяснение размещается на сайте </w:t>
      </w:r>
      <w:hyperlink r:id="rId22" w:history="1">
        <w:r w:rsidRPr="002A7EEC">
          <w:rPr>
            <w:rStyle w:val="a7"/>
          </w:rPr>
          <w:t>http://zakupki.rosatom.ru/</w:t>
        </w:r>
      </w:hyperlink>
      <w:r w:rsidRPr="002A7EEC">
        <w:t xml:space="preserve"> и на ЭТП в течение 1 (одного) дня со дня направления такого разъяснения лицу, сделавшему соответствующий запрос, без ссылки на указанное лицо.</w:t>
      </w:r>
    </w:p>
    <w:p w:rsidR="00C271B9" w:rsidRPr="002A7EEC" w:rsidRDefault="00C271B9" w:rsidP="002A7EEC">
      <w:pPr>
        <w:numPr>
          <w:ilvl w:val="2"/>
          <w:numId w:val="30"/>
        </w:numPr>
        <w:tabs>
          <w:tab w:val="num" w:pos="960"/>
          <w:tab w:val="num" w:pos="1430"/>
        </w:tabs>
        <w:ind w:left="0" w:firstLine="0"/>
        <w:jc w:val="both"/>
      </w:pPr>
      <w:r w:rsidRPr="002A7EEC">
        <w:t>Порядок получения участниками процедуры закупки разъяснений документации по проведению запроса предложений, размещенных на ЭТП, определяется регламентом данной ЭТП.</w:t>
      </w:r>
    </w:p>
    <w:p w:rsidR="00C271B9" w:rsidRPr="002A7EEC" w:rsidRDefault="00C271B9" w:rsidP="002A7EEC">
      <w:pPr>
        <w:numPr>
          <w:ilvl w:val="2"/>
          <w:numId w:val="30"/>
        </w:numPr>
        <w:tabs>
          <w:tab w:val="num" w:pos="960"/>
        </w:tabs>
        <w:ind w:left="0" w:firstLine="0"/>
        <w:jc w:val="both"/>
      </w:pPr>
      <w:r w:rsidRPr="002A7EEC">
        <w:t>Организатор размещения заказа вправе не отвечать на запросы о разъяснении положений документации по проведению запроса предложений, поступившие позднее срока, установленного в пункте 4.2.1.</w:t>
      </w:r>
    </w:p>
    <w:p w:rsidR="00C271B9" w:rsidRPr="002A7EEC" w:rsidRDefault="00C271B9" w:rsidP="002A7EEC">
      <w:pPr>
        <w:numPr>
          <w:ilvl w:val="2"/>
          <w:numId w:val="30"/>
        </w:numPr>
        <w:tabs>
          <w:tab w:val="num" w:pos="960"/>
        </w:tabs>
        <w:ind w:left="0" w:firstLine="0"/>
        <w:jc w:val="both"/>
      </w:pPr>
      <w:r w:rsidRPr="002A7EEC">
        <w:t>Участник процедуры закупки/участник запроса предложений не вправе ссылаться на устную информацию, полученную от организатора размещения заказа.</w:t>
      </w:r>
    </w:p>
    <w:p w:rsidR="00C271B9" w:rsidRPr="002A7EEC" w:rsidRDefault="00C271B9" w:rsidP="002A7EEC">
      <w:pPr>
        <w:pStyle w:val="2"/>
        <w:numPr>
          <w:ilvl w:val="1"/>
          <w:numId w:val="30"/>
        </w:numPr>
        <w:tabs>
          <w:tab w:val="num" w:pos="960"/>
        </w:tabs>
        <w:suppressAutoHyphens/>
        <w:spacing w:before="0" w:after="0"/>
        <w:ind w:left="0" w:firstLine="0"/>
        <w:jc w:val="both"/>
        <w:rPr>
          <w:rFonts w:ascii="Times New Roman" w:hAnsi="Times New Roman" w:cs="Times New Roman"/>
          <w:b w:val="0"/>
          <w:i w:val="0"/>
          <w:sz w:val="24"/>
          <w:szCs w:val="24"/>
        </w:rPr>
      </w:pPr>
      <w:bookmarkStart w:id="34" w:name="_Toc303607165"/>
      <w:bookmarkStart w:id="35" w:name="_Toc306363259"/>
      <w:bookmarkStart w:id="36" w:name="_Toc306692674"/>
      <w:r w:rsidRPr="002A7EEC">
        <w:rPr>
          <w:rFonts w:ascii="Times New Roman" w:hAnsi="Times New Roman" w:cs="Times New Roman"/>
          <w:b w:val="0"/>
          <w:i w:val="0"/>
          <w:sz w:val="24"/>
          <w:szCs w:val="24"/>
        </w:rPr>
        <w:t>Внесение изменений в документацию по проведению запроса предложений</w:t>
      </w:r>
      <w:bookmarkEnd w:id="34"/>
      <w:bookmarkEnd w:id="35"/>
      <w:bookmarkEnd w:id="36"/>
    </w:p>
    <w:p w:rsidR="00C271B9" w:rsidRPr="002A7EEC" w:rsidRDefault="00C271B9" w:rsidP="002A7EEC">
      <w:pPr>
        <w:numPr>
          <w:ilvl w:val="2"/>
          <w:numId w:val="30"/>
        </w:numPr>
        <w:tabs>
          <w:tab w:val="num" w:pos="960"/>
        </w:tabs>
        <w:ind w:left="0" w:firstLine="0"/>
        <w:jc w:val="both"/>
      </w:pPr>
      <w:r w:rsidRPr="002A7EEC">
        <w:t>Заказчик/организатор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по проведению запроса предложений не позднее, чем за пять дней до даты окончания подачи Предложений. Изменение предмета запроса предложений не допускается.</w:t>
      </w:r>
    </w:p>
    <w:p w:rsidR="00C271B9" w:rsidRPr="002A7EEC" w:rsidRDefault="00C271B9" w:rsidP="002A7EEC">
      <w:pPr>
        <w:numPr>
          <w:ilvl w:val="2"/>
          <w:numId w:val="30"/>
        </w:numPr>
        <w:tabs>
          <w:tab w:val="num" w:pos="960"/>
        </w:tabs>
        <w:ind w:left="0" w:firstLine="0"/>
        <w:jc w:val="both"/>
      </w:pPr>
      <w:r w:rsidRPr="002A7EEC">
        <w:t>Любое изменение документации по проведению запроса предложений является неотъемлемой ее частью.</w:t>
      </w:r>
    </w:p>
    <w:p w:rsidR="00C271B9" w:rsidRPr="002A7EEC" w:rsidRDefault="00C271B9" w:rsidP="002A7EEC">
      <w:pPr>
        <w:numPr>
          <w:ilvl w:val="2"/>
          <w:numId w:val="30"/>
        </w:numPr>
        <w:tabs>
          <w:tab w:val="num" w:pos="960"/>
        </w:tabs>
        <w:ind w:left="0" w:firstLine="0"/>
        <w:jc w:val="both"/>
      </w:pPr>
      <w:r w:rsidRPr="002A7EEC">
        <w:t>В течение одного рабочего дня со дня принятия решения о внесении изменений в документацию такие изменения размещаются организатором размещения заказа в порядке, установленном для размещения извещения о проведении запроса предложений в электронной форме. Порядок получения участниками процедуры закупки изменений документации по проведении запроса предложений, размещенных на ЭТП, определяется регламентом данной ЭТП.</w:t>
      </w:r>
    </w:p>
    <w:p w:rsidR="00C271B9" w:rsidRPr="002A7EEC" w:rsidRDefault="00C271B9" w:rsidP="002A7EEC">
      <w:pPr>
        <w:numPr>
          <w:ilvl w:val="2"/>
          <w:numId w:val="30"/>
        </w:numPr>
        <w:tabs>
          <w:tab w:val="num" w:pos="960"/>
        </w:tabs>
        <w:ind w:left="0" w:firstLine="0"/>
        <w:jc w:val="both"/>
      </w:pPr>
      <w:r w:rsidRPr="002A7EEC">
        <w:t>Организатор размещения заказа, по решению заказчика или Комиссии, вправе принять решение о продлении срока окончания подачи Предложений  в любое время до даты окончания подачи Предложений</w:t>
      </w:r>
      <w:r w:rsidRPr="002A7EEC">
        <w:rPr>
          <w:b/>
          <w:i/>
        </w:rPr>
        <w:t>.</w:t>
      </w:r>
      <w:r w:rsidRPr="002A7EEC">
        <w:t xml:space="preserve"> В течение одного дня со дня принятия указанного решения такие изменения размещаются организатором размещения заказа в порядке, установленном для размещения на официальном сайте о размещении заказов извещения о проведении запроса предложений в электронной форме. Порядок получения участниками процедуры закупки изменений документации по проведении запроса предложений, размещенных на ЭТП, определяется регламентом данной ЭТП.</w:t>
      </w:r>
    </w:p>
    <w:p w:rsidR="00C271B9" w:rsidRPr="002A7EEC" w:rsidRDefault="00C271B9" w:rsidP="002A7EEC">
      <w:pPr>
        <w:pStyle w:val="2"/>
        <w:numPr>
          <w:ilvl w:val="1"/>
          <w:numId w:val="30"/>
        </w:numPr>
        <w:tabs>
          <w:tab w:val="num" w:pos="960"/>
          <w:tab w:val="left" w:pos="1418"/>
        </w:tabs>
        <w:suppressAutoHyphens/>
        <w:spacing w:before="0" w:after="0"/>
        <w:ind w:left="0" w:firstLine="0"/>
        <w:jc w:val="both"/>
        <w:rPr>
          <w:rFonts w:ascii="Times New Roman" w:hAnsi="Times New Roman" w:cs="Times New Roman"/>
          <w:b w:val="0"/>
          <w:i w:val="0"/>
          <w:sz w:val="24"/>
          <w:szCs w:val="24"/>
        </w:rPr>
      </w:pPr>
      <w:bookmarkStart w:id="37" w:name="_Toc303607166"/>
      <w:bookmarkStart w:id="38" w:name="_Toc306363260"/>
      <w:bookmarkStart w:id="39" w:name="_Toc306692675"/>
      <w:r w:rsidRPr="002A7EEC">
        <w:rPr>
          <w:rFonts w:ascii="Times New Roman" w:hAnsi="Times New Roman" w:cs="Times New Roman"/>
          <w:b w:val="0"/>
          <w:i w:val="0"/>
          <w:sz w:val="24"/>
          <w:szCs w:val="24"/>
        </w:rPr>
        <w:t>Общие требования к Предложению</w:t>
      </w:r>
      <w:bookmarkEnd w:id="37"/>
      <w:bookmarkEnd w:id="38"/>
      <w:bookmarkEnd w:id="39"/>
    </w:p>
    <w:p w:rsidR="00C271B9" w:rsidRPr="002A7EEC" w:rsidRDefault="00C271B9" w:rsidP="002A7EEC">
      <w:pPr>
        <w:numPr>
          <w:ilvl w:val="2"/>
          <w:numId w:val="30"/>
        </w:numPr>
        <w:tabs>
          <w:tab w:val="num" w:pos="960"/>
        </w:tabs>
        <w:ind w:left="0" w:firstLine="0"/>
        <w:jc w:val="both"/>
        <w:rPr>
          <w:bCs/>
          <w:i/>
          <w:shd w:val="clear" w:color="auto" w:fill="FDE9D9"/>
        </w:rPr>
      </w:pPr>
      <w:proofErr w:type="gramStart"/>
      <w:r w:rsidRPr="002A7EEC">
        <w:t>Для целей настоящей документации под Предложением понимается представляемое участником процедуры закупки через ЭТП предложение на участие в запросе предложений</w:t>
      </w:r>
      <w:r w:rsidRPr="002A7EEC">
        <w:rPr>
          <w:b/>
          <w:i/>
        </w:rPr>
        <w:t>,</w:t>
      </w:r>
      <w:r w:rsidRPr="002A7EEC">
        <w:t xml:space="preserve"> </w:t>
      </w:r>
      <w:r w:rsidRPr="002A7EEC">
        <w:lastRenderedPageBreak/>
        <w:t>сделанное в электронной форме с использованием функционала и в соответствии с регламентом данной ЭТП, с приложением полного комплекта документов согласно перечню, определенному пунктом 3.1 раздела 3(Требования к участникам процедуры закупки, документам, предоставляемым в составе предложения), оформленного в соответствии с положениями</w:t>
      </w:r>
      <w:proofErr w:type="gramEnd"/>
      <w:r w:rsidRPr="002A7EEC">
        <w:t xml:space="preserve"> настоящего подраздела, содержание </w:t>
      </w:r>
      <w:proofErr w:type="gramStart"/>
      <w:r w:rsidRPr="002A7EEC">
        <w:t>которых</w:t>
      </w:r>
      <w:proofErr w:type="gramEnd"/>
      <w:r w:rsidRPr="002A7EEC">
        <w:t xml:space="preserve"> соответствует требованиям настоящей документации. </w:t>
      </w:r>
    </w:p>
    <w:p w:rsidR="00C271B9" w:rsidRPr="002A7EEC" w:rsidRDefault="00C271B9" w:rsidP="002A7EEC">
      <w:pPr>
        <w:numPr>
          <w:ilvl w:val="2"/>
          <w:numId w:val="30"/>
        </w:numPr>
        <w:tabs>
          <w:tab w:val="num" w:pos="960"/>
        </w:tabs>
        <w:ind w:left="0" w:firstLine="0"/>
        <w:jc w:val="both"/>
        <w:rPr>
          <w:bCs/>
          <w:i/>
          <w:shd w:val="clear" w:color="auto" w:fill="FDE9D9"/>
        </w:rPr>
      </w:pPr>
      <w:r w:rsidRPr="002A7EEC">
        <w:t>В отношении  лота участник процедуры закупки вправе подать только одно Предложение.</w:t>
      </w:r>
    </w:p>
    <w:p w:rsidR="00C271B9" w:rsidRPr="002A7EEC" w:rsidRDefault="00C271B9" w:rsidP="002A7EEC">
      <w:pPr>
        <w:tabs>
          <w:tab w:val="num" w:pos="1288"/>
          <w:tab w:val="num" w:pos="2847"/>
        </w:tabs>
        <w:jc w:val="both"/>
      </w:pPr>
      <w:r w:rsidRPr="002A7EEC">
        <w:t>В случае установления факта подачи одним участником процедуры закупки двух и более Предложений при условии, что поданные ранее Предложения этим участником процедуры закупки не отозваны, все Предложения такого участника процедуры закупки не рассматриваются.</w:t>
      </w:r>
    </w:p>
    <w:p w:rsidR="00C271B9" w:rsidRPr="002A7EEC" w:rsidRDefault="00C271B9" w:rsidP="002A7EEC">
      <w:pPr>
        <w:numPr>
          <w:ilvl w:val="2"/>
          <w:numId w:val="30"/>
        </w:numPr>
        <w:tabs>
          <w:tab w:val="num" w:pos="960"/>
        </w:tabs>
        <w:ind w:left="0" w:firstLine="0"/>
        <w:jc w:val="both"/>
      </w:pPr>
      <w:r w:rsidRPr="002A7EEC">
        <w:t xml:space="preserve">Каждый документ, входящий в Предложение, должен быть подписан лицом, имеющим право в соответствии с законодательством Российской Федерации действовать от лица участника процедуры закупки/участника запроса предложений без доверенности, или надлежащим </w:t>
      </w:r>
      <w:proofErr w:type="gramStart"/>
      <w:r w:rsidRPr="002A7EEC">
        <w:t>образом</w:t>
      </w:r>
      <w:proofErr w:type="gramEnd"/>
      <w:r w:rsidRPr="002A7EEC">
        <w:t xml:space="preserve"> уполномоченным им лицом на основании доверенности (далее — уполномоченного лица). В последнем случае доверенность прикладывается к Предложению.</w:t>
      </w:r>
    </w:p>
    <w:p w:rsidR="00C271B9" w:rsidRPr="002A7EEC" w:rsidRDefault="00C271B9" w:rsidP="002A7EEC">
      <w:pPr>
        <w:numPr>
          <w:ilvl w:val="2"/>
          <w:numId w:val="30"/>
        </w:numPr>
        <w:tabs>
          <w:tab w:val="num" w:pos="960"/>
        </w:tabs>
        <w:ind w:left="0" w:firstLine="0"/>
        <w:jc w:val="both"/>
      </w:pPr>
      <w:r w:rsidRPr="002A7EEC">
        <w:t>Каждый документ, входящий в Предложение, должен быть скреплен печатью участника процедуры закупки.</w:t>
      </w:r>
    </w:p>
    <w:p w:rsidR="00C271B9" w:rsidRPr="002A7EEC" w:rsidRDefault="00C271B9" w:rsidP="002A7EEC">
      <w:pPr>
        <w:numPr>
          <w:ilvl w:val="2"/>
          <w:numId w:val="30"/>
        </w:numPr>
        <w:tabs>
          <w:tab w:val="num" w:pos="960"/>
        </w:tabs>
        <w:ind w:left="0" w:firstLine="0"/>
        <w:jc w:val="both"/>
      </w:pPr>
      <w:r w:rsidRPr="002A7EEC">
        <w:t>Предоставляемые в составе Предложения 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рукописной надписью «</w:t>
      </w:r>
      <w:proofErr w:type="gramStart"/>
      <w:r w:rsidRPr="002A7EEC">
        <w:t>исправленному</w:t>
      </w:r>
      <w:proofErr w:type="gramEnd"/>
      <w:r w:rsidRPr="002A7EEC">
        <w:t xml:space="preserve"> верить», собственноручной подписью уполномоченного лица, расположенной рядом с каждым исправлением (допиской) и заверены печатью участника процедуры закупки.</w:t>
      </w:r>
    </w:p>
    <w:p w:rsidR="00C271B9" w:rsidRPr="002A7EEC" w:rsidRDefault="00C271B9" w:rsidP="002A7EEC">
      <w:pPr>
        <w:numPr>
          <w:ilvl w:val="2"/>
          <w:numId w:val="30"/>
        </w:numPr>
        <w:tabs>
          <w:tab w:val="clear" w:pos="1288"/>
          <w:tab w:val="num" w:pos="960"/>
          <w:tab w:val="num" w:pos="1430"/>
          <w:tab w:val="num" w:pos="2847"/>
        </w:tabs>
        <w:ind w:left="0" w:firstLine="0"/>
        <w:jc w:val="both"/>
      </w:pPr>
      <w:r w:rsidRPr="002A7EEC">
        <w:t>Все без исключения страницы Предложения должны быть пронумерованы.</w:t>
      </w:r>
    </w:p>
    <w:p w:rsidR="00C271B9" w:rsidRPr="002A7EEC" w:rsidRDefault="00C271B9" w:rsidP="002A7EEC">
      <w:pPr>
        <w:numPr>
          <w:ilvl w:val="2"/>
          <w:numId w:val="30"/>
        </w:numPr>
        <w:tabs>
          <w:tab w:val="clear" w:pos="1288"/>
          <w:tab w:val="num" w:pos="1701"/>
        </w:tabs>
        <w:ind w:left="0" w:firstLine="0"/>
        <w:jc w:val="both"/>
      </w:pPr>
      <w:proofErr w:type="gramStart"/>
      <w:r w:rsidRPr="002A7EEC">
        <w:t>Все документы (формы, заполненные в соответствии с требованиями настоящей документации по проведению запроса предложений, а также иные данные и сведения, предусмотренные документацией по проведению запроса предложений, оформленные в соответствии с настоящим подразделом), входящие в состав Предложения должны быть предоставлены участником процедуры закупки через ЭТП в отсканированном виде в доступном для прочтения формате (предпочтительнее формат *.</w:t>
      </w:r>
      <w:proofErr w:type="spellStart"/>
      <w:r w:rsidRPr="002A7EEC">
        <w:t>pdf</w:t>
      </w:r>
      <w:proofErr w:type="spellEnd"/>
      <w:r w:rsidRPr="002A7EEC">
        <w:t>, формат: один файл – один документ</w:t>
      </w:r>
      <w:proofErr w:type="gramEnd"/>
      <w:r w:rsidRPr="002A7EEC">
        <w:t>). Все файлы Предложения, размещенные участником процедуры закупки на ЭТП, должны иметь наименование либо комментарий, позволяющие идентифицировать содержание данного файла Предложения, с указанием наименования документа, представленного данным файлом. При этом сканироваться документы должны после того, как они будут оформлены в соответствии с требованиями, указанными в пунктах 4.4.3 – 4.4.6. Размещение на ЭТП архивов, состоящих из нескольких частей (томов), не допускается.</w:t>
      </w:r>
    </w:p>
    <w:p w:rsidR="00C271B9" w:rsidRPr="002A7EEC" w:rsidRDefault="00C271B9" w:rsidP="002A7EEC">
      <w:pPr>
        <w:tabs>
          <w:tab w:val="num" w:pos="2847"/>
        </w:tabs>
        <w:jc w:val="both"/>
      </w:pPr>
      <w:r w:rsidRPr="002A7EEC">
        <w:t>Прочие правила подготовки и подачи Предложения через ЭТП определяются регламентом работы данной ЭТП.</w:t>
      </w:r>
    </w:p>
    <w:p w:rsidR="00C271B9" w:rsidRDefault="00C271B9" w:rsidP="002A7EEC">
      <w:pPr>
        <w:numPr>
          <w:ilvl w:val="1"/>
          <w:numId w:val="30"/>
        </w:numPr>
        <w:tabs>
          <w:tab w:val="num" w:pos="960"/>
          <w:tab w:val="num" w:pos="1430"/>
          <w:tab w:val="num" w:pos="2847"/>
        </w:tabs>
        <w:suppressAutoHyphens/>
        <w:ind w:left="0" w:firstLine="0"/>
        <w:jc w:val="both"/>
      </w:pPr>
      <w:r w:rsidRPr="00183CBA">
        <w:t>Заказчик/организатор размещения заказа вправе запросить оригиналы или нотариально заверенные копии документов, указанных в пункте 3.2.1, 3.2.3 настоящей документации по проведению запроса предложений.</w:t>
      </w:r>
      <w:bookmarkStart w:id="40" w:name="_Toc303607167"/>
      <w:bookmarkStart w:id="41" w:name="_Toc306363261"/>
    </w:p>
    <w:p w:rsidR="00C271B9" w:rsidRPr="00183CBA" w:rsidRDefault="00C271B9" w:rsidP="002A7EEC">
      <w:pPr>
        <w:numPr>
          <w:ilvl w:val="1"/>
          <w:numId w:val="30"/>
        </w:numPr>
        <w:tabs>
          <w:tab w:val="num" w:pos="960"/>
          <w:tab w:val="num" w:pos="1430"/>
          <w:tab w:val="num" w:pos="2847"/>
        </w:tabs>
        <w:suppressAutoHyphens/>
        <w:ind w:left="0" w:firstLine="0"/>
        <w:jc w:val="both"/>
      </w:pPr>
      <w:r w:rsidRPr="00183CBA">
        <w:t>Срок действия Предложения</w:t>
      </w:r>
      <w:bookmarkEnd w:id="40"/>
      <w:bookmarkEnd w:id="41"/>
    </w:p>
    <w:p w:rsidR="00C271B9" w:rsidRPr="002A7EEC" w:rsidRDefault="00C271B9" w:rsidP="002A7EEC">
      <w:pPr>
        <w:numPr>
          <w:ilvl w:val="2"/>
          <w:numId w:val="30"/>
        </w:numPr>
        <w:tabs>
          <w:tab w:val="num" w:pos="993"/>
        </w:tabs>
        <w:ind w:left="0" w:firstLine="0"/>
        <w:jc w:val="both"/>
      </w:pPr>
      <w:r w:rsidRPr="002A7EEC">
        <w:t xml:space="preserve">Предложение  действительно в течение срока, указанного участником процедуры закупки в данной заявке о подаче Предложения (раздел 7, </w:t>
      </w:r>
      <w:hyperlink w:anchor="_Заявка_о_подаче" w:history="1">
        <w:r w:rsidRPr="002A7EEC">
          <w:rPr>
            <w:rStyle w:val="a7"/>
          </w:rPr>
          <w:t>форма 1</w:t>
        </w:r>
      </w:hyperlink>
      <w:r w:rsidRPr="002A7EEC">
        <w:t>), но не менее чем 60 календарных дней со дня, следующего за днем проведения открытия доступа к поданным в форме электронных документов Предложениям</w:t>
      </w:r>
      <w:r w:rsidRPr="002A7EEC">
        <w:rPr>
          <w:b/>
          <w:i/>
        </w:rPr>
        <w:t>.</w:t>
      </w:r>
    </w:p>
    <w:p w:rsidR="00C271B9" w:rsidRPr="002A7EEC" w:rsidRDefault="00C271B9" w:rsidP="002A7EEC">
      <w:pPr>
        <w:pStyle w:val="2"/>
        <w:numPr>
          <w:ilvl w:val="1"/>
          <w:numId w:val="30"/>
        </w:numPr>
        <w:tabs>
          <w:tab w:val="num" w:pos="960"/>
        </w:tabs>
        <w:suppressAutoHyphens/>
        <w:spacing w:before="0" w:after="0"/>
        <w:ind w:left="0" w:firstLine="0"/>
        <w:jc w:val="both"/>
        <w:rPr>
          <w:rFonts w:ascii="Times New Roman" w:hAnsi="Times New Roman" w:cs="Times New Roman"/>
          <w:b w:val="0"/>
          <w:i w:val="0"/>
          <w:sz w:val="24"/>
          <w:szCs w:val="24"/>
        </w:rPr>
      </w:pPr>
      <w:bookmarkStart w:id="42" w:name="_Toc303607168"/>
      <w:bookmarkStart w:id="43" w:name="_Toc306363262"/>
      <w:bookmarkStart w:id="44" w:name="_Toc306692676"/>
      <w:r w:rsidRPr="002A7EEC">
        <w:rPr>
          <w:rFonts w:ascii="Times New Roman" w:hAnsi="Times New Roman" w:cs="Times New Roman"/>
          <w:b w:val="0"/>
          <w:i w:val="0"/>
          <w:sz w:val="24"/>
          <w:szCs w:val="24"/>
        </w:rPr>
        <w:t>Официальный язык запроса предложений</w:t>
      </w:r>
      <w:bookmarkEnd w:id="42"/>
      <w:bookmarkEnd w:id="43"/>
      <w:bookmarkEnd w:id="44"/>
    </w:p>
    <w:p w:rsidR="00C271B9" w:rsidRPr="002A7EEC" w:rsidRDefault="00C271B9" w:rsidP="002A7EEC">
      <w:pPr>
        <w:numPr>
          <w:ilvl w:val="2"/>
          <w:numId w:val="30"/>
        </w:numPr>
        <w:tabs>
          <w:tab w:val="num" w:pos="960"/>
        </w:tabs>
        <w:ind w:left="0" w:firstLine="0"/>
        <w:jc w:val="both"/>
      </w:pPr>
      <w:r w:rsidRPr="002A7EEC">
        <w:t>Предложение, подготовленное участником процедуры закупки, а также вся корреспонденция и документация, связанная с запросом предложений, которыми обмениваются участники процедуры закупки/участники запроса предложений и организатор размещения заказа, должны быть написаны на русском языке.</w:t>
      </w:r>
    </w:p>
    <w:p w:rsidR="00C271B9" w:rsidRPr="002A7EEC" w:rsidRDefault="00C271B9" w:rsidP="002A7EEC">
      <w:pPr>
        <w:numPr>
          <w:ilvl w:val="2"/>
          <w:numId w:val="30"/>
        </w:numPr>
        <w:tabs>
          <w:tab w:val="num" w:pos="960"/>
        </w:tabs>
        <w:ind w:left="0" w:firstLine="0"/>
        <w:jc w:val="both"/>
      </w:pPr>
      <w:r w:rsidRPr="002A7EEC">
        <w:t xml:space="preserve">Любые вспомогательные документы и печатные материалы, представленные участником процедуры закупки,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2A7EEC">
        <w:t>апостиль</w:t>
      </w:r>
      <w:proofErr w:type="spellEnd"/>
      <w:r w:rsidRPr="002A7EEC">
        <w:t xml:space="preserve"> компетентного органа государства, в котором этот документ был составлен).</w:t>
      </w:r>
    </w:p>
    <w:p w:rsidR="00C271B9" w:rsidRPr="002A7EEC" w:rsidRDefault="00C271B9" w:rsidP="002A7EEC">
      <w:pPr>
        <w:numPr>
          <w:ilvl w:val="2"/>
          <w:numId w:val="30"/>
        </w:numPr>
        <w:tabs>
          <w:tab w:val="num" w:pos="960"/>
        </w:tabs>
        <w:ind w:left="0" w:firstLine="0"/>
        <w:jc w:val="both"/>
      </w:pPr>
      <w:r w:rsidRPr="002A7EEC">
        <w:lastRenderedPageBreak/>
        <w:t>Использование других языков для подготовки Предложения, за исключением случаев, предусмотренных пунктами 4.6.1, 4.6.2, может быть расценено Комиссией как несоответствие предложения требованиям, установленным настоящей документацией.</w:t>
      </w:r>
    </w:p>
    <w:p w:rsidR="00C271B9" w:rsidRPr="002A7EEC" w:rsidRDefault="00C271B9" w:rsidP="002A7EEC">
      <w:pPr>
        <w:pStyle w:val="2"/>
        <w:numPr>
          <w:ilvl w:val="1"/>
          <w:numId w:val="30"/>
        </w:numPr>
        <w:tabs>
          <w:tab w:val="num" w:pos="960"/>
        </w:tabs>
        <w:suppressAutoHyphens/>
        <w:spacing w:before="0" w:after="0"/>
        <w:ind w:left="0" w:firstLine="0"/>
        <w:jc w:val="both"/>
        <w:rPr>
          <w:rFonts w:ascii="Times New Roman" w:hAnsi="Times New Roman" w:cs="Times New Roman"/>
          <w:b w:val="0"/>
          <w:i w:val="0"/>
          <w:sz w:val="24"/>
          <w:szCs w:val="24"/>
        </w:rPr>
      </w:pPr>
      <w:bookmarkStart w:id="45" w:name="_Toc303607169"/>
      <w:bookmarkStart w:id="46" w:name="_Toc306363263"/>
      <w:bookmarkStart w:id="47" w:name="_Toc306692677"/>
      <w:r w:rsidRPr="002A7EEC">
        <w:rPr>
          <w:rFonts w:ascii="Times New Roman" w:hAnsi="Times New Roman" w:cs="Times New Roman"/>
          <w:b w:val="0"/>
          <w:i w:val="0"/>
          <w:sz w:val="24"/>
          <w:szCs w:val="24"/>
        </w:rPr>
        <w:t>Валюта Предложения</w:t>
      </w:r>
      <w:bookmarkEnd w:id="45"/>
      <w:bookmarkEnd w:id="46"/>
      <w:bookmarkEnd w:id="47"/>
    </w:p>
    <w:p w:rsidR="00C271B9" w:rsidRPr="002A7EEC" w:rsidRDefault="00C271B9" w:rsidP="002A7EEC">
      <w:pPr>
        <w:numPr>
          <w:ilvl w:val="2"/>
          <w:numId w:val="30"/>
        </w:numPr>
        <w:tabs>
          <w:tab w:val="num" w:pos="960"/>
        </w:tabs>
        <w:ind w:left="0" w:firstLine="0"/>
        <w:jc w:val="both"/>
      </w:pPr>
      <w:r w:rsidRPr="002A7EEC">
        <w:t>Все суммы денежных сре</w:t>
      </w:r>
      <w:proofErr w:type="gramStart"/>
      <w:r w:rsidRPr="002A7EEC">
        <w:t>дств в Пр</w:t>
      </w:r>
      <w:proofErr w:type="gramEnd"/>
      <w:r w:rsidRPr="002A7EEC">
        <w:t>едложении, должны быть выражены в валюте, установленной в пункте 11 раздела 6 «Информационная карта запроса предложений» за исключением случаев, предусмотренных в пункте 11 раздела 6 «Информационная карта запроса предложений».</w:t>
      </w:r>
    </w:p>
    <w:p w:rsidR="00C271B9" w:rsidRPr="002A7EEC" w:rsidRDefault="00C271B9" w:rsidP="002A7EEC">
      <w:pPr>
        <w:numPr>
          <w:ilvl w:val="2"/>
          <w:numId w:val="30"/>
        </w:numPr>
        <w:tabs>
          <w:tab w:val="num" w:pos="960"/>
        </w:tabs>
        <w:ind w:left="0" w:firstLine="0"/>
        <w:jc w:val="both"/>
      </w:pPr>
      <w:proofErr w:type="gramStart"/>
      <w:r w:rsidRPr="002A7EEC">
        <w:t>Документы, оригиналы которых выданы участнику процедуры закупки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11 раздела 6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2A7EEC">
        <w:t xml:space="preserve"> такового курса и даты его установления.</w:t>
      </w:r>
    </w:p>
    <w:p w:rsidR="00C271B9" w:rsidRPr="002A7EEC" w:rsidRDefault="00C271B9" w:rsidP="002A7EEC">
      <w:pPr>
        <w:numPr>
          <w:ilvl w:val="2"/>
          <w:numId w:val="30"/>
        </w:numPr>
        <w:tabs>
          <w:tab w:val="num" w:pos="960"/>
        </w:tabs>
        <w:ind w:left="0" w:firstLine="0"/>
        <w:jc w:val="both"/>
      </w:pPr>
      <w:r w:rsidRPr="002A7EEC">
        <w:t>Выражение денежных сумм в других валютах, за исключением случаев, предусмотренных пунктами 4.7.1, 4.7.2 может быть расценено Комиссией как несоответствие Предложения требованиям, установленным настоящей документацией.</w:t>
      </w:r>
    </w:p>
    <w:p w:rsidR="00C271B9" w:rsidRPr="002A7EEC" w:rsidRDefault="00C271B9" w:rsidP="002A7EEC">
      <w:pPr>
        <w:pStyle w:val="2"/>
        <w:numPr>
          <w:ilvl w:val="1"/>
          <w:numId w:val="30"/>
        </w:numPr>
        <w:tabs>
          <w:tab w:val="num" w:pos="960"/>
        </w:tabs>
        <w:suppressAutoHyphens/>
        <w:spacing w:before="0" w:after="0"/>
        <w:ind w:left="0" w:firstLine="0"/>
        <w:jc w:val="both"/>
        <w:rPr>
          <w:rFonts w:ascii="Times New Roman" w:hAnsi="Times New Roman" w:cs="Times New Roman"/>
          <w:b w:val="0"/>
          <w:i w:val="0"/>
          <w:sz w:val="24"/>
          <w:szCs w:val="24"/>
        </w:rPr>
      </w:pPr>
      <w:bookmarkStart w:id="48" w:name="_Toc303607170"/>
      <w:bookmarkStart w:id="49" w:name="_Toc306363264"/>
      <w:bookmarkStart w:id="50" w:name="_Toc306692678"/>
      <w:r w:rsidRPr="002A7EEC">
        <w:rPr>
          <w:rFonts w:ascii="Times New Roman" w:hAnsi="Times New Roman" w:cs="Times New Roman"/>
          <w:b w:val="0"/>
          <w:i w:val="0"/>
          <w:sz w:val="24"/>
          <w:szCs w:val="24"/>
        </w:rPr>
        <w:t>Начальная (максимальная) цена договора (цена лота)</w:t>
      </w:r>
      <w:bookmarkEnd w:id="48"/>
      <w:bookmarkEnd w:id="49"/>
      <w:bookmarkEnd w:id="50"/>
    </w:p>
    <w:p w:rsidR="00C271B9" w:rsidRPr="002A7EEC" w:rsidRDefault="00C271B9" w:rsidP="002A7EEC">
      <w:pPr>
        <w:numPr>
          <w:ilvl w:val="2"/>
          <w:numId w:val="30"/>
        </w:numPr>
        <w:tabs>
          <w:tab w:val="num" w:pos="960"/>
        </w:tabs>
        <w:ind w:left="0" w:firstLine="0"/>
        <w:jc w:val="both"/>
      </w:pPr>
      <w:r w:rsidRPr="002A7EEC">
        <w:t>Начальная (максимальная) цена договора  указана в извещении о проведении запроса предложений в электронной форме и в пункте 9 раздела 6 «Информационная карта запроса предложений».</w:t>
      </w:r>
      <w:bookmarkStart w:id="51" w:name="_Toc268623315"/>
      <w:bookmarkStart w:id="52" w:name="_Toc269476351"/>
    </w:p>
    <w:p w:rsidR="00C271B9" w:rsidRPr="002A7EEC" w:rsidRDefault="00C271B9" w:rsidP="002A7EEC">
      <w:pPr>
        <w:pStyle w:val="2"/>
        <w:numPr>
          <w:ilvl w:val="1"/>
          <w:numId w:val="30"/>
        </w:numPr>
        <w:tabs>
          <w:tab w:val="num" w:pos="960"/>
        </w:tabs>
        <w:suppressAutoHyphens/>
        <w:spacing w:before="0" w:after="0"/>
        <w:ind w:left="0" w:firstLine="0"/>
        <w:jc w:val="both"/>
        <w:rPr>
          <w:rFonts w:ascii="Times New Roman" w:hAnsi="Times New Roman" w:cs="Times New Roman"/>
          <w:b w:val="0"/>
          <w:i w:val="0"/>
          <w:sz w:val="24"/>
          <w:szCs w:val="24"/>
        </w:rPr>
      </w:pPr>
      <w:bookmarkStart w:id="53" w:name="_Toc283406655"/>
      <w:bookmarkStart w:id="54" w:name="_Toc303607171"/>
      <w:bookmarkStart w:id="55" w:name="_Toc306363265"/>
      <w:bookmarkStart w:id="56" w:name="_Toc306692679"/>
      <w:r w:rsidRPr="002A7EEC">
        <w:rPr>
          <w:rFonts w:ascii="Times New Roman" w:hAnsi="Times New Roman" w:cs="Times New Roman"/>
          <w:b w:val="0"/>
          <w:i w:val="0"/>
          <w:sz w:val="24"/>
          <w:szCs w:val="24"/>
        </w:rPr>
        <w:t xml:space="preserve">Обеспечение заявки </w:t>
      </w:r>
      <w:bookmarkEnd w:id="53"/>
      <w:r w:rsidRPr="002A7EEC">
        <w:rPr>
          <w:rFonts w:ascii="Times New Roman" w:hAnsi="Times New Roman" w:cs="Times New Roman"/>
          <w:b w:val="0"/>
          <w:i w:val="0"/>
          <w:sz w:val="24"/>
          <w:szCs w:val="24"/>
        </w:rPr>
        <w:t>о подаче Предложения</w:t>
      </w:r>
      <w:bookmarkEnd w:id="54"/>
      <w:bookmarkEnd w:id="55"/>
      <w:bookmarkEnd w:id="56"/>
    </w:p>
    <w:p w:rsidR="00C271B9" w:rsidRPr="002A7EEC" w:rsidRDefault="00C271B9" w:rsidP="002A7EEC">
      <w:pPr>
        <w:numPr>
          <w:ilvl w:val="2"/>
          <w:numId w:val="30"/>
        </w:numPr>
        <w:tabs>
          <w:tab w:val="num" w:pos="960"/>
        </w:tabs>
        <w:ind w:left="0" w:firstLine="0"/>
        <w:jc w:val="both"/>
      </w:pPr>
      <w:r w:rsidRPr="002A7EEC">
        <w:t>В случае</w:t>
      </w:r>
      <w:proofErr w:type="gramStart"/>
      <w:r w:rsidRPr="002A7EEC">
        <w:t>,</w:t>
      </w:r>
      <w:proofErr w:type="gramEnd"/>
      <w:r w:rsidRPr="002A7EEC">
        <w:t xml:space="preserve"> если извещением о проведении запроса предложений в электронной форме и пунктом 12 раздела 6 «Информационная карта запроса предложений» установлено требование обеспечения заявки о подаче Предложения, участник процедуры закупки должен предоставить обеспечение заявки о подаче Предложений в размере и валюте, указанными в извещении о проведении запроса предложений в электронной форме и в пункте 12 раздела 6 «Информационная карта запроса предложений».</w:t>
      </w:r>
    </w:p>
    <w:p w:rsidR="00C271B9" w:rsidRPr="002A7EEC" w:rsidRDefault="00C271B9" w:rsidP="002A7EEC">
      <w:pPr>
        <w:numPr>
          <w:ilvl w:val="2"/>
          <w:numId w:val="30"/>
        </w:numPr>
        <w:tabs>
          <w:tab w:val="num" w:pos="960"/>
        </w:tabs>
        <w:ind w:left="0" w:firstLine="0"/>
        <w:jc w:val="both"/>
      </w:pPr>
      <w:r w:rsidRPr="002A7EEC">
        <w:t>В качестве обеспечения заявки о подаче Предложения используются только денежные средства.</w:t>
      </w:r>
    </w:p>
    <w:p w:rsidR="00C271B9" w:rsidRPr="002A7EEC" w:rsidRDefault="00C271B9" w:rsidP="002A7EEC">
      <w:pPr>
        <w:numPr>
          <w:ilvl w:val="2"/>
          <w:numId w:val="30"/>
        </w:numPr>
        <w:tabs>
          <w:tab w:val="num" w:pos="960"/>
        </w:tabs>
        <w:ind w:left="0" w:firstLine="0"/>
        <w:jc w:val="both"/>
      </w:pPr>
      <w:r w:rsidRPr="002A7EEC">
        <w:t>Факт внесения участником процедуры закупки денежных сре</w:t>
      </w:r>
      <w:proofErr w:type="gramStart"/>
      <w:r w:rsidRPr="002A7EEC">
        <w:t>дств в к</w:t>
      </w:r>
      <w:proofErr w:type="gramEnd"/>
      <w:r w:rsidRPr="002A7EEC">
        <w:t>ачестве обеспечения заявки о подаче Предложения подтверждается копией платежного поручения (квитанции), предоставляемой в составе Предложения.</w:t>
      </w:r>
    </w:p>
    <w:p w:rsidR="00C271B9" w:rsidRPr="002A7EEC" w:rsidRDefault="00C271B9" w:rsidP="002A7EEC">
      <w:pPr>
        <w:numPr>
          <w:ilvl w:val="2"/>
          <w:numId w:val="30"/>
        </w:numPr>
        <w:tabs>
          <w:tab w:val="num" w:pos="960"/>
        </w:tabs>
        <w:ind w:left="0" w:firstLine="0"/>
        <w:jc w:val="both"/>
      </w:pPr>
      <w:r w:rsidRPr="002A7EEC">
        <w:t>Обеспечение заявки о подаче Предложения должно быть зачислено по реквизитам счета, указанным в пункте 12 раздела 6 «Информационная карта запроса предложений», не позднее момента окончания срока подачи Предложений, указанного в извещении о проведении запроса предложений в электронной форме и в пункте 21 раздела 6 «Информационная карта запроса предложений».</w:t>
      </w:r>
    </w:p>
    <w:p w:rsidR="00C271B9" w:rsidRPr="002A7EEC" w:rsidRDefault="00C271B9" w:rsidP="002A7EEC">
      <w:pPr>
        <w:numPr>
          <w:ilvl w:val="2"/>
          <w:numId w:val="30"/>
        </w:numPr>
        <w:tabs>
          <w:tab w:val="num" w:pos="960"/>
        </w:tabs>
        <w:ind w:left="0" w:firstLine="0"/>
        <w:jc w:val="both"/>
      </w:pPr>
      <w:r w:rsidRPr="002A7EEC">
        <w:t>Обеспечение заявки о подаче Предложения возвращается на счет, указанный участником процедуры закупки в платежном поручении на перечисление данного обеспечения:</w:t>
      </w:r>
    </w:p>
    <w:p w:rsidR="00C271B9" w:rsidRPr="002A7EEC" w:rsidRDefault="00C271B9" w:rsidP="00A54702">
      <w:pPr>
        <w:pStyle w:val="02statia2"/>
        <w:numPr>
          <w:ilvl w:val="0"/>
          <w:numId w:val="31"/>
        </w:numPr>
        <w:tabs>
          <w:tab w:val="num" w:pos="567"/>
        </w:tabs>
        <w:spacing w:before="0" w:line="240" w:lineRule="auto"/>
        <w:ind w:left="0" w:firstLine="0"/>
        <w:rPr>
          <w:rFonts w:ascii="Times New Roman" w:hAnsi="Times New Roman"/>
          <w:color w:val="auto"/>
          <w:sz w:val="24"/>
          <w:szCs w:val="24"/>
        </w:rPr>
      </w:pPr>
      <w:r w:rsidRPr="002A7EEC">
        <w:rPr>
          <w:rFonts w:ascii="Times New Roman" w:hAnsi="Times New Roman"/>
          <w:color w:val="auto"/>
          <w:sz w:val="24"/>
          <w:szCs w:val="24"/>
        </w:rPr>
        <w:t xml:space="preserve">в течение пяти рабочих дней со дня принятия </w:t>
      </w:r>
      <w:r w:rsidRPr="002A7EEC">
        <w:rPr>
          <w:rFonts w:ascii="Times New Roman" w:hAnsi="Times New Roman"/>
          <w:sz w:val="24"/>
          <w:szCs w:val="24"/>
        </w:rPr>
        <w:t xml:space="preserve">заказчиком/организатором размещения заказа </w:t>
      </w:r>
      <w:r w:rsidRPr="002A7EEC">
        <w:rPr>
          <w:rFonts w:ascii="Times New Roman" w:hAnsi="Times New Roman"/>
          <w:color w:val="auto"/>
          <w:sz w:val="24"/>
          <w:szCs w:val="24"/>
        </w:rPr>
        <w:t>решения об отказе от проведения открытого запроса предложений;</w:t>
      </w:r>
    </w:p>
    <w:p w:rsidR="00C271B9" w:rsidRPr="002A7EEC" w:rsidRDefault="00C271B9" w:rsidP="00A54702">
      <w:pPr>
        <w:pStyle w:val="02statia2"/>
        <w:numPr>
          <w:ilvl w:val="0"/>
          <w:numId w:val="31"/>
        </w:numPr>
        <w:tabs>
          <w:tab w:val="num" w:pos="567"/>
        </w:tabs>
        <w:spacing w:before="0" w:line="240" w:lineRule="auto"/>
        <w:ind w:left="0" w:firstLine="0"/>
        <w:rPr>
          <w:rFonts w:ascii="Times New Roman" w:hAnsi="Times New Roman"/>
          <w:color w:val="auto"/>
          <w:sz w:val="24"/>
          <w:szCs w:val="24"/>
        </w:rPr>
      </w:pPr>
      <w:r w:rsidRPr="002A7EEC">
        <w:rPr>
          <w:rFonts w:ascii="Times New Roman" w:hAnsi="Times New Roman"/>
          <w:color w:val="auto"/>
          <w:sz w:val="24"/>
          <w:szCs w:val="24"/>
        </w:rPr>
        <w:t>в течение пяти рабочих дней со дня поступления организатору размещения заказа уведомления об отзыве участником процедуры закупки заявки о подаче Предложения;</w:t>
      </w:r>
    </w:p>
    <w:p w:rsidR="00C271B9" w:rsidRPr="002A7EEC" w:rsidRDefault="00C271B9" w:rsidP="00A54702">
      <w:pPr>
        <w:pStyle w:val="02statia2"/>
        <w:numPr>
          <w:ilvl w:val="0"/>
          <w:numId w:val="31"/>
        </w:numPr>
        <w:tabs>
          <w:tab w:val="num" w:pos="567"/>
        </w:tabs>
        <w:spacing w:before="0" w:line="240" w:lineRule="auto"/>
        <w:ind w:left="0" w:firstLine="0"/>
        <w:rPr>
          <w:rFonts w:ascii="Times New Roman" w:hAnsi="Times New Roman"/>
          <w:color w:val="auto"/>
          <w:sz w:val="24"/>
          <w:szCs w:val="24"/>
        </w:rPr>
      </w:pPr>
      <w:r w:rsidRPr="002A7EEC">
        <w:rPr>
          <w:rFonts w:ascii="Times New Roman" w:hAnsi="Times New Roman"/>
          <w:color w:val="auto"/>
          <w:sz w:val="24"/>
          <w:szCs w:val="24"/>
        </w:rPr>
        <w:t xml:space="preserve">в течение пяти рабочих дней со дня подписания протокола оценки и сопоставления Предложений </w:t>
      </w:r>
      <w:r w:rsidRPr="002A7EEC">
        <w:rPr>
          <w:rFonts w:ascii="Times New Roman" w:hAnsi="Times New Roman"/>
          <w:sz w:val="24"/>
          <w:szCs w:val="24"/>
        </w:rPr>
        <w:t>–</w:t>
      </w:r>
      <w:r w:rsidRPr="002A7EEC">
        <w:rPr>
          <w:rFonts w:ascii="Times New Roman" w:hAnsi="Times New Roman"/>
          <w:color w:val="auto"/>
          <w:sz w:val="24"/>
          <w:szCs w:val="24"/>
        </w:rPr>
        <w:t xml:space="preserve"> участникам процедуры закупки, </w:t>
      </w:r>
      <w:r w:rsidRPr="002A7EEC">
        <w:rPr>
          <w:rFonts w:ascii="Times New Roman" w:hAnsi="Times New Roman"/>
          <w:sz w:val="24"/>
          <w:szCs w:val="24"/>
        </w:rPr>
        <w:t xml:space="preserve">Предложения </w:t>
      </w:r>
      <w:r w:rsidRPr="002A7EEC">
        <w:rPr>
          <w:rFonts w:ascii="Times New Roman" w:hAnsi="Times New Roman"/>
          <w:color w:val="auto"/>
          <w:sz w:val="24"/>
          <w:szCs w:val="24"/>
        </w:rPr>
        <w:t>которых получены после окончания срока подачи Предложений;</w:t>
      </w:r>
    </w:p>
    <w:p w:rsidR="00C271B9" w:rsidRPr="002A7EEC" w:rsidRDefault="00C271B9" w:rsidP="00A54702">
      <w:pPr>
        <w:pStyle w:val="02statia2"/>
        <w:numPr>
          <w:ilvl w:val="0"/>
          <w:numId w:val="31"/>
        </w:numPr>
        <w:tabs>
          <w:tab w:val="num" w:pos="567"/>
        </w:tabs>
        <w:spacing w:before="0" w:line="240" w:lineRule="auto"/>
        <w:ind w:left="0" w:firstLine="0"/>
        <w:rPr>
          <w:rFonts w:ascii="Times New Roman" w:hAnsi="Times New Roman"/>
          <w:color w:val="auto"/>
          <w:sz w:val="24"/>
          <w:szCs w:val="24"/>
        </w:rPr>
      </w:pPr>
      <w:r w:rsidRPr="002A7EEC">
        <w:rPr>
          <w:rFonts w:ascii="Times New Roman" w:hAnsi="Times New Roman"/>
          <w:color w:val="auto"/>
          <w:sz w:val="24"/>
          <w:szCs w:val="24"/>
        </w:rPr>
        <w:t>в течение пяти рабочих дней со дня подписания протокола оценки и сопоставления Предложений – участник</w:t>
      </w:r>
      <w:proofErr w:type="gramStart"/>
      <w:r w:rsidRPr="002A7EEC">
        <w:rPr>
          <w:rFonts w:ascii="Times New Roman" w:hAnsi="Times New Roman"/>
          <w:color w:val="auto"/>
          <w:sz w:val="24"/>
          <w:szCs w:val="24"/>
        </w:rPr>
        <w:t>у(</w:t>
      </w:r>
      <w:proofErr w:type="gramEnd"/>
      <w:r w:rsidRPr="002A7EEC">
        <w:rPr>
          <w:rFonts w:ascii="Times New Roman" w:hAnsi="Times New Roman"/>
          <w:color w:val="auto"/>
          <w:sz w:val="24"/>
          <w:szCs w:val="24"/>
        </w:rPr>
        <w:t>-</w:t>
      </w:r>
      <w:proofErr w:type="spellStart"/>
      <w:r w:rsidRPr="002A7EEC">
        <w:rPr>
          <w:rFonts w:ascii="Times New Roman" w:hAnsi="Times New Roman"/>
          <w:color w:val="auto"/>
          <w:sz w:val="24"/>
          <w:szCs w:val="24"/>
        </w:rPr>
        <w:t>ам</w:t>
      </w:r>
      <w:proofErr w:type="spellEnd"/>
      <w:r w:rsidRPr="002A7EEC">
        <w:rPr>
          <w:rFonts w:ascii="Times New Roman" w:hAnsi="Times New Roman"/>
          <w:color w:val="auto"/>
          <w:sz w:val="24"/>
          <w:szCs w:val="24"/>
        </w:rPr>
        <w:t>) процедуры закупки, не допущенному(-</w:t>
      </w:r>
      <w:proofErr w:type="spellStart"/>
      <w:r w:rsidRPr="002A7EEC">
        <w:rPr>
          <w:rFonts w:ascii="Times New Roman" w:hAnsi="Times New Roman"/>
          <w:color w:val="auto"/>
          <w:sz w:val="24"/>
          <w:szCs w:val="24"/>
        </w:rPr>
        <w:t>ым</w:t>
      </w:r>
      <w:proofErr w:type="spellEnd"/>
      <w:r w:rsidRPr="002A7EEC">
        <w:rPr>
          <w:rFonts w:ascii="Times New Roman" w:hAnsi="Times New Roman"/>
          <w:color w:val="auto"/>
          <w:sz w:val="24"/>
          <w:szCs w:val="24"/>
        </w:rPr>
        <w:t>) к участию в запросе предложений;</w:t>
      </w:r>
    </w:p>
    <w:p w:rsidR="00C271B9" w:rsidRPr="002A7EEC" w:rsidRDefault="00C271B9" w:rsidP="00A54702">
      <w:pPr>
        <w:pStyle w:val="02statia2"/>
        <w:numPr>
          <w:ilvl w:val="0"/>
          <w:numId w:val="31"/>
        </w:numPr>
        <w:tabs>
          <w:tab w:val="num" w:pos="567"/>
        </w:tabs>
        <w:spacing w:before="0" w:line="240" w:lineRule="auto"/>
        <w:ind w:left="0" w:firstLine="0"/>
        <w:rPr>
          <w:rFonts w:ascii="Times New Roman" w:hAnsi="Times New Roman"/>
          <w:color w:val="auto"/>
          <w:sz w:val="24"/>
          <w:szCs w:val="24"/>
        </w:rPr>
      </w:pPr>
      <w:r w:rsidRPr="002A7EEC">
        <w:rPr>
          <w:rFonts w:ascii="Times New Roman" w:hAnsi="Times New Roman"/>
          <w:color w:val="auto"/>
          <w:sz w:val="24"/>
          <w:szCs w:val="24"/>
        </w:rPr>
        <w:t xml:space="preserve">в течение пяти рабочих дней со дня подписания протокола оценки и сопоставления Предложений </w:t>
      </w:r>
      <w:r w:rsidRPr="002A7EEC">
        <w:rPr>
          <w:rFonts w:ascii="Times New Roman" w:hAnsi="Times New Roman"/>
          <w:sz w:val="24"/>
          <w:szCs w:val="24"/>
        </w:rPr>
        <w:t xml:space="preserve">– </w:t>
      </w:r>
      <w:r w:rsidRPr="002A7EEC">
        <w:rPr>
          <w:rFonts w:ascii="Times New Roman" w:hAnsi="Times New Roman"/>
          <w:color w:val="auto"/>
          <w:sz w:val="24"/>
          <w:szCs w:val="24"/>
        </w:rPr>
        <w:t>участникам запроса предложений, которые участвовали в запросе предложений, но не стали победителями, за исключением участника запроса предложений, Предложению которого присвоен второй номер;</w:t>
      </w:r>
    </w:p>
    <w:p w:rsidR="00C271B9" w:rsidRPr="002A7EEC" w:rsidRDefault="00C271B9" w:rsidP="00A54702">
      <w:pPr>
        <w:pStyle w:val="02statia2"/>
        <w:numPr>
          <w:ilvl w:val="0"/>
          <w:numId w:val="31"/>
        </w:numPr>
        <w:tabs>
          <w:tab w:val="num" w:pos="567"/>
        </w:tabs>
        <w:spacing w:before="0" w:line="240" w:lineRule="auto"/>
        <w:ind w:left="0" w:firstLine="0"/>
        <w:rPr>
          <w:rFonts w:ascii="Times New Roman" w:hAnsi="Times New Roman"/>
          <w:color w:val="auto"/>
          <w:sz w:val="24"/>
          <w:szCs w:val="24"/>
        </w:rPr>
      </w:pPr>
      <w:r w:rsidRPr="002A7EEC">
        <w:rPr>
          <w:rFonts w:ascii="Times New Roman" w:hAnsi="Times New Roman"/>
          <w:color w:val="auto"/>
          <w:sz w:val="24"/>
          <w:szCs w:val="24"/>
        </w:rPr>
        <w:t>победителю запроса предложений – в течение пяти рабочих дней со дня заключения с ним договора;</w:t>
      </w:r>
    </w:p>
    <w:p w:rsidR="00C271B9" w:rsidRPr="002A7EEC" w:rsidRDefault="00C271B9" w:rsidP="00A54702">
      <w:pPr>
        <w:pStyle w:val="02statia2"/>
        <w:numPr>
          <w:ilvl w:val="0"/>
          <w:numId w:val="31"/>
        </w:numPr>
        <w:tabs>
          <w:tab w:val="num" w:pos="567"/>
        </w:tabs>
        <w:spacing w:before="0" w:line="240" w:lineRule="auto"/>
        <w:ind w:left="0" w:firstLine="0"/>
        <w:rPr>
          <w:rFonts w:ascii="Times New Roman" w:hAnsi="Times New Roman"/>
          <w:color w:val="auto"/>
          <w:sz w:val="24"/>
          <w:szCs w:val="24"/>
        </w:rPr>
      </w:pPr>
      <w:r w:rsidRPr="002A7EEC">
        <w:rPr>
          <w:rFonts w:ascii="Times New Roman" w:hAnsi="Times New Roman"/>
          <w:color w:val="auto"/>
          <w:sz w:val="24"/>
          <w:szCs w:val="24"/>
        </w:rPr>
        <w:lastRenderedPageBreak/>
        <w:t xml:space="preserve">в течение пяти рабочих дней со дня заключения договора </w:t>
      </w:r>
      <w:r w:rsidRPr="002A7EEC">
        <w:rPr>
          <w:rFonts w:ascii="Times New Roman" w:hAnsi="Times New Roman"/>
          <w:color w:val="auto"/>
          <w:sz w:val="24"/>
          <w:szCs w:val="24"/>
          <w:lang w:val="en-US"/>
        </w:rPr>
        <w:t>c</w:t>
      </w:r>
      <w:r w:rsidRPr="002A7EEC">
        <w:rPr>
          <w:rFonts w:ascii="Times New Roman" w:hAnsi="Times New Roman"/>
          <w:color w:val="auto"/>
          <w:sz w:val="24"/>
          <w:szCs w:val="24"/>
        </w:rPr>
        <w:t xml:space="preserve"> </w:t>
      </w:r>
      <w:r w:rsidRPr="002A7EEC">
        <w:rPr>
          <w:rFonts w:ascii="Times New Roman" w:hAnsi="Times New Roman"/>
          <w:sz w:val="24"/>
          <w:szCs w:val="24"/>
        </w:rPr>
        <w:t>участником процедуры закупки</w:t>
      </w:r>
      <w:r w:rsidRPr="002A7EEC">
        <w:rPr>
          <w:rFonts w:ascii="Times New Roman" w:hAnsi="Times New Roman"/>
          <w:color w:val="auto"/>
          <w:sz w:val="24"/>
          <w:szCs w:val="24"/>
        </w:rPr>
        <w:t xml:space="preserve">, подавшим единственное Предложение, соответствующее требованиям и условиям, предусмотренным документацией по проведению запроса предложений, или с </w:t>
      </w:r>
      <w:r w:rsidRPr="002A7EEC">
        <w:rPr>
          <w:rFonts w:ascii="Times New Roman" w:hAnsi="Times New Roman"/>
          <w:sz w:val="24"/>
          <w:szCs w:val="24"/>
        </w:rPr>
        <w:t>участником процедуры закупки</w:t>
      </w:r>
      <w:r w:rsidRPr="002A7EEC">
        <w:rPr>
          <w:rFonts w:ascii="Times New Roman" w:hAnsi="Times New Roman"/>
          <w:color w:val="auto"/>
          <w:sz w:val="24"/>
          <w:szCs w:val="24"/>
        </w:rPr>
        <w:t>, единственно допущенным к участию в запросе предложений и признанному участником запроса предложений;</w:t>
      </w:r>
    </w:p>
    <w:p w:rsidR="00C271B9" w:rsidRPr="002A7EEC" w:rsidRDefault="00C271B9" w:rsidP="00A54702">
      <w:pPr>
        <w:pStyle w:val="02statia2"/>
        <w:numPr>
          <w:ilvl w:val="0"/>
          <w:numId w:val="31"/>
        </w:numPr>
        <w:tabs>
          <w:tab w:val="num" w:pos="567"/>
        </w:tabs>
        <w:spacing w:before="0" w:line="240" w:lineRule="auto"/>
        <w:ind w:left="0" w:firstLine="0"/>
        <w:rPr>
          <w:rFonts w:ascii="Times New Roman" w:hAnsi="Times New Roman"/>
          <w:color w:val="auto"/>
          <w:sz w:val="24"/>
          <w:szCs w:val="24"/>
        </w:rPr>
      </w:pPr>
      <w:r w:rsidRPr="002A7EEC">
        <w:rPr>
          <w:rFonts w:ascii="Times New Roman" w:hAnsi="Times New Roman"/>
          <w:color w:val="auto"/>
          <w:sz w:val="24"/>
          <w:szCs w:val="24"/>
        </w:rPr>
        <w:t>участнику запроса предложений, Предложению которого присвоен второй номер – в течение пяти рабочих дней со дня заключения договора с победителем или с таким участником запроса предложений;</w:t>
      </w:r>
    </w:p>
    <w:p w:rsidR="00C271B9" w:rsidRPr="002A7EEC" w:rsidRDefault="00C271B9" w:rsidP="00A54702">
      <w:pPr>
        <w:pStyle w:val="02statia2"/>
        <w:numPr>
          <w:ilvl w:val="0"/>
          <w:numId w:val="31"/>
        </w:numPr>
        <w:tabs>
          <w:tab w:val="num" w:pos="567"/>
        </w:tabs>
        <w:spacing w:before="0" w:line="240" w:lineRule="auto"/>
        <w:ind w:left="0" w:firstLine="0"/>
        <w:rPr>
          <w:rFonts w:ascii="Times New Roman" w:hAnsi="Times New Roman"/>
          <w:color w:val="auto"/>
          <w:sz w:val="24"/>
          <w:szCs w:val="24"/>
        </w:rPr>
      </w:pPr>
      <w:r w:rsidRPr="002A7EEC">
        <w:rPr>
          <w:rFonts w:ascii="Times New Roman" w:hAnsi="Times New Roman"/>
          <w:color w:val="auto"/>
          <w:sz w:val="24"/>
          <w:szCs w:val="24"/>
        </w:rPr>
        <w:t xml:space="preserve">единственному </w:t>
      </w:r>
      <w:r w:rsidRPr="002A7EEC">
        <w:rPr>
          <w:rFonts w:ascii="Times New Roman" w:hAnsi="Times New Roman"/>
          <w:sz w:val="24"/>
          <w:szCs w:val="24"/>
        </w:rPr>
        <w:t>участнику процедуры закупки</w:t>
      </w:r>
      <w:r w:rsidRPr="002A7EEC">
        <w:rPr>
          <w:rFonts w:ascii="Times New Roman" w:hAnsi="Times New Roman"/>
          <w:color w:val="auto"/>
          <w:sz w:val="24"/>
          <w:szCs w:val="24"/>
        </w:rPr>
        <w:t>, Предложение которого было признано несоответствующим требованиям документации по проведению запроса предложений – в течение пяти рабочих дней со дня принятия решения о несоответствии Предложения;</w:t>
      </w:r>
    </w:p>
    <w:p w:rsidR="00C271B9" w:rsidRPr="002A7EEC" w:rsidRDefault="00C271B9" w:rsidP="00A54702">
      <w:pPr>
        <w:pStyle w:val="02statia2"/>
        <w:numPr>
          <w:ilvl w:val="0"/>
          <w:numId w:val="31"/>
        </w:numPr>
        <w:tabs>
          <w:tab w:val="num" w:pos="567"/>
        </w:tabs>
        <w:spacing w:before="0" w:line="240" w:lineRule="auto"/>
        <w:ind w:left="0" w:firstLine="0"/>
        <w:rPr>
          <w:rFonts w:ascii="Times New Roman" w:hAnsi="Times New Roman"/>
          <w:color w:val="auto"/>
          <w:sz w:val="24"/>
          <w:szCs w:val="24"/>
        </w:rPr>
      </w:pPr>
      <w:r w:rsidRPr="002A7EEC">
        <w:rPr>
          <w:rFonts w:ascii="Times New Roman" w:hAnsi="Times New Roman"/>
          <w:color w:val="auto"/>
          <w:sz w:val="24"/>
          <w:szCs w:val="24"/>
        </w:rPr>
        <w:t xml:space="preserve">участнику, единственно допущенному к участию в запросе предложений или подавшему единственное Предложение, соответствующее требованиям документации – в течение пяти рабочих дней со дня принятия решения о </w:t>
      </w:r>
      <w:proofErr w:type="spellStart"/>
      <w:r w:rsidRPr="002A7EEC">
        <w:rPr>
          <w:rFonts w:ascii="Times New Roman" w:hAnsi="Times New Roman"/>
          <w:color w:val="auto"/>
          <w:sz w:val="24"/>
          <w:szCs w:val="24"/>
        </w:rPr>
        <w:t>незаключении</w:t>
      </w:r>
      <w:proofErr w:type="spellEnd"/>
      <w:r w:rsidRPr="002A7EEC">
        <w:rPr>
          <w:rFonts w:ascii="Times New Roman" w:hAnsi="Times New Roman"/>
          <w:color w:val="auto"/>
          <w:sz w:val="24"/>
          <w:szCs w:val="24"/>
        </w:rPr>
        <w:t xml:space="preserve"> договора с таким участником (но не более 20 дней с момента подписания протокола рассмотрения Предложений).</w:t>
      </w:r>
    </w:p>
    <w:p w:rsidR="00C271B9" w:rsidRPr="002A7EEC" w:rsidRDefault="00C271B9" w:rsidP="002A7EEC">
      <w:pPr>
        <w:numPr>
          <w:ilvl w:val="2"/>
          <w:numId w:val="30"/>
        </w:numPr>
        <w:tabs>
          <w:tab w:val="num" w:pos="960"/>
        </w:tabs>
        <w:ind w:left="0" w:firstLine="0"/>
        <w:jc w:val="both"/>
      </w:pPr>
      <w:r w:rsidRPr="002A7EEC">
        <w:t>Обеспечение заявки о подаче Предложения может быть удержано в случае уклонения победителя запроса предложений от заключения договора.</w:t>
      </w:r>
    </w:p>
    <w:p w:rsidR="00C271B9" w:rsidRPr="002A7EEC" w:rsidRDefault="00C271B9" w:rsidP="002A7EEC">
      <w:pPr>
        <w:numPr>
          <w:ilvl w:val="2"/>
          <w:numId w:val="30"/>
        </w:numPr>
        <w:tabs>
          <w:tab w:val="clear" w:pos="1288"/>
          <w:tab w:val="num" w:pos="960"/>
          <w:tab w:val="num" w:pos="1418"/>
        </w:tabs>
        <w:ind w:left="0" w:firstLine="0"/>
        <w:jc w:val="both"/>
      </w:pPr>
      <w:r w:rsidRPr="002A7EEC">
        <w:t>При наступлении случая, указанного в пункте 4.9.7, организатор размещения заказа уведомляет победителя запроса предложений об удержании денежных средств, внесенных в качестве обеспечения заявки о подаче Предложения, в пользу заказчика.</w:t>
      </w:r>
    </w:p>
    <w:p w:rsidR="00C271B9" w:rsidRPr="002A7EEC" w:rsidRDefault="00C271B9" w:rsidP="002A7EEC">
      <w:pPr>
        <w:pStyle w:val="2"/>
        <w:numPr>
          <w:ilvl w:val="1"/>
          <w:numId w:val="30"/>
        </w:numPr>
        <w:tabs>
          <w:tab w:val="num" w:pos="960"/>
        </w:tabs>
        <w:suppressAutoHyphens/>
        <w:spacing w:before="0" w:after="0"/>
        <w:ind w:left="0" w:firstLine="0"/>
        <w:jc w:val="both"/>
        <w:rPr>
          <w:rFonts w:ascii="Times New Roman" w:hAnsi="Times New Roman" w:cs="Times New Roman"/>
          <w:b w:val="0"/>
          <w:i w:val="0"/>
          <w:sz w:val="24"/>
          <w:szCs w:val="24"/>
        </w:rPr>
      </w:pPr>
      <w:bookmarkStart w:id="57" w:name="_Toc284594893"/>
      <w:bookmarkStart w:id="58" w:name="_Toc285216088"/>
      <w:bookmarkStart w:id="59" w:name="_Toc276141184"/>
      <w:bookmarkStart w:id="60" w:name="_Toc276577603"/>
      <w:bookmarkStart w:id="61" w:name="_Toc276141185"/>
      <w:bookmarkStart w:id="62" w:name="_Toc276577604"/>
      <w:bookmarkStart w:id="63" w:name="_Toc276141186"/>
      <w:bookmarkStart w:id="64" w:name="_Toc276577605"/>
      <w:bookmarkStart w:id="65" w:name="_Toc276141188"/>
      <w:bookmarkStart w:id="66" w:name="_Toc276577607"/>
      <w:bookmarkStart w:id="67" w:name="_Toc276141192"/>
      <w:bookmarkStart w:id="68" w:name="_Toc276577611"/>
      <w:bookmarkStart w:id="69" w:name="_Toc276141193"/>
      <w:bookmarkStart w:id="70" w:name="_Toc276577612"/>
      <w:bookmarkStart w:id="71" w:name="_Toc276141197"/>
      <w:bookmarkStart w:id="72" w:name="_Toc276577616"/>
      <w:bookmarkStart w:id="73" w:name="_Toc276141200"/>
      <w:bookmarkStart w:id="74" w:name="_Toc276577619"/>
      <w:bookmarkStart w:id="75" w:name="_Toc276141201"/>
      <w:bookmarkStart w:id="76" w:name="_Toc276577620"/>
      <w:bookmarkStart w:id="77" w:name="_Toc276141207"/>
      <w:bookmarkStart w:id="78" w:name="_Toc276577626"/>
      <w:bookmarkStart w:id="79" w:name="_Toc263441558"/>
      <w:bookmarkStart w:id="80" w:name="_Toc269476353"/>
      <w:bookmarkStart w:id="81" w:name="_Toc303607172"/>
      <w:bookmarkStart w:id="82" w:name="_Toc306363266"/>
      <w:bookmarkStart w:id="83" w:name="_Toc306692680"/>
      <w:bookmarkEnd w:id="51"/>
      <w:bookmarkEnd w:id="52"/>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r w:rsidRPr="002A7EEC">
        <w:rPr>
          <w:rFonts w:ascii="Times New Roman" w:hAnsi="Times New Roman" w:cs="Times New Roman"/>
          <w:b w:val="0"/>
          <w:i w:val="0"/>
          <w:sz w:val="24"/>
          <w:szCs w:val="24"/>
        </w:rPr>
        <w:t xml:space="preserve">Подача и прием </w:t>
      </w:r>
      <w:bookmarkEnd w:id="79"/>
      <w:r w:rsidRPr="002A7EEC">
        <w:rPr>
          <w:rFonts w:ascii="Times New Roman" w:hAnsi="Times New Roman" w:cs="Times New Roman"/>
          <w:b w:val="0"/>
          <w:i w:val="0"/>
          <w:sz w:val="24"/>
          <w:szCs w:val="24"/>
        </w:rPr>
        <w:t>Предложени</w:t>
      </w:r>
      <w:bookmarkEnd w:id="80"/>
      <w:r w:rsidRPr="002A7EEC">
        <w:rPr>
          <w:rFonts w:ascii="Times New Roman" w:hAnsi="Times New Roman" w:cs="Times New Roman"/>
          <w:b w:val="0"/>
          <w:i w:val="0"/>
          <w:sz w:val="24"/>
          <w:szCs w:val="24"/>
        </w:rPr>
        <w:t>й</w:t>
      </w:r>
      <w:bookmarkEnd w:id="81"/>
      <w:bookmarkEnd w:id="82"/>
      <w:bookmarkEnd w:id="83"/>
    </w:p>
    <w:p w:rsidR="00C271B9" w:rsidRPr="002A7EEC" w:rsidRDefault="00C271B9" w:rsidP="00557E2B">
      <w:pPr>
        <w:numPr>
          <w:ilvl w:val="2"/>
          <w:numId w:val="30"/>
        </w:numPr>
        <w:tabs>
          <w:tab w:val="clear" w:pos="1288"/>
          <w:tab w:val="left" w:pos="851"/>
        </w:tabs>
        <w:ind w:left="0" w:firstLine="0"/>
      </w:pPr>
      <w:r w:rsidRPr="002A7EEC">
        <w:t>Порядок подачи Предложений на ЭТП определяется регламентом работы данной ЭТП.</w:t>
      </w:r>
    </w:p>
    <w:p w:rsidR="00C271B9" w:rsidRPr="002A7EEC" w:rsidRDefault="00C271B9" w:rsidP="00557E2B">
      <w:pPr>
        <w:numPr>
          <w:ilvl w:val="2"/>
          <w:numId w:val="30"/>
        </w:numPr>
        <w:tabs>
          <w:tab w:val="clear" w:pos="1288"/>
          <w:tab w:val="left" w:pos="851"/>
        </w:tabs>
        <w:ind w:left="0" w:firstLine="0"/>
      </w:pPr>
      <w:r w:rsidRPr="002A7EEC">
        <w:t xml:space="preserve">Датой начала срока подачи Предложений является день, следующий за днем размещения на официальном сайте о размещении заказов </w:t>
      </w:r>
      <w:hyperlink r:id="rId23" w:history="1">
        <w:r w:rsidRPr="002A7EEC">
          <w:rPr>
            <w:rStyle w:val="a7"/>
          </w:rPr>
          <w:t>http://zakupki.rosatom.ru/</w:t>
        </w:r>
      </w:hyperlink>
      <w:r w:rsidRPr="002A7EEC">
        <w:rPr>
          <w:rStyle w:val="a7"/>
        </w:rPr>
        <w:t xml:space="preserve"> </w:t>
      </w:r>
      <w:r w:rsidRPr="002A7EEC">
        <w:t>и на ЭТП извещения о проведении запроса предложений в электронной форме.</w:t>
      </w:r>
    </w:p>
    <w:p w:rsidR="00C271B9" w:rsidRPr="002A7EEC" w:rsidRDefault="00C271B9" w:rsidP="00557E2B">
      <w:pPr>
        <w:numPr>
          <w:ilvl w:val="2"/>
          <w:numId w:val="30"/>
        </w:numPr>
        <w:tabs>
          <w:tab w:val="clear" w:pos="1288"/>
          <w:tab w:val="left" w:pos="851"/>
        </w:tabs>
        <w:ind w:left="0" w:firstLine="0"/>
      </w:pPr>
      <w:r w:rsidRPr="002A7EEC">
        <w:t>Предложения должны быть поданы на ЭТП до истечения срока, установленного в извещении о проведении запроса предложений в электронной форме и в пункте 21 раздела 6 «Информационная карта запроса предложений».</w:t>
      </w:r>
    </w:p>
    <w:p w:rsidR="00C271B9" w:rsidRPr="002A7EEC" w:rsidRDefault="00C271B9" w:rsidP="00557E2B">
      <w:pPr>
        <w:pStyle w:val="2"/>
        <w:numPr>
          <w:ilvl w:val="1"/>
          <w:numId w:val="30"/>
        </w:numPr>
        <w:tabs>
          <w:tab w:val="left" w:pos="851"/>
          <w:tab w:val="num" w:pos="960"/>
        </w:tabs>
        <w:suppressAutoHyphens/>
        <w:spacing w:before="0" w:after="0"/>
        <w:ind w:left="0" w:firstLine="0"/>
        <w:rPr>
          <w:rFonts w:ascii="Times New Roman" w:hAnsi="Times New Roman" w:cs="Times New Roman"/>
          <w:b w:val="0"/>
          <w:i w:val="0"/>
          <w:sz w:val="24"/>
          <w:szCs w:val="24"/>
        </w:rPr>
      </w:pPr>
      <w:bookmarkStart w:id="84" w:name="_Toc263441560"/>
      <w:bookmarkStart w:id="85" w:name="_Toc269476354"/>
      <w:bookmarkStart w:id="86" w:name="_Toc303607173"/>
      <w:bookmarkStart w:id="87" w:name="_Toc306363267"/>
      <w:bookmarkStart w:id="88" w:name="_Toc306692681"/>
      <w:r w:rsidRPr="002A7EEC">
        <w:rPr>
          <w:rFonts w:ascii="Times New Roman" w:hAnsi="Times New Roman" w:cs="Times New Roman"/>
          <w:b w:val="0"/>
          <w:i w:val="0"/>
          <w:sz w:val="24"/>
          <w:szCs w:val="24"/>
        </w:rPr>
        <w:t>Изменение Предложений или их отзыв</w:t>
      </w:r>
      <w:bookmarkEnd w:id="84"/>
      <w:bookmarkEnd w:id="85"/>
      <w:bookmarkEnd w:id="86"/>
      <w:bookmarkEnd w:id="87"/>
      <w:bookmarkEnd w:id="88"/>
    </w:p>
    <w:p w:rsidR="00C271B9" w:rsidRPr="002A7EEC" w:rsidRDefault="00C271B9" w:rsidP="00557E2B">
      <w:pPr>
        <w:numPr>
          <w:ilvl w:val="2"/>
          <w:numId w:val="30"/>
        </w:numPr>
        <w:tabs>
          <w:tab w:val="clear" w:pos="1288"/>
          <w:tab w:val="left" w:pos="851"/>
        </w:tabs>
        <w:ind w:left="0" w:firstLine="0"/>
      </w:pPr>
      <w:r w:rsidRPr="002A7EEC">
        <w:t xml:space="preserve">Участник процедуры закупки, подавший Предложение, вправе изменить или отозвать свое Предложение </w:t>
      </w:r>
      <w:r w:rsidRPr="002A7EEC">
        <w:rPr>
          <w:b/>
          <w:bCs/>
          <w:i/>
        </w:rPr>
        <w:t xml:space="preserve"> </w:t>
      </w:r>
      <w:r w:rsidRPr="002A7EEC">
        <w:t>в любое время после его подачи, но до истечения срока предоставления Предложений по данному запросу предложений</w:t>
      </w:r>
      <w:proofErr w:type="gramStart"/>
      <w:r w:rsidRPr="002A7EEC">
        <w:t xml:space="preserve"> </w:t>
      </w:r>
      <w:r w:rsidRPr="002A7EEC">
        <w:rPr>
          <w:b/>
          <w:bCs/>
          <w:i/>
        </w:rPr>
        <w:t>.</w:t>
      </w:r>
      <w:proofErr w:type="gramEnd"/>
    </w:p>
    <w:p w:rsidR="00C271B9" w:rsidRPr="002A7EEC" w:rsidRDefault="00C271B9" w:rsidP="00557E2B">
      <w:pPr>
        <w:numPr>
          <w:ilvl w:val="2"/>
          <w:numId w:val="30"/>
        </w:numPr>
        <w:tabs>
          <w:tab w:val="clear" w:pos="1288"/>
          <w:tab w:val="left" w:pos="851"/>
        </w:tabs>
        <w:ind w:left="0" w:firstLine="0"/>
      </w:pPr>
      <w:r w:rsidRPr="002A7EEC">
        <w:t xml:space="preserve">Порядок изменения или отзыва Предложений, поданных на ЭТП, определяется и осуществляется в соответствии с регламентом работы данной ЭТП. </w:t>
      </w:r>
    </w:p>
    <w:p w:rsidR="00C271B9" w:rsidRPr="002A7EEC" w:rsidRDefault="00C271B9" w:rsidP="00557E2B">
      <w:pPr>
        <w:pStyle w:val="2"/>
        <w:numPr>
          <w:ilvl w:val="1"/>
          <w:numId w:val="30"/>
        </w:numPr>
        <w:tabs>
          <w:tab w:val="left" w:pos="851"/>
          <w:tab w:val="num" w:pos="960"/>
          <w:tab w:val="left" w:pos="1418"/>
        </w:tabs>
        <w:suppressAutoHyphens/>
        <w:spacing w:before="0" w:after="0"/>
        <w:ind w:left="0" w:firstLine="0"/>
        <w:jc w:val="both"/>
        <w:rPr>
          <w:rFonts w:ascii="Times New Roman" w:hAnsi="Times New Roman" w:cs="Times New Roman"/>
          <w:b w:val="0"/>
          <w:i w:val="0"/>
          <w:sz w:val="24"/>
          <w:szCs w:val="24"/>
        </w:rPr>
      </w:pPr>
      <w:bookmarkStart w:id="89" w:name="_Toc263441561"/>
      <w:bookmarkStart w:id="90" w:name="_Toc269476355"/>
      <w:bookmarkStart w:id="91" w:name="_Toc303607174"/>
      <w:bookmarkStart w:id="92" w:name="_Toc306363268"/>
      <w:bookmarkStart w:id="93" w:name="_Toc306692682"/>
      <w:bookmarkStart w:id="94" w:name="_Toc269472549"/>
      <w:r w:rsidRPr="002A7EEC">
        <w:rPr>
          <w:rFonts w:ascii="Times New Roman" w:hAnsi="Times New Roman" w:cs="Times New Roman"/>
          <w:b w:val="0"/>
          <w:i w:val="0"/>
          <w:sz w:val="24"/>
          <w:szCs w:val="24"/>
        </w:rPr>
        <w:t xml:space="preserve">Открытие доступа к поданным в форме электронных документов Предложениям (вскрытие конвертов с </w:t>
      </w:r>
      <w:bookmarkEnd w:id="89"/>
      <w:r w:rsidRPr="002A7EEC">
        <w:rPr>
          <w:rFonts w:ascii="Times New Roman" w:hAnsi="Times New Roman" w:cs="Times New Roman"/>
          <w:b w:val="0"/>
          <w:i w:val="0"/>
          <w:sz w:val="24"/>
          <w:szCs w:val="24"/>
        </w:rPr>
        <w:t>Предложениями</w:t>
      </w:r>
      <w:bookmarkEnd w:id="90"/>
      <w:r w:rsidRPr="002A7EEC">
        <w:rPr>
          <w:rFonts w:ascii="Times New Roman" w:hAnsi="Times New Roman" w:cs="Times New Roman"/>
          <w:b w:val="0"/>
          <w:i w:val="0"/>
          <w:sz w:val="24"/>
          <w:szCs w:val="24"/>
        </w:rPr>
        <w:t>)</w:t>
      </w:r>
      <w:bookmarkEnd w:id="91"/>
      <w:bookmarkEnd w:id="92"/>
      <w:bookmarkEnd w:id="93"/>
    </w:p>
    <w:p w:rsidR="00C271B9" w:rsidRPr="002A7EEC" w:rsidRDefault="00C271B9" w:rsidP="00557E2B">
      <w:pPr>
        <w:numPr>
          <w:ilvl w:val="2"/>
          <w:numId w:val="30"/>
        </w:numPr>
        <w:tabs>
          <w:tab w:val="clear" w:pos="1288"/>
          <w:tab w:val="left" w:pos="851"/>
          <w:tab w:val="num" w:pos="960"/>
          <w:tab w:val="num" w:pos="1560"/>
        </w:tabs>
        <w:ind w:left="0" w:firstLine="0"/>
        <w:jc w:val="both"/>
      </w:pPr>
      <w:bookmarkStart w:id="95" w:name="_Ref125771274"/>
      <w:r w:rsidRPr="002A7EEC">
        <w:t>В срок, установленный в извещении о проведении запроса предложений в электронной форме и в пункте 21 раздела 6 «Информационная карта запроса предложений» ЭТП производится открытие доступа к поданным в форме электронных документов Предложениям и проводится заседание Комиссии в присутствии представителей участников процедуры закупки, которые вправе присутствовать на этом заседании.</w:t>
      </w:r>
    </w:p>
    <w:p w:rsidR="00C271B9" w:rsidRPr="002A7EEC" w:rsidRDefault="00C271B9" w:rsidP="00557E2B">
      <w:pPr>
        <w:numPr>
          <w:ilvl w:val="2"/>
          <w:numId w:val="30"/>
        </w:numPr>
        <w:tabs>
          <w:tab w:val="clear" w:pos="1288"/>
          <w:tab w:val="left" w:pos="993"/>
        </w:tabs>
        <w:ind w:left="0" w:firstLine="0"/>
        <w:jc w:val="both"/>
      </w:pPr>
      <w:proofErr w:type="gramStart"/>
      <w:r w:rsidRPr="002A7EEC">
        <w:t>Для оформления пропуска на территорию организации, где будет проходить заседание Комиссии, представителям участников процедуры закупки необходимо не позднее, чем за 1 рабочий день до даты открытия доступа к поданным в форме электронных документов Предложениям, указанной в извещении о проведении запроса предложений в электронной форме и в пункте 21 раздела 6 «Информационная карта запроса предложений», направить контактному лицу организатора размещения заказа</w:t>
      </w:r>
      <w:proofErr w:type="gramEnd"/>
      <w:r w:rsidRPr="002A7EEC">
        <w:t xml:space="preserve">, </w:t>
      </w:r>
      <w:proofErr w:type="gramStart"/>
      <w:r w:rsidRPr="002A7EEC">
        <w:t>указанному</w:t>
      </w:r>
      <w:proofErr w:type="gramEnd"/>
      <w:r w:rsidRPr="002A7EEC">
        <w:t xml:space="preserve"> в пункте 6 раздела 6 «Информационная карта запроса предложений», заявку на оформление пропуска с указанием наименования участника процедуры закупки, полных фамилий, имен, отчеств тех лиц, которые будут присутствовать на процедуре открытия доступа к поданным в форме электронных документов Предложениям. Заявка на оформление пропуска может направляться с использованием любых сре</w:t>
      </w:r>
      <w:proofErr w:type="gramStart"/>
      <w:r w:rsidRPr="002A7EEC">
        <w:t>дств св</w:t>
      </w:r>
      <w:proofErr w:type="gramEnd"/>
      <w:r w:rsidRPr="002A7EEC">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размещения заказа такой заявки на оформление пропуска несет участник процедуры закупки.</w:t>
      </w:r>
    </w:p>
    <w:p w:rsidR="00C271B9" w:rsidRPr="002A7EEC" w:rsidRDefault="00C271B9" w:rsidP="00557E2B">
      <w:pPr>
        <w:numPr>
          <w:ilvl w:val="2"/>
          <w:numId w:val="30"/>
        </w:numPr>
        <w:tabs>
          <w:tab w:val="clear" w:pos="1288"/>
          <w:tab w:val="left" w:pos="993"/>
        </w:tabs>
        <w:ind w:left="0" w:firstLine="0"/>
        <w:jc w:val="both"/>
      </w:pPr>
      <w:r w:rsidRPr="002A7EEC">
        <w:t xml:space="preserve">Присутствующие на процедуре открытия данных Предложений представители участников процедуры закупки должны зарегистрироваться в Журнале </w:t>
      </w:r>
      <w:proofErr w:type="gramStart"/>
      <w:r w:rsidRPr="002A7EEC">
        <w:t xml:space="preserve">регистрации представителей участников </w:t>
      </w:r>
      <w:r w:rsidRPr="002A7EEC">
        <w:lastRenderedPageBreak/>
        <w:t>процедуры закупки</w:t>
      </w:r>
      <w:proofErr w:type="gramEnd"/>
      <w:r w:rsidRPr="002A7EEC">
        <w:t>. Организатор размещения заказа вправе требовать документы, удостоверяющие личность.</w:t>
      </w:r>
    </w:p>
    <w:p w:rsidR="00C271B9" w:rsidRPr="002A7EEC" w:rsidRDefault="00C271B9" w:rsidP="00557E2B">
      <w:pPr>
        <w:numPr>
          <w:ilvl w:val="2"/>
          <w:numId w:val="30"/>
        </w:numPr>
        <w:tabs>
          <w:tab w:val="clear" w:pos="1288"/>
          <w:tab w:val="left" w:pos="993"/>
        </w:tabs>
        <w:ind w:left="0" w:firstLine="0"/>
        <w:jc w:val="both"/>
      </w:pPr>
      <w:proofErr w:type="gramStart"/>
      <w:r w:rsidRPr="002A7EEC">
        <w:t>На заседании Комиссии, объявляются и заносятся в протокол открытия доступа к поданным в форме электронных документов Предложениям  следующие сведения: количество Предложений, поданных на участие в данной процедуре запроса предложений, наименование (для юридического лица) или фамилия, имя, отчество (для физического лица) каждого участника процедуры закупки</w:t>
      </w:r>
      <w:bookmarkEnd w:id="95"/>
      <w:r w:rsidRPr="002A7EEC">
        <w:t xml:space="preserve">, Предложение которого поступило в порядке, предусмотренном регламентом ЭТП, иные сведения, которые Комиссия считает нужным огласить. </w:t>
      </w:r>
      <w:proofErr w:type="gramEnd"/>
    </w:p>
    <w:p w:rsidR="00C271B9" w:rsidRPr="002A7EEC" w:rsidRDefault="00C271B9" w:rsidP="00557E2B">
      <w:pPr>
        <w:numPr>
          <w:ilvl w:val="2"/>
          <w:numId w:val="30"/>
        </w:numPr>
        <w:tabs>
          <w:tab w:val="clear" w:pos="1288"/>
          <w:tab w:val="num" w:pos="960"/>
          <w:tab w:val="left" w:pos="993"/>
          <w:tab w:val="num" w:pos="1560"/>
        </w:tabs>
        <w:ind w:left="0" w:firstLine="0"/>
        <w:jc w:val="both"/>
      </w:pPr>
      <w:r w:rsidRPr="002A7EEC">
        <w:t>В случае представления участниками процедуры закупки разъяснений поданных ими документов и Предложений, указанные разъяснения также вносятся в оформляемый протокол.</w:t>
      </w:r>
    </w:p>
    <w:p w:rsidR="00C271B9" w:rsidRPr="002A7EEC" w:rsidRDefault="00C271B9" w:rsidP="00557E2B">
      <w:pPr>
        <w:numPr>
          <w:ilvl w:val="2"/>
          <w:numId w:val="30"/>
        </w:numPr>
        <w:tabs>
          <w:tab w:val="clear" w:pos="1288"/>
          <w:tab w:val="left" w:pos="993"/>
        </w:tabs>
        <w:ind w:left="0" w:firstLine="0"/>
        <w:jc w:val="both"/>
      </w:pPr>
      <w:r w:rsidRPr="002A7EEC">
        <w:t>В случае</w:t>
      </w:r>
      <w:proofErr w:type="gramStart"/>
      <w:r w:rsidRPr="002A7EEC">
        <w:t>,</w:t>
      </w:r>
      <w:proofErr w:type="gramEnd"/>
      <w:r w:rsidRPr="002A7EEC">
        <w:t xml:space="preserve"> если по окончании срока подачи Предложений, подано только одно Предложение, указанное Предложение рассматривается в порядке, установленном подразделом 4.14.</w:t>
      </w:r>
    </w:p>
    <w:p w:rsidR="00C271B9" w:rsidRPr="002A7EEC" w:rsidRDefault="00C271B9" w:rsidP="00557E2B">
      <w:pPr>
        <w:numPr>
          <w:ilvl w:val="2"/>
          <w:numId w:val="30"/>
        </w:numPr>
        <w:tabs>
          <w:tab w:val="clear" w:pos="1288"/>
          <w:tab w:val="left" w:pos="993"/>
        </w:tabs>
        <w:ind w:left="0" w:firstLine="0"/>
        <w:jc w:val="both"/>
      </w:pPr>
      <w:r w:rsidRPr="002A7EEC">
        <w:t>В случае если по окончании срока подачи Предложений на ЭТП в порядке, предусмотренном регламентом работы данной ЭТП, подано только одно Предложение или не подано ни одного Предложения, в указанный протокол вносится информация о признании запроса предложений несостоявшимся.</w:t>
      </w:r>
    </w:p>
    <w:p w:rsidR="00C271B9" w:rsidRPr="002A7EEC" w:rsidRDefault="00C271B9" w:rsidP="00557E2B">
      <w:pPr>
        <w:numPr>
          <w:ilvl w:val="2"/>
          <w:numId w:val="30"/>
        </w:numPr>
        <w:tabs>
          <w:tab w:val="clear" w:pos="1288"/>
          <w:tab w:val="left" w:pos="993"/>
        </w:tabs>
        <w:ind w:left="0" w:firstLine="0"/>
        <w:jc w:val="both"/>
      </w:pPr>
      <w:proofErr w:type="gramStart"/>
      <w:r w:rsidRPr="002A7EEC">
        <w:t xml:space="preserve">Протокол открытия доступа к поданным в форме электронных документов Предложениям, содержащий сведения, указанные в пунктах 4.12.4, 4.12.5, и не содержащий информацию о составе комиссии в течение дня, следующего после дня открытия доступа к поданным в форме электронных документов Предложениям, размещается на официальном сайте о размещении заказов </w:t>
      </w:r>
      <w:hyperlink r:id="rId24" w:history="1">
        <w:r w:rsidRPr="002A7EEC">
          <w:rPr>
            <w:rStyle w:val="a7"/>
          </w:rPr>
          <w:t>http://zakupki.rosatom.ru/</w:t>
        </w:r>
      </w:hyperlink>
      <w:r w:rsidRPr="002A7EEC">
        <w:t>, а также на ЭТП.</w:t>
      </w:r>
      <w:proofErr w:type="gramEnd"/>
    </w:p>
    <w:p w:rsidR="00C271B9" w:rsidRPr="002A7EEC" w:rsidRDefault="00C271B9" w:rsidP="00557E2B">
      <w:pPr>
        <w:pStyle w:val="2"/>
        <w:numPr>
          <w:ilvl w:val="1"/>
          <w:numId w:val="30"/>
        </w:numPr>
        <w:tabs>
          <w:tab w:val="num" w:pos="960"/>
          <w:tab w:val="left" w:pos="993"/>
          <w:tab w:val="left" w:pos="1418"/>
        </w:tabs>
        <w:suppressAutoHyphens/>
        <w:spacing w:before="0" w:after="0"/>
        <w:ind w:left="0" w:firstLine="0"/>
        <w:jc w:val="both"/>
        <w:rPr>
          <w:rFonts w:ascii="Times New Roman" w:hAnsi="Times New Roman" w:cs="Times New Roman"/>
          <w:b w:val="0"/>
          <w:i w:val="0"/>
          <w:sz w:val="24"/>
          <w:szCs w:val="24"/>
        </w:rPr>
      </w:pPr>
      <w:bookmarkStart w:id="96" w:name="_Toc303607175"/>
      <w:bookmarkStart w:id="97" w:name="_Toc306363269"/>
      <w:bookmarkStart w:id="98" w:name="_Toc306692683"/>
      <w:r w:rsidRPr="002A7EEC">
        <w:rPr>
          <w:rFonts w:ascii="Times New Roman" w:hAnsi="Times New Roman" w:cs="Times New Roman"/>
          <w:b w:val="0"/>
          <w:i w:val="0"/>
          <w:sz w:val="24"/>
          <w:szCs w:val="24"/>
        </w:rPr>
        <w:t>Опоздавшие Предложения</w:t>
      </w:r>
      <w:bookmarkEnd w:id="94"/>
      <w:bookmarkEnd w:id="96"/>
      <w:bookmarkEnd w:id="97"/>
      <w:bookmarkEnd w:id="98"/>
    </w:p>
    <w:p w:rsidR="00C271B9" w:rsidRPr="002A7EEC" w:rsidRDefault="00C271B9" w:rsidP="00557E2B">
      <w:pPr>
        <w:numPr>
          <w:ilvl w:val="2"/>
          <w:numId w:val="30"/>
        </w:numPr>
        <w:tabs>
          <w:tab w:val="clear" w:pos="1288"/>
          <w:tab w:val="left" w:pos="993"/>
        </w:tabs>
        <w:ind w:left="0" w:firstLine="0"/>
        <w:jc w:val="both"/>
      </w:pPr>
      <w:bookmarkStart w:id="99" w:name="_Toc269472550"/>
      <w:r w:rsidRPr="002A7EEC">
        <w:t xml:space="preserve">У участника процедуры закупки отсутствует возможность подать Предложение </w:t>
      </w:r>
      <w:r w:rsidRPr="002A7EEC">
        <w:rPr>
          <w:b/>
          <w:i/>
        </w:rPr>
        <w:t xml:space="preserve"> </w:t>
      </w:r>
      <w:r w:rsidRPr="002A7EEC">
        <w:t>на ЭТП после окончания срока подачи Предложений.</w:t>
      </w:r>
    </w:p>
    <w:p w:rsidR="00C271B9" w:rsidRPr="002A7EEC" w:rsidRDefault="00C271B9" w:rsidP="00557E2B">
      <w:pPr>
        <w:pStyle w:val="2"/>
        <w:numPr>
          <w:ilvl w:val="1"/>
          <w:numId w:val="30"/>
        </w:numPr>
        <w:tabs>
          <w:tab w:val="num" w:pos="960"/>
          <w:tab w:val="left" w:pos="993"/>
        </w:tabs>
        <w:suppressAutoHyphens/>
        <w:spacing w:before="0" w:after="0"/>
        <w:ind w:left="0" w:firstLine="0"/>
        <w:jc w:val="both"/>
        <w:rPr>
          <w:rFonts w:ascii="Times New Roman" w:hAnsi="Times New Roman" w:cs="Times New Roman"/>
          <w:b w:val="0"/>
          <w:i w:val="0"/>
          <w:sz w:val="24"/>
          <w:szCs w:val="24"/>
        </w:rPr>
      </w:pPr>
      <w:bookmarkStart w:id="100" w:name="_Toc303607176"/>
      <w:bookmarkStart w:id="101" w:name="_Toc306363270"/>
      <w:bookmarkStart w:id="102" w:name="_Toc306692684"/>
      <w:bookmarkEnd w:id="99"/>
      <w:r w:rsidRPr="002A7EEC">
        <w:rPr>
          <w:rFonts w:ascii="Times New Roman" w:hAnsi="Times New Roman" w:cs="Times New Roman"/>
          <w:b w:val="0"/>
          <w:i w:val="0"/>
          <w:sz w:val="24"/>
          <w:szCs w:val="24"/>
        </w:rPr>
        <w:t>Рассмотрение и оценка Предложений, проведение переторжки, выбор победителя запроса предложений</w:t>
      </w:r>
      <w:bookmarkEnd w:id="100"/>
      <w:bookmarkEnd w:id="101"/>
      <w:bookmarkEnd w:id="102"/>
    </w:p>
    <w:p w:rsidR="00C271B9" w:rsidRPr="002A7EEC" w:rsidRDefault="00C271B9" w:rsidP="00557E2B">
      <w:pPr>
        <w:numPr>
          <w:ilvl w:val="2"/>
          <w:numId w:val="30"/>
        </w:numPr>
        <w:tabs>
          <w:tab w:val="num" w:pos="960"/>
          <w:tab w:val="left" w:pos="993"/>
        </w:tabs>
        <w:ind w:left="0" w:firstLine="0"/>
        <w:jc w:val="both"/>
      </w:pPr>
      <w:bookmarkStart w:id="103" w:name="_Toc258330036"/>
      <w:r w:rsidRPr="002A7EEC">
        <w:t>Общие положения</w:t>
      </w:r>
      <w:bookmarkEnd w:id="103"/>
    </w:p>
    <w:p w:rsidR="00C271B9" w:rsidRPr="002A7EEC" w:rsidRDefault="00C271B9" w:rsidP="00557E2B">
      <w:pPr>
        <w:widowControl w:val="0"/>
        <w:numPr>
          <w:ilvl w:val="3"/>
          <w:numId w:val="30"/>
        </w:numPr>
        <w:tabs>
          <w:tab w:val="num" w:pos="960"/>
          <w:tab w:val="left" w:pos="993"/>
          <w:tab w:val="left" w:pos="1276"/>
          <w:tab w:val="left" w:pos="1985"/>
        </w:tabs>
        <w:autoSpaceDE w:val="0"/>
        <w:autoSpaceDN w:val="0"/>
        <w:adjustRightInd w:val="0"/>
        <w:ind w:left="0" w:firstLine="0"/>
        <w:jc w:val="both"/>
      </w:pPr>
      <w:r w:rsidRPr="002A7EEC">
        <w:t>Рассмотрение и оценка поступивших Предложений участников процедуры закупки проводится в сроки, установленные в извещении о проведении запроса предложений в электронной форме и в пункте 22 раздела 6 «Информационная карта запроса предложений».</w:t>
      </w:r>
    </w:p>
    <w:p w:rsidR="00C271B9" w:rsidRPr="002A7EEC" w:rsidRDefault="00C271B9" w:rsidP="00557E2B">
      <w:pPr>
        <w:widowControl w:val="0"/>
        <w:numPr>
          <w:ilvl w:val="3"/>
          <w:numId w:val="30"/>
        </w:numPr>
        <w:tabs>
          <w:tab w:val="num" w:pos="960"/>
          <w:tab w:val="left" w:pos="993"/>
          <w:tab w:val="left" w:pos="1276"/>
          <w:tab w:val="left" w:pos="1985"/>
        </w:tabs>
        <w:autoSpaceDE w:val="0"/>
        <w:autoSpaceDN w:val="0"/>
        <w:adjustRightInd w:val="0"/>
        <w:ind w:left="0" w:firstLine="0"/>
        <w:jc w:val="both"/>
      </w:pPr>
      <w:r w:rsidRPr="002A7EEC">
        <w:t xml:space="preserve">Рассмотрение и оценка </w:t>
      </w:r>
      <w:proofErr w:type="gramStart"/>
      <w:r w:rsidRPr="002A7EEC">
        <w:t>Предложений участников процедуры закупки/ участников запроса предложений</w:t>
      </w:r>
      <w:proofErr w:type="gramEnd"/>
      <w:r w:rsidRPr="002A7EEC">
        <w:t xml:space="preserve"> включает: </w:t>
      </w:r>
    </w:p>
    <w:p w:rsidR="00C271B9" w:rsidRPr="002A7EEC" w:rsidRDefault="00C271B9" w:rsidP="00557E2B">
      <w:pPr>
        <w:pStyle w:val="a0"/>
        <w:numPr>
          <w:ilvl w:val="4"/>
          <w:numId w:val="32"/>
        </w:numPr>
        <w:tabs>
          <w:tab w:val="left" w:pos="567"/>
        </w:tabs>
        <w:spacing w:line="240" w:lineRule="auto"/>
        <w:ind w:left="0" w:firstLine="0"/>
        <w:rPr>
          <w:sz w:val="24"/>
          <w:szCs w:val="24"/>
        </w:rPr>
      </w:pPr>
      <w:r w:rsidRPr="002A7EEC">
        <w:rPr>
          <w:sz w:val="24"/>
          <w:szCs w:val="24"/>
        </w:rPr>
        <w:t xml:space="preserve">стадию рассмотрения Предложений, </w:t>
      </w:r>
    </w:p>
    <w:p w:rsidR="00C271B9" w:rsidRPr="002A7EEC" w:rsidRDefault="00C271B9" w:rsidP="00557E2B">
      <w:pPr>
        <w:pStyle w:val="a0"/>
        <w:numPr>
          <w:ilvl w:val="4"/>
          <w:numId w:val="32"/>
        </w:numPr>
        <w:tabs>
          <w:tab w:val="left" w:pos="567"/>
        </w:tabs>
        <w:spacing w:line="240" w:lineRule="auto"/>
        <w:ind w:left="0" w:firstLine="0"/>
        <w:rPr>
          <w:sz w:val="24"/>
          <w:szCs w:val="24"/>
        </w:rPr>
      </w:pPr>
      <w:r w:rsidRPr="002A7EEC">
        <w:rPr>
          <w:sz w:val="24"/>
          <w:szCs w:val="24"/>
        </w:rPr>
        <w:t xml:space="preserve">стадию оценки и сопоставления Предложений после проведения, по решению Комиссии, процедуры переторжки, </w:t>
      </w:r>
    </w:p>
    <w:p w:rsidR="00C271B9" w:rsidRPr="002A7EEC" w:rsidRDefault="00C271B9" w:rsidP="00557E2B">
      <w:pPr>
        <w:pStyle w:val="a0"/>
        <w:numPr>
          <w:ilvl w:val="4"/>
          <w:numId w:val="32"/>
        </w:numPr>
        <w:tabs>
          <w:tab w:val="left" w:pos="567"/>
        </w:tabs>
        <w:spacing w:line="240" w:lineRule="auto"/>
        <w:ind w:left="0" w:firstLine="0"/>
        <w:rPr>
          <w:sz w:val="24"/>
          <w:szCs w:val="24"/>
        </w:rPr>
      </w:pPr>
      <w:r w:rsidRPr="002A7EEC">
        <w:rPr>
          <w:sz w:val="24"/>
          <w:szCs w:val="24"/>
        </w:rPr>
        <w:t>стадию принятия решения о выборе победителя запроса предложений.</w:t>
      </w:r>
    </w:p>
    <w:p w:rsidR="00C271B9" w:rsidRPr="002A7EEC" w:rsidRDefault="00C271B9" w:rsidP="002A7EEC">
      <w:pPr>
        <w:widowControl w:val="0"/>
        <w:numPr>
          <w:ilvl w:val="3"/>
          <w:numId w:val="30"/>
        </w:numPr>
        <w:tabs>
          <w:tab w:val="num" w:pos="960"/>
          <w:tab w:val="num" w:pos="993"/>
          <w:tab w:val="left" w:pos="1276"/>
          <w:tab w:val="left" w:pos="1985"/>
        </w:tabs>
        <w:autoSpaceDE w:val="0"/>
        <w:autoSpaceDN w:val="0"/>
        <w:adjustRightInd w:val="0"/>
        <w:ind w:left="0" w:firstLine="0"/>
        <w:jc w:val="both"/>
      </w:pPr>
      <w:r w:rsidRPr="002A7EEC">
        <w:t>При рассмотрении и осуществлении оценки Предложений для проведения экспертизы Предложений Комиссия вправе привлечь иных лиц (экспертов и специалистов), не связанных с участниками процедуры закупки, но в любом случае допуск к участию в запросе предложений и присвоение порядковых номеров Предложениям осуществляется Комиссией.</w:t>
      </w:r>
    </w:p>
    <w:p w:rsidR="00C271B9" w:rsidRPr="002A7EEC" w:rsidRDefault="00C271B9" w:rsidP="002A7EEC">
      <w:pPr>
        <w:widowControl w:val="0"/>
        <w:numPr>
          <w:ilvl w:val="3"/>
          <w:numId w:val="30"/>
        </w:numPr>
        <w:tabs>
          <w:tab w:val="num" w:pos="960"/>
          <w:tab w:val="num" w:pos="993"/>
          <w:tab w:val="left" w:pos="1276"/>
          <w:tab w:val="left" w:pos="1985"/>
        </w:tabs>
        <w:autoSpaceDE w:val="0"/>
        <w:autoSpaceDN w:val="0"/>
        <w:adjustRightInd w:val="0"/>
        <w:ind w:left="0" w:firstLine="0"/>
        <w:jc w:val="both"/>
      </w:pPr>
      <w:r w:rsidRPr="002A7EEC">
        <w:t xml:space="preserve">Участники процедуры закупки/участники запроса предложений не вправе каким-либо способом влиять, участвовать или присутствовать при рассмотрении и оценке Предложений, а также вступать в контакты с лицами, выполняющими экспертизу Предложений. </w:t>
      </w:r>
      <w:proofErr w:type="gramStart"/>
      <w:r w:rsidRPr="002A7EEC">
        <w:t>Любые попытки участников процедуры закупки/участников запроса предложений повлиять на Комиссию при экспертизе Предложений или на присуждение договора, а также оказать давление на любое лицо, привлеченное организатором размещения заказа для работы в процедуре закупки, в случае если данные факты подтверждены документально, служат основанием для отказа в допуске к участию в запросе предложений (отклонению) таких участников процедуры закупки/участников запроса предложений</w:t>
      </w:r>
      <w:proofErr w:type="gramEnd"/>
      <w:r w:rsidRPr="002A7EEC">
        <w:t>.</w:t>
      </w:r>
    </w:p>
    <w:p w:rsidR="00C271B9" w:rsidRPr="002A7EEC" w:rsidRDefault="00C271B9" w:rsidP="002A7EEC">
      <w:pPr>
        <w:widowControl w:val="0"/>
        <w:numPr>
          <w:ilvl w:val="3"/>
          <w:numId w:val="30"/>
        </w:numPr>
        <w:tabs>
          <w:tab w:val="num" w:pos="960"/>
          <w:tab w:val="num" w:pos="993"/>
          <w:tab w:val="left" w:pos="1276"/>
          <w:tab w:val="left" w:pos="1985"/>
        </w:tabs>
        <w:autoSpaceDE w:val="0"/>
        <w:autoSpaceDN w:val="0"/>
        <w:adjustRightInd w:val="0"/>
        <w:ind w:left="0" w:firstLine="0"/>
        <w:jc w:val="both"/>
      </w:pPr>
      <w:r w:rsidRPr="002A7EEC">
        <w:t>Если в извещении о проведении запроса предложений в электронной форме и в пункте 20 раздела 6 «Информационная карта запроса предложений» содержится указание на преференции участникам процедуры закупки/участникам запроса предложений, то при рассмотрении и оценке Предложений Комиссия учитывает указанные преференции, предоставляемые участникам процедуры закупки/участникам запроса предложений</w:t>
      </w:r>
      <w:r w:rsidRPr="002A7EEC">
        <w:rPr>
          <w:b/>
          <w:bCs/>
          <w:i/>
        </w:rPr>
        <w:t>.</w:t>
      </w:r>
    </w:p>
    <w:p w:rsidR="00C271B9" w:rsidRPr="002A7EEC" w:rsidRDefault="00C271B9" w:rsidP="002A7EEC">
      <w:pPr>
        <w:widowControl w:val="0"/>
        <w:numPr>
          <w:ilvl w:val="3"/>
          <w:numId w:val="30"/>
        </w:numPr>
        <w:tabs>
          <w:tab w:val="num" w:pos="960"/>
          <w:tab w:val="num" w:pos="993"/>
          <w:tab w:val="left" w:pos="1276"/>
          <w:tab w:val="left" w:pos="1985"/>
        </w:tabs>
        <w:autoSpaceDE w:val="0"/>
        <w:autoSpaceDN w:val="0"/>
        <w:adjustRightInd w:val="0"/>
        <w:ind w:left="0" w:firstLine="0"/>
        <w:jc w:val="both"/>
      </w:pPr>
      <w:r w:rsidRPr="002A7EEC">
        <w:t xml:space="preserve">В ходе рассмотрения и оценки Предложений организатор размещения заказа имеет право запрашивать у соответствующих органов государственной власти, а также юридических и </w:t>
      </w:r>
      <w:r w:rsidRPr="002A7EEC">
        <w:lastRenderedPageBreak/>
        <w:t xml:space="preserve">физических лиц, указанных в Предложении, информацию о соответствии достоверности указанных в Предложении сведений. </w:t>
      </w:r>
    </w:p>
    <w:p w:rsidR="00C271B9" w:rsidRPr="002A7EEC" w:rsidRDefault="00C271B9" w:rsidP="002A7EEC">
      <w:pPr>
        <w:widowControl w:val="0"/>
        <w:numPr>
          <w:ilvl w:val="3"/>
          <w:numId w:val="30"/>
        </w:numPr>
        <w:tabs>
          <w:tab w:val="num" w:pos="960"/>
          <w:tab w:val="num" w:pos="993"/>
          <w:tab w:val="left" w:pos="1276"/>
          <w:tab w:val="left" w:pos="1985"/>
        </w:tabs>
        <w:autoSpaceDE w:val="0"/>
        <w:autoSpaceDN w:val="0"/>
        <w:adjustRightInd w:val="0"/>
        <w:ind w:left="0" w:firstLine="0"/>
        <w:jc w:val="both"/>
      </w:pPr>
      <w:r w:rsidRPr="002A7EEC">
        <w:t>При наличии сомнений в достоверности копии документа организатор размещения заказа вправе запросить для обозрения оригинал документа, предоставленного в копии. В случае</w:t>
      </w:r>
      <w:proofErr w:type="gramStart"/>
      <w:r w:rsidRPr="002A7EEC">
        <w:t>,</w:t>
      </w:r>
      <w:proofErr w:type="gramEnd"/>
      <w:r w:rsidRPr="002A7EEC">
        <w:t xml:space="preserve"> если участник процедуры закупки/участник запроса предложений в установленный в запросе срок не предоставил оригинал документа, копия документа не рассматривается и документ считается не предоставленным.</w:t>
      </w:r>
    </w:p>
    <w:p w:rsidR="00C271B9" w:rsidRPr="002A7EEC" w:rsidRDefault="00C271B9" w:rsidP="002A7EEC">
      <w:pPr>
        <w:widowControl w:val="0"/>
        <w:numPr>
          <w:ilvl w:val="3"/>
          <w:numId w:val="30"/>
        </w:numPr>
        <w:tabs>
          <w:tab w:val="num" w:pos="960"/>
          <w:tab w:val="num" w:pos="993"/>
          <w:tab w:val="left" w:pos="1276"/>
          <w:tab w:val="left" w:pos="1985"/>
        </w:tabs>
        <w:autoSpaceDE w:val="0"/>
        <w:autoSpaceDN w:val="0"/>
        <w:adjustRightInd w:val="0"/>
        <w:ind w:left="0" w:firstLine="0"/>
        <w:jc w:val="both"/>
      </w:pPr>
      <w:r w:rsidRPr="002A7EEC">
        <w:t>В ходе рассмотрения Предложений, организатор размещения заказа, по решению Комиссии, имеет право направить участникам процедуры закупки официальные письменные запросы по разъяснению положений Предложения, не изменяющие условий Предложения (сроков и условий поставки продукции, графика поставки продукции или платежа, иных условий заявки). Данные запросы могут направляться, в том числе, по техническим условиям Предложения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объем и номенклатуру предлагаемой участником продукции.</w:t>
      </w:r>
    </w:p>
    <w:p w:rsidR="00C271B9" w:rsidRPr="002A7EEC" w:rsidRDefault="00C271B9" w:rsidP="002A7EEC">
      <w:pPr>
        <w:autoSpaceDE w:val="0"/>
        <w:autoSpaceDN w:val="0"/>
        <w:adjustRightInd w:val="0"/>
        <w:jc w:val="both"/>
      </w:pPr>
      <w:r w:rsidRPr="002A7EEC">
        <w:t>Также организатор размещения заказа вправе направить участникам процедуры закупки официальные письменные запросы об исправлении выявленных в ходе рассмотрения арифметических и грамматических ошибок в документах, представленных в составе Предложения и направлении организатору размещения заказа исправленных документов. При исправлении арифметических ошибок в заявках применяются следующие правила:</w:t>
      </w:r>
    </w:p>
    <w:p w:rsidR="00C271B9" w:rsidRPr="002A7EEC" w:rsidRDefault="00C271B9" w:rsidP="00557E2B">
      <w:pPr>
        <w:numPr>
          <w:ilvl w:val="0"/>
          <w:numId w:val="33"/>
        </w:numPr>
        <w:tabs>
          <w:tab w:val="left" w:pos="567"/>
        </w:tabs>
        <w:autoSpaceDE w:val="0"/>
        <w:autoSpaceDN w:val="0"/>
        <w:adjustRightInd w:val="0"/>
        <w:ind w:left="0" w:firstLine="0"/>
        <w:jc w:val="both"/>
      </w:pPr>
      <w:r w:rsidRPr="002A7EEC">
        <w:t>при наличии разночтений между информацией, указанной в электронных формах на ЭТП в Предложении и информацией, указанной в документах, прилагаемых к Предложению, преимущество имеет информация, указанная в электронных формах;</w:t>
      </w:r>
    </w:p>
    <w:p w:rsidR="00C271B9" w:rsidRPr="002A7EEC" w:rsidRDefault="00C271B9" w:rsidP="00557E2B">
      <w:pPr>
        <w:numPr>
          <w:ilvl w:val="0"/>
          <w:numId w:val="33"/>
        </w:numPr>
        <w:tabs>
          <w:tab w:val="left" w:pos="567"/>
        </w:tabs>
        <w:autoSpaceDE w:val="0"/>
        <w:autoSpaceDN w:val="0"/>
        <w:adjustRightInd w:val="0"/>
        <w:ind w:left="0" w:firstLine="0"/>
        <w:jc w:val="both"/>
      </w:pPr>
      <w:r w:rsidRPr="002A7EEC">
        <w:t>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w:t>
      </w:r>
    </w:p>
    <w:p w:rsidR="00C271B9" w:rsidRPr="002A7EEC" w:rsidRDefault="00C271B9" w:rsidP="00557E2B">
      <w:pPr>
        <w:numPr>
          <w:ilvl w:val="0"/>
          <w:numId w:val="33"/>
        </w:numPr>
        <w:tabs>
          <w:tab w:val="left" w:pos="567"/>
        </w:tabs>
        <w:autoSpaceDE w:val="0"/>
        <w:autoSpaceDN w:val="0"/>
        <w:adjustRightInd w:val="0"/>
        <w:ind w:left="0" w:firstLine="0"/>
        <w:jc w:val="both"/>
      </w:pPr>
      <w:r w:rsidRPr="002A7EEC">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w:t>
      </w:r>
    </w:p>
    <w:p w:rsidR="00C271B9" w:rsidRPr="002A7EEC" w:rsidRDefault="00C271B9" w:rsidP="002A7EEC">
      <w:pPr>
        <w:autoSpaceDE w:val="0"/>
        <w:autoSpaceDN w:val="0"/>
        <w:adjustRightInd w:val="0"/>
        <w:jc w:val="both"/>
      </w:pPr>
      <w:r w:rsidRPr="002A7EEC">
        <w:t>Представленные документы могут быть изменены только в части исправления указанных организатором размещения заказа арифметических и грамматических ошибок, в случае выявления иных противоречий в представленных документах такой участник процедуры закупки не допускается к участию в запросе предложений.</w:t>
      </w:r>
    </w:p>
    <w:p w:rsidR="00C271B9" w:rsidRPr="002A7EEC" w:rsidRDefault="00C271B9" w:rsidP="002A7EEC">
      <w:pPr>
        <w:autoSpaceDE w:val="0"/>
        <w:autoSpaceDN w:val="0"/>
        <w:adjustRightInd w:val="0"/>
        <w:jc w:val="both"/>
      </w:pPr>
      <w:proofErr w:type="gramStart"/>
      <w:r w:rsidRPr="002A7EEC">
        <w:t xml:space="preserve">Кроме того, организатор размещения заказа вправе запросить представление </w:t>
      </w:r>
      <w:proofErr w:type="spellStart"/>
      <w:r w:rsidRPr="002A7EEC">
        <w:t>непредставленных</w:t>
      </w:r>
      <w:proofErr w:type="spellEnd"/>
      <w:r w:rsidRPr="002A7EEC">
        <w:t>, представленных не в полном объеме или в нечитаемом виде разрешающих документов на виды деятельности,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w:t>
      </w:r>
      <w:proofErr w:type="gramEnd"/>
      <w:r w:rsidRPr="002A7EEC">
        <w:t xml:space="preserve"> им оборудования. </w:t>
      </w:r>
    </w:p>
    <w:p w:rsidR="00C271B9" w:rsidRPr="002A7EEC" w:rsidRDefault="00C271B9" w:rsidP="002A7EEC">
      <w:pPr>
        <w:autoSpaceDE w:val="0"/>
        <w:autoSpaceDN w:val="0"/>
        <w:adjustRightInd w:val="0"/>
        <w:jc w:val="both"/>
      </w:pPr>
      <w:r w:rsidRPr="002A7EEC">
        <w:t>При запросе разъяснений и/или документов организатором размещения заказа не допускается создание преимущественных условий участнику или нескольким участникам процедуры закупки.</w:t>
      </w:r>
    </w:p>
    <w:p w:rsidR="00C271B9" w:rsidRPr="002A7EEC" w:rsidRDefault="00C271B9" w:rsidP="002A7EEC">
      <w:pPr>
        <w:autoSpaceDE w:val="0"/>
        <w:autoSpaceDN w:val="0"/>
        <w:adjustRightInd w:val="0"/>
        <w:jc w:val="both"/>
      </w:pPr>
      <w:r w:rsidRPr="002A7EEC">
        <w:t>Допускается не направлять участнику процедуры закупки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4.14.2.2 имеются также иные основания для отклонения Предложений такого участника.</w:t>
      </w:r>
    </w:p>
    <w:p w:rsidR="00C271B9" w:rsidRPr="002A7EEC" w:rsidRDefault="00C271B9" w:rsidP="002A7EEC">
      <w:pPr>
        <w:numPr>
          <w:ilvl w:val="2"/>
          <w:numId w:val="30"/>
        </w:numPr>
        <w:tabs>
          <w:tab w:val="num" w:pos="960"/>
          <w:tab w:val="num" w:pos="1701"/>
        </w:tabs>
        <w:ind w:left="0" w:firstLine="0"/>
        <w:jc w:val="both"/>
      </w:pPr>
      <w:r w:rsidRPr="002A7EEC">
        <w:t>Рассмотрение Предложений. Допуск к участию в запросе предложений</w:t>
      </w:r>
    </w:p>
    <w:p w:rsidR="00C271B9" w:rsidRPr="002A7EEC" w:rsidRDefault="00C271B9" w:rsidP="002A7EEC">
      <w:pPr>
        <w:widowControl w:val="0"/>
        <w:numPr>
          <w:ilvl w:val="3"/>
          <w:numId w:val="30"/>
        </w:numPr>
        <w:tabs>
          <w:tab w:val="num" w:pos="960"/>
          <w:tab w:val="num" w:pos="993"/>
          <w:tab w:val="left" w:pos="1276"/>
          <w:tab w:val="left" w:pos="1985"/>
        </w:tabs>
        <w:autoSpaceDE w:val="0"/>
        <w:autoSpaceDN w:val="0"/>
        <w:adjustRightInd w:val="0"/>
        <w:ind w:left="0" w:firstLine="0"/>
        <w:jc w:val="both"/>
      </w:pPr>
      <w:proofErr w:type="gramStart"/>
      <w:r w:rsidRPr="002A7EEC">
        <w:t xml:space="preserve">Комиссия в срок, указанный в извещении о проведении запроса предложений в электронной форме и в пункте 22 раздела 6 «Информационная карта запроса предложений» осуществляет рассмотрение поданных Предложений, участников процедуры закупки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2A7EEC">
        <w:t>Госкорпорации</w:t>
      </w:r>
      <w:proofErr w:type="spellEnd"/>
      <w:r w:rsidRPr="002A7EEC">
        <w:t xml:space="preserve"> «</w:t>
      </w:r>
      <w:proofErr w:type="spellStart"/>
      <w:r w:rsidRPr="002A7EEC">
        <w:t>Росатом</w:t>
      </w:r>
      <w:proofErr w:type="spellEnd"/>
      <w:r w:rsidRPr="002A7EEC">
        <w:t>» и настоящей документацией, и определяет перечень участников процедуры закупки</w:t>
      </w:r>
      <w:r w:rsidRPr="002A7EEC">
        <w:rPr>
          <w:b/>
          <w:bCs/>
          <w:i/>
        </w:rPr>
        <w:t>,</w:t>
      </w:r>
      <w:r w:rsidRPr="002A7EEC">
        <w:t xml:space="preserve"> допускаемых к дальнейшему участию в данном</w:t>
      </w:r>
      <w:proofErr w:type="gramEnd"/>
      <w:r w:rsidRPr="002A7EEC">
        <w:t xml:space="preserve"> </w:t>
      </w:r>
      <w:proofErr w:type="gramStart"/>
      <w:r w:rsidRPr="002A7EEC">
        <w:t>запросе</w:t>
      </w:r>
      <w:proofErr w:type="gramEnd"/>
      <w:r w:rsidRPr="002A7EEC">
        <w:t xml:space="preserve"> предложений. </w:t>
      </w:r>
    </w:p>
    <w:p w:rsidR="00C271B9" w:rsidRPr="002A7EEC" w:rsidRDefault="00C271B9" w:rsidP="002A7EEC">
      <w:pPr>
        <w:widowControl w:val="0"/>
        <w:numPr>
          <w:ilvl w:val="3"/>
          <w:numId w:val="30"/>
        </w:numPr>
        <w:tabs>
          <w:tab w:val="num" w:pos="960"/>
          <w:tab w:val="num" w:pos="993"/>
          <w:tab w:val="left" w:pos="1276"/>
          <w:tab w:val="left" w:pos="1985"/>
        </w:tabs>
        <w:autoSpaceDE w:val="0"/>
        <w:autoSpaceDN w:val="0"/>
        <w:adjustRightInd w:val="0"/>
        <w:ind w:left="0" w:firstLine="0"/>
        <w:jc w:val="both"/>
      </w:pPr>
      <w:bookmarkStart w:id="104" w:name="sub_1211"/>
      <w:r w:rsidRPr="002A7EEC">
        <w:t xml:space="preserve">Предложение участника должно полностью соответствовать каждому из установленных настоящей документацией требований или быть лучше, то есть указанные требования являются </w:t>
      </w:r>
      <w:r w:rsidRPr="002A7EEC">
        <w:lastRenderedPageBreak/>
        <w:t>пороговыми. По результатам проведения рассмотрения Предложений Комиссия имеет право не допустить к участию в запросе предложений в случаях, в том числе:</w:t>
      </w:r>
    </w:p>
    <w:p w:rsidR="00C271B9" w:rsidRPr="002A7EEC" w:rsidRDefault="00C271B9" w:rsidP="00557E2B">
      <w:pPr>
        <w:pStyle w:val="aa"/>
        <w:numPr>
          <w:ilvl w:val="0"/>
          <w:numId w:val="34"/>
        </w:numPr>
        <w:tabs>
          <w:tab w:val="clear" w:pos="720"/>
          <w:tab w:val="left" w:pos="567"/>
        </w:tabs>
        <w:spacing w:before="0" w:beforeAutospacing="0" w:after="0" w:afterAutospacing="0"/>
        <w:ind w:left="0" w:firstLine="0"/>
        <w:jc w:val="both"/>
      </w:pPr>
      <w:bookmarkStart w:id="105" w:name="sub_1214"/>
      <w:bookmarkEnd w:id="104"/>
      <w:r w:rsidRPr="002A7EEC">
        <w:t xml:space="preserve">непредставления требуемых согласно настоящей документации документов либо наличия в таких документах недостоверных сведений об участнике процедуры закупки, в том числе привлекаемых </w:t>
      </w:r>
      <w:r w:rsidRPr="002A7EEC">
        <w:rPr>
          <w:b/>
          <w:bCs/>
          <w:i/>
        </w:rPr>
        <w:t>субподрядчиках/соисполнителях</w:t>
      </w:r>
      <w:r w:rsidRPr="002A7EEC">
        <w:t xml:space="preserve"> (в случае привлечения), или о предлагаемых товарах, работах, услугах;</w:t>
      </w:r>
    </w:p>
    <w:p w:rsidR="00C271B9" w:rsidRPr="002A7EEC" w:rsidRDefault="00C271B9" w:rsidP="00557E2B">
      <w:pPr>
        <w:pStyle w:val="aa"/>
        <w:numPr>
          <w:ilvl w:val="0"/>
          <w:numId w:val="34"/>
        </w:numPr>
        <w:tabs>
          <w:tab w:val="clear" w:pos="720"/>
          <w:tab w:val="left" w:pos="567"/>
        </w:tabs>
        <w:spacing w:before="0" w:beforeAutospacing="0" w:after="0" w:afterAutospacing="0"/>
        <w:ind w:left="0" w:firstLine="0"/>
        <w:jc w:val="both"/>
      </w:pPr>
      <w:r w:rsidRPr="002A7EEC">
        <w:t xml:space="preserve">несоответствия участника процедуры закупки, в том числе привлекаемых </w:t>
      </w:r>
      <w:r w:rsidRPr="002A7EEC">
        <w:rPr>
          <w:b/>
          <w:bCs/>
          <w:i/>
        </w:rPr>
        <w:t xml:space="preserve">субподрядчиков/соисполнителей </w:t>
      </w:r>
      <w:r w:rsidRPr="002A7EEC">
        <w:t>(в случае привлечения), требованиям, установленным в настоящей документации;</w:t>
      </w:r>
    </w:p>
    <w:p w:rsidR="00C271B9" w:rsidRPr="002A7EEC" w:rsidRDefault="00C271B9" w:rsidP="00557E2B">
      <w:pPr>
        <w:pStyle w:val="aa"/>
        <w:numPr>
          <w:ilvl w:val="0"/>
          <w:numId w:val="34"/>
        </w:numPr>
        <w:tabs>
          <w:tab w:val="clear" w:pos="720"/>
          <w:tab w:val="left" w:pos="567"/>
        </w:tabs>
        <w:spacing w:before="0" w:beforeAutospacing="0" w:after="0" w:afterAutospacing="0"/>
        <w:ind w:left="0" w:firstLine="0"/>
        <w:jc w:val="both"/>
      </w:pPr>
      <w:r w:rsidRPr="002A7EEC">
        <w:t>непредставления копии документа, подтверждающего внесение денежных сре</w:t>
      </w:r>
      <w:proofErr w:type="gramStart"/>
      <w:r w:rsidRPr="002A7EEC">
        <w:t>дств в к</w:t>
      </w:r>
      <w:proofErr w:type="gramEnd"/>
      <w:r w:rsidRPr="002A7EEC">
        <w:t>ачестве обеспечения заявки о подаче Предложения, в случае требования обеспечения заявки о подаче Предложения. Отсутствие копии документа, подтверждающего внесение денежных сре</w:t>
      </w:r>
      <w:proofErr w:type="gramStart"/>
      <w:r w:rsidRPr="002A7EEC">
        <w:t>дств в к</w:t>
      </w:r>
      <w:proofErr w:type="gramEnd"/>
      <w:r w:rsidRPr="002A7EEC">
        <w:t>ачестве обеспечения заявки о подаче Предложения, в случае поступления на расчетный счет организатора размещения заказа денежных средств в размере обеспечения заявки за данного участника, не является основанием для отказа в допуске к участию в запросе предложений. При этом</w:t>
      </w:r>
      <w:proofErr w:type="gramStart"/>
      <w:r w:rsidRPr="002A7EEC">
        <w:t>,</w:t>
      </w:r>
      <w:proofErr w:type="gramEnd"/>
      <w:r w:rsidRPr="002A7EEC">
        <w:t xml:space="preserve"> организатор размещения заказа по всем заявкам участников процедуры закупки, в которых отсутствует копия документа, подтверждающего внесение денежных средств, проверяет поступление на расчетный счет средств в качестве обеспечения заявки;</w:t>
      </w:r>
      <w:bookmarkStart w:id="106" w:name="sub_1213"/>
    </w:p>
    <w:bookmarkEnd w:id="106"/>
    <w:p w:rsidR="00C271B9" w:rsidRPr="002A7EEC" w:rsidRDefault="00C271B9" w:rsidP="00557E2B">
      <w:pPr>
        <w:pStyle w:val="aa"/>
        <w:numPr>
          <w:ilvl w:val="0"/>
          <w:numId w:val="34"/>
        </w:numPr>
        <w:tabs>
          <w:tab w:val="clear" w:pos="720"/>
          <w:tab w:val="left" w:pos="567"/>
        </w:tabs>
        <w:spacing w:before="0" w:beforeAutospacing="0" w:after="0" w:afterAutospacing="0"/>
        <w:ind w:left="0" w:firstLine="0"/>
        <w:jc w:val="both"/>
      </w:pPr>
      <w:proofErr w:type="gramStart"/>
      <w:r w:rsidRPr="002A7EEC">
        <w:t xml:space="preserve">несоответствия Предложения требованиям настоящей документации, в том числе представленного технического предложения,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2A7EEC">
        <w:rPr>
          <w:b/>
          <w:bCs/>
          <w:i/>
        </w:rPr>
        <w:t>поставки товара, выполнения работ или оказания услуг</w:t>
      </w:r>
      <w:r w:rsidRPr="002A7EEC">
        <w:t>.</w:t>
      </w:r>
      <w:proofErr w:type="gramEnd"/>
      <w:r w:rsidRPr="002A7EEC">
        <w:t xml:space="preserve"> </w:t>
      </w:r>
      <w:proofErr w:type="gramStart"/>
      <w:r w:rsidRPr="002A7EEC">
        <w:t xml:space="preserve">Если в Предложении указан срок в периодах (дни, недели, месяцы), а в извещении о проведении запроса предложений в электронной форме и пункте 3 раздела 6 «Информационная карта запроса предложений» установлена календарная дата, то для исчисления соответствия Предложения требуемым срокам, предлагаемый период </w:t>
      </w:r>
      <w:r w:rsidRPr="002A7EEC">
        <w:rPr>
          <w:b/>
          <w:bCs/>
          <w:i/>
        </w:rPr>
        <w:t>поставки товара, выполнения работ или оказания услуг</w:t>
      </w:r>
      <w:r w:rsidRPr="002A7EEC">
        <w:t xml:space="preserve"> отсчитывается от предполагаемой даты заключения договора, рассчитываемой в соответствии с датой </w:t>
      </w:r>
      <w:r w:rsidRPr="002A7EEC">
        <w:rPr>
          <w:bCs/>
        </w:rPr>
        <w:t>подведения</w:t>
      </w:r>
      <w:proofErr w:type="gramEnd"/>
      <w:r w:rsidRPr="002A7EEC">
        <w:rPr>
          <w:bCs/>
        </w:rPr>
        <w:t xml:space="preserve"> итогов запроса предложений, указанной в извещении о проведении запроса предложений </w:t>
      </w:r>
      <w:r w:rsidRPr="002A7EEC">
        <w:t>в электронной форме</w:t>
      </w:r>
      <w:r w:rsidRPr="002A7EEC">
        <w:rPr>
          <w:bCs/>
        </w:rPr>
        <w:t xml:space="preserve"> и пункте 22 раздела 6 «Информационная карта запроса предложений» и датой заключения </w:t>
      </w:r>
      <w:r w:rsidRPr="002A7EEC">
        <w:t xml:space="preserve">договора, указанной в извещении о проведении запроса предложений в электронной форме и </w:t>
      </w:r>
      <w:r w:rsidRPr="002A7EEC">
        <w:rPr>
          <w:bCs/>
        </w:rPr>
        <w:t>пункте 25 раздела 6 «Информационная карта запроса предложений»</w:t>
      </w:r>
      <w:r w:rsidRPr="002A7EEC">
        <w:t>;</w:t>
      </w:r>
    </w:p>
    <w:p w:rsidR="00C271B9" w:rsidRPr="002A7EEC" w:rsidRDefault="00C271B9" w:rsidP="00557E2B">
      <w:pPr>
        <w:pStyle w:val="aa"/>
        <w:numPr>
          <w:ilvl w:val="0"/>
          <w:numId w:val="34"/>
        </w:numPr>
        <w:tabs>
          <w:tab w:val="clear" w:pos="720"/>
          <w:tab w:val="left" w:pos="567"/>
        </w:tabs>
        <w:spacing w:before="0" w:beforeAutospacing="0" w:after="0" w:afterAutospacing="0"/>
        <w:ind w:left="0" w:firstLine="0"/>
        <w:jc w:val="both"/>
      </w:pPr>
      <w:r w:rsidRPr="002A7EEC">
        <w:t>наличия в реестре недобросовестных поставщиков ФАС России и/или в реестре недобросовестных поставщиков атомной отрасли сведений об участнике процедуры закупки, если данное требование установлено в пункте 13 раздела 6 «Информационная карта запроса предложений».</w:t>
      </w:r>
    </w:p>
    <w:p w:rsidR="00C271B9" w:rsidRPr="002A7EEC" w:rsidRDefault="00C271B9" w:rsidP="002A7EEC">
      <w:pPr>
        <w:widowControl w:val="0"/>
        <w:numPr>
          <w:ilvl w:val="3"/>
          <w:numId w:val="30"/>
        </w:numPr>
        <w:tabs>
          <w:tab w:val="num" w:pos="960"/>
          <w:tab w:val="num" w:pos="993"/>
          <w:tab w:val="left" w:pos="1276"/>
          <w:tab w:val="left" w:pos="1985"/>
        </w:tabs>
        <w:autoSpaceDE w:val="0"/>
        <w:autoSpaceDN w:val="0"/>
        <w:adjustRightInd w:val="0"/>
        <w:ind w:left="0" w:firstLine="0"/>
        <w:jc w:val="both"/>
      </w:pPr>
      <w:proofErr w:type="gramStart"/>
      <w:r w:rsidRPr="002A7EEC">
        <w:t>В случае установления Комиссией недостоверности сведений, содержащихся в документах, представленных участником процедуры закупки, установления факта проведения ликвидации участника процедуры закупки юридического лица или проведения в отношении участника процедуры закупки – юридического лица, индивидуального предпринимателя процедуры банкротства либо факта приостановления его деятельности в порядке, предусмотренном Кодексом Российской Федерации об административных правонарушениях, а также, если у участника процедуры закупки имеется задолженность по начисленным</w:t>
      </w:r>
      <w:proofErr w:type="gramEnd"/>
      <w:r w:rsidRPr="002A7EEC">
        <w:t xml:space="preserve">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Комиссия отстранит такого участника процедуры закупки от участия в запросе предложений на любом этапе его проведения.</w:t>
      </w:r>
    </w:p>
    <w:bookmarkEnd w:id="105"/>
    <w:p w:rsidR="00C271B9" w:rsidRPr="002A7EEC" w:rsidRDefault="00C271B9" w:rsidP="002A7EEC">
      <w:pPr>
        <w:widowControl w:val="0"/>
        <w:numPr>
          <w:ilvl w:val="3"/>
          <w:numId w:val="30"/>
        </w:numPr>
        <w:tabs>
          <w:tab w:val="num" w:pos="960"/>
          <w:tab w:val="num" w:pos="993"/>
          <w:tab w:val="left" w:pos="1276"/>
          <w:tab w:val="left" w:pos="1985"/>
        </w:tabs>
        <w:autoSpaceDE w:val="0"/>
        <w:autoSpaceDN w:val="0"/>
        <w:adjustRightInd w:val="0"/>
        <w:ind w:left="0" w:firstLine="0"/>
        <w:jc w:val="both"/>
      </w:pPr>
      <w:proofErr w:type="gramStart"/>
      <w:r w:rsidRPr="002A7EEC">
        <w:t>На основании результатов рассмотрения Предложений Комиссией принимаются решения о допуске к участию в запросе предложений и признании участника процедуры закупки участником запроса предложений или об отказе в допуске к участию в запросе предложений, при необходимости – о проведении процедуры переторжки, о направлении участникам процедуры закупки запросов в соответствии с пунктом 4.14.1.8, а также оформляется</w:t>
      </w:r>
      <w:r w:rsidRPr="002A7EEC">
        <w:rPr>
          <w:b/>
          <w:bCs/>
          <w:i/>
        </w:rPr>
        <w:t>/</w:t>
      </w:r>
      <w:proofErr w:type="spellStart"/>
      <w:r w:rsidRPr="002A7EEC">
        <w:rPr>
          <w:b/>
          <w:bCs/>
          <w:i/>
        </w:rPr>
        <w:t>ются</w:t>
      </w:r>
      <w:proofErr w:type="spellEnd"/>
      <w:r w:rsidRPr="002A7EEC">
        <w:t xml:space="preserve"> протокол</w:t>
      </w:r>
      <w:r w:rsidRPr="002A7EEC">
        <w:rPr>
          <w:b/>
          <w:bCs/>
          <w:i/>
        </w:rPr>
        <w:t>/</w:t>
      </w:r>
      <w:proofErr w:type="spellStart"/>
      <w:r w:rsidRPr="002A7EEC">
        <w:rPr>
          <w:b/>
          <w:bCs/>
          <w:i/>
        </w:rPr>
        <w:t>ы</w:t>
      </w:r>
      <w:proofErr w:type="spellEnd"/>
      <w:r w:rsidRPr="002A7EEC">
        <w:t xml:space="preserve"> рассмотрения Предложений, который</w:t>
      </w:r>
      <w:r w:rsidRPr="002A7EEC">
        <w:rPr>
          <w:b/>
          <w:bCs/>
          <w:i/>
        </w:rPr>
        <w:t>/</w:t>
      </w:r>
      <w:proofErr w:type="spellStart"/>
      <w:r w:rsidRPr="002A7EEC">
        <w:rPr>
          <w:b/>
          <w:bCs/>
          <w:i/>
        </w:rPr>
        <w:t>ые</w:t>
      </w:r>
      <w:proofErr w:type="spellEnd"/>
      <w:proofErr w:type="gramEnd"/>
      <w:r w:rsidRPr="002A7EEC">
        <w:t xml:space="preserve"> подписывается</w:t>
      </w:r>
      <w:r w:rsidRPr="002A7EEC">
        <w:rPr>
          <w:b/>
          <w:bCs/>
          <w:i/>
        </w:rPr>
        <w:t>/</w:t>
      </w:r>
      <w:proofErr w:type="spellStart"/>
      <w:r w:rsidRPr="002A7EEC">
        <w:rPr>
          <w:b/>
          <w:bCs/>
          <w:i/>
        </w:rPr>
        <w:t>ются</w:t>
      </w:r>
      <w:proofErr w:type="spellEnd"/>
      <w:r w:rsidRPr="002A7EEC">
        <w:t xml:space="preserve"> всеми присутствующими членами Комиссии. Указанный/</w:t>
      </w:r>
      <w:r w:rsidRPr="002A7EEC">
        <w:rPr>
          <w:b/>
          <w:bCs/>
          <w:i/>
        </w:rPr>
        <w:t>е</w:t>
      </w:r>
      <w:r w:rsidRPr="002A7EEC">
        <w:t xml:space="preserve"> протокол</w:t>
      </w:r>
      <w:r w:rsidRPr="002A7EEC">
        <w:rPr>
          <w:b/>
          <w:bCs/>
          <w:i/>
        </w:rPr>
        <w:t>/</w:t>
      </w:r>
      <w:proofErr w:type="spellStart"/>
      <w:r w:rsidRPr="002A7EEC">
        <w:rPr>
          <w:b/>
          <w:bCs/>
          <w:i/>
        </w:rPr>
        <w:t>ы</w:t>
      </w:r>
      <w:proofErr w:type="spellEnd"/>
      <w:r w:rsidRPr="002A7EEC">
        <w:t xml:space="preserve"> в течение дня, следующего за днем окончания рассмотрения Предложений, размещается/</w:t>
      </w:r>
      <w:proofErr w:type="spellStart"/>
      <w:r w:rsidRPr="002A7EEC">
        <w:rPr>
          <w:b/>
          <w:bCs/>
          <w:i/>
        </w:rPr>
        <w:t>ются</w:t>
      </w:r>
      <w:proofErr w:type="spellEnd"/>
      <w:r w:rsidRPr="002A7EEC">
        <w:t xml:space="preserve"> на официальном сайте о размещении заказов </w:t>
      </w:r>
      <w:hyperlink r:id="rId25" w:history="1">
        <w:r w:rsidRPr="002A7EEC">
          <w:rPr>
            <w:rStyle w:val="a7"/>
          </w:rPr>
          <w:t>http://zakupki.rosatom.ru/</w:t>
        </w:r>
      </w:hyperlink>
      <w:r w:rsidRPr="002A7EEC">
        <w:t xml:space="preserve"> и на ЭТП. Так же на ЭТП формируется</w:t>
      </w:r>
      <w:r w:rsidRPr="002A7EEC">
        <w:rPr>
          <w:b/>
          <w:bCs/>
          <w:i/>
        </w:rPr>
        <w:t>/</w:t>
      </w:r>
      <w:proofErr w:type="spellStart"/>
      <w:r w:rsidRPr="002A7EEC">
        <w:rPr>
          <w:b/>
          <w:bCs/>
          <w:i/>
        </w:rPr>
        <w:t>ются</w:t>
      </w:r>
      <w:proofErr w:type="spellEnd"/>
      <w:r w:rsidRPr="002A7EEC">
        <w:t xml:space="preserve"> протокол</w:t>
      </w:r>
      <w:r w:rsidRPr="002A7EEC">
        <w:rPr>
          <w:b/>
          <w:bCs/>
          <w:i/>
        </w:rPr>
        <w:t>/</w:t>
      </w:r>
      <w:proofErr w:type="spellStart"/>
      <w:r w:rsidRPr="002A7EEC">
        <w:rPr>
          <w:b/>
          <w:bCs/>
          <w:i/>
        </w:rPr>
        <w:t>ы</w:t>
      </w:r>
      <w:proofErr w:type="spellEnd"/>
      <w:r w:rsidRPr="002A7EEC">
        <w:t xml:space="preserve"> заседания Комиссии по рассмотрению Предложений в порядке, предусмотренном регламентом данной ЭТП.</w:t>
      </w:r>
    </w:p>
    <w:p w:rsidR="00C271B9" w:rsidRPr="002A7EEC" w:rsidRDefault="00C271B9" w:rsidP="002A7EEC">
      <w:pPr>
        <w:widowControl w:val="0"/>
        <w:numPr>
          <w:ilvl w:val="3"/>
          <w:numId w:val="30"/>
        </w:numPr>
        <w:tabs>
          <w:tab w:val="num" w:pos="960"/>
          <w:tab w:val="num" w:pos="993"/>
          <w:tab w:val="left" w:pos="1276"/>
          <w:tab w:val="left" w:pos="1985"/>
        </w:tabs>
        <w:autoSpaceDE w:val="0"/>
        <w:autoSpaceDN w:val="0"/>
        <w:adjustRightInd w:val="0"/>
        <w:ind w:left="0" w:firstLine="0"/>
        <w:jc w:val="both"/>
      </w:pPr>
      <w:r w:rsidRPr="002A7EEC">
        <w:lastRenderedPageBreak/>
        <w:t xml:space="preserve">В случае принятия Комиссией решения о направлении участникам процедуры закупки запросов в соответствии с пунктом 4.14.1.8, такие запросы направляются участникам процедуры закупки после размещения на официальном сайте о размещении заказов </w:t>
      </w:r>
      <w:hyperlink r:id="rId26" w:history="1">
        <w:r w:rsidRPr="002A7EEC">
          <w:rPr>
            <w:rStyle w:val="a7"/>
          </w:rPr>
          <w:t>http://zakupki.rosatom.ru/</w:t>
        </w:r>
      </w:hyperlink>
      <w:r w:rsidRPr="002A7EEC">
        <w:rPr>
          <w:rStyle w:val="a7"/>
        </w:rPr>
        <w:t xml:space="preserve"> </w:t>
      </w:r>
      <w:r w:rsidRPr="002A7EEC">
        <w:t>и на ЭТП протокола рассмотрения Предложений. Все направленные участникам процедуры закупки запросы и полученные ответы регистрируются организатором размещения заказа в Журнале запросов – ответов. Срок представления участником процедуры закупки документов и/или разъяснений устанавливается одинаковый для всех участников процедуры закупки, которым был направлен запрос, и не может превышать пять рабочих дней со дня направления соответствующего запроса. 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отклонения Предложения такого участника.</w:t>
      </w:r>
    </w:p>
    <w:p w:rsidR="00C271B9" w:rsidRPr="002A7EEC" w:rsidRDefault="00C271B9" w:rsidP="002A7EEC">
      <w:pPr>
        <w:widowControl w:val="0"/>
        <w:numPr>
          <w:ilvl w:val="3"/>
          <w:numId w:val="30"/>
        </w:numPr>
        <w:tabs>
          <w:tab w:val="num" w:pos="960"/>
          <w:tab w:val="num" w:pos="993"/>
          <w:tab w:val="left" w:pos="1276"/>
          <w:tab w:val="left" w:pos="1985"/>
        </w:tabs>
        <w:autoSpaceDE w:val="0"/>
        <w:autoSpaceDN w:val="0"/>
        <w:adjustRightInd w:val="0"/>
        <w:ind w:left="0" w:firstLine="0"/>
        <w:jc w:val="both"/>
      </w:pPr>
      <w:proofErr w:type="gramStart"/>
      <w:r w:rsidRPr="002A7EEC">
        <w:t xml:space="preserve">В случае если на основании результатов рассмотрения Предложений принято решение об отказе в допуске к участию в данной процедуре запроса предложений всех участников процедуры закупки, подавших Предложения, или о допуске к участию в запросе предложений и признании участником запроса предложений только одного участника процедуры закупки, подавшего Предложение, запрос предложений признается несостоявшимся. </w:t>
      </w:r>
      <w:proofErr w:type="gramEnd"/>
    </w:p>
    <w:p w:rsidR="00C271B9" w:rsidRPr="002A7EEC" w:rsidRDefault="00C271B9" w:rsidP="002A7EEC">
      <w:pPr>
        <w:numPr>
          <w:ilvl w:val="2"/>
          <w:numId w:val="30"/>
        </w:numPr>
        <w:tabs>
          <w:tab w:val="num" w:pos="960"/>
          <w:tab w:val="num" w:pos="1701"/>
        </w:tabs>
        <w:ind w:left="0" w:firstLine="0"/>
        <w:jc w:val="both"/>
      </w:pPr>
      <w:r w:rsidRPr="002A7EEC">
        <w:t>Переторжка</w:t>
      </w:r>
    </w:p>
    <w:p w:rsidR="00C271B9" w:rsidRPr="002A7EEC" w:rsidRDefault="00C271B9" w:rsidP="002A7EEC">
      <w:pPr>
        <w:widowControl w:val="0"/>
        <w:numPr>
          <w:ilvl w:val="3"/>
          <w:numId w:val="30"/>
        </w:numPr>
        <w:tabs>
          <w:tab w:val="num" w:pos="960"/>
          <w:tab w:val="num" w:pos="993"/>
          <w:tab w:val="left" w:pos="1276"/>
          <w:tab w:val="left" w:pos="1985"/>
        </w:tabs>
        <w:autoSpaceDE w:val="0"/>
        <w:autoSpaceDN w:val="0"/>
        <w:adjustRightInd w:val="0"/>
        <w:ind w:left="0" w:firstLine="0"/>
        <w:jc w:val="both"/>
      </w:pPr>
      <w:proofErr w:type="gramStart"/>
      <w:r w:rsidRPr="002A7EEC">
        <w:t>Если в пункте 19 раздела 6 «Информационная карта запроса предложений» предусмотрена возможность проведения процедуры переторжки, после проведения стадии рассмотрения Предложений Комиссия вправе принять решение о проведении процедуры переторжки</w:t>
      </w:r>
      <w:r w:rsidRPr="002A7EEC">
        <w:rPr>
          <w:b/>
          <w:bCs/>
          <w:i/>
        </w:rPr>
        <w:t>,</w:t>
      </w:r>
      <w:r w:rsidRPr="002A7EEC">
        <w:t xml:space="preserve"> т. е. предоставление участникам запроса предложений возможности добровольно повысить предпочтительность их Предложений путем </w:t>
      </w:r>
      <w:r w:rsidRPr="002A7EEC">
        <w:rPr>
          <w:b/>
          <w:bCs/>
          <w:i/>
        </w:rPr>
        <w:t>[снижения первоначально указанной в Предложении цены [и/или уменьшения первоначально указанных в Предложении сроков поставки продукции и/или снижению</w:t>
      </w:r>
      <w:proofErr w:type="gramEnd"/>
      <w:r w:rsidRPr="002A7EEC">
        <w:rPr>
          <w:b/>
          <w:bCs/>
          <w:i/>
        </w:rPr>
        <w:t xml:space="preserve"> </w:t>
      </w:r>
      <w:proofErr w:type="gramStart"/>
      <w:r w:rsidRPr="002A7EEC">
        <w:rPr>
          <w:b/>
          <w:bCs/>
          <w:i/>
        </w:rPr>
        <w:t>первоначально указанных в Предложении авансовых платежей]</w:t>
      </w:r>
      <w:r w:rsidRPr="002A7EEC">
        <w:t>.</w:t>
      </w:r>
      <w:proofErr w:type="gramEnd"/>
      <w:r w:rsidRPr="002A7EEC">
        <w:t xml:space="preserve"> </w:t>
      </w:r>
      <w:r w:rsidRPr="002A7EEC">
        <w:rPr>
          <w:b/>
          <w:bCs/>
          <w:i/>
        </w:rPr>
        <w:t>Снижение цены Предложения</w:t>
      </w:r>
      <w:r w:rsidRPr="002A7EEC">
        <w:t xml:space="preserve"> </w:t>
      </w:r>
      <w:r w:rsidRPr="002A7EEC">
        <w:rPr>
          <w:b/>
          <w:bCs/>
          <w:i/>
        </w:rPr>
        <w:t xml:space="preserve">[и/или уменьшение сроков поставки продукции и/или снижение авансовых платежей] </w:t>
      </w:r>
      <w:r w:rsidRPr="002A7EEC">
        <w:t>не должно</w:t>
      </w:r>
      <w:r w:rsidRPr="002A7EEC">
        <w:rPr>
          <w:iCs/>
        </w:rPr>
        <w:t xml:space="preserve"> повлечь за собой изменение иных условий Предложения.</w:t>
      </w:r>
    </w:p>
    <w:p w:rsidR="00C271B9" w:rsidRPr="002A7EEC" w:rsidRDefault="00C271B9" w:rsidP="002A7EEC">
      <w:pPr>
        <w:widowControl w:val="0"/>
        <w:numPr>
          <w:ilvl w:val="3"/>
          <w:numId w:val="30"/>
        </w:numPr>
        <w:tabs>
          <w:tab w:val="num" w:pos="960"/>
          <w:tab w:val="num" w:pos="993"/>
          <w:tab w:val="left" w:pos="1276"/>
          <w:tab w:val="left" w:pos="1985"/>
        </w:tabs>
        <w:autoSpaceDE w:val="0"/>
        <w:autoSpaceDN w:val="0"/>
        <w:adjustRightInd w:val="0"/>
        <w:ind w:left="0" w:firstLine="0"/>
        <w:jc w:val="both"/>
      </w:pPr>
      <w:r w:rsidRPr="002A7EEC">
        <w:t xml:space="preserve">Форма и порядок проведения переторжки с использованием функционала ЭТП, сроки подачи новых </w:t>
      </w:r>
      <w:r w:rsidRPr="002A7EEC">
        <w:rPr>
          <w:b/>
          <w:bCs/>
          <w:i/>
        </w:rPr>
        <w:t>ценовых</w:t>
      </w:r>
      <w:r w:rsidRPr="002A7EEC">
        <w:t xml:space="preserve"> предложений, определенные Комиссией, указываются в письмах, приглашающих участников запроса предложений на процедуру переторжки</w:t>
      </w:r>
      <w:r w:rsidRPr="002A7EEC">
        <w:rPr>
          <w:b/>
          <w:bCs/>
          <w:i/>
        </w:rPr>
        <w:t>.</w:t>
      </w:r>
    </w:p>
    <w:p w:rsidR="00C271B9" w:rsidRPr="002A7EEC" w:rsidRDefault="00C271B9" w:rsidP="002A7EEC">
      <w:pPr>
        <w:widowControl w:val="0"/>
        <w:numPr>
          <w:ilvl w:val="3"/>
          <w:numId w:val="30"/>
        </w:numPr>
        <w:tabs>
          <w:tab w:val="num" w:pos="960"/>
          <w:tab w:val="num" w:pos="993"/>
          <w:tab w:val="left" w:pos="1276"/>
          <w:tab w:val="left" w:pos="1985"/>
        </w:tabs>
        <w:autoSpaceDE w:val="0"/>
        <w:autoSpaceDN w:val="0"/>
        <w:adjustRightInd w:val="0"/>
        <w:ind w:left="0" w:firstLine="0"/>
        <w:jc w:val="both"/>
      </w:pPr>
      <w:r w:rsidRPr="002A7EEC">
        <w:t>Участник запроса предложений, приглашенный на переторжку, вправе не участвовать в ней, тогда его предложение, остается действующим с ранее объявленной ценой</w:t>
      </w:r>
      <w:r w:rsidRPr="002A7EEC">
        <w:rPr>
          <w:b/>
          <w:i/>
        </w:rPr>
        <w:t xml:space="preserve"> </w:t>
      </w:r>
      <w:r w:rsidRPr="002A7EEC">
        <w:rPr>
          <w:iCs/>
        </w:rPr>
        <w:t>Предложения</w:t>
      </w:r>
      <w:r w:rsidRPr="002A7EEC">
        <w:t>.</w:t>
      </w:r>
    </w:p>
    <w:p w:rsidR="00C271B9" w:rsidRPr="002A7EEC" w:rsidRDefault="00C271B9" w:rsidP="002A7EEC">
      <w:pPr>
        <w:widowControl w:val="0"/>
        <w:numPr>
          <w:ilvl w:val="3"/>
          <w:numId w:val="30"/>
        </w:numPr>
        <w:tabs>
          <w:tab w:val="num" w:pos="960"/>
          <w:tab w:val="num" w:pos="993"/>
          <w:tab w:val="left" w:pos="1276"/>
          <w:tab w:val="left" w:pos="1985"/>
        </w:tabs>
        <w:autoSpaceDE w:val="0"/>
        <w:autoSpaceDN w:val="0"/>
        <w:adjustRightInd w:val="0"/>
        <w:ind w:left="0" w:firstLine="0"/>
        <w:jc w:val="both"/>
      </w:pPr>
      <w:proofErr w:type="gramStart"/>
      <w:r w:rsidRPr="002A7EEC">
        <w:rPr>
          <w:iCs/>
        </w:rPr>
        <w:t>Предложения участника запроса предложений по увеличению цены</w:t>
      </w:r>
      <w:r w:rsidRPr="002A7EEC">
        <w:rPr>
          <w:b/>
          <w:i/>
        </w:rPr>
        <w:t xml:space="preserve"> </w:t>
      </w:r>
      <w:r w:rsidRPr="002A7EEC">
        <w:rPr>
          <w:iCs/>
        </w:rPr>
        <w:t xml:space="preserve">Предложения </w:t>
      </w:r>
      <w:r w:rsidRPr="002A7EEC">
        <w:rPr>
          <w:b/>
          <w:bCs/>
          <w:i/>
        </w:rPr>
        <w:t xml:space="preserve">[либо ухудшению условий], </w:t>
      </w:r>
      <w:r w:rsidRPr="002A7EEC">
        <w:rPr>
          <w:iCs/>
        </w:rPr>
        <w:t>указанные в Предложении</w:t>
      </w:r>
      <w:r w:rsidRPr="002A7EEC">
        <w:rPr>
          <w:b/>
          <w:bCs/>
          <w:i/>
        </w:rPr>
        <w:t xml:space="preserve"> </w:t>
      </w:r>
      <w:r w:rsidRPr="002A7EEC">
        <w:rPr>
          <w:iCs/>
        </w:rPr>
        <w:t xml:space="preserve"> не рассматриваются, такой участник считается не участвовавшим в процедуре переторжки</w:t>
      </w:r>
      <w:r w:rsidRPr="002A7EEC">
        <w:rPr>
          <w:b/>
          <w:bCs/>
          <w:i/>
        </w:rPr>
        <w:t>,</w:t>
      </w:r>
      <w:r w:rsidRPr="002A7EEC">
        <w:rPr>
          <w:iCs/>
        </w:rPr>
        <w:t xml:space="preserve"> </w:t>
      </w:r>
      <w:r w:rsidRPr="002A7EEC">
        <w:t xml:space="preserve">его Предложение, остается действующей с ранее объявленной ценой </w:t>
      </w:r>
      <w:r w:rsidRPr="002A7EEC">
        <w:rPr>
          <w:b/>
          <w:i/>
        </w:rPr>
        <w:t xml:space="preserve">[либо ранее объявленными условиями (для запросов предложений свыше 100 миллионов рублей с НДС или по решению Центральной закупочной комиссии </w:t>
      </w:r>
      <w:proofErr w:type="spellStart"/>
      <w:r w:rsidRPr="002A7EEC">
        <w:rPr>
          <w:b/>
          <w:i/>
        </w:rPr>
        <w:t>Госкорпорации</w:t>
      </w:r>
      <w:proofErr w:type="spellEnd"/>
      <w:r w:rsidRPr="002A7EEC">
        <w:rPr>
          <w:b/>
          <w:i/>
        </w:rPr>
        <w:t xml:space="preserve"> «</w:t>
      </w:r>
      <w:proofErr w:type="spellStart"/>
      <w:r w:rsidRPr="002A7EEC">
        <w:rPr>
          <w:b/>
          <w:i/>
        </w:rPr>
        <w:t>Росатом</w:t>
      </w:r>
      <w:proofErr w:type="spellEnd"/>
      <w:r w:rsidRPr="002A7EEC">
        <w:rPr>
          <w:b/>
          <w:i/>
        </w:rPr>
        <w:t>»]</w:t>
      </w:r>
      <w:r w:rsidRPr="002A7EEC">
        <w:t>.</w:t>
      </w:r>
      <w:proofErr w:type="gramEnd"/>
    </w:p>
    <w:p w:rsidR="00C271B9" w:rsidRPr="002A7EEC" w:rsidRDefault="00C271B9" w:rsidP="002A7EEC">
      <w:pPr>
        <w:widowControl w:val="0"/>
        <w:numPr>
          <w:ilvl w:val="3"/>
          <w:numId w:val="30"/>
        </w:numPr>
        <w:tabs>
          <w:tab w:val="num" w:pos="960"/>
          <w:tab w:val="num" w:pos="993"/>
          <w:tab w:val="left" w:pos="1276"/>
          <w:tab w:val="left" w:pos="1985"/>
        </w:tabs>
        <w:autoSpaceDE w:val="0"/>
        <w:autoSpaceDN w:val="0"/>
        <w:adjustRightInd w:val="0"/>
        <w:ind w:left="0" w:firstLine="0"/>
        <w:jc w:val="both"/>
      </w:pPr>
      <w:proofErr w:type="gramStart"/>
      <w:r w:rsidRPr="002A7EEC">
        <w:t>Участник запроса предложений, участвовавший в</w:t>
      </w:r>
      <w:r w:rsidRPr="002A7EEC">
        <w:rPr>
          <w:lang w:val="en-US"/>
        </w:rPr>
        <w:t> </w:t>
      </w:r>
      <w:r w:rsidRPr="002A7EEC">
        <w:t>переторжке и снизивший первоначальную цену, обязан дополнительно представить документы, откорректированные с учетом новой, полученной после переторжки цены, определяющие его коммерческое предложение</w:t>
      </w:r>
      <w:r w:rsidRPr="002A7EEC">
        <w:rPr>
          <w:b/>
          <w:bCs/>
          <w:i/>
        </w:rPr>
        <w:t>,</w:t>
      </w:r>
      <w:r w:rsidRPr="002A7EEC">
        <w:t xml:space="preserve"> и оформленные в соответствии с требованиями подразделов 4.4 – 4.7, 4.10.</w:t>
      </w:r>
      <w:proofErr w:type="gramEnd"/>
    </w:p>
    <w:p w:rsidR="00C271B9" w:rsidRPr="002A7EEC" w:rsidRDefault="00C271B9" w:rsidP="002A7EEC">
      <w:pPr>
        <w:numPr>
          <w:ilvl w:val="2"/>
          <w:numId w:val="30"/>
        </w:numPr>
        <w:tabs>
          <w:tab w:val="num" w:pos="960"/>
          <w:tab w:val="num" w:pos="1701"/>
        </w:tabs>
        <w:ind w:left="0" w:firstLine="0"/>
        <w:jc w:val="both"/>
      </w:pPr>
      <w:r w:rsidRPr="002A7EEC">
        <w:t>Порядок оценки и сопоставления Предложений</w:t>
      </w:r>
    </w:p>
    <w:p w:rsidR="00C271B9" w:rsidRPr="002A7EEC" w:rsidRDefault="00C271B9" w:rsidP="002A7EEC">
      <w:pPr>
        <w:widowControl w:val="0"/>
        <w:numPr>
          <w:ilvl w:val="3"/>
          <w:numId w:val="30"/>
        </w:numPr>
        <w:tabs>
          <w:tab w:val="num" w:pos="960"/>
          <w:tab w:val="num" w:pos="993"/>
          <w:tab w:val="left" w:pos="1276"/>
          <w:tab w:val="left" w:pos="1985"/>
        </w:tabs>
        <w:autoSpaceDE w:val="0"/>
        <w:autoSpaceDN w:val="0"/>
        <w:adjustRightInd w:val="0"/>
        <w:ind w:left="0" w:firstLine="0"/>
        <w:jc w:val="both"/>
      </w:pPr>
      <w:proofErr w:type="gramStart"/>
      <w:r w:rsidRPr="002A7EEC">
        <w:t>Оценка и сопоставление Предложений с учетом цен, представленных на переторжку, осуществляется Комиссией в целях выявления лучших условий исполнения договора в соответствии с критериями и методикой оценки, указанными в пунктах 23, 24 раздела 6 «Информационная карта запроса предложений», в срок, указанный в извещении о проведении запроса предложений в электронной форме и в пункте 22 раздела 6 «Информационная карта запроса предложений».</w:t>
      </w:r>
      <w:proofErr w:type="gramEnd"/>
      <w:r w:rsidRPr="002A7EEC">
        <w:t xml:space="preserve"> Значимость критериев оценки Предложений указана в пункте 23 раздела 6 «Информационная карта запроса предложений».</w:t>
      </w:r>
    </w:p>
    <w:p w:rsidR="00C271B9" w:rsidRPr="002A7EEC" w:rsidRDefault="00C271B9" w:rsidP="002A7EEC">
      <w:pPr>
        <w:widowControl w:val="0"/>
        <w:numPr>
          <w:ilvl w:val="3"/>
          <w:numId w:val="30"/>
        </w:numPr>
        <w:tabs>
          <w:tab w:val="num" w:pos="960"/>
          <w:tab w:val="num" w:pos="993"/>
          <w:tab w:val="left" w:pos="1276"/>
          <w:tab w:val="left" w:pos="1985"/>
        </w:tabs>
        <w:autoSpaceDE w:val="0"/>
        <w:autoSpaceDN w:val="0"/>
        <w:adjustRightInd w:val="0"/>
        <w:ind w:left="0" w:firstLine="0"/>
        <w:jc w:val="both"/>
      </w:pPr>
      <w:r w:rsidRPr="002A7EEC">
        <w:t>На основании результатов оценки и сопоставления Предложений, Комиссией каждому Предложению, относительно других, по мере уменьшения степени выгодности содержащихся в них условий исполнения договора, присваивается порядковый номер. Первый номер присваивается Предложению</w:t>
      </w:r>
      <w:r w:rsidRPr="002A7EEC">
        <w:rPr>
          <w:b/>
          <w:bCs/>
          <w:i/>
        </w:rPr>
        <w:t>,</w:t>
      </w:r>
      <w:r w:rsidRPr="002A7EEC">
        <w:t xml:space="preserve"> которое набрало наибольшее количество баллов. </w:t>
      </w:r>
    </w:p>
    <w:p w:rsidR="00C271B9" w:rsidRPr="002A7EEC" w:rsidRDefault="00C271B9" w:rsidP="002A7EEC">
      <w:pPr>
        <w:numPr>
          <w:ilvl w:val="2"/>
          <w:numId w:val="30"/>
        </w:numPr>
        <w:tabs>
          <w:tab w:val="num" w:pos="960"/>
          <w:tab w:val="num" w:pos="1701"/>
        </w:tabs>
        <w:ind w:left="0" w:firstLine="0"/>
        <w:jc w:val="both"/>
      </w:pPr>
      <w:bookmarkStart w:id="107" w:name="_Toc255985697"/>
      <w:bookmarkStart w:id="108" w:name="_Toc263441565"/>
      <w:r w:rsidRPr="002A7EEC">
        <w:t xml:space="preserve">Подведение итогов запроса предложений. Определение победителя </w:t>
      </w:r>
      <w:bookmarkEnd w:id="107"/>
      <w:bookmarkEnd w:id="108"/>
      <w:r w:rsidRPr="002A7EEC">
        <w:t>запроса предложений</w:t>
      </w:r>
    </w:p>
    <w:p w:rsidR="00C271B9" w:rsidRPr="002A7EEC" w:rsidRDefault="00C271B9" w:rsidP="002A7EEC">
      <w:pPr>
        <w:widowControl w:val="0"/>
        <w:numPr>
          <w:ilvl w:val="3"/>
          <w:numId w:val="30"/>
        </w:numPr>
        <w:tabs>
          <w:tab w:val="num" w:pos="960"/>
          <w:tab w:val="num" w:pos="993"/>
          <w:tab w:val="left" w:pos="1276"/>
          <w:tab w:val="left" w:pos="1985"/>
        </w:tabs>
        <w:autoSpaceDE w:val="0"/>
        <w:autoSpaceDN w:val="0"/>
        <w:adjustRightInd w:val="0"/>
        <w:ind w:left="0" w:firstLine="0"/>
        <w:jc w:val="both"/>
      </w:pPr>
      <w:r w:rsidRPr="002A7EEC">
        <w:t xml:space="preserve">По результатам оценки Предложений, представленных участниками запроса предложений, в случае признания запроса предложений состоявшимся, Комиссия определяет победителя запроса </w:t>
      </w:r>
      <w:r w:rsidRPr="002A7EEC">
        <w:lastRenderedPageBreak/>
        <w:t>предложений.</w:t>
      </w:r>
    </w:p>
    <w:p w:rsidR="00C271B9" w:rsidRPr="002A7EEC" w:rsidRDefault="00C271B9" w:rsidP="00557E2B">
      <w:pPr>
        <w:numPr>
          <w:ilvl w:val="3"/>
          <w:numId w:val="30"/>
        </w:numPr>
        <w:tabs>
          <w:tab w:val="clear" w:pos="1506"/>
          <w:tab w:val="num" w:pos="993"/>
          <w:tab w:val="num" w:pos="2357"/>
        </w:tabs>
        <w:autoSpaceDE w:val="0"/>
        <w:autoSpaceDN w:val="0"/>
        <w:adjustRightInd w:val="0"/>
        <w:ind w:left="0" w:firstLine="0"/>
        <w:jc w:val="both"/>
      </w:pPr>
      <w:proofErr w:type="gramStart"/>
      <w:r w:rsidRPr="002A7EEC">
        <w:t>Победителем запроса предложений признается участник запроса предложений, который предложил лучшие условия исполнения договора (т.е. Предложение которого оценено наибольшим количеством баллов) и Предложению  которого присвоен первый номер.</w:t>
      </w:r>
      <w:proofErr w:type="gramEnd"/>
    </w:p>
    <w:p w:rsidR="00C271B9" w:rsidRPr="002A7EEC" w:rsidRDefault="00C271B9" w:rsidP="00557E2B">
      <w:pPr>
        <w:numPr>
          <w:ilvl w:val="3"/>
          <w:numId w:val="30"/>
        </w:numPr>
        <w:tabs>
          <w:tab w:val="clear" w:pos="1506"/>
          <w:tab w:val="num" w:pos="993"/>
          <w:tab w:val="num" w:pos="2357"/>
        </w:tabs>
        <w:autoSpaceDE w:val="0"/>
        <w:autoSpaceDN w:val="0"/>
        <w:adjustRightInd w:val="0"/>
        <w:ind w:left="0" w:firstLine="0"/>
        <w:jc w:val="both"/>
      </w:pPr>
      <w:proofErr w:type="gramStart"/>
      <w:r w:rsidRPr="002A7EEC">
        <w:rPr>
          <w:b/>
          <w:i/>
        </w:rPr>
        <w:t>[В случае проведения запроса предложений с начальной (максимальной) ценой договора 100 миллионов рублей с НДС и более]</w:t>
      </w:r>
      <w:r w:rsidRPr="002A7EEC">
        <w:t xml:space="preserve"> Комиссия имеет право принять решение о победителе запроса предложений в пользу участника запроса предложений, предложившего более низкую цену, при условии, что разница между этим участником и участником запроса предложений, Предложению которого присвоен первый номер, достигается за счет оценок по квалификации.</w:t>
      </w:r>
      <w:proofErr w:type="gramEnd"/>
    </w:p>
    <w:p w:rsidR="00C271B9" w:rsidRPr="002A7EEC" w:rsidRDefault="00C271B9" w:rsidP="00557E2B">
      <w:pPr>
        <w:widowControl w:val="0"/>
        <w:numPr>
          <w:ilvl w:val="3"/>
          <w:numId w:val="30"/>
        </w:numPr>
        <w:tabs>
          <w:tab w:val="num" w:pos="567"/>
          <w:tab w:val="num" w:pos="993"/>
          <w:tab w:val="left" w:pos="1276"/>
          <w:tab w:val="left" w:pos="1843"/>
        </w:tabs>
        <w:autoSpaceDE w:val="0"/>
        <w:autoSpaceDN w:val="0"/>
        <w:adjustRightInd w:val="0"/>
        <w:ind w:left="0" w:firstLine="0"/>
        <w:jc w:val="both"/>
      </w:pPr>
      <w:r w:rsidRPr="002A7EEC">
        <w:t>По результатам запроса предложений оформляется протокол оценки и сопоставления Предложений участников запроса предложений в двух экземплярах, содержащий сведения:</w:t>
      </w:r>
    </w:p>
    <w:p w:rsidR="00C271B9" w:rsidRPr="002A7EEC" w:rsidRDefault="00C271B9" w:rsidP="00326FC4">
      <w:pPr>
        <w:pStyle w:val="a0"/>
        <w:numPr>
          <w:ilvl w:val="0"/>
          <w:numId w:val="22"/>
        </w:numPr>
        <w:tabs>
          <w:tab w:val="clear" w:pos="453"/>
          <w:tab w:val="num" w:pos="426"/>
          <w:tab w:val="num" w:pos="993"/>
          <w:tab w:val="num" w:pos="1134"/>
        </w:tabs>
        <w:spacing w:line="240" w:lineRule="auto"/>
        <w:ind w:left="0" w:firstLine="0"/>
        <w:rPr>
          <w:sz w:val="24"/>
          <w:szCs w:val="24"/>
        </w:rPr>
      </w:pPr>
      <w:r w:rsidRPr="002A7EEC">
        <w:rPr>
          <w:sz w:val="24"/>
          <w:szCs w:val="24"/>
        </w:rPr>
        <w:t>об участниках, Предложения которых были рассмотрены;</w:t>
      </w:r>
    </w:p>
    <w:p w:rsidR="00C271B9" w:rsidRPr="002A7EEC" w:rsidRDefault="00C271B9" w:rsidP="00326FC4">
      <w:pPr>
        <w:pStyle w:val="a0"/>
        <w:numPr>
          <w:ilvl w:val="0"/>
          <w:numId w:val="22"/>
        </w:numPr>
        <w:tabs>
          <w:tab w:val="clear" w:pos="453"/>
          <w:tab w:val="num" w:pos="426"/>
          <w:tab w:val="num" w:pos="993"/>
          <w:tab w:val="num" w:pos="1134"/>
        </w:tabs>
        <w:spacing w:line="240" w:lineRule="auto"/>
        <w:ind w:left="0" w:firstLine="0"/>
        <w:rPr>
          <w:sz w:val="24"/>
          <w:szCs w:val="24"/>
        </w:rPr>
      </w:pPr>
      <w:r w:rsidRPr="002A7EEC">
        <w:rPr>
          <w:sz w:val="24"/>
          <w:szCs w:val="24"/>
        </w:rPr>
        <w:t>о Предложениях участников, в приеме которых организатором размещения заказа было отказано;</w:t>
      </w:r>
    </w:p>
    <w:p w:rsidR="00C271B9" w:rsidRPr="002A7EEC" w:rsidRDefault="00C271B9" w:rsidP="00326FC4">
      <w:pPr>
        <w:pStyle w:val="a0"/>
        <w:numPr>
          <w:ilvl w:val="0"/>
          <w:numId w:val="22"/>
        </w:numPr>
        <w:tabs>
          <w:tab w:val="clear" w:pos="453"/>
          <w:tab w:val="num" w:pos="426"/>
          <w:tab w:val="num" w:pos="993"/>
          <w:tab w:val="num" w:pos="1134"/>
        </w:tabs>
        <w:spacing w:line="240" w:lineRule="auto"/>
        <w:ind w:left="0" w:firstLine="0"/>
        <w:rPr>
          <w:sz w:val="24"/>
          <w:szCs w:val="24"/>
        </w:rPr>
      </w:pPr>
      <w:r w:rsidRPr="002A7EEC">
        <w:rPr>
          <w:sz w:val="24"/>
          <w:szCs w:val="24"/>
        </w:rPr>
        <w:t>об отозванных Предложениях участников;</w:t>
      </w:r>
    </w:p>
    <w:p w:rsidR="00C271B9" w:rsidRPr="002A7EEC" w:rsidRDefault="00C271B9" w:rsidP="00326FC4">
      <w:pPr>
        <w:pStyle w:val="a0"/>
        <w:numPr>
          <w:ilvl w:val="0"/>
          <w:numId w:val="22"/>
        </w:numPr>
        <w:tabs>
          <w:tab w:val="clear" w:pos="453"/>
          <w:tab w:val="num" w:pos="426"/>
          <w:tab w:val="num" w:pos="993"/>
          <w:tab w:val="num" w:pos="1134"/>
        </w:tabs>
        <w:spacing w:line="240" w:lineRule="auto"/>
        <w:ind w:left="0" w:firstLine="0"/>
        <w:rPr>
          <w:sz w:val="24"/>
          <w:szCs w:val="24"/>
        </w:rPr>
      </w:pPr>
      <w:r w:rsidRPr="002A7EEC">
        <w:rPr>
          <w:sz w:val="24"/>
          <w:szCs w:val="24"/>
        </w:rPr>
        <w:t>об участниках, Предложения которых были не допущены к участию в</w:t>
      </w:r>
      <w:r w:rsidRPr="002A7EEC">
        <w:rPr>
          <w:sz w:val="24"/>
          <w:szCs w:val="24"/>
          <w:lang w:val="en-US"/>
        </w:rPr>
        <w:t> </w:t>
      </w:r>
      <w:r w:rsidRPr="002A7EEC">
        <w:rPr>
          <w:sz w:val="24"/>
          <w:szCs w:val="24"/>
        </w:rPr>
        <w:t>запросе предложений Комиссией, с указанием оснований отказа в доступе к</w:t>
      </w:r>
      <w:r w:rsidRPr="002A7EEC">
        <w:rPr>
          <w:sz w:val="24"/>
          <w:szCs w:val="24"/>
          <w:lang w:val="en-US"/>
        </w:rPr>
        <w:t> </w:t>
      </w:r>
      <w:r w:rsidRPr="002A7EEC">
        <w:rPr>
          <w:sz w:val="24"/>
          <w:szCs w:val="24"/>
        </w:rPr>
        <w:t>участию в запросе предложений;</w:t>
      </w:r>
    </w:p>
    <w:p w:rsidR="00C271B9" w:rsidRPr="002A7EEC" w:rsidRDefault="00C271B9" w:rsidP="00326FC4">
      <w:pPr>
        <w:pStyle w:val="a0"/>
        <w:numPr>
          <w:ilvl w:val="0"/>
          <w:numId w:val="22"/>
        </w:numPr>
        <w:tabs>
          <w:tab w:val="clear" w:pos="453"/>
          <w:tab w:val="num" w:pos="426"/>
          <w:tab w:val="num" w:pos="993"/>
          <w:tab w:val="num" w:pos="1134"/>
        </w:tabs>
        <w:spacing w:line="240" w:lineRule="auto"/>
        <w:ind w:left="0" w:firstLine="0"/>
        <w:rPr>
          <w:sz w:val="24"/>
          <w:szCs w:val="24"/>
        </w:rPr>
      </w:pPr>
      <w:r w:rsidRPr="002A7EEC">
        <w:rPr>
          <w:sz w:val="24"/>
          <w:szCs w:val="24"/>
        </w:rPr>
        <w:t>о месте, дате, времени проведения оценки и сопоставления Предложений;</w:t>
      </w:r>
    </w:p>
    <w:p w:rsidR="00C271B9" w:rsidRPr="002A7EEC" w:rsidRDefault="00C271B9" w:rsidP="00326FC4">
      <w:pPr>
        <w:pStyle w:val="a0"/>
        <w:numPr>
          <w:ilvl w:val="0"/>
          <w:numId w:val="22"/>
        </w:numPr>
        <w:tabs>
          <w:tab w:val="clear" w:pos="453"/>
          <w:tab w:val="num" w:pos="426"/>
          <w:tab w:val="num" w:pos="993"/>
          <w:tab w:val="num" w:pos="1134"/>
        </w:tabs>
        <w:spacing w:line="240" w:lineRule="auto"/>
        <w:ind w:left="0" w:firstLine="0"/>
        <w:rPr>
          <w:sz w:val="24"/>
          <w:szCs w:val="24"/>
        </w:rPr>
      </w:pPr>
      <w:r w:rsidRPr="002A7EEC">
        <w:rPr>
          <w:sz w:val="24"/>
          <w:szCs w:val="24"/>
        </w:rPr>
        <w:t>о порядке оценки и сопоставления Предложений участников;</w:t>
      </w:r>
    </w:p>
    <w:p w:rsidR="00C271B9" w:rsidRPr="002A7EEC" w:rsidRDefault="00C271B9" w:rsidP="006E15A2">
      <w:pPr>
        <w:pStyle w:val="a0"/>
        <w:numPr>
          <w:ilvl w:val="0"/>
          <w:numId w:val="22"/>
        </w:numPr>
        <w:tabs>
          <w:tab w:val="clear" w:pos="453"/>
          <w:tab w:val="num" w:pos="426"/>
          <w:tab w:val="num" w:pos="993"/>
          <w:tab w:val="num" w:pos="1134"/>
        </w:tabs>
        <w:spacing w:line="240" w:lineRule="auto"/>
        <w:ind w:left="0" w:firstLine="0"/>
        <w:rPr>
          <w:sz w:val="24"/>
          <w:szCs w:val="24"/>
        </w:rPr>
      </w:pPr>
      <w:r w:rsidRPr="002A7EEC">
        <w:rPr>
          <w:sz w:val="24"/>
          <w:szCs w:val="24"/>
        </w:rPr>
        <w:t>сведения о решении Комиссии о присвоении Предложениям участников значений по каждому из предусмотренных критериев оценки Предложений, сведения о принятом на основании результатов оценки и сопоставления Предложений участников запроса предложений решении о присвоении Предложениям порядковых номеров;</w:t>
      </w:r>
    </w:p>
    <w:p w:rsidR="00C271B9" w:rsidRPr="002A7EEC" w:rsidRDefault="00C271B9" w:rsidP="00557E2B">
      <w:pPr>
        <w:pStyle w:val="a0"/>
        <w:numPr>
          <w:ilvl w:val="0"/>
          <w:numId w:val="22"/>
        </w:numPr>
        <w:tabs>
          <w:tab w:val="clear" w:pos="453"/>
          <w:tab w:val="num" w:pos="567"/>
          <w:tab w:val="num" w:pos="993"/>
          <w:tab w:val="num" w:pos="1134"/>
        </w:tabs>
        <w:spacing w:line="240" w:lineRule="auto"/>
        <w:ind w:left="0" w:firstLine="0"/>
        <w:rPr>
          <w:sz w:val="24"/>
          <w:szCs w:val="24"/>
        </w:rPr>
      </w:pPr>
      <w:r w:rsidRPr="002A7EEC">
        <w:rPr>
          <w:sz w:val="24"/>
          <w:szCs w:val="24"/>
        </w:rPr>
        <w:t>о победителе запроса предложений и об участнике запроса предложений, Предложение которого заняло второе место, их наименовании (для юридических лиц), фамилии, имени, отчестве (для физических лиц), почтового адреса.</w:t>
      </w:r>
    </w:p>
    <w:p w:rsidR="00C271B9" w:rsidRPr="002A7EEC" w:rsidRDefault="00C271B9" w:rsidP="00557E2B">
      <w:pPr>
        <w:widowControl w:val="0"/>
        <w:numPr>
          <w:ilvl w:val="3"/>
          <w:numId w:val="30"/>
        </w:numPr>
        <w:tabs>
          <w:tab w:val="num" w:pos="960"/>
          <w:tab w:val="num" w:pos="993"/>
          <w:tab w:val="left" w:pos="1276"/>
          <w:tab w:val="left" w:pos="1843"/>
        </w:tabs>
        <w:autoSpaceDE w:val="0"/>
        <w:autoSpaceDN w:val="0"/>
        <w:adjustRightInd w:val="0"/>
        <w:ind w:left="0" w:firstLine="0"/>
        <w:jc w:val="both"/>
      </w:pPr>
      <w:r w:rsidRPr="002A7EEC">
        <w:t>Протокол</w:t>
      </w:r>
      <w:r w:rsidRPr="002A7EEC">
        <w:rPr>
          <w:b/>
          <w:bCs/>
          <w:i/>
        </w:rPr>
        <w:t>/</w:t>
      </w:r>
      <w:proofErr w:type="spellStart"/>
      <w:r w:rsidRPr="002A7EEC">
        <w:rPr>
          <w:b/>
          <w:bCs/>
          <w:i/>
        </w:rPr>
        <w:t>ы</w:t>
      </w:r>
      <w:proofErr w:type="spellEnd"/>
      <w:r w:rsidRPr="002A7EEC">
        <w:t xml:space="preserve"> оценки и сопоставления Предложений участников запроса предложений, содержащий</w:t>
      </w:r>
      <w:r w:rsidRPr="002A7EEC">
        <w:rPr>
          <w:b/>
          <w:bCs/>
          <w:i/>
        </w:rPr>
        <w:t>/</w:t>
      </w:r>
      <w:proofErr w:type="spellStart"/>
      <w:r w:rsidRPr="002A7EEC">
        <w:rPr>
          <w:b/>
          <w:bCs/>
          <w:i/>
        </w:rPr>
        <w:t>ие</w:t>
      </w:r>
      <w:proofErr w:type="spellEnd"/>
      <w:r w:rsidRPr="002A7EEC">
        <w:t xml:space="preserve"> сведения, указанные в пункте 4.14.5.4, размещается</w:t>
      </w:r>
      <w:r w:rsidRPr="002A7EEC">
        <w:rPr>
          <w:b/>
          <w:bCs/>
          <w:i/>
        </w:rPr>
        <w:t>/</w:t>
      </w:r>
      <w:proofErr w:type="spellStart"/>
      <w:r w:rsidRPr="002A7EEC">
        <w:rPr>
          <w:b/>
          <w:bCs/>
          <w:i/>
        </w:rPr>
        <w:t>ются</w:t>
      </w:r>
      <w:proofErr w:type="spellEnd"/>
      <w:r w:rsidRPr="002A7EEC">
        <w:t xml:space="preserve"> на официальном сайте о размещении заказов</w:t>
      </w:r>
      <w:r w:rsidRPr="002A7EEC">
        <w:rPr>
          <w:rStyle w:val="a7"/>
        </w:rPr>
        <w:t xml:space="preserve"> </w:t>
      </w:r>
      <w:hyperlink r:id="rId27" w:history="1">
        <w:r w:rsidRPr="002A7EEC">
          <w:rPr>
            <w:rStyle w:val="a7"/>
          </w:rPr>
          <w:t>http://zakupki.rosatom.ru/</w:t>
        </w:r>
      </w:hyperlink>
      <w:r w:rsidRPr="002A7EEC">
        <w:t xml:space="preserve"> и на ЭТП в течение дня, следующего после дня подписания указанного протокола</w:t>
      </w:r>
      <w:r w:rsidRPr="002A7EEC">
        <w:rPr>
          <w:b/>
          <w:bCs/>
          <w:i/>
        </w:rPr>
        <w:t xml:space="preserve">/ </w:t>
      </w:r>
      <w:proofErr w:type="spellStart"/>
      <w:r w:rsidRPr="002A7EEC">
        <w:rPr>
          <w:b/>
          <w:bCs/>
          <w:i/>
        </w:rPr>
        <w:t>ов</w:t>
      </w:r>
      <w:proofErr w:type="spellEnd"/>
      <w:r w:rsidRPr="002A7EEC">
        <w:t>. Также на ЭТП формируется</w:t>
      </w:r>
      <w:r w:rsidRPr="002A7EEC">
        <w:rPr>
          <w:b/>
          <w:bCs/>
          <w:i/>
        </w:rPr>
        <w:t>/</w:t>
      </w:r>
      <w:proofErr w:type="spellStart"/>
      <w:r w:rsidRPr="002A7EEC">
        <w:rPr>
          <w:b/>
          <w:bCs/>
          <w:i/>
        </w:rPr>
        <w:t>ются</w:t>
      </w:r>
      <w:proofErr w:type="spellEnd"/>
      <w:r w:rsidRPr="002A7EEC">
        <w:t xml:space="preserve"> протокол</w:t>
      </w:r>
      <w:r w:rsidRPr="002A7EEC">
        <w:rPr>
          <w:b/>
          <w:bCs/>
          <w:i/>
        </w:rPr>
        <w:t>/</w:t>
      </w:r>
      <w:proofErr w:type="spellStart"/>
      <w:r w:rsidRPr="002A7EEC">
        <w:rPr>
          <w:b/>
          <w:bCs/>
          <w:i/>
        </w:rPr>
        <w:t>ы</w:t>
      </w:r>
      <w:proofErr w:type="spellEnd"/>
      <w:r w:rsidRPr="002A7EEC">
        <w:t xml:space="preserve"> оценки и сопоставления Предложений в порядке, предусмотренном регламентом данной ЭТП.</w:t>
      </w:r>
    </w:p>
    <w:p w:rsidR="00C271B9" w:rsidRPr="002A7EEC" w:rsidRDefault="00C271B9" w:rsidP="002A7EEC">
      <w:pPr>
        <w:pStyle w:val="2"/>
        <w:numPr>
          <w:ilvl w:val="1"/>
          <w:numId w:val="30"/>
        </w:numPr>
        <w:tabs>
          <w:tab w:val="num" w:pos="960"/>
        </w:tabs>
        <w:suppressAutoHyphens/>
        <w:spacing w:before="0" w:after="0"/>
        <w:ind w:left="0" w:firstLine="0"/>
        <w:jc w:val="both"/>
        <w:rPr>
          <w:rFonts w:ascii="Times New Roman" w:hAnsi="Times New Roman" w:cs="Times New Roman"/>
          <w:b w:val="0"/>
          <w:i w:val="0"/>
          <w:sz w:val="24"/>
          <w:szCs w:val="24"/>
        </w:rPr>
      </w:pPr>
      <w:bookmarkStart w:id="109" w:name="_Toc276141213"/>
      <w:bookmarkStart w:id="110" w:name="_Toc276577632"/>
      <w:bookmarkStart w:id="111" w:name="_Toc263441567"/>
      <w:bookmarkStart w:id="112" w:name="_Toc269476359"/>
      <w:bookmarkStart w:id="113" w:name="_Toc303607177"/>
      <w:bookmarkStart w:id="114" w:name="_Toc306363271"/>
      <w:bookmarkStart w:id="115" w:name="_Toc306692685"/>
      <w:bookmarkStart w:id="116" w:name="_Toc269835279"/>
      <w:bookmarkStart w:id="117" w:name="_Toc270595288"/>
      <w:bookmarkStart w:id="118" w:name="_Toc271294290"/>
      <w:bookmarkEnd w:id="109"/>
      <w:bookmarkEnd w:id="110"/>
      <w:r w:rsidRPr="002A7EEC">
        <w:rPr>
          <w:rFonts w:ascii="Times New Roman" w:hAnsi="Times New Roman" w:cs="Times New Roman"/>
          <w:b w:val="0"/>
          <w:i w:val="0"/>
          <w:sz w:val="24"/>
          <w:szCs w:val="24"/>
        </w:rPr>
        <w:t xml:space="preserve">Заключение договора с победителем </w:t>
      </w:r>
      <w:bookmarkEnd w:id="111"/>
      <w:r w:rsidRPr="002A7EEC">
        <w:rPr>
          <w:rFonts w:ascii="Times New Roman" w:hAnsi="Times New Roman" w:cs="Times New Roman"/>
          <w:b w:val="0"/>
          <w:i w:val="0"/>
          <w:sz w:val="24"/>
          <w:szCs w:val="24"/>
        </w:rPr>
        <w:t>запроса предложений</w:t>
      </w:r>
      <w:bookmarkEnd w:id="112"/>
      <w:bookmarkEnd w:id="113"/>
      <w:bookmarkEnd w:id="114"/>
      <w:bookmarkEnd w:id="115"/>
    </w:p>
    <w:p w:rsidR="00C271B9" w:rsidRPr="002A7EEC" w:rsidRDefault="00C271B9" w:rsidP="002A7EEC">
      <w:pPr>
        <w:numPr>
          <w:ilvl w:val="2"/>
          <w:numId w:val="30"/>
        </w:numPr>
        <w:tabs>
          <w:tab w:val="num" w:pos="960"/>
          <w:tab w:val="num" w:pos="1701"/>
        </w:tabs>
        <w:ind w:left="0" w:firstLine="0"/>
        <w:jc w:val="both"/>
      </w:pPr>
      <w:r w:rsidRPr="002A7EEC">
        <w:t xml:space="preserve">Организатор размещения заказа в течение пяти рабочих дней со дня подписания протокола оценки и сопоставления Предложений передает победителю запроса предложений (или его полномочному представителю) один экземпляр указанного протокола под расписку либо по почте с уведомлением о вручении. </w:t>
      </w:r>
    </w:p>
    <w:p w:rsidR="00C271B9" w:rsidRPr="002A7EEC" w:rsidRDefault="00C271B9" w:rsidP="002A7EEC">
      <w:pPr>
        <w:numPr>
          <w:ilvl w:val="2"/>
          <w:numId w:val="30"/>
        </w:numPr>
        <w:tabs>
          <w:tab w:val="num" w:pos="960"/>
          <w:tab w:val="num" w:pos="1701"/>
        </w:tabs>
        <w:ind w:left="0" w:firstLine="0"/>
        <w:jc w:val="both"/>
      </w:pPr>
      <w:r w:rsidRPr="002A7EEC">
        <w:t>Договор с победителем запроса предложений заключается в срок, указанный в пункте 25 раздела 6 «Информационная карта запроса предложений».</w:t>
      </w:r>
    </w:p>
    <w:p w:rsidR="00C271B9" w:rsidRPr="002A7EEC" w:rsidRDefault="00C271B9" w:rsidP="002A7EEC">
      <w:pPr>
        <w:numPr>
          <w:ilvl w:val="2"/>
          <w:numId w:val="30"/>
        </w:numPr>
        <w:tabs>
          <w:tab w:val="num" w:pos="960"/>
          <w:tab w:val="num" w:pos="1701"/>
        </w:tabs>
        <w:ind w:left="0" w:firstLine="0"/>
        <w:jc w:val="both"/>
      </w:pPr>
      <w:r w:rsidRPr="002A7EEC">
        <w:t>В случае</w:t>
      </w:r>
      <w:proofErr w:type="gramStart"/>
      <w:r w:rsidRPr="002A7EEC">
        <w:t>,</w:t>
      </w:r>
      <w:proofErr w:type="gramEnd"/>
      <w:r w:rsidRPr="002A7EEC">
        <w:t xml:space="preserve"> если заключаемый по результатам запроса предложений договор в соответствии с действующим законодательством и уставом заказчика требует одобрения органа управления заказчика, то указанный договор заключается после получения такого одобрения. В случае отказа в одобрении договора органом управления запрос предложений</w:t>
      </w:r>
      <w:r w:rsidRPr="002A7EEC">
        <w:rPr>
          <w:b/>
          <w:bCs/>
          <w:i/>
        </w:rPr>
        <w:t>,</w:t>
      </w:r>
      <w:r w:rsidRPr="002A7EEC">
        <w:t xml:space="preserve"> предметом которого являлось право на заключение такого договора, </w:t>
      </w:r>
      <w:r w:rsidRPr="002A7EEC">
        <w:rPr>
          <w:b/>
          <w:bCs/>
          <w:i/>
        </w:rPr>
        <w:t>[выбрать нужный вариант: признается несостоявшимся либо договор заключается с участником, занявшим второе место].</w:t>
      </w:r>
      <w:r w:rsidRPr="002A7EEC">
        <w:t xml:space="preserve"> После получения одобрения договора победителю запроса предложений направляется подписанный со стороны заказчика договор.</w:t>
      </w:r>
    </w:p>
    <w:p w:rsidR="00C271B9" w:rsidRPr="002A7EEC" w:rsidRDefault="00C271B9" w:rsidP="002A7EEC">
      <w:pPr>
        <w:numPr>
          <w:ilvl w:val="2"/>
          <w:numId w:val="30"/>
        </w:numPr>
        <w:tabs>
          <w:tab w:val="num" w:pos="960"/>
          <w:tab w:val="num" w:pos="1701"/>
        </w:tabs>
        <w:ind w:left="0" w:firstLine="0"/>
        <w:jc w:val="both"/>
      </w:pPr>
      <w:r w:rsidRPr="002A7EEC">
        <w:t>Заказчик вправе без объяснения причин отказаться от заключения Договора, не возмещая участнику запроса предложений понесенные им расходы в</w:t>
      </w:r>
      <w:r w:rsidRPr="002A7EEC">
        <w:rPr>
          <w:lang w:val="en-US"/>
        </w:rPr>
        <w:t> </w:t>
      </w:r>
      <w:r w:rsidRPr="002A7EEC">
        <w:t>связи с участием в процедуре запроса предложений. В случае отказа заказчика от заключения договора с победителем запроса предложений и участником, занявшим второе место</w:t>
      </w:r>
      <w:r w:rsidRPr="002A7EEC">
        <w:rPr>
          <w:b/>
          <w:bCs/>
          <w:i/>
        </w:rPr>
        <w:t>,</w:t>
      </w:r>
      <w:r w:rsidRPr="002A7EEC">
        <w:t xml:space="preserve"> организатор размещения заказа публикует на официальном сайте о размещении заказов </w:t>
      </w:r>
      <w:proofErr w:type="spellStart"/>
      <w:r w:rsidRPr="002A7EEC">
        <w:t>Госкорпорации</w:t>
      </w:r>
      <w:proofErr w:type="spellEnd"/>
      <w:r w:rsidRPr="002A7EEC">
        <w:t xml:space="preserve"> «</w:t>
      </w:r>
      <w:proofErr w:type="spellStart"/>
      <w:r w:rsidRPr="002A7EEC">
        <w:t>Росатом</w:t>
      </w:r>
      <w:proofErr w:type="spellEnd"/>
      <w:r w:rsidRPr="002A7EEC">
        <w:t xml:space="preserve">» </w:t>
      </w:r>
      <w:hyperlink r:id="rId28" w:history="1">
        <w:r w:rsidRPr="002A7EEC">
          <w:rPr>
            <w:rStyle w:val="a7"/>
          </w:rPr>
          <w:t>http://zakupki.rosatom.ru/</w:t>
        </w:r>
      </w:hyperlink>
      <w:r w:rsidRPr="002A7EEC">
        <w:rPr>
          <w:rStyle w:val="a7"/>
        </w:rPr>
        <w:t xml:space="preserve"> </w:t>
      </w:r>
      <w:r w:rsidRPr="002A7EEC">
        <w:t>и на ЭТП извещение о признании запроса предложений несостоявшимся.</w:t>
      </w:r>
    </w:p>
    <w:p w:rsidR="00C271B9" w:rsidRPr="002A7EEC" w:rsidRDefault="00C271B9" w:rsidP="002A7EEC">
      <w:pPr>
        <w:numPr>
          <w:ilvl w:val="2"/>
          <w:numId w:val="30"/>
        </w:numPr>
        <w:tabs>
          <w:tab w:val="num" w:pos="960"/>
          <w:tab w:val="num" w:pos="1701"/>
        </w:tabs>
        <w:ind w:left="0" w:firstLine="0"/>
        <w:jc w:val="both"/>
      </w:pPr>
      <w:r w:rsidRPr="002A7EEC">
        <w:t>В случаях, когда победитель запроса предложений уклоняется от заключения договора на условиях настоящей документации, заказчик вправе по своему усмотрению:</w:t>
      </w:r>
    </w:p>
    <w:p w:rsidR="00C271B9" w:rsidRPr="002A7EEC" w:rsidRDefault="00C271B9" w:rsidP="00557E2B">
      <w:pPr>
        <w:pStyle w:val="a0"/>
        <w:numPr>
          <w:ilvl w:val="0"/>
          <w:numId w:val="22"/>
        </w:numPr>
        <w:tabs>
          <w:tab w:val="clear" w:pos="453"/>
          <w:tab w:val="num" w:pos="567"/>
        </w:tabs>
        <w:spacing w:line="240" w:lineRule="auto"/>
        <w:ind w:left="0" w:firstLine="0"/>
        <w:rPr>
          <w:sz w:val="24"/>
          <w:szCs w:val="24"/>
        </w:rPr>
      </w:pPr>
      <w:r w:rsidRPr="002A7EEC">
        <w:rPr>
          <w:sz w:val="24"/>
          <w:szCs w:val="24"/>
        </w:rPr>
        <w:t>либо обратиться в суд с иском о понуждении такого победителя запроса предложений заключить договор, а также о возмещении убытков, причиненных уклонением от заключения договора победителем запроса предложений</w:t>
      </w:r>
      <w:r w:rsidRPr="002A7EEC">
        <w:rPr>
          <w:b/>
          <w:i/>
          <w:sz w:val="24"/>
          <w:szCs w:val="24"/>
        </w:rPr>
        <w:t>;</w:t>
      </w:r>
    </w:p>
    <w:p w:rsidR="00C271B9" w:rsidRPr="002A7EEC" w:rsidRDefault="00C271B9" w:rsidP="00557E2B">
      <w:pPr>
        <w:pStyle w:val="a0"/>
        <w:numPr>
          <w:ilvl w:val="0"/>
          <w:numId w:val="22"/>
        </w:numPr>
        <w:tabs>
          <w:tab w:val="clear" w:pos="453"/>
          <w:tab w:val="num" w:pos="567"/>
        </w:tabs>
        <w:spacing w:line="240" w:lineRule="auto"/>
        <w:ind w:left="0" w:firstLine="0"/>
        <w:rPr>
          <w:sz w:val="24"/>
          <w:szCs w:val="24"/>
        </w:rPr>
      </w:pPr>
      <w:r w:rsidRPr="002A7EEC">
        <w:rPr>
          <w:sz w:val="24"/>
          <w:szCs w:val="24"/>
        </w:rPr>
        <w:lastRenderedPageBreak/>
        <w:t xml:space="preserve">либо заключить договор с участником запроса предложений, Предложению которого присвоен второй номер, зафиксировав данное обстоятельство в соответствующем протоколе. </w:t>
      </w:r>
    </w:p>
    <w:p w:rsidR="00C271B9" w:rsidRPr="002A7EEC" w:rsidRDefault="00C271B9" w:rsidP="002A7EEC">
      <w:pPr>
        <w:numPr>
          <w:ilvl w:val="2"/>
          <w:numId w:val="30"/>
        </w:numPr>
        <w:tabs>
          <w:tab w:val="num" w:pos="960"/>
          <w:tab w:val="num" w:pos="1701"/>
        </w:tabs>
        <w:ind w:left="0" w:firstLine="0"/>
        <w:jc w:val="both"/>
      </w:pPr>
      <w:r w:rsidRPr="002A7EEC">
        <w:t>В случае уклонения участника запроса предложений, Предложению которого  присвоен второй номер, от заключения договора, заказчик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запроса предложений несостоявшимся</w:t>
      </w:r>
      <w:r w:rsidRPr="002A7EEC">
        <w:rPr>
          <w:b/>
          <w:bCs/>
          <w:i/>
        </w:rPr>
        <w:t>.</w:t>
      </w:r>
    </w:p>
    <w:p w:rsidR="00C271B9" w:rsidRPr="002A7EEC" w:rsidRDefault="00C271B9" w:rsidP="002A7EEC">
      <w:pPr>
        <w:numPr>
          <w:ilvl w:val="2"/>
          <w:numId w:val="30"/>
        </w:numPr>
        <w:tabs>
          <w:tab w:val="num" w:pos="960"/>
          <w:tab w:val="num" w:pos="1701"/>
        </w:tabs>
        <w:ind w:left="0" w:firstLine="0"/>
        <w:jc w:val="both"/>
      </w:pPr>
      <w:r w:rsidRPr="002A7EEC">
        <w:t>В случае</w:t>
      </w:r>
      <w:proofErr w:type="gramStart"/>
      <w:r w:rsidRPr="002A7EEC">
        <w:t>,</w:t>
      </w:r>
      <w:proofErr w:type="gramEnd"/>
      <w:r w:rsidRPr="002A7EEC">
        <w:t xml:space="preserve"> если запрос предложений признан несостоявшимся  в связи с тем, что по окончании срока подачи Предложений было подано только одно Предложение и</w:t>
      </w:r>
      <w:r w:rsidRPr="002A7EEC">
        <w:rPr>
          <w:lang w:val="en-US"/>
        </w:rPr>
        <w:t> </w:t>
      </w:r>
      <w:r w:rsidRPr="002A7EEC">
        <w:t>это Предложение было признано соответствующим требованиям и условиям, предусмотренным документацией, либо только один участник процедуры закупки был признан участником запроса предложений, заказчик вправе заключить договор с таким участником.</w:t>
      </w:r>
    </w:p>
    <w:p w:rsidR="00C271B9" w:rsidRPr="002A7EEC" w:rsidRDefault="00C271B9" w:rsidP="002A7EEC">
      <w:pPr>
        <w:numPr>
          <w:ilvl w:val="2"/>
          <w:numId w:val="30"/>
        </w:numPr>
        <w:tabs>
          <w:tab w:val="clear" w:pos="1288"/>
          <w:tab w:val="num" w:pos="960"/>
          <w:tab w:val="num" w:pos="1800"/>
          <w:tab w:val="num" w:pos="2847"/>
        </w:tabs>
        <w:ind w:left="0" w:firstLine="0"/>
        <w:jc w:val="both"/>
      </w:pPr>
      <w:r w:rsidRPr="002A7EEC">
        <w:t>В случае</w:t>
      </w:r>
      <w:proofErr w:type="gramStart"/>
      <w:r w:rsidRPr="002A7EEC">
        <w:t>,</w:t>
      </w:r>
      <w:proofErr w:type="gramEnd"/>
      <w:r w:rsidRPr="002A7EEC">
        <w:t xml:space="preserve"> если победитель запроса предложений или участник</w:t>
      </w:r>
      <w:r w:rsidRPr="002A7EEC">
        <w:rPr>
          <w:b/>
          <w:bCs/>
          <w:i/>
        </w:rPr>
        <w:t>,</w:t>
      </w:r>
      <w:r w:rsidRPr="002A7EEC">
        <w:t xml:space="preserve"> с которым заключается договор согласно пункту 4.15.8, в срок, определенный пунктом 4.15.3, не представил заказчику подписанный договор, а</w:t>
      </w:r>
      <w:r w:rsidRPr="002A7EEC">
        <w:rPr>
          <w:lang w:val="en-US"/>
        </w:rPr>
        <w:t> </w:t>
      </w:r>
      <w:r w:rsidRPr="002A7EEC">
        <w:t>также обеспечение исполнения договора в случае, если в документации было установлено требование обеспечения исполнения договора, победитель запроса предложений или участник</w:t>
      </w:r>
      <w:r w:rsidRPr="002A7EEC">
        <w:rPr>
          <w:b/>
          <w:bCs/>
          <w:i/>
        </w:rPr>
        <w:t>,</w:t>
      </w:r>
      <w:r w:rsidRPr="002A7EEC">
        <w:t xml:space="preserve"> с которым заключается договор, признается уклонившимся от заключения договора.</w:t>
      </w:r>
    </w:p>
    <w:p w:rsidR="00C271B9" w:rsidRPr="002A7EEC" w:rsidRDefault="00C271B9" w:rsidP="002A7EEC">
      <w:pPr>
        <w:numPr>
          <w:ilvl w:val="2"/>
          <w:numId w:val="30"/>
        </w:numPr>
        <w:tabs>
          <w:tab w:val="clear" w:pos="1288"/>
          <w:tab w:val="num" w:pos="960"/>
          <w:tab w:val="num" w:pos="1800"/>
          <w:tab w:val="num" w:pos="2847"/>
        </w:tabs>
        <w:ind w:left="0" w:firstLine="0"/>
        <w:jc w:val="both"/>
      </w:pPr>
      <w:r w:rsidRPr="002A7EEC">
        <w:t>Цена договора может быть снижена по соглашению сторон без изменения предусмотренных договором объема товаров/работ/услуг и иных условий исполнения договора.</w:t>
      </w:r>
    </w:p>
    <w:p w:rsidR="00C271B9" w:rsidRPr="002A7EEC" w:rsidRDefault="00C271B9" w:rsidP="002A7EEC">
      <w:pPr>
        <w:tabs>
          <w:tab w:val="num" w:pos="1430"/>
          <w:tab w:val="num" w:pos="1800"/>
        </w:tabs>
        <w:jc w:val="both"/>
      </w:pPr>
      <w:r w:rsidRPr="002A7EEC">
        <w:t xml:space="preserve">Изменение условий договора допустимо в случаях изменения потребностей заказчика по согласованию с разрешающими органами в порядке, установленном приказом </w:t>
      </w:r>
      <w:proofErr w:type="spellStart"/>
      <w:r w:rsidRPr="002A7EEC">
        <w:t>Госкорпорации</w:t>
      </w:r>
      <w:proofErr w:type="spellEnd"/>
      <w:r w:rsidRPr="002A7EEC">
        <w:t xml:space="preserve"> «</w:t>
      </w:r>
      <w:proofErr w:type="spellStart"/>
      <w:r w:rsidRPr="002A7EEC">
        <w:t>Росатом</w:t>
      </w:r>
      <w:proofErr w:type="spellEnd"/>
      <w:r w:rsidRPr="002A7EEC">
        <w:t xml:space="preserve">». </w:t>
      </w:r>
    </w:p>
    <w:p w:rsidR="00C271B9" w:rsidRPr="002A7EEC" w:rsidRDefault="00C271B9" w:rsidP="002A7EEC">
      <w:pPr>
        <w:numPr>
          <w:ilvl w:val="2"/>
          <w:numId w:val="30"/>
        </w:numPr>
        <w:tabs>
          <w:tab w:val="clear" w:pos="1288"/>
          <w:tab w:val="num" w:pos="960"/>
          <w:tab w:val="num" w:pos="1430"/>
          <w:tab w:val="num" w:pos="1800"/>
        </w:tabs>
        <w:ind w:left="0" w:firstLine="0"/>
        <w:jc w:val="both"/>
      </w:pPr>
      <w:r w:rsidRPr="002A7EEC">
        <w:t>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C271B9" w:rsidRPr="002A7EEC" w:rsidRDefault="00C271B9" w:rsidP="00557E2B">
      <w:pPr>
        <w:pStyle w:val="aa"/>
        <w:numPr>
          <w:ilvl w:val="0"/>
          <w:numId w:val="35"/>
        </w:numPr>
        <w:tabs>
          <w:tab w:val="clear" w:pos="720"/>
          <w:tab w:val="left" w:pos="567"/>
        </w:tabs>
        <w:spacing w:before="0" w:beforeAutospacing="0" w:after="0" w:afterAutospacing="0"/>
        <w:ind w:left="0" w:firstLine="0"/>
        <w:jc w:val="both"/>
      </w:pPr>
      <w:r w:rsidRPr="002A7EEC">
        <w:t>если такой участник процедуры закупки:</w:t>
      </w:r>
    </w:p>
    <w:p w:rsidR="00C271B9" w:rsidRPr="002A7EEC" w:rsidRDefault="00C271B9" w:rsidP="00326FC4">
      <w:pPr>
        <w:numPr>
          <w:ilvl w:val="0"/>
          <w:numId w:val="36"/>
        </w:numPr>
        <w:tabs>
          <w:tab w:val="left" w:pos="0"/>
          <w:tab w:val="left" w:pos="426"/>
          <w:tab w:val="left" w:pos="1134"/>
        </w:tabs>
        <w:ind w:left="0" w:firstLine="0"/>
        <w:jc w:val="both"/>
      </w:pPr>
      <w:r w:rsidRPr="002A7EEC">
        <w:t xml:space="preserve">будучи признанным победителем в процедуре закупки </w:t>
      </w:r>
      <w:r w:rsidRPr="002A7EEC">
        <w:rPr>
          <w:b/>
          <w:bCs/>
          <w:i/>
        </w:rPr>
        <w:t xml:space="preserve"> </w:t>
      </w:r>
      <w:r w:rsidRPr="002A7EEC">
        <w:t>уклонился от заключения договора;</w:t>
      </w:r>
    </w:p>
    <w:p w:rsidR="00C271B9" w:rsidRPr="002A7EEC" w:rsidRDefault="00C271B9" w:rsidP="00326FC4">
      <w:pPr>
        <w:numPr>
          <w:ilvl w:val="0"/>
          <w:numId w:val="36"/>
        </w:numPr>
        <w:tabs>
          <w:tab w:val="left" w:pos="0"/>
          <w:tab w:val="left" w:pos="426"/>
          <w:tab w:val="left" w:pos="1134"/>
        </w:tabs>
        <w:ind w:left="0" w:firstLine="0"/>
        <w:jc w:val="both"/>
      </w:pPr>
      <w:r w:rsidRPr="002A7EEC">
        <w:t>будучи единственным участником процедуры закупки, подавшим Предложение  либо участником запроса предложений, признанным единственным участником запроса предложений</w:t>
      </w:r>
      <w:r w:rsidRPr="002A7EEC">
        <w:rPr>
          <w:b/>
          <w:bCs/>
          <w:i/>
        </w:rPr>
        <w:t>,</w:t>
      </w:r>
      <w:r w:rsidRPr="002A7EEC">
        <w:t xml:space="preserve"> уклонился от заключения договора;</w:t>
      </w:r>
    </w:p>
    <w:p w:rsidR="00C271B9" w:rsidRPr="002A7EEC" w:rsidRDefault="00C271B9" w:rsidP="00557E2B">
      <w:pPr>
        <w:numPr>
          <w:ilvl w:val="0"/>
          <w:numId w:val="36"/>
        </w:numPr>
        <w:tabs>
          <w:tab w:val="left" w:pos="0"/>
          <w:tab w:val="left" w:pos="567"/>
          <w:tab w:val="left" w:pos="1134"/>
        </w:tabs>
        <w:ind w:left="0" w:firstLine="0"/>
        <w:jc w:val="both"/>
      </w:pPr>
      <w:proofErr w:type="gramStart"/>
      <w:r w:rsidRPr="002A7EEC">
        <w:t>будучи признанным победителем запроса предложений или единственным участником запроса предложений</w:t>
      </w:r>
      <w:r w:rsidRPr="002A7EEC">
        <w:rPr>
          <w:b/>
          <w:bCs/>
          <w:i/>
        </w:rPr>
        <w:t>,</w:t>
      </w:r>
      <w:r w:rsidRPr="002A7EEC">
        <w:t xml:space="preserve"> либо являющимся единственным участником, подавшим Предложение</w:t>
      </w:r>
      <w:r w:rsidRPr="002A7EEC">
        <w:rPr>
          <w:b/>
          <w:bCs/>
          <w:i/>
        </w:rPr>
        <w:t>,</w:t>
      </w:r>
      <w:r w:rsidRPr="002A7EEC">
        <w:t xml:space="preserve"> соответствующее требованиям документации по проведению запроса предложений, отказался от предоставления обеспечения исполнения договора, если такое требование установлено в документации по проведению запроса предложений;</w:t>
      </w:r>
      <w:proofErr w:type="gramEnd"/>
    </w:p>
    <w:p w:rsidR="00C271B9" w:rsidRPr="002A7EEC" w:rsidRDefault="00C271B9" w:rsidP="00557E2B">
      <w:pPr>
        <w:pStyle w:val="aa"/>
        <w:numPr>
          <w:ilvl w:val="0"/>
          <w:numId w:val="35"/>
        </w:numPr>
        <w:tabs>
          <w:tab w:val="clear" w:pos="720"/>
          <w:tab w:val="left" w:pos="567"/>
        </w:tabs>
        <w:spacing w:before="0" w:beforeAutospacing="0" w:after="0" w:afterAutospacing="0"/>
        <w:ind w:left="0" w:firstLine="0"/>
        <w:jc w:val="both"/>
      </w:pPr>
      <w:r w:rsidRPr="002A7EEC">
        <w:t xml:space="preserve">если договор, заключенный с участником процедуры закупки по результатам запроса предложений, </w:t>
      </w:r>
      <w:proofErr w:type="gramStart"/>
      <w:r w:rsidRPr="002A7EEC">
        <w:t>будет</w:t>
      </w:r>
      <w:proofErr w:type="gramEnd"/>
      <w:r w:rsidRPr="002A7EEC">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C271B9" w:rsidRPr="002A7EEC" w:rsidRDefault="00C271B9" w:rsidP="00557E2B">
      <w:pPr>
        <w:pStyle w:val="2"/>
        <w:numPr>
          <w:ilvl w:val="1"/>
          <w:numId w:val="30"/>
        </w:numPr>
        <w:tabs>
          <w:tab w:val="left" w:pos="567"/>
          <w:tab w:val="num" w:pos="960"/>
        </w:tabs>
        <w:suppressAutoHyphens/>
        <w:spacing w:before="0" w:after="0"/>
        <w:ind w:left="0" w:firstLine="0"/>
        <w:jc w:val="both"/>
        <w:rPr>
          <w:rFonts w:ascii="Times New Roman" w:hAnsi="Times New Roman" w:cs="Times New Roman"/>
          <w:b w:val="0"/>
          <w:i w:val="0"/>
          <w:sz w:val="24"/>
          <w:szCs w:val="24"/>
        </w:rPr>
      </w:pPr>
      <w:bookmarkStart w:id="119" w:name="_Toc303607178"/>
      <w:bookmarkStart w:id="120" w:name="_Toc306363272"/>
      <w:bookmarkStart w:id="121" w:name="_Toc306692686"/>
      <w:r w:rsidRPr="002A7EEC">
        <w:rPr>
          <w:rFonts w:ascii="Times New Roman" w:hAnsi="Times New Roman" w:cs="Times New Roman"/>
          <w:b w:val="0"/>
          <w:i w:val="0"/>
          <w:sz w:val="24"/>
          <w:szCs w:val="24"/>
        </w:rPr>
        <w:t>Обеспечение исполнения договора</w:t>
      </w:r>
      <w:bookmarkEnd w:id="116"/>
      <w:bookmarkEnd w:id="117"/>
      <w:bookmarkEnd w:id="118"/>
      <w:bookmarkEnd w:id="119"/>
      <w:bookmarkEnd w:id="120"/>
      <w:bookmarkEnd w:id="121"/>
    </w:p>
    <w:p w:rsidR="00C271B9" w:rsidRPr="002A7EEC" w:rsidRDefault="00C271B9" w:rsidP="002A7EEC">
      <w:pPr>
        <w:numPr>
          <w:ilvl w:val="2"/>
          <w:numId w:val="30"/>
        </w:numPr>
        <w:tabs>
          <w:tab w:val="num" w:pos="960"/>
          <w:tab w:val="num" w:pos="1701"/>
        </w:tabs>
        <w:ind w:left="0" w:firstLine="0"/>
        <w:jc w:val="both"/>
      </w:pPr>
      <w:bookmarkStart w:id="122" w:name="_Ref166350669"/>
      <w:r w:rsidRPr="002A7EEC">
        <w:t>В случае</w:t>
      </w:r>
      <w:proofErr w:type="gramStart"/>
      <w:r w:rsidRPr="002A7EEC">
        <w:t>,</w:t>
      </w:r>
      <w:proofErr w:type="gramEnd"/>
      <w:r w:rsidRPr="002A7EEC">
        <w:t xml:space="preserve"> если указано в пункте 26 раздела 6 «Информационная карта запроса предложений», победитель запроса предложений или участник, с которым заключается договор в соответствии с пунктом 4.15.8 настоящей документации, должен предоставить обеспечение исполнения договора и/или возврата аванса и/или гарантийных обязательств в порядке, предусмотренном проектом договора (раздел 5).</w:t>
      </w:r>
      <w:bookmarkEnd w:id="122"/>
    </w:p>
    <w:p w:rsidR="00C271B9" w:rsidRPr="002A7EEC" w:rsidRDefault="00C271B9" w:rsidP="002A7EEC">
      <w:pPr>
        <w:numPr>
          <w:ilvl w:val="2"/>
          <w:numId w:val="30"/>
        </w:numPr>
        <w:tabs>
          <w:tab w:val="num" w:pos="960"/>
          <w:tab w:val="num" w:pos="1701"/>
        </w:tabs>
        <w:ind w:left="0" w:firstLine="0"/>
        <w:jc w:val="both"/>
      </w:pPr>
      <w:r w:rsidRPr="002A7EEC">
        <w:t>Обеспечение исполнения договора и/или возврата аванса должно быть представлено в виде безотзывной банковской гарантии</w:t>
      </w:r>
      <w:bookmarkStart w:id="123" w:name="_Ref166350695"/>
      <w:bookmarkStart w:id="124" w:name="_Ref167518684"/>
      <w:r w:rsidRPr="002A7EEC">
        <w:t xml:space="preserve"> </w:t>
      </w:r>
      <w:r w:rsidRPr="002A7EEC">
        <w:rPr>
          <w:b/>
          <w:bCs/>
          <w:i/>
        </w:rPr>
        <w:t>или передачи заказчику в залог денежных средств, в том числе в форме вклада (депозита).</w:t>
      </w:r>
    </w:p>
    <w:bookmarkEnd w:id="123"/>
    <w:bookmarkEnd w:id="124"/>
    <w:p w:rsidR="00C271B9" w:rsidRPr="002A7EEC" w:rsidRDefault="00C271B9" w:rsidP="002A7EEC">
      <w:pPr>
        <w:numPr>
          <w:ilvl w:val="2"/>
          <w:numId w:val="30"/>
        </w:numPr>
        <w:tabs>
          <w:tab w:val="num" w:pos="960"/>
          <w:tab w:val="num" w:pos="1701"/>
        </w:tabs>
        <w:ind w:left="0" w:firstLine="0"/>
        <w:jc w:val="both"/>
      </w:pPr>
      <w:r w:rsidRPr="002A7EEC">
        <w:t xml:space="preserve">Размер обеспечения исполнения договора и/или обеспечения возврата аванса и/или гарантийных обязательств указан в пункте 26 раздела 6 «Информационная карта запроса предложений». Обеспечение исполнения договора и/или возврата аванса должно быть предоставлено в сроки, установленные проектом договора (раздел 5) </w:t>
      </w:r>
      <w:r w:rsidRPr="002A7EEC">
        <w:rPr>
          <w:b/>
          <w:bCs/>
          <w:i/>
        </w:rPr>
        <w:t>и/или пунктом 26 раздела 6 «Информационная карта запроса предложений»</w:t>
      </w:r>
      <w:r w:rsidRPr="002A7EEC">
        <w:t>.</w:t>
      </w:r>
    </w:p>
    <w:p w:rsidR="00C271B9" w:rsidRPr="002A7EEC" w:rsidRDefault="00C271B9" w:rsidP="002A7EEC">
      <w:pPr>
        <w:numPr>
          <w:ilvl w:val="2"/>
          <w:numId w:val="30"/>
        </w:numPr>
        <w:tabs>
          <w:tab w:val="num" w:pos="960"/>
          <w:tab w:val="num" w:pos="1701"/>
        </w:tabs>
        <w:ind w:left="0" w:firstLine="0"/>
        <w:jc w:val="both"/>
      </w:pPr>
      <w:r w:rsidRPr="002A7EEC">
        <w:t xml:space="preserve">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C271B9" w:rsidRPr="002A7EEC" w:rsidRDefault="00C271B9" w:rsidP="002A7EEC">
      <w:pPr>
        <w:tabs>
          <w:tab w:val="num" w:pos="1430"/>
          <w:tab w:val="num" w:pos="1800"/>
        </w:tabs>
        <w:jc w:val="both"/>
      </w:pPr>
      <w:r w:rsidRPr="002A7EEC">
        <w:t>Бенефициаром в банковской гарантии должен быть указан заказчик, Принципалом – победитель запроса предложений или участник запроса предложений</w:t>
      </w:r>
      <w:r w:rsidRPr="002A7EEC">
        <w:rPr>
          <w:b/>
          <w:bCs/>
          <w:i/>
        </w:rPr>
        <w:t>,</w:t>
      </w:r>
      <w:r w:rsidRPr="002A7EEC">
        <w:t xml:space="preserve"> с которым заключается договор, Гарантом – банк, выдавший банковскую гарантию.</w:t>
      </w:r>
    </w:p>
    <w:p w:rsidR="00C271B9" w:rsidRPr="002A7EEC" w:rsidRDefault="00C271B9" w:rsidP="002A7EEC">
      <w:pPr>
        <w:pStyle w:val="aa"/>
        <w:spacing w:before="0" w:beforeAutospacing="0" w:after="0" w:afterAutospacing="0"/>
        <w:jc w:val="both"/>
      </w:pPr>
      <w:r w:rsidRPr="002A7EEC">
        <w:lastRenderedPageBreak/>
        <w:t>Выбор Гаранта должен быть согласован заказчиком.</w:t>
      </w:r>
    </w:p>
    <w:p w:rsidR="00C271B9" w:rsidRPr="002A7EEC" w:rsidRDefault="00C271B9" w:rsidP="00D7190E">
      <w:pPr>
        <w:pStyle w:val="aa"/>
        <w:spacing w:before="0" w:beforeAutospacing="0" w:after="0" w:afterAutospacing="0"/>
        <w:jc w:val="both"/>
      </w:pPr>
      <w:r w:rsidRPr="002A7EEC">
        <w:rPr>
          <w:b/>
          <w:bCs/>
          <w:i/>
        </w:rPr>
        <w:t>[при необходимости]</w:t>
      </w:r>
      <w:r w:rsidRPr="002A7EEC">
        <w:t xml:space="preserve"> Банковская гарантия должна быть выдана Гарантом, отвечающим следующим требованиям____________________________________ </w:t>
      </w:r>
      <w:r w:rsidRPr="002A7EEC">
        <w:rPr>
          <w:b/>
          <w:bCs/>
          <w:i/>
        </w:rPr>
        <w:t>[указываются необходимые требования].</w:t>
      </w:r>
    </w:p>
    <w:p w:rsidR="00C271B9" w:rsidRPr="002A7EEC" w:rsidRDefault="00C271B9" w:rsidP="002A7EEC">
      <w:pPr>
        <w:pStyle w:val="aa"/>
        <w:spacing w:before="0" w:beforeAutospacing="0" w:after="0" w:afterAutospacing="0"/>
        <w:jc w:val="both"/>
      </w:pPr>
      <w:r>
        <w:t xml:space="preserve">        </w:t>
      </w:r>
      <w:r w:rsidRPr="002A7EEC">
        <w:t>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запроса предложений, которая должна быть не менее суммы, установленной в пункте 26 раздела 6 «Информационная карта запроса предложений».</w:t>
      </w:r>
    </w:p>
    <w:p w:rsidR="00C271B9" w:rsidRPr="002A7EEC" w:rsidRDefault="00C271B9" w:rsidP="002A7EEC">
      <w:pPr>
        <w:pStyle w:val="aa"/>
        <w:spacing w:before="0" w:beforeAutospacing="0" w:after="0" w:afterAutospacing="0"/>
        <w:jc w:val="both"/>
      </w:pPr>
      <w:r w:rsidRPr="002A7EEC">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по возможности, ссылку на протокол оценки и сопоставления Предложений  как основание заключения договора. </w:t>
      </w:r>
    </w:p>
    <w:p w:rsidR="00C271B9" w:rsidRPr="002A7EEC" w:rsidRDefault="00C271B9" w:rsidP="002A7EEC">
      <w:pPr>
        <w:pStyle w:val="aa"/>
        <w:spacing w:before="0" w:beforeAutospacing="0" w:after="0" w:afterAutospacing="0"/>
        <w:jc w:val="both"/>
      </w:pPr>
      <w:r w:rsidRPr="002A7EEC">
        <w:t>В банковской гарантии прямо должно быть предусмотрено безусловное право Бенефициара на истребование суммы банковской гарантии полностью или частично в случае неисполнения Принципалом своих обязательств по договору в предусмотренные сроки или расторжения договора и отказа его вернуть полученную сумму аванса. При этом должно быть предусмотрено, что для истребования суммы обеспечения Бенефициар направляет Гаранту только письменное требование и документы, подтверждающие выплату Принципалу аванса.</w:t>
      </w:r>
    </w:p>
    <w:p w:rsidR="00C271B9" w:rsidRPr="002A7EEC" w:rsidRDefault="00C271B9" w:rsidP="002A7EEC">
      <w:pPr>
        <w:pStyle w:val="aa"/>
        <w:spacing w:before="0" w:beforeAutospacing="0" w:after="0" w:afterAutospacing="0"/>
        <w:jc w:val="both"/>
      </w:pPr>
      <w:r w:rsidRPr="002A7EEC">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C271B9" w:rsidRPr="002A7EEC" w:rsidRDefault="00C271B9" w:rsidP="002A7EEC">
      <w:pPr>
        <w:jc w:val="both"/>
      </w:pPr>
    </w:p>
    <w:p w:rsidR="00C271B9" w:rsidRPr="002A7EEC" w:rsidRDefault="00C271B9" w:rsidP="002A7EEC">
      <w:pPr>
        <w:jc w:val="both"/>
      </w:pPr>
    </w:p>
    <w:p w:rsidR="00C271B9" w:rsidRPr="002A7EEC" w:rsidRDefault="00C271B9" w:rsidP="002A7EEC">
      <w:pPr>
        <w:jc w:val="both"/>
        <w:sectPr w:rsidR="00C271B9" w:rsidRPr="002A7EEC" w:rsidSect="006E15A2">
          <w:pgSz w:w="11907" w:h="16840"/>
          <w:pgMar w:top="533" w:right="567" w:bottom="709" w:left="851" w:header="142" w:footer="229" w:gutter="0"/>
          <w:cols w:space="708"/>
          <w:titlePg/>
          <w:docGrid w:linePitch="360"/>
        </w:sectPr>
      </w:pPr>
    </w:p>
    <w:p w:rsidR="00ED4C45" w:rsidRPr="00581B8F" w:rsidRDefault="00C271B9" w:rsidP="00ED4C45">
      <w:pPr>
        <w:pStyle w:val="10"/>
        <w:numPr>
          <w:ilvl w:val="1"/>
          <w:numId w:val="23"/>
        </w:numPr>
        <w:tabs>
          <w:tab w:val="num" w:pos="1134"/>
        </w:tabs>
        <w:ind w:left="0" w:firstLine="0"/>
        <w:jc w:val="both"/>
        <w:rPr>
          <w:b/>
        </w:rPr>
      </w:pPr>
      <w:bookmarkStart w:id="125" w:name="_Toc306692687"/>
      <w:bookmarkStart w:id="126" w:name="_Toc303607180"/>
      <w:bookmarkStart w:id="127" w:name="_Toc306363274"/>
      <w:r w:rsidRPr="00581B8F">
        <w:rPr>
          <w:b/>
        </w:rPr>
        <w:lastRenderedPageBreak/>
        <w:t>ПРОЕКТ ДОГОВОРА</w:t>
      </w:r>
      <w:bookmarkStart w:id="128" w:name="_Toc306692688"/>
      <w:bookmarkEnd w:id="125"/>
    </w:p>
    <w:p w:rsidR="00ED4C45" w:rsidRDefault="00ED4C45" w:rsidP="00ED4C45"/>
    <w:p w:rsidR="00ED4C45" w:rsidRPr="00ED4C45" w:rsidRDefault="00ED4C45" w:rsidP="00ED4C45">
      <w:pPr>
        <w:jc w:val="center"/>
        <w:rPr>
          <w:b/>
        </w:rPr>
      </w:pPr>
      <w:r w:rsidRPr="00ED4C45">
        <w:rPr>
          <w:b/>
        </w:rPr>
        <w:t>Проект договора подряда №</w:t>
      </w:r>
    </w:p>
    <w:p w:rsidR="00ED4C45" w:rsidRPr="00ED4C45" w:rsidRDefault="00ED4C45" w:rsidP="00ED4C45">
      <w:pPr>
        <w:pStyle w:val="10"/>
        <w:numPr>
          <w:ilvl w:val="0"/>
          <w:numId w:val="0"/>
        </w:numPr>
        <w:jc w:val="both"/>
      </w:pPr>
      <w:r>
        <w:t xml:space="preserve"> </w:t>
      </w:r>
      <w:r w:rsidRPr="00ED4C45">
        <w:t>г. Сосновый Бор                                                                                  «___»  _______   201__ г.</w:t>
      </w:r>
    </w:p>
    <w:p w:rsidR="00ED4C45" w:rsidRPr="00565D2E" w:rsidRDefault="00ED4C45" w:rsidP="00ED4C45">
      <w:pPr>
        <w:autoSpaceDE w:val="0"/>
        <w:autoSpaceDN w:val="0"/>
        <w:adjustRightInd w:val="0"/>
        <w:ind w:firstLine="709"/>
      </w:pPr>
      <w:r w:rsidRPr="00281DDE">
        <w:tab/>
        <w:t>Федеральное государственное унитарное предприятие «Научно-исследовательский технологический институт имени А.П. Александрова»  (ФГУП «НИТИ им. А.П. Александрова»</w:t>
      </w:r>
      <w:r w:rsidRPr="00565D2E">
        <w:t xml:space="preserve">), именуемое в дальнейшем </w:t>
      </w:r>
      <w:r w:rsidRPr="00281DDE">
        <w:t>«Заказчик»</w:t>
      </w:r>
      <w:r w:rsidRPr="00565D2E">
        <w:t xml:space="preserve">, в лице  генерального директора Вячеслава Андреевича Василенко, действующего на основании Устава, с одной стороны </w:t>
      </w:r>
      <w:r w:rsidRPr="00281DDE">
        <w:t>и ___________________________________________________</w:t>
      </w:r>
      <w:r w:rsidRPr="00565D2E">
        <w:t xml:space="preserve">, именуемое в дальнейшем </w:t>
      </w:r>
      <w:r w:rsidRPr="00281DDE">
        <w:t>«Подрядчик»,</w:t>
      </w:r>
      <w:r w:rsidRPr="00565D2E">
        <w:t xml:space="preserve"> </w:t>
      </w:r>
      <w:proofErr w:type="gramStart"/>
      <w:r w:rsidRPr="00565D2E">
        <w:t xml:space="preserve">в лице </w:t>
      </w:r>
      <w:r>
        <w:t>________________________________</w:t>
      </w:r>
      <w:r w:rsidRPr="00565D2E">
        <w:t xml:space="preserve">, действующего на основании  </w:t>
      </w:r>
      <w:r>
        <w:t>_____________</w:t>
      </w:r>
      <w:r w:rsidRPr="00565D2E">
        <w:t xml:space="preserve"> и Свидетельства о допуске к работам </w:t>
      </w:r>
      <w:r>
        <w:t>___________________</w:t>
      </w:r>
      <w:r w:rsidRPr="00565D2E">
        <w:t>,</w:t>
      </w:r>
      <w:r>
        <w:t xml:space="preserve"> </w:t>
      </w:r>
      <w:r w:rsidRPr="00565D2E">
        <w:t xml:space="preserve"> выданным </w:t>
      </w:r>
      <w:r>
        <w:t xml:space="preserve">___________________________ </w:t>
      </w:r>
      <w:r w:rsidRPr="00565D2E">
        <w:t>«</w:t>
      </w:r>
      <w:r>
        <w:t>___</w:t>
      </w:r>
      <w:r w:rsidRPr="00565D2E">
        <w:t>»</w:t>
      </w:r>
      <w:r>
        <w:t xml:space="preserve">  _____________ </w:t>
      </w:r>
      <w:r w:rsidRPr="00565D2E">
        <w:t>20</w:t>
      </w:r>
      <w:r>
        <w:t>___</w:t>
      </w:r>
      <w:r w:rsidRPr="00565D2E">
        <w:t>г., с  другой стороны, заключили между собой</w:t>
      </w:r>
      <w:proofErr w:type="gramEnd"/>
      <w:r w:rsidRPr="00565D2E">
        <w:t xml:space="preserve">  настоящий Договор о нижеследующем:</w:t>
      </w:r>
    </w:p>
    <w:p w:rsidR="00ED4C45" w:rsidRPr="00281DDE" w:rsidRDefault="00ED4C45" w:rsidP="006E15A2">
      <w:pPr>
        <w:autoSpaceDE w:val="0"/>
        <w:autoSpaceDN w:val="0"/>
        <w:adjustRightInd w:val="0"/>
        <w:spacing w:before="120" w:after="120"/>
        <w:ind w:firstLine="709"/>
        <w:rPr>
          <w:b/>
        </w:rPr>
      </w:pPr>
      <w:r>
        <w:rPr>
          <w:b/>
        </w:rPr>
        <w:t xml:space="preserve">1. </w:t>
      </w:r>
      <w:r w:rsidRPr="00281DDE">
        <w:rPr>
          <w:b/>
        </w:rPr>
        <w:t>Предмет Договора</w:t>
      </w:r>
    </w:p>
    <w:p w:rsidR="00ED4C45" w:rsidRPr="00281DDE" w:rsidRDefault="00ED4C45" w:rsidP="00ED4C45">
      <w:pPr>
        <w:autoSpaceDE w:val="0"/>
        <w:autoSpaceDN w:val="0"/>
        <w:adjustRightInd w:val="0"/>
        <w:ind w:firstLine="709"/>
      </w:pPr>
      <w:r w:rsidRPr="00281DDE">
        <w:t xml:space="preserve"> «Заказчик»</w:t>
      </w:r>
      <w:r w:rsidRPr="00565D2E">
        <w:t xml:space="preserve"> поручает, а </w:t>
      </w:r>
      <w:r w:rsidRPr="00281DDE">
        <w:t>«Подрядчик»</w:t>
      </w:r>
      <w:r w:rsidRPr="00565D2E">
        <w:t xml:space="preserve"> обязуется согласно </w:t>
      </w:r>
      <w:r>
        <w:t>протоколу конкурсной комиссии от _____________. №____________</w:t>
      </w:r>
      <w:r w:rsidRPr="00565D2E">
        <w:t xml:space="preserve"> выполнить работы по</w:t>
      </w:r>
      <w:r>
        <w:t xml:space="preserve"> </w:t>
      </w:r>
      <w:r w:rsidRPr="00281DDE">
        <w:t>«</w:t>
      </w:r>
      <w:r w:rsidRPr="00B81895">
        <w:t>Создани</w:t>
      </w:r>
      <w:r>
        <w:t>ю</w:t>
      </w:r>
      <w:r w:rsidRPr="00B81895">
        <w:t xml:space="preserve"> новых основных средств института</w:t>
      </w:r>
      <w:r>
        <w:t>:</w:t>
      </w:r>
      <w:r w:rsidRPr="00B81895">
        <w:t xml:space="preserve"> автоматизированн</w:t>
      </w:r>
      <w:r>
        <w:t>ого</w:t>
      </w:r>
      <w:r w:rsidRPr="00B81895">
        <w:t xml:space="preserve">  теплов</w:t>
      </w:r>
      <w:r>
        <w:t>ого</w:t>
      </w:r>
      <w:r w:rsidRPr="00B81895">
        <w:t xml:space="preserve"> пункт</w:t>
      </w:r>
      <w:r>
        <w:t>а</w:t>
      </w:r>
      <w:r w:rsidRPr="00B81895">
        <w:t xml:space="preserve">  общежития по у. Красных Фортов д. 11/2</w:t>
      </w:r>
      <w:r>
        <w:t>»</w:t>
      </w:r>
      <w:r w:rsidRPr="00281DDE">
        <w:t>.</w:t>
      </w:r>
    </w:p>
    <w:p w:rsidR="00ED4C45" w:rsidRPr="00281DDE" w:rsidRDefault="00ED4C45" w:rsidP="00ED4C45">
      <w:pPr>
        <w:autoSpaceDE w:val="0"/>
        <w:autoSpaceDN w:val="0"/>
        <w:adjustRightInd w:val="0"/>
        <w:ind w:firstLine="709"/>
      </w:pPr>
      <w:r>
        <w:t xml:space="preserve">1.2. </w:t>
      </w:r>
      <w:proofErr w:type="gramStart"/>
      <w:r w:rsidRPr="003F7266">
        <w:t xml:space="preserve">Работы производятся в соответствии с </w:t>
      </w:r>
      <w:r w:rsidRPr="00312169">
        <w:t>проект</w:t>
      </w:r>
      <w:r>
        <w:t xml:space="preserve">ом </w:t>
      </w:r>
      <w:r w:rsidRPr="00B81895">
        <w:t>№ЛКВШ 11.961.0000.000 РД</w:t>
      </w:r>
      <w:r>
        <w:t xml:space="preserve"> (</w:t>
      </w:r>
      <w:r w:rsidRPr="00B81895">
        <w:t>Демонтаж, задвижек, элеватора, трубопроводов.</w:t>
      </w:r>
      <w:proofErr w:type="gramEnd"/>
      <w:r>
        <w:t xml:space="preserve"> </w:t>
      </w:r>
      <w:r w:rsidRPr="00B81895">
        <w:t>Поставка, монтаж и ПНР  узлов учета  автоматизированных тепловых пунктов</w:t>
      </w:r>
      <w:r>
        <w:t xml:space="preserve">) </w:t>
      </w:r>
      <w:r w:rsidRPr="003F7266">
        <w:t xml:space="preserve">и локальными сметами, разрабатываемыми </w:t>
      </w:r>
      <w:r w:rsidRPr="00281DDE">
        <w:t>«Подрядчиком»</w:t>
      </w:r>
      <w:r w:rsidRPr="003F7266">
        <w:t xml:space="preserve"> </w:t>
      </w:r>
      <w:r>
        <w:t xml:space="preserve">с использованием сметно-нормативной базы ТЕР-2001 ЛО (зона 2) </w:t>
      </w:r>
      <w:r w:rsidRPr="003F7266">
        <w:t xml:space="preserve">и  утверждаемыми </w:t>
      </w:r>
      <w:r w:rsidRPr="00281DDE">
        <w:t>«Заказчиком»</w:t>
      </w:r>
      <w:r>
        <w:t xml:space="preserve"> на каждый объект отдельно</w:t>
      </w:r>
      <w:r w:rsidRPr="00281DDE">
        <w:t>.</w:t>
      </w:r>
    </w:p>
    <w:p w:rsidR="00ED4C45" w:rsidRPr="00565D2E" w:rsidRDefault="00ED4C45" w:rsidP="00ED4C45">
      <w:pPr>
        <w:autoSpaceDE w:val="0"/>
        <w:autoSpaceDN w:val="0"/>
        <w:adjustRightInd w:val="0"/>
        <w:ind w:firstLine="709"/>
      </w:pPr>
      <w:r>
        <w:t>1</w:t>
      </w:r>
      <w:r w:rsidRPr="00565D2E">
        <w:t>.</w:t>
      </w:r>
      <w:r>
        <w:t>3</w:t>
      </w:r>
      <w:r w:rsidRPr="00565D2E">
        <w:t>.  Все изменения  и дополнения к Договору  оформляются  в письменном виде дополнительными соглашениями и вступают в силу с момента подписания Сторонами.</w:t>
      </w:r>
    </w:p>
    <w:p w:rsidR="00ED4C45" w:rsidRPr="00281DDE" w:rsidRDefault="00ED4C45" w:rsidP="006E15A2">
      <w:pPr>
        <w:autoSpaceDE w:val="0"/>
        <w:autoSpaceDN w:val="0"/>
        <w:adjustRightInd w:val="0"/>
        <w:spacing w:before="120" w:after="120"/>
        <w:ind w:firstLine="709"/>
        <w:rPr>
          <w:b/>
        </w:rPr>
      </w:pPr>
      <w:r>
        <w:rPr>
          <w:b/>
        </w:rPr>
        <w:t xml:space="preserve">2. </w:t>
      </w:r>
      <w:r w:rsidRPr="00281DDE">
        <w:rPr>
          <w:b/>
        </w:rPr>
        <w:t>Стоимость работ</w:t>
      </w:r>
    </w:p>
    <w:p w:rsidR="00ED4C45" w:rsidRDefault="00ED4C45" w:rsidP="00ED4C45">
      <w:pPr>
        <w:autoSpaceDE w:val="0"/>
        <w:autoSpaceDN w:val="0"/>
        <w:adjustRightInd w:val="0"/>
        <w:ind w:firstLine="709"/>
      </w:pPr>
      <w:r w:rsidRPr="00565D2E">
        <w:t>2.1</w:t>
      </w:r>
      <w:r w:rsidRPr="00281DDE">
        <w:t xml:space="preserve">.   </w:t>
      </w:r>
      <w:proofErr w:type="gramStart"/>
      <w:r w:rsidRPr="00565D2E">
        <w:t xml:space="preserve">Стоимость поручаемых </w:t>
      </w:r>
      <w:r w:rsidRPr="00281DDE">
        <w:t>«Подрядчику»</w:t>
      </w:r>
      <w:r w:rsidRPr="00565D2E">
        <w:t xml:space="preserve">  работ по настоящему Договору определена </w:t>
      </w:r>
      <w:r>
        <w:t xml:space="preserve">на основании локальных смет </w:t>
      </w:r>
      <w:r w:rsidRPr="00281DDE">
        <w:t>(сводного сметного расчета)</w:t>
      </w:r>
      <w:r>
        <w:t xml:space="preserve"> №№ __________________________ (приложение №________) </w:t>
      </w:r>
      <w:r w:rsidRPr="00565D2E">
        <w:t xml:space="preserve">в действующих ценах и составляет </w:t>
      </w:r>
      <w:r>
        <w:t>__________________</w:t>
      </w:r>
      <w:r w:rsidRPr="00565D2E">
        <w:t xml:space="preserve"> (</w:t>
      </w:r>
      <w:r>
        <w:t>_________________________</w:t>
      </w:r>
      <w:r w:rsidRPr="00565D2E">
        <w:t>)</w:t>
      </w:r>
      <w:r>
        <w:t xml:space="preserve"> руб. </w:t>
      </w:r>
      <w:proofErr w:type="spellStart"/>
      <w:r>
        <w:t>___</w:t>
      </w:r>
      <w:r w:rsidRPr="00565D2E">
        <w:t>коп</w:t>
      </w:r>
      <w:proofErr w:type="spellEnd"/>
      <w:r w:rsidRPr="00565D2E">
        <w:t xml:space="preserve">., в т.ч. НДС </w:t>
      </w:r>
      <w:r>
        <w:t>–______________________.</w:t>
      </w:r>
      <w:proofErr w:type="gramEnd"/>
    </w:p>
    <w:p w:rsidR="00ED4C45" w:rsidRPr="00281DDE" w:rsidRDefault="00ED4C45" w:rsidP="006E15A2">
      <w:pPr>
        <w:autoSpaceDE w:val="0"/>
        <w:autoSpaceDN w:val="0"/>
        <w:adjustRightInd w:val="0"/>
        <w:spacing w:before="120" w:after="120"/>
        <w:ind w:firstLine="709"/>
        <w:rPr>
          <w:b/>
        </w:rPr>
      </w:pPr>
      <w:r w:rsidRPr="00281DDE">
        <w:rPr>
          <w:b/>
        </w:rPr>
        <w:t>3. Права и обязанности сторон</w:t>
      </w:r>
    </w:p>
    <w:p w:rsidR="00ED4C45" w:rsidRPr="00281DDE" w:rsidRDefault="00ED4C45" w:rsidP="00ED4C45">
      <w:pPr>
        <w:autoSpaceDE w:val="0"/>
        <w:autoSpaceDN w:val="0"/>
        <w:adjustRightInd w:val="0"/>
        <w:ind w:firstLine="709"/>
      </w:pPr>
      <w:r w:rsidRPr="00281DDE">
        <w:t>3.1. «Подрядчик»  обязуется:</w:t>
      </w:r>
    </w:p>
    <w:p w:rsidR="00ED4C45" w:rsidRPr="00565D2E" w:rsidRDefault="00ED4C45" w:rsidP="00ED4C45">
      <w:pPr>
        <w:autoSpaceDE w:val="0"/>
        <w:autoSpaceDN w:val="0"/>
        <w:adjustRightInd w:val="0"/>
        <w:ind w:firstLine="709"/>
      </w:pPr>
      <w:r w:rsidRPr="00565D2E">
        <w:t xml:space="preserve">3.1.1. Выполнить  все  поручаемые   </w:t>
      </w:r>
      <w:r w:rsidRPr="00281DDE">
        <w:t>«Заказчиком»</w:t>
      </w:r>
      <w:r w:rsidRPr="00565D2E">
        <w:t xml:space="preserve">  работы  в  полном  объеме  собственными силами в соответствии  с  выданной  в  производство  работ  проектно-сметной  документацией  и  требованиями  действующей  нормативно-технической  документации в  сро</w:t>
      </w:r>
      <w:r>
        <w:t xml:space="preserve">ки, указанные в календарном плане </w:t>
      </w:r>
      <w:proofErr w:type="gramStart"/>
      <w:r>
        <w:t xml:space="preserve">( </w:t>
      </w:r>
      <w:proofErr w:type="gramEnd"/>
      <w:r>
        <w:t>приложение №2) до ___ __________ 2011 года, но не позднее двух месяцев с даты перечисления аванса.</w:t>
      </w:r>
    </w:p>
    <w:p w:rsidR="00ED4C45" w:rsidRPr="00565D2E" w:rsidRDefault="00ED4C45" w:rsidP="00ED4C45">
      <w:pPr>
        <w:autoSpaceDE w:val="0"/>
        <w:autoSpaceDN w:val="0"/>
        <w:adjustRightInd w:val="0"/>
        <w:ind w:firstLine="709"/>
      </w:pPr>
      <w:r w:rsidRPr="00565D2E">
        <w:t xml:space="preserve">3.1.2. До начала  производства работ предъявить </w:t>
      </w:r>
      <w:r w:rsidRPr="00281DDE">
        <w:t>«Заказчику»</w:t>
      </w:r>
      <w:r w:rsidRPr="00565D2E">
        <w:t xml:space="preserve"> необходимые лицензии и разрешения</w:t>
      </w:r>
      <w:r w:rsidRPr="00281DDE">
        <w:t>.</w:t>
      </w:r>
      <w:r w:rsidRPr="00565D2E">
        <w:t xml:space="preserve"> </w:t>
      </w:r>
    </w:p>
    <w:p w:rsidR="00ED4C45" w:rsidRPr="00565D2E" w:rsidRDefault="00ED4C45" w:rsidP="00ED4C45">
      <w:pPr>
        <w:autoSpaceDE w:val="0"/>
        <w:autoSpaceDN w:val="0"/>
        <w:adjustRightInd w:val="0"/>
        <w:ind w:firstLine="709"/>
      </w:pPr>
      <w:r w:rsidRPr="00565D2E">
        <w:t>3.1.3. При  производстве работ  осуществлять уборку рабочих мест.</w:t>
      </w:r>
    </w:p>
    <w:p w:rsidR="00ED4C45" w:rsidRDefault="00ED4C45" w:rsidP="00ED4C45">
      <w:pPr>
        <w:autoSpaceDE w:val="0"/>
        <w:autoSpaceDN w:val="0"/>
        <w:adjustRightInd w:val="0"/>
        <w:ind w:firstLine="709"/>
      </w:pPr>
      <w:r w:rsidRPr="00565D2E">
        <w:t xml:space="preserve">3.1.4. Обеспечивать беспрепятственный доступ и выполнять необходимые мероприятия по безопасности персонала </w:t>
      </w:r>
      <w:r w:rsidRPr="00281DDE">
        <w:t>«Заказчика»,</w:t>
      </w:r>
      <w:r w:rsidRPr="00565D2E">
        <w:t xml:space="preserve">   осуществляющего </w:t>
      </w:r>
      <w:r>
        <w:t xml:space="preserve">строительный </w:t>
      </w:r>
      <w:proofErr w:type="gramStart"/>
      <w:r>
        <w:t xml:space="preserve">контроль </w:t>
      </w:r>
      <w:r w:rsidRPr="00565D2E">
        <w:t>за</w:t>
      </w:r>
      <w:proofErr w:type="gramEnd"/>
      <w:r w:rsidRPr="00565D2E">
        <w:t xml:space="preserve"> качеством  ведения работ.</w:t>
      </w:r>
    </w:p>
    <w:p w:rsidR="00ED4C45" w:rsidRDefault="00ED4C45" w:rsidP="00ED4C45">
      <w:pPr>
        <w:autoSpaceDE w:val="0"/>
        <w:autoSpaceDN w:val="0"/>
        <w:adjustRightInd w:val="0"/>
        <w:ind w:firstLine="709"/>
      </w:pPr>
      <w:r w:rsidRPr="00565D2E">
        <w:t xml:space="preserve">3.1.5. </w:t>
      </w:r>
      <w:r>
        <w:t>П</w:t>
      </w:r>
      <w:r w:rsidRPr="00565D2E">
        <w:t xml:space="preserve">о </w:t>
      </w:r>
      <w:r>
        <w:t>окончании работ</w:t>
      </w:r>
      <w:r w:rsidRPr="00565D2E">
        <w:t xml:space="preserve">  сдать   </w:t>
      </w:r>
      <w:r w:rsidRPr="00281DDE">
        <w:t>«Заказчику»</w:t>
      </w:r>
      <w:r w:rsidRPr="00565D2E">
        <w:t xml:space="preserve">  выполненные  работы  по  акту   </w:t>
      </w:r>
      <w:r w:rsidRPr="00281DDE">
        <w:t>формы КС-2</w:t>
      </w:r>
      <w:r w:rsidRPr="00565D2E">
        <w:t xml:space="preserve"> и ведомости смонтированного оборудования (форма №5)</w:t>
      </w:r>
      <w:r>
        <w:t>,</w:t>
      </w:r>
      <w:r w:rsidRPr="00565D2E">
        <w:t xml:space="preserve">  </w:t>
      </w:r>
      <w:proofErr w:type="gramStart"/>
      <w:r w:rsidRPr="00565D2E">
        <w:t xml:space="preserve">предоставить    </w:t>
      </w:r>
      <w:r w:rsidRPr="00281DDE">
        <w:t>справку</w:t>
      </w:r>
      <w:proofErr w:type="gramEnd"/>
      <w:r w:rsidRPr="00281DDE">
        <w:t xml:space="preserve">   форма КС-3, счет-фактуру, счет на оплату </w:t>
      </w:r>
      <w:r w:rsidRPr="00565D2E">
        <w:t xml:space="preserve">за выполненные работы и </w:t>
      </w:r>
      <w:r w:rsidRPr="00281DDE">
        <w:t xml:space="preserve">Исполнительную Документацию </w:t>
      </w:r>
      <w:r w:rsidRPr="00565D2E">
        <w:t xml:space="preserve">по законченным видам работ и этапам. </w:t>
      </w:r>
    </w:p>
    <w:p w:rsidR="00ED4C45" w:rsidRDefault="00ED4C45" w:rsidP="00ED4C45">
      <w:pPr>
        <w:autoSpaceDE w:val="0"/>
        <w:autoSpaceDN w:val="0"/>
        <w:adjustRightInd w:val="0"/>
        <w:ind w:firstLine="709"/>
      </w:pPr>
      <w:r w:rsidRPr="00565D2E">
        <w:t>По окончании произ</w:t>
      </w:r>
      <w:r>
        <w:t>водства работ представи</w:t>
      </w:r>
      <w:r w:rsidRPr="00565D2E">
        <w:t xml:space="preserve">ть акт (форма </w:t>
      </w:r>
      <w:r>
        <w:t>№</w:t>
      </w:r>
      <w:r w:rsidRPr="00565D2E">
        <w:t>ОС-3) о приеме-сдаче отремонтированных, реконструированных, модернизированных объектов основных средств.</w:t>
      </w:r>
      <w:r>
        <w:t xml:space="preserve"> </w:t>
      </w:r>
    </w:p>
    <w:p w:rsidR="00ED4C45" w:rsidRPr="00565D2E" w:rsidRDefault="00ED4C45" w:rsidP="00ED4C45">
      <w:pPr>
        <w:autoSpaceDE w:val="0"/>
        <w:autoSpaceDN w:val="0"/>
        <w:adjustRightInd w:val="0"/>
        <w:ind w:firstLine="709"/>
      </w:pPr>
      <w:r w:rsidRPr="0060428D">
        <w:t>3.1.6.</w:t>
      </w:r>
      <w:r w:rsidRPr="00565D2E">
        <w:t xml:space="preserve"> Сдать в утиль полученные от демонтажа и непригодные для дальнейшего использования материалы и передать </w:t>
      </w:r>
      <w:r w:rsidRPr="00281DDE">
        <w:t>«Заказчику»</w:t>
      </w:r>
      <w:r w:rsidRPr="00565D2E">
        <w:t xml:space="preserve"> по акту о демонтаже (форма М-35) металлолом, демонтированные конструкции, материалы </w:t>
      </w:r>
      <w:r>
        <w:t>и</w:t>
      </w:r>
      <w:r w:rsidRPr="00565D2E">
        <w:t xml:space="preserve"> оборудование, подлежащие дальнейшему использованию.</w:t>
      </w:r>
    </w:p>
    <w:p w:rsidR="00ED4C45" w:rsidRPr="00281DDE" w:rsidRDefault="00ED4C45" w:rsidP="00ED4C45">
      <w:pPr>
        <w:autoSpaceDE w:val="0"/>
        <w:autoSpaceDN w:val="0"/>
        <w:adjustRightInd w:val="0"/>
        <w:ind w:firstLine="709"/>
      </w:pPr>
      <w:r w:rsidRPr="00565D2E">
        <w:lastRenderedPageBreak/>
        <w:t xml:space="preserve">3.1.7. Исправить за свой счет и в согласованные с </w:t>
      </w:r>
      <w:r w:rsidRPr="00281DDE">
        <w:t>«Заказчиком»</w:t>
      </w:r>
      <w:r w:rsidRPr="00565D2E">
        <w:t xml:space="preserve"> сроки дефекты и недостатки, обнаруженные в период гарантийного срока эксплуатации объекта. Гарантийный срок при этом продлевается соответственно на период устранения дефектов. Гарантийный срок по договору устанавливается </w:t>
      </w:r>
      <w:r>
        <w:t>____________</w:t>
      </w:r>
      <w:r w:rsidRPr="00565D2E">
        <w:t xml:space="preserve"> месяца со дня приемки результата работ в целом. Наличие дефектов и сроки их устранения фиксируются двухсторонним актом </w:t>
      </w:r>
      <w:r w:rsidRPr="00281DDE">
        <w:t>«Заказчик</w:t>
      </w:r>
      <w:proofErr w:type="gramStart"/>
      <w:r w:rsidRPr="00281DDE">
        <w:t>»-</w:t>
      </w:r>
      <w:proofErr w:type="gramEnd"/>
      <w:r w:rsidRPr="00281DDE">
        <w:t>«Подрядчик».</w:t>
      </w:r>
    </w:p>
    <w:p w:rsidR="00ED4C45" w:rsidRPr="00565D2E" w:rsidRDefault="00ED4C45" w:rsidP="00ED4C45">
      <w:pPr>
        <w:autoSpaceDE w:val="0"/>
        <w:autoSpaceDN w:val="0"/>
        <w:adjustRightInd w:val="0"/>
        <w:ind w:firstLine="709"/>
      </w:pPr>
      <w:r w:rsidRPr="00565D2E">
        <w:t xml:space="preserve">3.1.8.  Выполнять нормы пожарной безопасности, пропускного и внутри объектового режима. </w:t>
      </w:r>
    </w:p>
    <w:p w:rsidR="00ED4C45" w:rsidRPr="00281DDE" w:rsidRDefault="00ED4C45" w:rsidP="00ED4C45">
      <w:pPr>
        <w:autoSpaceDE w:val="0"/>
        <w:autoSpaceDN w:val="0"/>
        <w:adjustRightInd w:val="0"/>
        <w:ind w:firstLine="709"/>
      </w:pPr>
      <w:r w:rsidRPr="00565D2E">
        <w:t xml:space="preserve">3.1.9.  </w:t>
      </w:r>
      <w:r w:rsidRPr="00281DDE">
        <w:t xml:space="preserve">«Подрядчик» </w:t>
      </w:r>
      <w:r w:rsidRPr="00565D2E">
        <w:t>обязуется  обеспечить выполнение работ в части создания безопасных условий  труда в соответствии с требованиями действующих нормативных правовых актов по охране труда.</w:t>
      </w:r>
    </w:p>
    <w:p w:rsidR="00ED4C45" w:rsidRPr="00281DDE" w:rsidRDefault="00ED4C45" w:rsidP="00ED4C45">
      <w:pPr>
        <w:autoSpaceDE w:val="0"/>
        <w:autoSpaceDN w:val="0"/>
        <w:adjustRightInd w:val="0"/>
        <w:ind w:firstLine="709"/>
      </w:pPr>
      <w:r w:rsidRPr="00565D2E">
        <w:t xml:space="preserve">3.1.10. При полном завершении работ в трехдневный срок известить  об этом </w:t>
      </w:r>
      <w:r w:rsidRPr="00281DDE">
        <w:t>«Заказчика».</w:t>
      </w:r>
    </w:p>
    <w:p w:rsidR="00ED4C45" w:rsidRPr="00565D2E" w:rsidRDefault="00ED4C45" w:rsidP="00ED4C45">
      <w:pPr>
        <w:autoSpaceDE w:val="0"/>
        <w:autoSpaceDN w:val="0"/>
        <w:adjustRightInd w:val="0"/>
        <w:ind w:firstLine="709"/>
      </w:pPr>
      <w:r w:rsidRPr="0060428D">
        <w:t>3.1.11.</w:t>
      </w:r>
      <w:r w:rsidRPr="00565D2E">
        <w:t xml:space="preserve"> Оплатить «Заказчику» фактически потребленные во время производства работ электроэнергию, ХПВ, стоки по действующим тарифам с подписанием двухсторонних актов </w:t>
      </w:r>
      <w:r w:rsidRPr="00281DDE">
        <w:t>«Заказчик</w:t>
      </w:r>
      <w:proofErr w:type="gramStart"/>
      <w:r w:rsidRPr="00281DDE">
        <w:t>»-</w:t>
      </w:r>
      <w:proofErr w:type="gramEnd"/>
      <w:r w:rsidRPr="00281DDE">
        <w:t>«Подрядчик»</w:t>
      </w:r>
      <w:r w:rsidRPr="00565D2E">
        <w:t xml:space="preserve"> и выставлением счета, счета-фактуры. Оплата производится путем перечисления денежных средств на расчетный счет «Заказчика» в течение </w:t>
      </w:r>
      <w:r>
        <w:t>20</w:t>
      </w:r>
      <w:r w:rsidRPr="00565D2E">
        <w:t xml:space="preserve"> рабочих дней с момента подписания актов.</w:t>
      </w:r>
    </w:p>
    <w:p w:rsidR="00ED4C45" w:rsidRPr="00565D2E" w:rsidRDefault="00ED4C45" w:rsidP="00ED4C45">
      <w:pPr>
        <w:autoSpaceDE w:val="0"/>
        <w:autoSpaceDN w:val="0"/>
        <w:adjustRightInd w:val="0"/>
        <w:ind w:firstLine="709"/>
      </w:pPr>
      <w:r w:rsidRPr="0060428D">
        <w:t>3.1.12.</w:t>
      </w:r>
      <w:r w:rsidRPr="00565D2E">
        <w:t xml:space="preserve"> Датой окончания работ </w:t>
      </w:r>
      <w:r>
        <w:t>по договору</w:t>
      </w:r>
      <w:r w:rsidRPr="00565D2E">
        <w:t xml:space="preserve"> является дата подписания </w:t>
      </w:r>
      <w:r w:rsidRPr="00281DDE">
        <w:t xml:space="preserve">«Заказчиком» </w:t>
      </w:r>
      <w:r w:rsidRPr="00565D2E">
        <w:t>акта выполненных работ (КС-2)</w:t>
      </w:r>
      <w:r w:rsidRPr="00281DDE">
        <w:t>.</w:t>
      </w:r>
    </w:p>
    <w:p w:rsidR="00ED4C45" w:rsidRPr="00281DDE" w:rsidRDefault="00ED4C45" w:rsidP="00ED4C45">
      <w:pPr>
        <w:autoSpaceDE w:val="0"/>
        <w:autoSpaceDN w:val="0"/>
        <w:adjustRightInd w:val="0"/>
        <w:ind w:firstLine="709"/>
      </w:pPr>
    </w:p>
    <w:p w:rsidR="00ED4C45" w:rsidRPr="00281DDE" w:rsidRDefault="00ED4C45" w:rsidP="00ED4C45">
      <w:pPr>
        <w:autoSpaceDE w:val="0"/>
        <w:autoSpaceDN w:val="0"/>
        <w:adjustRightInd w:val="0"/>
        <w:ind w:firstLine="709"/>
      </w:pPr>
      <w:r w:rsidRPr="00281DDE">
        <w:t>3.2. «Заказчик» обязуется:</w:t>
      </w:r>
    </w:p>
    <w:p w:rsidR="00ED4C45" w:rsidRPr="00281DDE" w:rsidRDefault="00ED4C45" w:rsidP="00ED4C45">
      <w:pPr>
        <w:autoSpaceDE w:val="0"/>
        <w:autoSpaceDN w:val="0"/>
        <w:adjustRightInd w:val="0"/>
        <w:ind w:firstLine="709"/>
      </w:pPr>
      <w:r w:rsidRPr="00281DDE">
        <w:t>3.2.1. Передать «Подрядчику»  рабочую документацию  в 2-х экземплярах.</w:t>
      </w:r>
    </w:p>
    <w:p w:rsidR="00ED4C45" w:rsidRPr="00565D2E" w:rsidRDefault="00ED4C45" w:rsidP="00ED4C45">
      <w:pPr>
        <w:autoSpaceDE w:val="0"/>
        <w:autoSpaceDN w:val="0"/>
        <w:adjustRightInd w:val="0"/>
        <w:ind w:firstLine="709"/>
      </w:pPr>
      <w:r w:rsidRPr="00565D2E">
        <w:t xml:space="preserve">3.2.2.  Производить  приемку  выполненных </w:t>
      </w:r>
      <w:r w:rsidRPr="00281DDE">
        <w:t xml:space="preserve">«Подрядчиком» </w:t>
      </w:r>
      <w:r w:rsidRPr="00565D2E">
        <w:t xml:space="preserve">  работ в течение 3-х рабочих дней после предоставления </w:t>
      </w:r>
      <w:r w:rsidRPr="00281DDE">
        <w:t xml:space="preserve">«Подрядчиком » </w:t>
      </w:r>
      <w:r w:rsidRPr="00565D2E">
        <w:t xml:space="preserve"> акта   </w:t>
      </w:r>
      <w:r w:rsidRPr="00281DDE">
        <w:t>формы КС-2</w:t>
      </w:r>
      <w:r w:rsidRPr="00565D2E">
        <w:t xml:space="preserve">, а в случае обнаружения дефектов в выполненных работах руководствоваться п.п. 6.5, 6.6. настоящего Договора. </w:t>
      </w:r>
    </w:p>
    <w:p w:rsidR="00ED4C45" w:rsidRPr="00565D2E" w:rsidRDefault="00ED4C45" w:rsidP="00ED4C45">
      <w:pPr>
        <w:autoSpaceDE w:val="0"/>
        <w:autoSpaceDN w:val="0"/>
        <w:adjustRightInd w:val="0"/>
        <w:ind w:firstLine="709"/>
      </w:pPr>
      <w:r w:rsidRPr="00565D2E">
        <w:t>3.2.3. Производить  оплату выполненных  работ в размере, порядке и в сроки, предусмотренные в разделе  4 настоящего Договора.</w:t>
      </w:r>
    </w:p>
    <w:p w:rsidR="00ED4C45" w:rsidRPr="00281DDE" w:rsidRDefault="00ED4C45" w:rsidP="00ED4C45">
      <w:pPr>
        <w:autoSpaceDE w:val="0"/>
        <w:autoSpaceDN w:val="0"/>
        <w:adjustRightInd w:val="0"/>
        <w:ind w:firstLine="709"/>
      </w:pPr>
      <w:r w:rsidRPr="00565D2E">
        <w:t xml:space="preserve">3.2.4. Предоставить </w:t>
      </w:r>
      <w:r w:rsidRPr="00281DDE">
        <w:t xml:space="preserve">«Подрядчику» </w:t>
      </w:r>
      <w:r w:rsidRPr="00565D2E">
        <w:t>фронт работ.</w:t>
      </w:r>
    </w:p>
    <w:p w:rsidR="00ED4C45" w:rsidRPr="00565D2E" w:rsidRDefault="00ED4C45" w:rsidP="00ED4C45">
      <w:pPr>
        <w:autoSpaceDE w:val="0"/>
        <w:autoSpaceDN w:val="0"/>
        <w:adjustRightInd w:val="0"/>
        <w:ind w:firstLine="709"/>
      </w:pPr>
      <w:r w:rsidRPr="00565D2E">
        <w:t xml:space="preserve">3.2.5.  Предоставить </w:t>
      </w:r>
      <w:r w:rsidRPr="00281DDE">
        <w:t xml:space="preserve">«Подрядчику» </w:t>
      </w:r>
      <w:r w:rsidRPr="00565D2E">
        <w:t xml:space="preserve">точки подключения  энергоресурсов. </w:t>
      </w:r>
    </w:p>
    <w:p w:rsidR="00ED4C45" w:rsidRDefault="00ED4C45" w:rsidP="00ED4C45">
      <w:pPr>
        <w:autoSpaceDE w:val="0"/>
        <w:autoSpaceDN w:val="0"/>
        <w:adjustRightInd w:val="0"/>
        <w:ind w:firstLine="709"/>
      </w:pPr>
      <w:r w:rsidRPr="00565D2E">
        <w:t xml:space="preserve">3.2.6.  На период производства работ предоставить </w:t>
      </w:r>
      <w:r w:rsidRPr="00281DDE">
        <w:t xml:space="preserve">«Подрядчику» </w:t>
      </w:r>
      <w:r w:rsidRPr="00565D2E">
        <w:t>помещения для персонала и хранения материалов.</w:t>
      </w:r>
    </w:p>
    <w:p w:rsidR="00ED4C45" w:rsidRPr="00281DDE" w:rsidRDefault="00ED4C45" w:rsidP="006E15A2">
      <w:pPr>
        <w:autoSpaceDE w:val="0"/>
        <w:autoSpaceDN w:val="0"/>
        <w:adjustRightInd w:val="0"/>
        <w:spacing w:before="120" w:after="120"/>
        <w:ind w:firstLine="709"/>
        <w:rPr>
          <w:b/>
        </w:rPr>
      </w:pPr>
      <w:r w:rsidRPr="00281DDE">
        <w:rPr>
          <w:b/>
        </w:rPr>
        <w:t>4. Платежи и расчеты</w:t>
      </w:r>
    </w:p>
    <w:p w:rsidR="00ED4C45" w:rsidRDefault="00ED4C45" w:rsidP="00ED4C45">
      <w:pPr>
        <w:autoSpaceDE w:val="0"/>
        <w:autoSpaceDN w:val="0"/>
        <w:adjustRightInd w:val="0"/>
        <w:ind w:firstLine="709"/>
      </w:pPr>
      <w:r>
        <w:t>4.1.</w:t>
      </w:r>
      <w:r w:rsidRPr="00E45518">
        <w:t xml:space="preserve">В течение 5 (пяти) рабочих дней с момента подписания настоящего договора «Заказчик» оплачивает аванс в размере  </w:t>
      </w:r>
      <w:r>
        <w:t>40</w:t>
      </w:r>
      <w:r w:rsidRPr="00E45518">
        <w:t>%, что составляет</w:t>
      </w:r>
      <w:proofErr w:type="gramStart"/>
      <w:r w:rsidRPr="00E45518">
        <w:t xml:space="preserve"> </w:t>
      </w:r>
      <w:r>
        <w:t>________________</w:t>
      </w:r>
      <w:r w:rsidRPr="00E45518">
        <w:t xml:space="preserve"> (</w:t>
      </w:r>
      <w:r>
        <w:t>____________________________</w:t>
      </w:r>
      <w:r w:rsidRPr="00E45518">
        <w:t xml:space="preserve">) </w:t>
      </w:r>
      <w:proofErr w:type="gramEnd"/>
      <w:r w:rsidRPr="00E45518">
        <w:t>рубл</w:t>
      </w:r>
      <w:r>
        <w:t>ей</w:t>
      </w:r>
      <w:r w:rsidRPr="00E45518">
        <w:t xml:space="preserve"> </w:t>
      </w:r>
      <w:r>
        <w:t>___ копеек, в том числе НДС ______________</w:t>
      </w:r>
      <w:r w:rsidRPr="00E45518">
        <w:t xml:space="preserve">. </w:t>
      </w:r>
    </w:p>
    <w:p w:rsidR="00ED4C45" w:rsidRDefault="00ED4C45" w:rsidP="00ED4C45">
      <w:pPr>
        <w:autoSpaceDE w:val="0"/>
        <w:autoSpaceDN w:val="0"/>
        <w:adjustRightInd w:val="0"/>
        <w:ind w:firstLine="709"/>
      </w:pPr>
      <w:r w:rsidRPr="00565D2E">
        <w:t>4.</w:t>
      </w:r>
      <w:r>
        <w:t>2</w:t>
      </w:r>
      <w:r w:rsidRPr="00565D2E">
        <w:t xml:space="preserve">. Расчеты за </w:t>
      </w:r>
      <w:r>
        <w:t xml:space="preserve">полностью </w:t>
      </w:r>
      <w:r w:rsidRPr="00565D2E">
        <w:t xml:space="preserve">выполненные работы </w:t>
      </w:r>
      <w:r w:rsidRPr="00281DDE">
        <w:t>«Заказчик»</w:t>
      </w:r>
      <w:r w:rsidRPr="00565D2E">
        <w:t xml:space="preserve"> производит  </w:t>
      </w:r>
      <w:r>
        <w:t>в течение 15 дней после подписания документов, указанных в п. 3.1.5 настоящего договора</w:t>
      </w:r>
      <w:r w:rsidRPr="00565D2E">
        <w:t xml:space="preserve"> перечислением  </w:t>
      </w:r>
      <w:r>
        <w:t>д</w:t>
      </w:r>
      <w:r w:rsidRPr="00565D2E">
        <w:t xml:space="preserve">енежных </w:t>
      </w:r>
      <w:r>
        <w:t xml:space="preserve">   </w:t>
      </w:r>
      <w:r w:rsidRPr="00565D2E">
        <w:t>средств</w:t>
      </w:r>
      <w:r>
        <w:t xml:space="preserve">  </w:t>
      </w:r>
      <w:r w:rsidRPr="00565D2E">
        <w:t xml:space="preserve"> на</w:t>
      </w:r>
      <w:r>
        <w:t xml:space="preserve">  </w:t>
      </w:r>
      <w:r w:rsidRPr="00565D2E">
        <w:t xml:space="preserve"> расчетный </w:t>
      </w:r>
      <w:r>
        <w:t xml:space="preserve">  </w:t>
      </w:r>
      <w:r w:rsidRPr="00565D2E">
        <w:t xml:space="preserve">счет </w:t>
      </w:r>
      <w:r w:rsidRPr="00281DDE">
        <w:t>«Подрядчика»</w:t>
      </w:r>
      <w:r w:rsidRPr="00565D2E">
        <w:t xml:space="preserve"> в соответствии с реквизитами,</w:t>
      </w:r>
      <w:r>
        <w:t xml:space="preserve"> </w:t>
      </w:r>
      <w:r w:rsidRPr="00565D2E">
        <w:t>указанными в счете.</w:t>
      </w:r>
    </w:p>
    <w:p w:rsidR="00ED4C45" w:rsidRPr="00281DDE" w:rsidRDefault="00ED4C45" w:rsidP="006E15A2">
      <w:pPr>
        <w:autoSpaceDE w:val="0"/>
        <w:autoSpaceDN w:val="0"/>
        <w:adjustRightInd w:val="0"/>
        <w:spacing w:before="120" w:after="120"/>
        <w:ind w:firstLine="709"/>
        <w:rPr>
          <w:b/>
        </w:rPr>
      </w:pPr>
      <w:r>
        <w:rPr>
          <w:b/>
        </w:rPr>
        <w:t xml:space="preserve">5. </w:t>
      </w:r>
      <w:r w:rsidRPr="00281DDE">
        <w:rPr>
          <w:b/>
        </w:rPr>
        <w:t>Производство  работ</w:t>
      </w:r>
    </w:p>
    <w:p w:rsidR="00ED4C45" w:rsidRPr="00565D2E" w:rsidRDefault="00ED4C45" w:rsidP="00ED4C45">
      <w:pPr>
        <w:autoSpaceDE w:val="0"/>
        <w:autoSpaceDN w:val="0"/>
        <w:adjustRightInd w:val="0"/>
        <w:ind w:firstLine="709"/>
      </w:pPr>
      <w:r w:rsidRPr="00565D2E">
        <w:t xml:space="preserve">5.1. </w:t>
      </w:r>
      <w:r w:rsidRPr="00281DDE">
        <w:t xml:space="preserve">«Подрядчик»  </w:t>
      </w:r>
      <w:r w:rsidRPr="00565D2E">
        <w:t xml:space="preserve"> гарантирует, что  применяемые при выполнении  работ приборы будут иметь своевременную поверку, подтвержденную свидетельством о поверке Государственного комитета Российской Федерации по стандартизации и метрологии (Госстандарта России). </w:t>
      </w:r>
    </w:p>
    <w:p w:rsidR="00ED4C45" w:rsidRPr="00565D2E" w:rsidRDefault="00ED4C45" w:rsidP="00ED4C45">
      <w:pPr>
        <w:autoSpaceDE w:val="0"/>
        <w:autoSpaceDN w:val="0"/>
        <w:adjustRightInd w:val="0"/>
        <w:ind w:firstLine="709"/>
      </w:pPr>
      <w:r w:rsidRPr="00565D2E">
        <w:t xml:space="preserve">5.2. В случае выявления  некачественно выполненных  работ представителями  </w:t>
      </w:r>
      <w:r w:rsidRPr="00281DDE">
        <w:t>«Заказчика»</w:t>
      </w:r>
      <w:r w:rsidRPr="00565D2E">
        <w:t xml:space="preserve"> </w:t>
      </w:r>
      <w:r w:rsidRPr="00281DDE">
        <w:t xml:space="preserve">«Подрядчик» </w:t>
      </w:r>
      <w:r w:rsidRPr="00565D2E">
        <w:t>должен  своими силами и без увеличения стоимости  Договора  в кратчайший срок переделать эти работы для  обеспечения  их надлежащего качества.</w:t>
      </w:r>
    </w:p>
    <w:p w:rsidR="00ED4C45" w:rsidRPr="00281DDE" w:rsidRDefault="00ED4C45" w:rsidP="006E15A2">
      <w:pPr>
        <w:autoSpaceDE w:val="0"/>
        <w:autoSpaceDN w:val="0"/>
        <w:adjustRightInd w:val="0"/>
        <w:spacing w:before="120" w:after="120"/>
        <w:ind w:firstLine="709"/>
        <w:rPr>
          <w:b/>
        </w:rPr>
      </w:pPr>
      <w:r>
        <w:rPr>
          <w:b/>
        </w:rPr>
        <w:t xml:space="preserve">6. </w:t>
      </w:r>
      <w:r w:rsidRPr="00281DDE">
        <w:rPr>
          <w:b/>
        </w:rPr>
        <w:t>Порядок приемки работ</w:t>
      </w:r>
    </w:p>
    <w:p w:rsidR="00ED4C45" w:rsidRPr="00565D2E" w:rsidRDefault="00ED4C45" w:rsidP="00ED4C45">
      <w:pPr>
        <w:autoSpaceDE w:val="0"/>
        <w:autoSpaceDN w:val="0"/>
        <w:adjustRightInd w:val="0"/>
        <w:ind w:firstLine="709"/>
      </w:pPr>
      <w:r w:rsidRPr="00565D2E">
        <w:t xml:space="preserve">6.1. Контроль качества выполняется сторонами в соответствии с требованиями действующих нормативных документов. </w:t>
      </w:r>
    </w:p>
    <w:p w:rsidR="00ED4C45" w:rsidRPr="00565D2E" w:rsidRDefault="00ED4C45" w:rsidP="00ED4C45">
      <w:pPr>
        <w:autoSpaceDE w:val="0"/>
        <w:autoSpaceDN w:val="0"/>
        <w:adjustRightInd w:val="0"/>
        <w:ind w:firstLine="709"/>
      </w:pPr>
      <w:r w:rsidRPr="00565D2E">
        <w:t xml:space="preserve">Любое отклонение от проектных решений при производстве работ «Подрядчик» согласовывает с </w:t>
      </w:r>
      <w:r w:rsidRPr="00281DDE">
        <w:t>«Заказчиком»</w:t>
      </w:r>
      <w:r w:rsidRPr="00565D2E">
        <w:t xml:space="preserve"> и надзорными органами до начала работ.</w:t>
      </w:r>
    </w:p>
    <w:p w:rsidR="00ED4C45" w:rsidRPr="00565D2E" w:rsidRDefault="00ED4C45" w:rsidP="00ED4C45">
      <w:pPr>
        <w:autoSpaceDE w:val="0"/>
        <w:autoSpaceDN w:val="0"/>
        <w:adjustRightInd w:val="0"/>
        <w:ind w:firstLine="709"/>
      </w:pPr>
      <w:r w:rsidRPr="00565D2E">
        <w:t xml:space="preserve">6.2. Любое отклонение от требований нормативных документов и проектной документации без предварительного согласования с </w:t>
      </w:r>
      <w:r w:rsidRPr="00281DDE">
        <w:t xml:space="preserve">«Заказчиком» </w:t>
      </w:r>
      <w:r w:rsidRPr="00565D2E">
        <w:t xml:space="preserve"> и надзорными органами является дефектом.</w:t>
      </w:r>
    </w:p>
    <w:p w:rsidR="00ED4C45" w:rsidRPr="00565D2E" w:rsidRDefault="00ED4C45" w:rsidP="00ED4C45">
      <w:pPr>
        <w:autoSpaceDE w:val="0"/>
        <w:autoSpaceDN w:val="0"/>
        <w:adjustRightInd w:val="0"/>
        <w:ind w:firstLine="709"/>
      </w:pPr>
      <w:r w:rsidRPr="00565D2E">
        <w:lastRenderedPageBreak/>
        <w:t xml:space="preserve">6.3. </w:t>
      </w:r>
      <w:r w:rsidRPr="00281DDE">
        <w:t xml:space="preserve">«Заказчик» </w:t>
      </w:r>
      <w:r w:rsidRPr="00565D2E">
        <w:t>в  течение всего срока Действия  договора контролирует выполнение  работ с проведением соответствующих обследований, с привлечением  при необходимости лабораторий и других организаций, осуществляющих оценку качества.</w:t>
      </w:r>
    </w:p>
    <w:p w:rsidR="00ED4C45" w:rsidRPr="00565D2E" w:rsidRDefault="00ED4C45" w:rsidP="00ED4C45">
      <w:pPr>
        <w:autoSpaceDE w:val="0"/>
        <w:autoSpaceDN w:val="0"/>
        <w:adjustRightInd w:val="0"/>
        <w:ind w:firstLine="709"/>
      </w:pPr>
      <w:r w:rsidRPr="00565D2E">
        <w:t xml:space="preserve">6.4.  При обнаружении дефекта в процессе выполнения работ составляется заключение или соответствующий акт с участием представителей </w:t>
      </w:r>
      <w:r w:rsidRPr="00281DDE">
        <w:t>«Заказчика»</w:t>
      </w:r>
      <w:r w:rsidRPr="00565D2E">
        <w:t xml:space="preserve"> и </w:t>
      </w:r>
      <w:r w:rsidRPr="00281DDE">
        <w:t xml:space="preserve">«Подрядчика»,  </w:t>
      </w:r>
      <w:r w:rsidRPr="00565D2E">
        <w:t xml:space="preserve">по которому </w:t>
      </w:r>
      <w:r w:rsidRPr="00281DDE">
        <w:t xml:space="preserve">«Подрядчик»  </w:t>
      </w:r>
      <w:r w:rsidRPr="00565D2E">
        <w:t xml:space="preserve">принимает  необходимые меры  к их исправлению за свой счет без возмещения затрат </w:t>
      </w:r>
      <w:r w:rsidRPr="00281DDE">
        <w:t>«Заказчиком».</w:t>
      </w:r>
      <w:r w:rsidRPr="00565D2E">
        <w:t xml:space="preserve"> </w:t>
      </w:r>
    </w:p>
    <w:p w:rsidR="00ED4C45" w:rsidRPr="00565D2E" w:rsidRDefault="00ED4C45" w:rsidP="00ED4C45">
      <w:pPr>
        <w:autoSpaceDE w:val="0"/>
        <w:autoSpaceDN w:val="0"/>
        <w:adjustRightInd w:val="0"/>
        <w:ind w:firstLine="709"/>
      </w:pPr>
      <w:r w:rsidRPr="00565D2E">
        <w:t xml:space="preserve">6.5.  В случае обнаружения  дефектов при проведении приемки работ </w:t>
      </w:r>
      <w:r w:rsidRPr="00281DDE">
        <w:t>«Заказчик»</w:t>
      </w:r>
      <w:r w:rsidRPr="00565D2E">
        <w:t xml:space="preserve">  принимает решение  отказать  </w:t>
      </w:r>
      <w:r w:rsidRPr="00281DDE">
        <w:t xml:space="preserve">«Подрядчику»  </w:t>
      </w:r>
      <w:r w:rsidRPr="00565D2E">
        <w:t xml:space="preserve"> в приемке работы и отдает распоряжение  об  устранении с указанием срока повторной приемки.</w:t>
      </w:r>
      <w:r>
        <w:t xml:space="preserve"> О</w:t>
      </w:r>
      <w:r w:rsidRPr="00565D2E">
        <w:t>бнаружен</w:t>
      </w:r>
      <w:r>
        <w:t>ные</w:t>
      </w:r>
      <w:r w:rsidRPr="00565D2E">
        <w:t xml:space="preserve">  дефект</w:t>
      </w:r>
      <w:r>
        <w:t>ы</w:t>
      </w:r>
      <w:r w:rsidRPr="00565D2E">
        <w:t xml:space="preserve"> </w:t>
      </w:r>
      <w:r w:rsidRPr="00281DDE">
        <w:t>«Подрядчик»</w:t>
      </w:r>
      <w:r>
        <w:t xml:space="preserve"> устраняет за свой счет.</w:t>
      </w:r>
    </w:p>
    <w:p w:rsidR="00ED4C45" w:rsidRPr="00565D2E" w:rsidRDefault="00ED4C45" w:rsidP="00ED4C45">
      <w:pPr>
        <w:autoSpaceDE w:val="0"/>
        <w:autoSpaceDN w:val="0"/>
        <w:adjustRightInd w:val="0"/>
        <w:ind w:firstLine="709"/>
      </w:pPr>
      <w:r w:rsidRPr="00565D2E">
        <w:t>6.6.  В случае не подписания  акта сдачи-приемки, а также при наличии замечаний государственных служб Сторонами составляется протокол  с перечнем выявленных недостатков  и указанием сроков их устранения.</w:t>
      </w:r>
    </w:p>
    <w:p w:rsidR="00ED4C45" w:rsidRPr="00565D2E" w:rsidRDefault="00ED4C45" w:rsidP="00ED4C45">
      <w:pPr>
        <w:autoSpaceDE w:val="0"/>
        <w:autoSpaceDN w:val="0"/>
        <w:adjustRightInd w:val="0"/>
        <w:ind w:firstLine="709"/>
      </w:pPr>
      <w:r w:rsidRPr="00565D2E">
        <w:t xml:space="preserve">6.7. Для приемки объекта в эксплуатацию </w:t>
      </w:r>
      <w:r w:rsidRPr="00281DDE">
        <w:t xml:space="preserve">«Заказчик» </w:t>
      </w:r>
      <w:r w:rsidRPr="00565D2E">
        <w:t xml:space="preserve">назначает комиссию, в состав которой включаются представители  </w:t>
      </w:r>
      <w:r w:rsidRPr="00281DDE">
        <w:t>«Заказчика»</w:t>
      </w:r>
      <w:r w:rsidRPr="00565D2E">
        <w:t xml:space="preserve"> и  </w:t>
      </w:r>
      <w:r w:rsidRPr="00281DDE">
        <w:t>«Подрядчика»</w:t>
      </w:r>
      <w:r w:rsidRPr="00565D2E">
        <w:t xml:space="preserve">. При этом </w:t>
      </w:r>
      <w:r w:rsidRPr="00281DDE">
        <w:t xml:space="preserve">«Подрядчик» </w:t>
      </w:r>
      <w:r w:rsidRPr="00565D2E">
        <w:t>предъявляет комиссии исполнительную документацию, сертификаты, паспорта и другие необходимые документы. Акты сдачи-приемки подписываются без замечаний.</w:t>
      </w:r>
    </w:p>
    <w:p w:rsidR="00ED4C45" w:rsidRPr="00281DDE" w:rsidRDefault="00ED4C45" w:rsidP="00ED4C45">
      <w:pPr>
        <w:autoSpaceDE w:val="0"/>
        <w:autoSpaceDN w:val="0"/>
        <w:adjustRightInd w:val="0"/>
        <w:ind w:firstLine="709"/>
      </w:pPr>
      <w:r w:rsidRPr="00281DDE">
        <w:t>Ответственность сторон</w:t>
      </w:r>
    </w:p>
    <w:p w:rsidR="00ED4C45" w:rsidRPr="00565D2E" w:rsidRDefault="00ED4C45" w:rsidP="00ED4C45">
      <w:pPr>
        <w:autoSpaceDE w:val="0"/>
        <w:autoSpaceDN w:val="0"/>
        <w:adjustRightInd w:val="0"/>
        <w:ind w:firstLine="709"/>
      </w:pPr>
      <w:r w:rsidRPr="00565D2E">
        <w:t xml:space="preserve">7.1. За нарушение фактического срока завершения работ в соответствии с календарным планом и п. 3.1.1. настоящего договора по вине </w:t>
      </w:r>
      <w:r w:rsidRPr="00281DDE">
        <w:t>«Подрядчика»</w:t>
      </w:r>
      <w:r w:rsidRPr="00565D2E">
        <w:t xml:space="preserve"> последний уплачивает  пени в размере 0,1% от стоимости работ по договору за каждый день просрочки, но не более 15% цены договора.</w:t>
      </w:r>
    </w:p>
    <w:p w:rsidR="00ED4C45" w:rsidRPr="00565D2E" w:rsidRDefault="00ED4C45" w:rsidP="00ED4C45">
      <w:pPr>
        <w:autoSpaceDE w:val="0"/>
        <w:autoSpaceDN w:val="0"/>
        <w:adjustRightInd w:val="0"/>
        <w:ind w:firstLine="709"/>
      </w:pPr>
      <w:r w:rsidRPr="00565D2E">
        <w:t xml:space="preserve">7.2. За нарушение сроков оплаты выполненных работ в соответствии с п.4.2. настоящего договора </w:t>
      </w:r>
      <w:r w:rsidRPr="00281DDE">
        <w:t xml:space="preserve">«Заказчик» </w:t>
      </w:r>
      <w:r w:rsidRPr="00565D2E">
        <w:t>уплачивает пени в размере 0,1% от неуплаченной в срок суммы за каждый день просрочки, но не более 15% цены договора.</w:t>
      </w:r>
    </w:p>
    <w:p w:rsidR="00ED4C45" w:rsidRPr="00565D2E" w:rsidRDefault="00ED4C45" w:rsidP="00ED4C45">
      <w:pPr>
        <w:autoSpaceDE w:val="0"/>
        <w:autoSpaceDN w:val="0"/>
        <w:adjustRightInd w:val="0"/>
        <w:ind w:firstLine="709"/>
      </w:pPr>
      <w:r w:rsidRPr="00565D2E">
        <w:t>7.3. Оплата пеней в соответствии с п. 7.1., 7.2. настоящего договора производится в случае предъявления сторонами письменной претензии, подписанной руководителем и главным бухгалтером. Датой предъявления претензии считается дата принятия претензии другой стороной.</w:t>
      </w:r>
    </w:p>
    <w:p w:rsidR="00ED4C45" w:rsidRPr="00281DDE" w:rsidRDefault="00ED4C45" w:rsidP="006E15A2">
      <w:pPr>
        <w:autoSpaceDE w:val="0"/>
        <w:autoSpaceDN w:val="0"/>
        <w:adjustRightInd w:val="0"/>
        <w:spacing w:before="120" w:after="120"/>
        <w:ind w:firstLine="709"/>
        <w:rPr>
          <w:b/>
        </w:rPr>
      </w:pPr>
      <w:r w:rsidRPr="00281DDE">
        <w:rPr>
          <w:b/>
        </w:rPr>
        <w:t>8. Форс-мажор</w:t>
      </w:r>
    </w:p>
    <w:p w:rsidR="00ED4C45" w:rsidRPr="00565D2E" w:rsidRDefault="00ED4C45" w:rsidP="00ED4C45">
      <w:pPr>
        <w:autoSpaceDE w:val="0"/>
        <w:autoSpaceDN w:val="0"/>
        <w:adjustRightInd w:val="0"/>
        <w:ind w:firstLine="709"/>
      </w:pPr>
      <w:r w:rsidRPr="00565D2E">
        <w:t xml:space="preserve">8.1. </w:t>
      </w:r>
      <w:proofErr w:type="gramStart"/>
      <w:r w:rsidRPr="00565D2E">
        <w:t>Стороны освобождаются от ответственности за частичное или полное неисполнение обязательств по настоящему Договору, если это  неисполнение явилось следствием действия обстоятельств непреодолимой силы (пожара, наводнений и других стихийных бедствий), возникших после заключения настоящего Договора, в результате событий чрезвычайного характера, включая акты органов государственной власти и управления, которые Сторона не могла ни предвидеть, ни предотвратить разумными мерами с незамедлительным сообщением (в течение</w:t>
      </w:r>
      <w:proofErr w:type="gramEnd"/>
      <w:r w:rsidRPr="00565D2E">
        <w:t xml:space="preserve"> </w:t>
      </w:r>
      <w:proofErr w:type="gramStart"/>
      <w:r w:rsidRPr="00565D2E">
        <w:t>24 часов) другой Стороне о действии обстоятельств непреодолимой силы.. В этом случае срок исполнения обязательств по Договору отодвигается соразмерно времени, в течение которого будут действовать такие обстоятельства и последствия этих обстоятельств.</w:t>
      </w:r>
      <w:proofErr w:type="gramEnd"/>
    </w:p>
    <w:p w:rsidR="00ED4C45" w:rsidRPr="00565D2E" w:rsidRDefault="00ED4C45" w:rsidP="00ED4C45">
      <w:pPr>
        <w:autoSpaceDE w:val="0"/>
        <w:autoSpaceDN w:val="0"/>
        <w:adjustRightInd w:val="0"/>
        <w:ind w:firstLine="709"/>
      </w:pPr>
      <w:r w:rsidRPr="00565D2E">
        <w:t>Обстоятельства непреодолимой силы должны быть подтверждены компетентными органами.</w:t>
      </w:r>
    </w:p>
    <w:p w:rsidR="00ED4C45" w:rsidRPr="00565D2E" w:rsidRDefault="00ED4C45" w:rsidP="00ED4C45">
      <w:pPr>
        <w:autoSpaceDE w:val="0"/>
        <w:autoSpaceDN w:val="0"/>
        <w:adjustRightInd w:val="0"/>
        <w:ind w:firstLine="709"/>
      </w:pPr>
      <w:r w:rsidRPr="00565D2E">
        <w:t xml:space="preserve">8.2.  Если эти обстоятельства будут продолжаться более трех месяцев, то  каждая из Сторон будет иметь право отказаться от дальнейшего исполнения обязательств по Договору и Стороны не имеют права на возмещение вызванных этим убытков. </w:t>
      </w:r>
      <w:r w:rsidRPr="00281DDE">
        <w:t xml:space="preserve">«Подрядчик»  </w:t>
      </w:r>
      <w:r w:rsidRPr="00565D2E">
        <w:t xml:space="preserve"> обязан  немедленно возвратить </w:t>
      </w:r>
      <w:r w:rsidRPr="00281DDE">
        <w:t>«Заказчику»</w:t>
      </w:r>
      <w:r w:rsidRPr="00565D2E">
        <w:t xml:space="preserve">   денежные средства за невыполненные работы и не поставленные материалы, а </w:t>
      </w:r>
      <w:r w:rsidRPr="00281DDE">
        <w:t>«Заказчик»</w:t>
      </w:r>
      <w:r w:rsidRPr="00565D2E">
        <w:t xml:space="preserve">   оплатить выполненные работы.</w:t>
      </w:r>
    </w:p>
    <w:p w:rsidR="00ED4C45" w:rsidRPr="00281DDE" w:rsidRDefault="00ED4C45" w:rsidP="006E15A2">
      <w:pPr>
        <w:autoSpaceDE w:val="0"/>
        <w:autoSpaceDN w:val="0"/>
        <w:adjustRightInd w:val="0"/>
        <w:spacing w:before="120" w:after="120"/>
        <w:ind w:firstLine="709"/>
        <w:rPr>
          <w:b/>
        </w:rPr>
      </w:pPr>
      <w:r w:rsidRPr="00281DDE">
        <w:rPr>
          <w:b/>
        </w:rPr>
        <w:t>9. Урегулирование споров</w:t>
      </w:r>
    </w:p>
    <w:p w:rsidR="00ED4C45" w:rsidRPr="00565D2E" w:rsidRDefault="00ED4C45" w:rsidP="00ED4C45">
      <w:pPr>
        <w:autoSpaceDE w:val="0"/>
        <w:autoSpaceDN w:val="0"/>
        <w:adjustRightInd w:val="0"/>
        <w:ind w:firstLine="709"/>
      </w:pPr>
      <w:r w:rsidRPr="00565D2E">
        <w:t>9.1.Все случаи возможных споров и недоразумений в ходе исполнения настоящего Договора Стороны постараются разрешать путем переговоров.</w:t>
      </w:r>
    </w:p>
    <w:p w:rsidR="00ED4C45" w:rsidRPr="00565D2E" w:rsidRDefault="00ED4C45" w:rsidP="00ED4C45">
      <w:pPr>
        <w:autoSpaceDE w:val="0"/>
        <w:autoSpaceDN w:val="0"/>
        <w:adjustRightInd w:val="0"/>
        <w:ind w:firstLine="709"/>
      </w:pPr>
      <w:r w:rsidRPr="00565D2E">
        <w:t xml:space="preserve">9.2. В случае не достижения соглашения между Сторонами по спорным вопросам, спор подлежит разрешению в Арбитражном суде Санкт-Петербурга и Ленинградской области. </w:t>
      </w:r>
    </w:p>
    <w:p w:rsidR="00ED4C45" w:rsidRPr="00565D2E" w:rsidRDefault="00ED4C45" w:rsidP="00ED4C45">
      <w:pPr>
        <w:autoSpaceDE w:val="0"/>
        <w:autoSpaceDN w:val="0"/>
        <w:adjustRightInd w:val="0"/>
        <w:ind w:firstLine="709"/>
      </w:pPr>
      <w:r w:rsidRPr="00565D2E">
        <w:t>Решения суда будут окончательными и обязательными для обеих Сторон.</w:t>
      </w:r>
    </w:p>
    <w:p w:rsidR="00ED4C45" w:rsidRPr="00281DDE" w:rsidRDefault="00ED4C45" w:rsidP="006E15A2">
      <w:pPr>
        <w:autoSpaceDE w:val="0"/>
        <w:autoSpaceDN w:val="0"/>
        <w:adjustRightInd w:val="0"/>
        <w:spacing w:before="120" w:after="120"/>
        <w:ind w:firstLine="709"/>
        <w:rPr>
          <w:b/>
        </w:rPr>
      </w:pPr>
      <w:r w:rsidRPr="00281DDE">
        <w:rPr>
          <w:b/>
        </w:rPr>
        <w:t>10. Действие  Договора</w:t>
      </w:r>
    </w:p>
    <w:p w:rsidR="00ED4C45" w:rsidRPr="00565D2E" w:rsidRDefault="00ED4C45" w:rsidP="00ED4C45">
      <w:pPr>
        <w:autoSpaceDE w:val="0"/>
        <w:autoSpaceDN w:val="0"/>
        <w:adjustRightInd w:val="0"/>
        <w:ind w:firstLine="709"/>
      </w:pPr>
      <w:r w:rsidRPr="00565D2E">
        <w:lastRenderedPageBreak/>
        <w:t>10.1. Настоящий Договор вступает в силу с момента его подписания Сторонами и действует до полного выполнения сторонами обязательств по данному договору.</w:t>
      </w:r>
    </w:p>
    <w:p w:rsidR="00ED4C45" w:rsidRPr="00565D2E" w:rsidRDefault="00ED4C45" w:rsidP="00ED4C45">
      <w:pPr>
        <w:autoSpaceDE w:val="0"/>
        <w:autoSpaceDN w:val="0"/>
        <w:adjustRightInd w:val="0"/>
        <w:ind w:firstLine="709"/>
      </w:pPr>
      <w:r w:rsidRPr="00565D2E">
        <w:t xml:space="preserve">10.2. </w:t>
      </w:r>
      <w:proofErr w:type="gramStart"/>
      <w:r w:rsidRPr="00565D2E">
        <w:t>Договор</w:t>
      </w:r>
      <w:proofErr w:type="gramEnd"/>
      <w:r w:rsidRPr="00565D2E">
        <w:t xml:space="preserve"> может быть расторгнут досрочно по инициативе одной из Сторон в случае неисполнения другой Стороной своих обязательств или по письменному   соглашению обеих Сторон.  В этом случае незавершенные работы передаются по акту </w:t>
      </w:r>
      <w:r w:rsidRPr="00281DDE">
        <w:t>«Заказчику»</w:t>
      </w:r>
      <w:r w:rsidRPr="00565D2E">
        <w:t xml:space="preserve">  с проведением взаиморасчета.</w:t>
      </w:r>
    </w:p>
    <w:p w:rsidR="00ED4C45" w:rsidRPr="00565D2E" w:rsidRDefault="00ED4C45" w:rsidP="00ED4C45">
      <w:pPr>
        <w:autoSpaceDE w:val="0"/>
        <w:autoSpaceDN w:val="0"/>
        <w:adjustRightInd w:val="0"/>
        <w:ind w:firstLine="709"/>
      </w:pPr>
      <w:r w:rsidRPr="00565D2E">
        <w:t>10.3. Сторона, решившая расторгнуть Договор, направляет другой Стороне письменное уведомление, которое должно быть рассмотрено в течение пяти дней с момента его получения, а о результатах его рассмотрения должна быть письменно извещена Сторона, направившая уведомление, не позднее пяти дней  с момента рассмотрения другой Стороной.</w:t>
      </w:r>
    </w:p>
    <w:p w:rsidR="00ED4C45" w:rsidRPr="00565D2E" w:rsidRDefault="00ED4C45" w:rsidP="00ED4C45">
      <w:pPr>
        <w:autoSpaceDE w:val="0"/>
        <w:autoSpaceDN w:val="0"/>
        <w:adjustRightInd w:val="0"/>
        <w:ind w:firstLine="709"/>
      </w:pPr>
      <w:r w:rsidRPr="00565D2E">
        <w:t>10.4. Договор расторгается в установленном порядке, причем расторжение не может наступить раньше, чем по истечении одного месяца от даты получения другой Стороной письменного уведомления.</w:t>
      </w:r>
    </w:p>
    <w:p w:rsidR="00ED4C45" w:rsidRPr="00565D2E" w:rsidRDefault="00ED4C45" w:rsidP="00ED4C45">
      <w:pPr>
        <w:autoSpaceDE w:val="0"/>
        <w:autoSpaceDN w:val="0"/>
        <w:adjustRightInd w:val="0"/>
        <w:ind w:firstLine="709"/>
      </w:pPr>
      <w:r w:rsidRPr="00565D2E">
        <w:t>10.5. Все изменения и дополнения к данному Договору оформляются Дополнительным соглашением сторон, являющимся неотъемлемой частью настоящего Договора.</w:t>
      </w:r>
    </w:p>
    <w:p w:rsidR="00ED4C45" w:rsidRPr="00565D2E" w:rsidRDefault="00ED4C45" w:rsidP="00ED4C45">
      <w:pPr>
        <w:autoSpaceDE w:val="0"/>
        <w:autoSpaceDN w:val="0"/>
        <w:adjustRightInd w:val="0"/>
        <w:ind w:firstLine="709"/>
      </w:pPr>
      <w:r w:rsidRPr="00565D2E">
        <w:t xml:space="preserve">10.6. Все Приложения  к настоящему Договору  считаются  его составными частями, которые  являются обязательными  для </w:t>
      </w:r>
      <w:r w:rsidRPr="00281DDE">
        <w:t>«Заказчика»</w:t>
      </w:r>
      <w:r w:rsidRPr="00565D2E">
        <w:t xml:space="preserve">   и  для   </w:t>
      </w:r>
      <w:r w:rsidRPr="00281DDE">
        <w:t xml:space="preserve">«Подрядчика». </w:t>
      </w:r>
      <w:r w:rsidRPr="00565D2E">
        <w:t xml:space="preserve"> </w:t>
      </w:r>
    </w:p>
    <w:p w:rsidR="00ED4C45" w:rsidRPr="00565D2E" w:rsidRDefault="00ED4C45" w:rsidP="00ED4C45">
      <w:pPr>
        <w:autoSpaceDE w:val="0"/>
        <w:autoSpaceDN w:val="0"/>
        <w:adjustRightInd w:val="0"/>
        <w:ind w:firstLine="709"/>
      </w:pPr>
      <w:r w:rsidRPr="00565D2E">
        <w:t>10.7. Во всем остальном, что не предусмотрено настоящим Договором, применяются нормы действующего законодательства Российской Федерации.</w:t>
      </w:r>
    </w:p>
    <w:p w:rsidR="00ED4C45" w:rsidRPr="00565D2E" w:rsidRDefault="00ED4C45" w:rsidP="00ED4C45">
      <w:pPr>
        <w:autoSpaceDE w:val="0"/>
        <w:autoSpaceDN w:val="0"/>
        <w:adjustRightInd w:val="0"/>
        <w:ind w:firstLine="709"/>
      </w:pPr>
      <w:r w:rsidRPr="00565D2E">
        <w:t>10.8.Настоящий Договор составлен в 2-х экземплярах имеющих одинаковую юридическую силу.</w:t>
      </w:r>
    </w:p>
    <w:p w:rsidR="00ED4C45" w:rsidRPr="00281DDE" w:rsidRDefault="00ED4C45" w:rsidP="006E15A2">
      <w:pPr>
        <w:autoSpaceDE w:val="0"/>
        <w:autoSpaceDN w:val="0"/>
        <w:adjustRightInd w:val="0"/>
        <w:spacing w:before="120" w:after="120"/>
        <w:ind w:firstLine="709"/>
        <w:rPr>
          <w:b/>
        </w:rPr>
      </w:pPr>
      <w:r w:rsidRPr="00281DDE">
        <w:rPr>
          <w:b/>
        </w:rPr>
        <w:t>11. Производственные риски, ответственность сторон</w:t>
      </w:r>
    </w:p>
    <w:p w:rsidR="00ED4C45" w:rsidRPr="00281DDE" w:rsidRDefault="00ED4C45" w:rsidP="00ED4C45">
      <w:pPr>
        <w:autoSpaceDE w:val="0"/>
        <w:autoSpaceDN w:val="0"/>
        <w:adjustRightInd w:val="0"/>
        <w:ind w:firstLine="709"/>
      </w:pPr>
      <w:r w:rsidRPr="00565D2E">
        <w:t xml:space="preserve">11.1. Риск случайной гибели или случайного повреждения объекта, составляющего предмет Договора, до приемки Заказчиком этого объекта, несет </w:t>
      </w:r>
      <w:r w:rsidRPr="00281DDE">
        <w:t>«Подрядчик».</w:t>
      </w:r>
    </w:p>
    <w:p w:rsidR="00ED4C45" w:rsidRPr="00565D2E" w:rsidRDefault="00ED4C45" w:rsidP="00ED4C45">
      <w:pPr>
        <w:autoSpaceDE w:val="0"/>
        <w:autoSpaceDN w:val="0"/>
        <w:adjustRightInd w:val="0"/>
        <w:ind w:firstLine="709"/>
      </w:pPr>
      <w:r w:rsidRPr="00565D2E">
        <w:t>11.2. Подрядчик несет всю ответственность за ущерб, который причинен по вине Подрядчика людям, зданиям, оборудованию, иному имуществу Заказчика в период проведения работ.</w:t>
      </w:r>
    </w:p>
    <w:p w:rsidR="00ED4C45" w:rsidRPr="00281DDE" w:rsidRDefault="00ED4C45" w:rsidP="006E15A2">
      <w:pPr>
        <w:autoSpaceDE w:val="0"/>
        <w:autoSpaceDN w:val="0"/>
        <w:adjustRightInd w:val="0"/>
        <w:spacing w:before="120" w:after="120"/>
        <w:ind w:firstLine="709"/>
        <w:rPr>
          <w:b/>
        </w:rPr>
      </w:pPr>
      <w:r w:rsidRPr="00281DDE">
        <w:rPr>
          <w:b/>
        </w:rPr>
        <w:t>12. Приложения</w:t>
      </w:r>
    </w:p>
    <w:p w:rsidR="00ED4C45" w:rsidRDefault="00ED4C45" w:rsidP="00ED4C45">
      <w:pPr>
        <w:autoSpaceDE w:val="0"/>
        <w:autoSpaceDN w:val="0"/>
        <w:adjustRightInd w:val="0"/>
        <w:ind w:firstLine="709"/>
      </w:pPr>
      <w:r w:rsidRPr="00565D2E">
        <w:t xml:space="preserve">12.1. </w:t>
      </w:r>
      <w:r>
        <w:t>Локальная смета №______</w:t>
      </w:r>
      <w:r w:rsidRPr="00565D2E">
        <w:t>.</w:t>
      </w:r>
    </w:p>
    <w:p w:rsidR="00ED4C45" w:rsidRDefault="00ED4C45" w:rsidP="00ED4C45">
      <w:pPr>
        <w:autoSpaceDE w:val="0"/>
        <w:autoSpaceDN w:val="0"/>
        <w:adjustRightInd w:val="0"/>
        <w:ind w:firstLine="709"/>
      </w:pPr>
      <w:r>
        <w:t>12. 2 КАЛЕНДАРНЫЙ ПЛАН</w:t>
      </w:r>
    </w:p>
    <w:p w:rsidR="00ED4C45" w:rsidRPr="00281DDE" w:rsidRDefault="00ED4C45" w:rsidP="00ED4C45">
      <w:pPr>
        <w:autoSpaceDE w:val="0"/>
        <w:autoSpaceDN w:val="0"/>
        <w:adjustRightInd w:val="0"/>
        <w:spacing w:before="240" w:after="240"/>
        <w:ind w:firstLine="709"/>
        <w:rPr>
          <w:b/>
        </w:rPr>
      </w:pPr>
      <w:r w:rsidRPr="00281DDE">
        <w:rPr>
          <w:b/>
        </w:rPr>
        <w:t>Юридические адреса и  банковские реквизиты сторон</w:t>
      </w:r>
    </w:p>
    <w:tbl>
      <w:tblPr>
        <w:tblW w:w="0" w:type="auto"/>
        <w:tblLayout w:type="fixed"/>
        <w:tblLook w:val="0000"/>
      </w:tblPr>
      <w:tblGrid>
        <w:gridCol w:w="4908"/>
        <w:gridCol w:w="4800"/>
      </w:tblGrid>
      <w:tr w:rsidR="00ED4C45" w:rsidRPr="00281DDE" w:rsidTr="006E15A2">
        <w:tc>
          <w:tcPr>
            <w:tcW w:w="4908" w:type="dxa"/>
          </w:tcPr>
          <w:p w:rsidR="00ED4C45" w:rsidRPr="00281DDE" w:rsidRDefault="00ED4C45" w:rsidP="006E15A2">
            <w:pPr>
              <w:autoSpaceDE w:val="0"/>
              <w:autoSpaceDN w:val="0"/>
              <w:adjustRightInd w:val="0"/>
              <w:rPr>
                <w:sz w:val="20"/>
              </w:rPr>
            </w:pPr>
            <w:r w:rsidRPr="00281DDE">
              <w:rPr>
                <w:sz w:val="20"/>
              </w:rPr>
              <w:t xml:space="preserve">Заказчик: </w:t>
            </w:r>
          </w:p>
          <w:p w:rsidR="00ED4C45" w:rsidRPr="00281DDE" w:rsidRDefault="00ED4C45" w:rsidP="006E15A2">
            <w:pPr>
              <w:autoSpaceDE w:val="0"/>
              <w:autoSpaceDN w:val="0"/>
              <w:adjustRightInd w:val="0"/>
              <w:rPr>
                <w:sz w:val="20"/>
              </w:rPr>
            </w:pPr>
            <w:r w:rsidRPr="00281DDE">
              <w:rPr>
                <w:sz w:val="20"/>
              </w:rPr>
              <w:t>ФГУП  «НИТИ им. А.П. Александрова»</w:t>
            </w:r>
          </w:p>
          <w:p w:rsidR="00ED4C45" w:rsidRPr="00281DDE" w:rsidRDefault="00ED4C45" w:rsidP="006E15A2">
            <w:pPr>
              <w:autoSpaceDE w:val="0"/>
              <w:autoSpaceDN w:val="0"/>
              <w:adjustRightInd w:val="0"/>
              <w:rPr>
                <w:sz w:val="20"/>
              </w:rPr>
            </w:pPr>
            <w:r w:rsidRPr="00281DDE">
              <w:rPr>
                <w:sz w:val="20"/>
              </w:rPr>
              <w:t xml:space="preserve">188540, Сосновый Бор, </w:t>
            </w:r>
            <w:proofErr w:type="gramStart"/>
            <w:r w:rsidRPr="00281DDE">
              <w:rPr>
                <w:sz w:val="20"/>
              </w:rPr>
              <w:t>Ленинградская</w:t>
            </w:r>
            <w:proofErr w:type="gramEnd"/>
            <w:r w:rsidRPr="00281DDE">
              <w:rPr>
                <w:sz w:val="20"/>
              </w:rPr>
              <w:t xml:space="preserve"> обл.,</w:t>
            </w:r>
          </w:p>
          <w:p w:rsidR="00ED4C45" w:rsidRPr="00281DDE" w:rsidRDefault="00ED4C45" w:rsidP="006E15A2">
            <w:pPr>
              <w:autoSpaceDE w:val="0"/>
              <w:autoSpaceDN w:val="0"/>
              <w:adjustRightInd w:val="0"/>
              <w:rPr>
                <w:sz w:val="20"/>
              </w:rPr>
            </w:pPr>
            <w:r w:rsidRPr="00281DDE">
              <w:rPr>
                <w:sz w:val="20"/>
              </w:rPr>
              <w:t>ИНН 4714000067 / КПП 471401001</w:t>
            </w:r>
          </w:p>
          <w:p w:rsidR="00ED4C45" w:rsidRPr="00281DDE" w:rsidRDefault="00ED4C45" w:rsidP="006E15A2">
            <w:pPr>
              <w:autoSpaceDE w:val="0"/>
              <w:autoSpaceDN w:val="0"/>
              <w:adjustRightInd w:val="0"/>
              <w:rPr>
                <w:sz w:val="20"/>
              </w:rPr>
            </w:pPr>
            <w:proofErr w:type="spellStart"/>
            <w:proofErr w:type="gramStart"/>
            <w:r w:rsidRPr="00281DDE">
              <w:rPr>
                <w:sz w:val="20"/>
              </w:rPr>
              <w:t>р</w:t>
            </w:r>
            <w:proofErr w:type="spellEnd"/>
            <w:proofErr w:type="gramEnd"/>
            <w:r w:rsidRPr="00281DDE">
              <w:rPr>
                <w:sz w:val="20"/>
              </w:rPr>
              <w:t xml:space="preserve">/с 40502810655360100226 в ОСБ 8172 </w:t>
            </w:r>
          </w:p>
          <w:p w:rsidR="00ED4C45" w:rsidRPr="00281DDE" w:rsidRDefault="00ED4C45" w:rsidP="006E15A2">
            <w:pPr>
              <w:autoSpaceDE w:val="0"/>
              <w:autoSpaceDN w:val="0"/>
              <w:adjustRightInd w:val="0"/>
              <w:rPr>
                <w:sz w:val="20"/>
              </w:rPr>
            </w:pPr>
            <w:r w:rsidRPr="00281DDE">
              <w:rPr>
                <w:sz w:val="20"/>
              </w:rPr>
              <w:t>г</w:t>
            </w:r>
            <w:proofErr w:type="gramStart"/>
            <w:r w:rsidRPr="00281DDE">
              <w:rPr>
                <w:sz w:val="20"/>
              </w:rPr>
              <w:t>.С</w:t>
            </w:r>
            <w:proofErr w:type="gramEnd"/>
            <w:r w:rsidRPr="00281DDE">
              <w:rPr>
                <w:sz w:val="20"/>
              </w:rPr>
              <w:t xml:space="preserve">основый Бор,  БИК 044030653, </w:t>
            </w:r>
          </w:p>
          <w:p w:rsidR="00ED4C45" w:rsidRPr="00281DDE" w:rsidRDefault="00ED4C45" w:rsidP="006E15A2">
            <w:pPr>
              <w:autoSpaceDE w:val="0"/>
              <w:autoSpaceDN w:val="0"/>
              <w:adjustRightInd w:val="0"/>
              <w:rPr>
                <w:sz w:val="20"/>
              </w:rPr>
            </w:pPr>
            <w:r w:rsidRPr="00281DDE">
              <w:rPr>
                <w:sz w:val="20"/>
              </w:rPr>
              <w:t>к/с 30101810500000000653 в Северо-Западном Банке Сбербанка РФ г</w:t>
            </w:r>
            <w:proofErr w:type="gramStart"/>
            <w:r w:rsidRPr="00281DDE">
              <w:rPr>
                <w:sz w:val="20"/>
              </w:rPr>
              <w:t>.С</w:t>
            </w:r>
            <w:proofErr w:type="gramEnd"/>
            <w:r w:rsidRPr="00281DDE">
              <w:rPr>
                <w:sz w:val="20"/>
              </w:rPr>
              <w:t>анкт-Петербург</w:t>
            </w:r>
          </w:p>
          <w:p w:rsidR="00ED4C45" w:rsidRPr="00281DDE" w:rsidRDefault="00ED4C45" w:rsidP="006E15A2">
            <w:pPr>
              <w:autoSpaceDE w:val="0"/>
              <w:autoSpaceDN w:val="0"/>
              <w:adjustRightInd w:val="0"/>
              <w:rPr>
                <w:sz w:val="20"/>
              </w:rPr>
            </w:pPr>
          </w:p>
        </w:tc>
        <w:tc>
          <w:tcPr>
            <w:tcW w:w="4800" w:type="dxa"/>
          </w:tcPr>
          <w:p w:rsidR="00ED4C45" w:rsidRPr="00281DDE" w:rsidRDefault="00ED4C45" w:rsidP="006E15A2">
            <w:pPr>
              <w:autoSpaceDE w:val="0"/>
              <w:autoSpaceDN w:val="0"/>
              <w:adjustRightInd w:val="0"/>
              <w:rPr>
                <w:sz w:val="20"/>
              </w:rPr>
            </w:pPr>
            <w:r w:rsidRPr="00281DDE">
              <w:rPr>
                <w:sz w:val="20"/>
              </w:rPr>
              <w:t>Подрядчик:</w:t>
            </w:r>
          </w:p>
          <w:p w:rsidR="00ED4C45" w:rsidRPr="00281DDE" w:rsidRDefault="00ED4C45" w:rsidP="006E15A2">
            <w:pPr>
              <w:autoSpaceDE w:val="0"/>
              <w:autoSpaceDN w:val="0"/>
              <w:adjustRightInd w:val="0"/>
              <w:rPr>
                <w:sz w:val="20"/>
              </w:rPr>
            </w:pPr>
          </w:p>
        </w:tc>
      </w:tr>
      <w:tr w:rsidR="00ED4C45" w:rsidRPr="00281DDE" w:rsidTr="006E15A2">
        <w:tc>
          <w:tcPr>
            <w:tcW w:w="4908" w:type="dxa"/>
          </w:tcPr>
          <w:p w:rsidR="00ED4C45" w:rsidRPr="00281DDE" w:rsidRDefault="00ED4C45" w:rsidP="006E15A2">
            <w:pPr>
              <w:autoSpaceDE w:val="0"/>
              <w:autoSpaceDN w:val="0"/>
              <w:adjustRightInd w:val="0"/>
              <w:rPr>
                <w:sz w:val="20"/>
              </w:rPr>
            </w:pPr>
            <w:r w:rsidRPr="00281DDE">
              <w:rPr>
                <w:sz w:val="20"/>
              </w:rPr>
              <w:t>Заказчик</w:t>
            </w:r>
          </w:p>
          <w:p w:rsidR="00ED4C45" w:rsidRPr="00281DDE" w:rsidRDefault="00ED4C45" w:rsidP="006E15A2">
            <w:pPr>
              <w:autoSpaceDE w:val="0"/>
              <w:autoSpaceDN w:val="0"/>
              <w:adjustRightInd w:val="0"/>
              <w:rPr>
                <w:sz w:val="20"/>
              </w:rPr>
            </w:pPr>
            <w:r w:rsidRPr="00281DDE">
              <w:rPr>
                <w:sz w:val="20"/>
              </w:rPr>
              <w:t>Генеральный директор</w:t>
            </w:r>
          </w:p>
          <w:p w:rsidR="00ED4C45" w:rsidRPr="00281DDE" w:rsidRDefault="00ED4C45" w:rsidP="006E15A2">
            <w:pPr>
              <w:autoSpaceDE w:val="0"/>
              <w:autoSpaceDN w:val="0"/>
              <w:adjustRightInd w:val="0"/>
              <w:rPr>
                <w:sz w:val="20"/>
              </w:rPr>
            </w:pPr>
            <w:r w:rsidRPr="00281DDE">
              <w:rPr>
                <w:sz w:val="20"/>
              </w:rPr>
              <w:t xml:space="preserve">ФГУП  «НИТИ им. А.П. Александрова»                          </w:t>
            </w:r>
          </w:p>
          <w:p w:rsidR="00ED4C45" w:rsidRPr="00281DDE" w:rsidRDefault="00ED4C45" w:rsidP="006E15A2">
            <w:pPr>
              <w:autoSpaceDE w:val="0"/>
              <w:autoSpaceDN w:val="0"/>
              <w:adjustRightInd w:val="0"/>
              <w:rPr>
                <w:sz w:val="20"/>
              </w:rPr>
            </w:pPr>
            <w:r w:rsidRPr="00281DDE">
              <w:rPr>
                <w:sz w:val="20"/>
              </w:rPr>
              <w:t xml:space="preserve"> ___________________ В.А. Василенко</w:t>
            </w:r>
          </w:p>
          <w:p w:rsidR="00ED4C45" w:rsidRPr="00281DDE" w:rsidRDefault="00ED4C45" w:rsidP="006E15A2">
            <w:pPr>
              <w:autoSpaceDE w:val="0"/>
              <w:autoSpaceDN w:val="0"/>
              <w:adjustRightInd w:val="0"/>
              <w:rPr>
                <w:sz w:val="20"/>
              </w:rPr>
            </w:pPr>
          </w:p>
          <w:p w:rsidR="00ED4C45" w:rsidRPr="00281DDE" w:rsidRDefault="00ED4C45" w:rsidP="006E15A2">
            <w:pPr>
              <w:autoSpaceDE w:val="0"/>
              <w:autoSpaceDN w:val="0"/>
              <w:adjustRightInd w:val="0"/>
              <w:rPr>
                <w:sz w:val="20"/>
              </w:rPr>
            </w:pPr>
            <w:r w:rsidRPr="00281DDE">
              <w:rPr>
                <w:sz w:val="20"/>
              </w:rPr>
              <w:t xml:space="preserve"> «          » _____________ </w:t>
            </w:r>
            <w:smartTag w:uri="urn:schemas-microsoft-com:office:smarttags" w:element="metricconverter">
              <w:smartTagPr>
                <w:attr w:name="ProductID" w:val="2011 г"/>
              </w:smartTagPr>
              <w:r w:rsidRPr="00281DDE">
                <w:rPr>
                  <w:sz w:val="20"/>
                </w:rPr>
                <w:t>2011 г</w:t>
              </w:r>
            </w:smartTag>
            <w:r w:rsidRPr="00281DDE">
              <w:rPr>
                <w:sz w:val="20"/>
              </w:rPr>
              <w:t>.</w:t>
            </w:r>
          </w:p>
          <w:p w:rsidR="00ED4C45" w:rsidRPr="00281DDE" w:rsidRDefault="00ED4C45" w:rsidP="006E15A2">
            <w:pPr>
              <w:autoSpaceDE w:val="0"/>
              <w:autoSpaceDN w:val="0"/>
              <w:adjustRightInd w:val="0"/>
              <w:rPr>
                <w:sz w:val="20"/>
              </w:rPr>
            </w:pPr>
          </w:p>
        </w:tc>
        <w:tc>
          <w:tcPr>
            <w:tcW w:w="4800" w:type="dxa"/>
          </w:tcPr>
          <w:p w:rsidR="00ED4C45" w:rsidRPr="00281DDE" w:rsidRDefault="00ED4C45" w:rsidP="006E15A2">
            <w:pPr>
              <w:autoSpaceDE w:val="0"/>
              <w:autoSpaceDN w:val="0"/>
              <w:adjustRightInd w:val="0"/>
              <w:rPr>
                <w:sz w:val="20"/>
              </w:rPr>
            </w:pPr>
            <w:r w:rsidRPr="00281DDE">
              <w:rPr>
                <w:sz w:val="20"/>
              </w:rPr>
              <w:t>Подрядчик</w:t>
            </w:r>
          </w:p>
          <w:p w:rsidR="00ED4C45" w:rsidRDefault="00ED4C45" w:rsidP="006E15A2">
            <w:pPr>
              <w:autoSpaceDE w:val="0"/>
              <w:autoSpaceDN w:val="0"/>
              <w:adjustRightInd w:val="0"/>
              <w:rPr>
                <w:sz w:val="20"/>
              </w:rPr>
            </w:pPr>
          </w:p>
          <w:p w:rsidR="00ED4C45" w:rsidRDefault="00ED4C45" w:rsidP="006E15A2">
            <w:pPr>
              <w:autoSpaceDE w:val="0"/>
              <w:autoSpaceDN w:val="0"/>
              <w:adjustRightInd w:val="0"/>
              <w:rPr>
                <w:sz w:val="20"/>
              </w:rPr>
            </w:pPr>
            <w:r w:rsidRPr="00281DDE">
              <w:rPr>
                <w:sz w:val="20"/>
              </w:rPr>
              <w:t xml:space="preserve">__________________ </w:t>
            </w:r>
          </w:p>
          <w:p w:rsidR="00ED4C45" w:rsidRPr="00281DDE" w:rsidRDefault="00ED4C45" w:rsidP="006E15A2">
            <w:pPr>
              <w:autoSpaceDE w:val="0"/>
              <w:autoSpaceDN w:val="0"/>
              <w:adjustRightInd w:val="0"/>
              <w:rPr>
                <w:sz w:val="20"/>
              </w:rPr>
            </w:pPr>
            <w:r w:rsidRPr="00281DDE">
              <w:rPr>
                <w:sz w:val="20"/>
              </w:rPr>
              <w:t xml:space="preserve">«          » _____________ </w:t>
            </w:r>
            <w:smartTag w:uri="urn:schemas-microsoft-com:office:smarttags" w:element="metricconverter">
              <w:smartTagPr>
                <w:attr w:name="ProductID" w:val="2011 г"/>
              </w:smartTagPr>
              <w:r w:rsidRPr="00281DDE">
                <w:rPr>
                  <w:sz w:val="20"/>
                </w:rPr>
                <w:t>2011 г</w:t>
              </w:r>
            </w:smartTag>
            <w:r w:rsidRPr="00281DDE">
              <w:rPr>
                <w:sz w:val="20"/>
              </w:rPr>
              <w:t xml:space="preserve">.                               </w:t>
            </w:r>
          </w:p>
        </w:tc>
      </w:tr>
    </w:tbl>
    <w:p w:rsidR="00ED4C45" w:rsidRPr="00281DDE" w:rsidRDefault="00ED4C45" w:rsidP="00ED4C45">
      <w:pPr>
        <w:autoSpaceDE w:val="0"/>
        <w:autoSpaceDN w:val="0"/>
        <w:adjustRightInd w:val="0"/>
        <w:ind w:firstLine="709"/>
      </w:pPr>
      <w:r w:rsidRPr="00281DDE">
        <w:t>м.п.                                                                                             м.п.</w:t>
      </w:r>
    </w:p>
    <w:p w:rsidR="00ED4C45" w:rsidRDefault="00ED4C45" w:rsidP="00ED4C45"/>
    <w:p w:rsidR="00ED4C45" w:rsidRPr="00ED4C45" w:rsidRDefault="00ED4C45" w:rsidP="00ED4C45">
      <w:pPr>
        <w:sectPr w:rsidR="00ED4C45" w:rsidRPr="00ED4C45" w:rsidSect="00794ECA">
          <w:headerReference w:type="even" r:id="rId29"/>
          <w:footerReference w:type="default" r:id="rId30"/>
          <w:pgSz w:w="11907" w:h="16840"/>
          <w:pgMar w:top="568" w:right="567" w:bottom="1134" w:left="851" w:header="567" w:footer="567" w:gutter="0"/>
          <w:cols w:space="720"/>
        </w:sectPr>
      </w:pPr>
    </w:p>
    <w:p w:rsidR="00C271B9" w:rsidRDefault="00C271B9" w:rsidP="00BC0755">
      <w:pPr>
        <w:pStyle w:val="10"/>
        <w:numPr>
          <w:ilvl w:val="0"/>
          <w:numId w:val="0"/>
        </w:numPr>
        <w:tabs>
          <w:tab w:val="num" w:pos="1134"/>
        </w:tabs>
        <w:jc w:val="both"/>
      </w:pPr>
    </w:p>
    <w:p w:rsidR="00C271B9" w:rsidRPr="006E15A2" w:rsidRDefault="00C271B9" w:rsidP="002A7EEC">
      <w:pPr>
        <w:pStyle w:val="10"/>
        <w:numPr>
          <w:ilvl w:val="1"/>
          <w:numId w:val="23"/>
        </w:numPr>
        <w:tabs>
          <w:tab w:val="num" w:pos="1134"/>
        </w:tabs>
        <w:ind w:left="0" w:firstLine="0"/>
        <w:jc w:val="both"/>
        <w:rPr>
          <w:b/>
        </w:rPr>
      </w:pPr>
      <w:r w:rsidRPr="006E15A2">
        <w:rPr>
          <w:b/>
        </w:rPr>
        <w:t>ИНФОРМАЦИОННАЯ КАРТА ЗАПРОСА ПРЕДЛОЖЕНИЙ</w:t>
      </w:r>
      <w:bookmarkEnd w:id="126"/>
      <w:bookmarkEnd w:id="127"/>
      <w:bookmarkEnd w:id="128"/>
    </w:p>
    <w:p w:rsidR="00C271B9" w:rsidRPr="002A7EEC" w:rsidRDefault="00C271B9" w:rsidP="002A7EEC">
      <w:pPr>
        <w:pStyle w:val="aa"/>
        <w:spacing w:before="0" w:beforeAutospacing="0" w:after="0" w:afterAutospacing="0"/>
        <w:jc w:val="both"/>
      </w:pPr>
    </w:p>
    <w:tbl>
      <w:tblPr>
        <w:tblW w:w="10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498"/>
        <w:gridCol w:w="3402"/>
        <w:gridCol w:w="6520"/>
      </w:tblGrid>
      <w:tr w:rsidR="00C271B9" w:rsidRPr="002A7EEC" w:rsidTr="006E15A2">
        <w:trPr>
          <w:trHeight w:val="440"/>
        </w:trPr>
        <w:tc>
          <w:tcPr>
            <w:tcW w:w="498" w:type="dxa"/>
            <w:vAlign w:val="center"/>
          </w:tcPr>
          <w:p w:rsidR="00C271B9" w:rsidRPr="002A7EEC" w:rsidRDefault="00C271B9" w:rsidP="002A7EEC">
            <w:pPr>
              <w:jc w:val="both"/>
            </w:pPr>
            <w:r w:rsidRPr="002A7EEC">
              <w:t xml:space="preserve">№ </w:t>
            </w:r>
            <w:proofErr w:type="spellStart"/>
            <w:proofErr w:type="gramStart"/>
            <w:r w:rsidRPr="002A7EEC">
              <w:t>п</w:t>
            </w:r>
            <w:proofErr w:type="spellEnd"/>
            <w:proofErr w:type="gramEnd"/>
            <w:r w:rsidRPr="002A7EEC">
              <w:t>/</w:t>
            </w:r>
            <w:proofErr w:type="spellStart"/>
            <w:r w:rsidRPr="002A7EEC">
              <w:t>п</w:t>
            </w:r>
            <w:proofErr w:type="spellEnd"/>
          </w:p>
        </w:tc>
        <w:tc>
          <w:tcPr>
            <w:tcW w:w="3402" w:type="dxa"/>
            <w:vAlign w:val="center"/>
          </w:tcPr>
          <w:p w:rsidR="00C271B9" w:rsidRPr="002A7EEC" w:rsidRDefault="00C271B9" w:rsidP="002A7EEC">
            <w:pPr>
              <w:pStyle w:val="28"/>
              <w:ind w:firstLine="0"/>
              <w:rPr>
                <w:bCs/>
              </w:rPr>
            </w:pPr>
            <w:r w:rsidRPr="002A7EEC">
              <w:rPr>
                <w:bCs/>
              </w:rPr>
              <w:t xml:space="preserve">Наименование </w:t>
            </w:r>
            <w:proofErr w:type="spellStart"/>
            <w:proofErr w:type="gramStart"/>
            <w:r w:rsidRPr="002A7EEC">
              <w:rPr>
                <w:bCs/>
              </w:rPr>
              <w:t>п</w:t>
            </w:r>
            <w:proofErr w:type="spellEnd"/>
            <w:proofErr w:type="gramEnd"/>
            <w:r w:rsidRPr="002A7EEC">
              <w:rPr>
                <w:bCs/>
              </w:rPr>
              <w:t>/</w:t>
            </w:r>
            <w:proofErr w:type="spellStart"/>
            <w:r w:rsidRPr="002A7EEC">
              <w:rPr>
                <w:bCs/>
              </w:rPr>
              <w:t>п</w:t>
            </w:r>
            <w:proofErr w:type="spellEnd"/>
          </w:p>
        </w:tc>
        <w:tc>
          <w:tcPr>
            <w:tcW w:w="6520" w:type="dxa"/>
            <w:vAlign w:val="center"/>
          </w:tcPr>
          <w:p w:rsidR="00C271B9" w:rsidRPr="002A7EEC" w:rsidRDefault="00C271B9" w:rsidP="002A7EEC">
            <w:pPr>
              <w:pStyle w:val="28"/>
              <w:ind w:firstLine="0"/>
              <w:rPr>
                <w:bCs/>
              </w:rPr>
            </w:pPr>
            <w:r w:rsidRPr="002A7EEC">
              <w:rPr>
                <w:bCs/>
              </w:rPr>
              <w:t>Содержание</w:t>
            </w:r>
          </w:p>
        </w:tc>
      </w:tr>
      <w:tr w:rsidR="00C271B9" w:rsidRPr="002A7EEC" w:rsidTr="006E15A2">
        <w:trPr>
          <w:trHeight w:val="699"/>
        </w:trPr>
        <w:tc>
          <w:tcPr>
            <w:tcW w:w="498" w:type="dxa"/>
          </w:tcPr>
          <w:p w:rsidR="00C271B9" w:rsidRPr="002A7EEC" w:rsidRDefault="00C271B9" w:rsidP="002A7EEC">
            <w:pPr>
              <w:numPr>
                <w:ilvl w:val="0"/>
                <w:numId w:val="37"/>
              </w:numPr>
              <w:tabs>
                <w:tab w:val="num" w:pos="360"/>
              </w:tabs>
              <w:ind w:left="0" w:firstLine="0"/>
              <w:jc w:val="both"/>
            </w:pPr>
          </w:p>
        </w:tc>
        <w:tc>
          <w:tcPr>
            <w:tcW w:w="3402" w:type="dxa"/>
          </w:tcPr>
          <w:p w:rsidR="00C271B9" w:rsidRDefault="00C271B9" w:rsidP="0038361C">
            <w:pPr>
              <w:jc w:val="both"/>
              <w:rPr>
                <w:bCs/>
              </w:rPr>
            </w:pPr>
            <w:r w:rsidRPr="002A7EEC">
              <w:rPr>
                <w:bCs/>
              </w:rPr>
              <w:t xml:space="preserve">Предмет запроса предложений </w:t>
            </w:r>
          </w:p>
          <w:p w:rsidR="00C271B9" w:rsidRPr="002A7EEC" w:rsidRDefault="00C271B9" w:rsidP="0038361C">
            <w:pPr>
              <w:jc w:val="both"/>
              <w:rPr>
                <w:bCs/>
              </w:rPr>
            </w:pPr>
          </w:p>
        </w:tc>
        <w:tc>
          <w:tcPr>
            <w:tcW w:w="6520" w:type="dxa"/>
          </w:tcPr>
          <w:p w:rsidR="00C271B9" w:rsidRDefault="00C271B9" w:rsidP="00A2283E">
            <w:pPr>
              <w:pStyle w:val="aa"/>
              <w:spacing w:before="0" w:beforeAutospacing="0" w:after="0" w:afterAutospacing="0"/>
              <w:rPr>
                <w:bCs/>
              </w:rPr>
            </w:pPr>
            <w:r w:rsidRPr="002A7EEC">
              <w:rPr>
                <w:bCs/>
              </w:rPr>
              <w:t>Право заключить договор на</w:t>
            </w:r>
            <w:proofErr w:type="gramStart"/>
            <w:r w:rsidR="006E15A2">
              <w:rPr>
                <w:bCs/>
              </w:rPr>
              <w:t xml:space="preserve"> </w:t>
            </w:r>
            <w:r>
              <w:rPr>
                <w:bCs/>
              </w:rPr>
              <w:t>:</w:t>
            </w:r>
            <w:proofErr w:type="gramEnd"/>
          </w:p>
          <w:p w:rsidR="00C271B9" w:rsidRPr="002A7EEC" w:rsidRDefault="00C271B9" w:rsidP="00044F32">
            <w:pPr>
              <w:pStyle w:val="aa"/>
              <w:spacing w:before="0" w:beforeAutospacing="0" w:after="0" w:afterAutospacing="0"/>
            </w:pPr>
            <w:r w:rsidRPr="00044F32">
              <w:rPr>
                <w:bCs/>
              </w:rPr>
              <w:t>создание автоматизированного теплового пункта общежития по ул. Красных Фортов д. 11/2.</w:t>
            </w:r>
          </w:p>
        </w:tc>
      </w:tr>
      <w:tr w:rsidR="00C271B9" w:rsidRPr="002A7EEC" w:rsidTr="006E15A2">
        <w:trPr>
          <w:trHeight w:val="152"/>
        </w:trPr>
        <w:tc>
          <w:tcPr>
            <w:tcW w:w="498" w:type="dxa"/>
          </w:tcPr>
          <w:p w:rsidR="00C271B9" w:rsidRPr="002A7EEC" w:rsidRDefault="00C271B9" w:rsidP="002A7EEC">
            <w:pPr>
              <w:numPr>
                <w:ilvl w:val="0"/>
                <w:numId w:val="37"/>
              </w:numPr>
              <w:tabs>
                <w:tab w:val="num" w:pos="360"/>
              </w:tabs>
              <w:ind w:left="0" w:firstLine="0"/>
              <w:jc w:val="both"/>
            </w:pPr>
          </w:p>
        </w:tc>
        <w:tc>
          <w:tcPr>
            <w:tcW w:w="3402" w:type="dxa"/>
          </w:tcPr>
          <w:p w:rsidR="00C271B9" w:rsidRPr="002A7EEC" w:rsidRDefault="00C271B9" w:rsidP="002A7EEC">
            <w:pPr>
              <w:jc w:val="both"/>
            </w:pPr>
            <w:r w:rsidRPr="002A7EEC">
              <w:rPr>
                <w:bCs/>
              </w:rPr>
              <w:t>Нормативный документ, в соответствии с которым проводится процедура закупки</w:t>
            </w:r>
          </w:p>
        </w:tc>
        <w:tc>
          <w:tcPr>
            <w:tcW w:w="6520" w:type="dxa"/>
          </w:tcPr>
          <w:p w:rsidR="00C271B9" w:rsidRPr="002A7EEC" w:rsidRDefault="00C271B9" w:rsidP="00243993">
            <w:pPr>
              <w:jc w:val="both"/>
              <w:rPr>
                <w:bCs/>
              </w:rPr>
            </w:pPr>
            <w:r w:rsidRPr="002A7EEC">
              <w:rPr>
                <w:bCs/>
              </w:rPr>
              <w:t xml:space="preserve">ЕОСЗ </w:t>
            </w:r>
            <w:proofErr w:type="spellStart"/>
            <w:r w:rsidRPr="002A7EEC">
              <w:rPr>
                <w:bCs/>
              </w:rPr>
              <w:t>Госкорпорации</w:t>
            </w:r>
            <w:proofErr w:type="spellEnd"/>
            <w:r w:rsidRPr="002A7EEC">
              <w:rPr>
                <w:bCs/>
              </w:rPr>
              <w:t xml:space="preserve"> «</w:t>
            </w:r>
            <w:proofErr w:type="spellStart"/>
            <w:r w:rsidRPr="002A7EEC">
              <w:rPr>
                <w:bCs/>
              </w:rPr>
              <w:t>Росатом</w:t>
            </w:r>
            <w:proofErr w:type="spellEnd"/>
            <w:r w:rsidRPr="002A7EEC">
              <w:rPr>
                <w:bCs/>
              </w:rPr>
              <w:t xml:space="preserve">» в редакции от </w:t>
            </w:r>
            <w:r>
              <w:rPr>
                <w:bCs/>
              </w:rPr>
              <w:t>03.10</w:t>
            </w:r>
            <w:r w:rsidRPr="002A7EEC">
              <w:rPr>
                <w:bCs/>
              </w:rPr>
              <w:t>.2011.</w:t>
            </w:r>
          </w:p>
        </w:tc>
      </w:tr>
      <w:tr w:rsidR="00C271B9" w:rsidRPr="002A7EEC" w:rsidTr="006E15A2">
        <w:trPr>
          <w:trHeight w:val="1458"/>
        </w:trPr>
        <w:tc>
          <w:tcPr>
            <w:tcW w:w="498" w:type="dxa"/>
          </w:tcPr>
          <w:p w:rsidR="00C271B9" w:rsidRPr="002A7EEC" w:rsidRDefault="00C271B9" w:rsidP="002A7EEC">
            <w:pPr>
              <w:numPr>
                <w:ilvl w:val="0"/>
                <w:numId w:val="37"/>
              </w:numPr>
              <w:tabs>
                <w:tab w:val="num" w:pos="360"/>
              </w:tabs>
              <w:ind w:left="0" w:firstLine="0"/>
              <w:jc w:val="both"/>
            </w:pPr>
          </w:p>
        </w:tc>
        <w:tc>
          <w:tcPr>
            <w:tcW w:w="3402" w:type="dxa"/>
          </w:tcPr>
          <w:p w:rsidR="00C271B9" w:rsidRPr="002A7EEC" w:rsidRDefault="00C271B9" w:rsidP="002A7EEC">
            <w:pPr>
              <w:jc w:val="both"/>
              <w:rPr>
                <w:bCs/>
              </w:rPr>
            </w:pPr>
            <w:r w:rsidRPr="002A7EEC">
              <w:rPr>
                <w:bCs/>
              </w:rPr>
              <w:t>Сроки выполнения работ</w:t>
            </w:r>
          </w:p>
          <w:p w:rsidR="00C271B9" w:rsidRPr="002A7EEC" w:rsidRDefault="00C271B9" w:rsidP="002A7EEC">
            <w:pPr>
              <w:jc w:val="both"/>
              <w:rPr>
                <w:bCs/>
              </w:rPr>
            </w:pPr>
            <w:r w:rsidRPr="002A7EEC">
              <w:rPr>
                <w:bCs/>
              </w:rPr>
              <w:t>Место выполнения работ</w:t>
            </w:r>
          </w:p>
          <w:p w:rsidR="00C271B9" w:rsidRPr="002A7EEC" w:rsidRDefault="00C271B9" w:rsidP="002A7EEC">
            <w:pPr>
              <w:jc w:val="both"/>
              <w:rPr>
                <w:bCs/>
              </w:rPr>
            </w:pPr>
          </w:p>
          <w:p w:rsidR="00C271B9" w:rsidRPr="002A7EEC" w:rsidRDefault="00C271B9" w:rsidP="002A7EEC">
            <w:pPr>
              <w:jc w:val="both"/>
              <w:rPr>
                <w:bCs/>
              </w:rPr>
            </w:pPr>
          </w:p>
          <w:p w:rsidR="00C271B9" w:rsidRPr="002A7EEC" w:rsidRDefault="00C271B9" w:rsidP="002A7EEC">
            <w:pPr>
              <w:jc w:val="both"/>
              <w:rPr>
                <w:bCs/>
              </w:rPr>
            </w:pPr>
          </w:p>
          <w:p w:rsidR="00C271B9" w:rsidRDefault="00C271B9" w:rsidP="002A7EEC">
            <w:pPr>
              <w:jc w:val="both"/>
              <w:rPr>
                <w:bCs/>
              </w:rPr>
            </w:pPr>
          </w:p>
          <w:p w:rsidR="00C271B9" w:rsidRPr="002A7EEC" w:rsidRDefault="00C271B9" w:rsidP="002A7EEC">
            <w:pPr>
              <w:jc w:val="both"/>
              <w:rPr>
                <w:b/>
                <w:bCs/>
                <w:i/>
              </w:rPr>
            </w:pPr>
            <w:r w:rsidRPr="002A7EEC">
              <w:rPr>
                <w:bCs/>
              </w:rPr>
              <w:t xml:space="preserve">Условия оплаты </w:t>
            </w:r>
          </w:p>
          <w:p w:rsidR="00C271B9" w:rsidRPr="002A7EEC" w:rsidRDefault="00C271B9" w:rsidP="002A7EEC">
            <w:pPr>
              <w:jc w:val="both"/>
            </w:pPr>
          </w:p>
        </w:tc>
        <w:tc>
          <w:tcPr>
            <w:tcW w:w="6520" w:type="dxa"/>
          </w:tcPr>
          <w:p w:rsidR="00C271B9" w:rsidRPr="002A7EEC" w:rsidRDefault="00C271B9" w:rsidP="002A7EEC">
            <w:pPr>
              <w:jc w:val="both"/>
              <w:rPr>
                <w:bCs/>
              </w:rPr>
            </w:pPr>
            <w:r>
              <w:rPr>
                <w:bCs/>
              </w:rPr>
              <w:t>2 месяца со дня перечисления аванса.</w:t>
            </w:r>
          </w:p>
          <w:p w:rsidR="00C271B9" w:rsidRPr="002A7EEC" w:rsidRDefault="00C271B9" w:rsidP="002A7EEC">
            <w:pPr>
              <w:jc w:val="both"/>
              <w:rPr>
                <w:bCs/>
              </w:rPr>
            </w:pPr>
            <w:r w:rsidRPr="002A7EEC">
              <w:rPr>
                <w:bCs/>
              </w:rPr>
              <w:t>Место поставки продукции: Федеральное государственное унитарное предприятие Научно-исследовательский технологический институт им. А.П. Александрова</w:t>
            </w:r>
          </w:p>
          <w:p w:rsidR="00C271B9" w:rsidRPr="002A7EEC" w:rsidRDefault="00C271B9" w:rsidP="002A7EEC">
            <w:pPr>
              <w:jc w:val="both"/>
              <w:rPr>
                <w:bCs/>
              </w:rPr>
            </w:pPr>
            <w:r w:rsidRPr="002A7EEC">
              <w:rPr>
                <w:bCs/>
              </w:rPr>
              <w:t xml:space="preserve">Адрес: 188540, Ленинградская область, </w:t>
            </w:r>
            <w:proofErr w:type="gramStart"/>
            <w:r w:rsidRPr="002A7EEC">
              <w:rPr>
                <w:bCs/>
              </w:rPr>
              <w:t>г</w:t>
            </w:r>
            <w:proofErr w:type="gramEnd"/>
            <w:r w:rsidRPr="002A7EEC">
              <w:rPr>
                <w:bCs/>
              </w:rPr>
              <w:t xml:space="preserve">. Сосновый Бор, </w:t>
            </w:r>
            <w:proofErr w:type="spellStart"/>
            <w:r w:rsidRPr="002A7EEC">
              <w:rPr>
                <w:bCs/>
              </w:rPr>
              <w:t>промзона</w:t>
            </w:r>
            <w:proofErr w:type="spellEnd"/>
          </w:p>
          <w:p w:rsidR="00C271B9" w:rsidRPr="002A7EEC" w:rsidRDefault="00C271B9" w:rsidP="002A7EEC">
            <w:pPr>
              <w:jc w:val="both"/>
              <w:rPr>
                <w:bCs/>
              </w:rPr>
            </w:pPr>
            <w:r w:rsidRPr="002A7EEC">
              <w:rPr>
                <w:bCs/>
              </w:rPr>
              <w:t>Аванс в размере 40% от суммы заявки Заказчика, окончательный расчет в течени</w:t>
            </w:r>
            <w:proofErr w:type="gramStart"/>
            <w:r w:rsidRPr="002A7EEC">
              <w:rPr>
                <w:bCs/>
              </w:rPr>
              <w:t>и</w:t>
            </w:r>
            <w:proofErr w:type="gramEnd"/>
            <w:r w:rsidRPr="002A7EEC">
              <w:rPr>
                <w:bCs/>
              </w:rPr>
              <w:t xml:space="preserve"> 20 календарных дней со дня подписания акта выполненных работ.</w:t>
            </w:r>
          </w:p>
        </w:tc>
      </w:tr>
      <w:tr w:rsidR="00C271B9" w:rsidRPr="002A7EEC" w:rsidTr="006E15A2">
        <w:trPr>
          <w:trHeight w:val="354"/>
        </w:trPr>
        <w:tc>
          <w:tcPr>
            <w:tcW w:w="498" w:type="dxa"/>
          </w:tcPr>
          <w:p w:rsidR="00C271B9" w:rsidRPr="002A7EEC" w:rsidRDefault="00C271B9" w:rsidP="002A7EEC">
            <w:pPr>
              <w:numPr>
                <w:ilvl w:val="0"/>
                <w:numId w:val="37"/>
              </w:numPr>
              <w:tabs>
                <w:tab w:val="num" w:pos="360"/>
              </w:tabs>
              <w:ind w:left="0" w:firstLine="0"/>
              <w:jc w:val="both"/>
            </w:pPr>
          </w:p>
        </w:tc>
        <w:tc>
          <w:tcPr>
            <w:tcW w:w="3402" w:type="dxa"/>
          </w:tcPr>
          <w:p w:rsidR="00C271B9" w:rsidRPr="002A7EEC" w:rsidRDefault="00C271B9" w:rsidP="002A7EEC">
            <w:pPr>
              <w:jc w:val="both"/>
              <w:rPr>
                <w:bCs/>
              </w:rPr>
            </w:pPr>
            <w:r w:rsidRPr="002A7EEC">
              <w:rPr>
                <w:bCs/>
              </w:rPr>
              <w:t>Количество лотов</w:t>
            </w:r>
          </w:p>
        </w:tc>
        <w:tc>
          <w:tcPr>
            <w:tcW w:w="6520" w:type="dxa"/>
          </w:tcPr>
          <w:p w:rsidR="00C271B9" w:rsidRPr="002A7EEC" w:rsidRDefault="00C271B9" w:rsidP="0038361C">
            <w:pPr>
              <w:jc w:val="both"/>
              <w:rPr>
                <w:bCs/>
              </w:rPr>
            </w:pPr>
            <w:r w:rsidRPr="002A7EEC">
              <w:rPr>
                <w:bCs/>
              </w:rPr>
              <w:t>1 (Один)</w:t>
            </w:r>
          </w:p>
        </w:tc>
      </w:tr>
      <w:tr w:rsidR="00C271B9" w:rsidRPr="002A7EEC" w:rsidTr="006E15A2">
        <w:trPr>
          <w:trHeight w:val="152"/>
        </w:trPr>
        <w:tc>
          <w:tcPr>
            <w:tcW w:w="498" w:type="dxa"/>
          </w:tcPr>
          <w:p w:rsidR="00C271B9" w:rsidRPr="002A7EEC" w:rsidRDefault="00C271B9" w:rsidP="002A7EEC">
            <w:pPr>
              <w:numPr>
                <w:ilvl w:val="0"/>
                <w:numId w:val="37"/>
              </w:numPr>
              <w:tabs>
                <w:tab w:val="num" w:pos="360"/>
              </w:tabs>
              <w:ind w:left="0" w:firstLine="0"/>
              <w:jc w:val="both"/>
            </w:pPr>
          </w:p>
        </w:tc>
        <w:tc>
          <w:tcPr>
            <w:tcW w:w="3402" w:type="dxa"/>
          </w:tcPr>
          <w:p w:rsidR="00C271B9" w:rsidRPr="002A7EEC" w:rsidRDefault="00C271B9" w:rsidP="002A7EEC">
            <w:pPr>
              <w:jc w:val="both"/>
              <w:rPr>
                <w:bCs/>
              </w:rPr>
            </w:pPr>
            <w:r w:rsidRPr="002A7EEC">
              <w:rPr>
                <w:bCs/>
              </w:rPr>
              <w:t>Заказчик</w:t>
            </w:r>
          </w:p>
        </w:tc>
        <w:tc>
          <w:tcPr>
            <w:tcW w:w="6520" w:type="dxa"/>
          </w:tcPr>
          <w:p w:rsidR="00C271B9" w:rsidRPr="002A7EEC" w:rsidRDefault="00C271B9" w:rsidP="002A7EEC">
            <w:pPr>
              <w:pStyle w:val="rvps46"/>
              <w:spacing w:before="0" w:after="0"/>
              <w:jc w:val="both"/>
            </w:pPr>
            <w:r w:rsidRPr="002A7EEC">
              <w:t>Федеральное государственное унитарное предприятие Научно-исследовательский технологический институт им. А.П. Александрова.</w:t>
            </w:r>
          </w:p>
          <w:p w:rsidR="00C271B9" w:rsidRPr="002A7EEC" w:rsidRDefault="00C271B9" w:rsidP="002A7EEC">
            <w:pPr>
              <w:pStyle w:val="rvps46"/>
              <w:spacing w:before="0" w:after="0"/>
              <w:jc w:val="both"/>
              <w:rPr>
                <w:bCs/>
              </w:rPr>
            </w:pPr>
            <w:r w:rsidRPr="002A7EEC">
              <w:t xml:space="preserve">Адрес: 188540, Ленинградская область, </w:t>
            </w:r>
            <w:proofErr w:type="gramStart"/>
            <w:r w:rsidRPr="002A7EEC">
              <w:t>г</w:t>
            </w:r>
            <w:proofErr w:type="gramEnd"/>
            <w:r w:rsidRPr="002A7EEC">
              <w:t xml:space="preserve">. Сосновый Бор, </w:t>
            </w:r>
            <w:proofErr w:type="spellStart"/>
            <w:r w:rsidRPr="002A7EEC">
              <w:t>промзона</w:t>
            </w:r>
            <w:proofErr w:type="spellEnd"/>
            <w:r w:rsidRPr="002A7EEC">
              <w:t>.</w:t>
            </w:r>
          </w:p>
        </w:tc>
      </w:tr>
      <w:tr w:rsidR="00C271B9" w:rsidRPr="00ED4C45" w:rsidTr="006E15A2">
        <w:trPr>
          <w:trHeight w:val="152"/>
        </w:trPr>
        <w:tc>
          <w:tcPr>
            <w:tcW w:w="498" w:type="dxa"/>
          </w:tcPr>
          <w:p w:rsidR="00C271B9" w:rsidRPr="002A7EEC" w:rsidRDefault="00C271B9" w:rsidP="002A7EEC">
            <w:pPr>
              <w:numPr>
                <w:ilvl w:val="0"/>
                <w:numId w:val="37"/>
              </w:numPr>
              <w:tabs>
                <w:tab w:val="num" w:pos="360"/>
              </w:tabs>
              <w:ind w:left="0" w:firstLine="0"/>
              <w:jc w:val="both"/>
            </w:pPr>
          </w:p>
        </w:tc>
        <w:tc>
          <w:tcPr>
            <w:tcW w:w="3402" w:type="dxa"/>
          </w:tcPr>
          <w:p w:rsidR="00C271B9" w:rsidRPr="002A7EEC" w:rsidRDefault="00C271B9" w:rsidP="002A7EEC">
            <w:pPr>
              <w:jc w:val="both"/>
              <w:rPr>
                <w:bCs/>
              </w:rPr>
            </w:pPr>
            <w:r w:rsidRPr="002A7EEC">
              <w:rPr>
                <w:bCs/>
              </w:rPr>
              <w:t>Организатор размещения заказа</w:t>
            </w:r>
          </w:p>
        </w:tc>
        <w:tc>
          <w:tcPr>
            <w:tcW w:w="6520" w:type="dxa"/>
          </w:tcPr>
          <w:p w:rsidR="00C271B9" w:rsidRPr="002A7EEC" w:rsidRDefault="00C271B9" w:rsidP="002A7EEC">
            <w:pPr>
              <w:pStyle w:val="rvps46"/>
              <w:spacing w:before="0" w:after="0"/>
              <w:jc w:val="both"/>
            </w:pPr>
            <w:r w:rsidRPr="002A7EEC">
              <w:t>Федеральное государственное унитарное предприятие Научно-исследовательский технологический институт им. А.П. Александрова</w:t>
            </w:r>
          </w:p>
          <w:p w:rsidR="00C271B9" w:rsidRPr="002A7EEC" w:rsidRDefault="00C271B9" w:rsidP="002A7EEC">
            <w:pPr>
              <w:pStyle w:val="rvps46"/>
              <w:spacing w:before="0" w:after="0"/>
              <w:jc w:val="both"/>
            </w:pPr>
            <w:r w:rsidRPr="002A7EEC">
              <w:t xml:space="preserve">Адрес: 188540, Ленинградская область, </w:t>
            </w:r>
            <w:proofErr w:type="gramStart"/>
            <w:r w:rsidRPr="002A7EEC">
              <w:t>г</w:t>
            </w:r>
            <w:proofErr w:type="gramEnd"/>
            <w:r w:rsidRPr="002A7EEC">
              <w:t xml:space="preserve">. Сосновый Бор, </w:t>
            </w:r>
            <w:proofErr w:type="spellStart"/>
            <w:r w:rsidRPr="002A7EEC">
              <w:t>промзона</w:t>
            </w:r>
            <w:proofErr w:type="spellEnd"/>
          </w:p>
          <w:p w:rsidR="00C271B9" w:rsidRPr="002A7EEC" w:rsidRDefault="00C271B9" w:rsidP="002A7EEC">
            <w:pPr>
              <w:pStyle w:val="rvps46"/>
              <w:spacing w:before="0" w:after="0"/>
              <w:jc w:val="both"/>
            </w:pPr>
            <w:r w:rsidRPr="002A7EEC">
              <w:t>Контактное лицо: Песков Андрей Игоревич,</w:t>
            </w:r>
          </w:p>
          <w:p w:rsidR="00C271B9" w:rsidRPr="002A7EEC" w:rsidRDefault="00C271B9" w:rsidP="002A7EEC">
            <w:pPr>
              <w:pStyle w:val="rvps46"/>
              <w:spacing w:before="0" w:after="0"/>
              <w:jc w:val="both"/>
              <w:rPr>
                <w:lang w:val="en-US"/>
              </w:rPr>
            </w:pPr>
            <w:r w:rsidRPr="002A7EEC">
              <w:t xml:space="preserve"> </w:t>
            </w:r>
            <w:r w:rsidRPr="002A7EEC">
              <w:rPr>
                <w:lang w:val="en-US"/>
              </w:rPr>
              <w:t xml:space="preserve">Email: </w:t>
            </w:r>
            <w:hyperlink r:id="rId31" w:history="1">
              <w:r w:rsidRPr="002A7EEC">
                <w:rPr>
                  <w:lang w:val="en-US"/>
                </w:rPr>
                <w:t>peskov@niti.ru</w:t>
              </w:r>
            </w:hyperlink>
          </w:p>
          <w:p w:rsidR="00C271B9" w:rsidRPr="002A7EEC" w:rsidRDefault="00C271B9" w:rsidP="002A7EEC">
            <w:pPr>
              <w:pStyle w:val="rvps46"/>
              <w:spacing w:before="0" w:after="0"/>
              <w:jc w:val="both"/>
              <w:rPr>
                <w:lang w:val="en-US"/>
              </w:rPr>
            </w:pPr>
            <w:r w:rsidRPr="002A7EEC">
              <w:t>Тел</w:t>
            </w:r>
            <w:r w:rsidRPr="002A7EEC">
              <w:rPr>
                <w:lang w:val="en-US"/>
              </w:rPr>
              <w:t>.: (81369) 6-07-36</w:t>
            </w:r>
          </w:p>
        </w:tc>
      </w:tr>
      <w:tr w:rsidR="00C271B9" w:rsidRPr="002A7EEC" w:rsidTr="006E15A2">
        <w:trPr>
          <w:trHeight w:val="902"/>
        </w:trPr>
        <w:tc>
          <w:tcPr>
            <w:tcW w:w="498" w:type="dxa"/>
          </w:tcPr>
          <w:p w:rsidR="00C271B9" w:rsidRPr="002A7EEC" w:rsidRDefault="00C271B9" w:rsidP="002A7EEC">
            <w:pPr>
              <w:numPr>
                <w:ilvl w:val="0"/>
                <w:numId w:val="37"/>
              </w:numPr>
              <w:tabs>
                <w:tab w:val="num" w:pos="360"/>
              </w:tabs>
              <w:ind w:left="0" w:firstLine="0"/>
              <w:jc w:val="both"/>
              <w:rPr>
                <w:lang w:val="en-US"/>
              </w:rPr>
            </w:pPr>
          </w:p>
        </w:tc>
        <w:tc>
          <w:tcPr>
            <w:tcW w:w="3402" w:type="dxa"/>
          </w:tcPr>
          <w:p w:rsidR="00C271B9" w:rsidRPr="002A7EEC" w:rsidRDefault="00C271B9" w:rsidP="002A7EEC">
            <w:pPr>
              <w:jc w:val="both"/>
            </w:pPr>
            <w:r w:rsidRPr="002A7EEC">
              <w:t>Информационное обеспечение проведения процедуры запроса предложений</w:t>
            </w:r>
          </w:p>
        </w:tc>
        <w:tc>
          <w:tcPr>
            <w:tcW w:w="6520" w:type="dxa"/>
          </w:tcPr>
          <w:p w:rsidR="00C271B9" w:rsidRPr="002A7EEC" w:rsidRDefault="00C271B9" w:rsidP="002A7EEC">
            <w:pPr>
              <w:jc w:val="both"/>
              <w:rPr>
                <w:rStyle w:val="a7"/>
              </w:rPr>
            </w:pPr>
            <w:r w:rsidRPr="002A7EEC">
              <w:t xml:space="preserve">Официальным сайтом в сети «Интернет» для размещения информации о проведении запроса предложений является сайт </w:t>
            </w:r>
            <w:proofErr w:type="spellStart"/>
            <w:r w:rsidRPr="002A7EEC">
              <w:t>Госкорпорации</w:t>
            </w:r>
            <w:proofErr w:type="spellEnd"/>
            <w:r w:rsidRPr="002A7EEC">
              <w:t xml:space="preserve"> «</w:t>
            </w:r>
            <w:proofErr w:type="spellStart"/>
            <w:r w:rsidRPr="002A7EEC">
              <w:t>Росатом</w:t>
            </w:r>
            <w:proofErr w:type="spellEnd"/>
            <w:r w:rsidRPr="002A7EEC">
              <w:t xml:space="preserve">»: </w:t>
            </w:r>
            <w:hyperlink r:id="rId32" w:history="1">
              <w:r w:rsidRPr="002A7EEC">
                <w:rPr>
                  <w:rStyle w:val="a7"/>
                </w:rPr>
                <w:t>http://zakupki.rosatom.ru/</w:t>
              </w:r>
            </w:hyperlink>
          </w:p>
          <w:p w:rsidR="00C271B9" w:rsidRPr="002A7EEC" w:rsidRDefault="00C271B9" w:rsidP="002A7EEC">
            <w:pPr>
              <w:jc w:val="both"/>
            </w:pPr>
            <w:r w:rsidRPr="002A7EEC">
              <w:rPr>
                <w:bCs/>
              </w:rPr>
              <w:t xml:space="preserve">Настоящий запрос предложений проводится в соответствии с правилами и с использованием функционала Аукционный  Конкурсный Дом </w:t>
            </w:r>
            <w:r w:rsidRPr="00BC0755">
              <w:rPr>
                <w:rStyle w:val="a7"/>
              </w:rPr>
              <w:t>http://a-k-d.ru/</w:t>
            </w:r>
          </w:p>
        </w:tc>
      </w:tr>
      <w:tr w:rsidR="00C271B9" w:rsidRPr="002A7EEC" w:rsidTr="006E15A2">
        <w:trPr>
          <w:trHeight w:val="152"/>
        </w:trPr>
        <w:tc>
          <w:tcPr>
            <w:tcW w:w="498" w:type="dxa"/>
          </w:tcPr>
          <w:p w:rsidR="00C271B9" w:rsidRPr="002A7EEC" w:rsidRDefault="00C271B9" w:rsidP="002A7EEC">
            <w:pPr>
              <w:numPr>
                <w:ilvl w:val="0"/>
                <w:numId w:val="37"/>
              </w:numPr>
              <w:tabs>
                <w:tab w:val="num" w:pos="360"/>
              </w:tabs>
              <w:ind w:left="0" w:firstLine="0"/>
              <w:jc w:val="both"/>
            </w:pPr>
          </w:p>
        </w:tc>
        <w:tc>
          <w:tcPr>
            <w:tcW w:w="3402" w:type="dxa"/>
          </w:tcPr>
          <w:p w:rsidR="00C271B9" w:rsidRPr="002A7EEC" w:rsidRDefault="00C271B9" w:rsidP="00BC0755">
            <w:pPr>
              <w:rPr>
                <w:bCs/>
              </w:rPr>
            </w:pPr>
            <w:r w:rsidRPr="002A7EEC">
              <w:rPr>
                <w:bCs/>
              </w:rPr>
              <w:t>Дата опубликования извещения о проведении запроса предложений в электронной форме</w:t>
            </w:r>
          </w:p>
        </w:tc>
        <w:tc>
          <w:tcPr>
            <w:tcW w:w="6520" w:type="dxa"/>
          </w:tcPr>
          <w:p w:rsidR="00C271B9" w:rsidRPr="002A7EEC" w:rsidRDefault="00C271B9" w:rsidP="00243993">
            <w:pPr>
              <w:jc w:val="both"/>
              <w:rPr>
                <w:bCs/>
              </w:rPr>
            </w:pPr>
            <w:r w:rsidRPr="002A7EEC">
              <w:rPr>
                <w:bCs/>
              </w:rPr>
              <w:t>«</w:t>
            </w:r>
            <w:r>
              <w:rPr>
                <w:bCs/>
              </w:rPr>
              <w:t>25</w:t>
            </w:r>
            <w:r w:rsidRPr="002A7EEC">
              <w:rPr>
                <w:bCs/>
              </w:rPr>
              <w:t xml:space="preserve">» </w:t>
            </w:r>
            <w:r>
              <w:rPr>
                <w:bCs/>
              </w:rPr>
              <w:t>ноября</w:t>
            </w:r>
            <w:r w:rsidRPr="002A7EEC">
              <w:rPr>
                <w:bCs/>
              </w:rPr>
              <w:t xml:space="preserve"> 2011 года.</w:t>
            </w:r>
          </w:p>
        </w:tc>
      </w:tr>
      <w:tr w:rsidR="00C271B9" w:rsidRPr="002A7EEC" w:rsidTr="006E15A2">
        <w:trPr>
          <w:trHeight w:val="152"/>
        </w:trPr>
        <w:tc>
          <w:tcPr>
            <w:tcW w:w="498" w:type="dxa"/>
          </w:tcPr>
          <w:p w:rsidR="00C271B9" w:rsidRPr="002A7EEC" w:rsidRDefault="00C271B9" w:rsidP="002A7EEC">
            <w:pPr>
              <w:numPr>
                <w:ilvl w:val="0"/>
                <w:numId w:val="37"/>
              </w:numPr>
              <w:tabs>
                <w:tab w:val="num" w:pos="360"/>
              </w:tabs>
              <w:ind w:left="0" w:firstLine="0"/>
              <w:jc w:val="both"/>
            </w:pPr>
          </w:p>
        </w:tc>
        <w:tc>
          <w:tcPr>
            <w:tcW w:w="3402" w:type="dxa"/>
          </w:tcPr>
          <w:p w:rsidR="00C271B9" w:rsidRPr="002A7EEC" w:rsidRDefault="00C271B9" w:rsidP="002A7EEC">
            <w:pPr>
              <w:jc w:val="both"/>
              <w:rPr>
                <w:bCs/>
              </w:rPr>
            </w:pPr>
            <w:r w:rsidRPr="002A7EEC">
              <w:rPr>
                <w:bCs/>
              </w:rPr>
              <w:t>Начальная (максимальная) цена договора</w:t>
            </w:r>
          </w:p>
        </w:tc>
        <w:tc>
          <w:tcPr>
            <w:tcW w:w="6520" w:type="dxa"/>
          </w:tcPr>
          <w:p w:rsidR="00C271B9" w:rsidRPr="002A7EEC" w:rsidRDefault="00C271B9" w:rsidP="002A7EEC">
            <w:pPr>
              <w:jc w:val="both"/>
            </w:pPr>
            <w:r>
              <w:t>879 540 рублей</w:t>
            </w:r>
          </w:p>
          <w:p w:rsidR="00C271B9" w:rsidRPr="002A7EEC" w:rsidRDefault="00C271B9" w:rsidP="002A7EEC">
            <w:pPr>
              <w:jc w:val="both"/>
              <w:rPr>
                <w:bCs/>
              </w:rPr>
            </w:pPr>
            <w:r w:rsidRPr="002A7EEC">
              <w:t>Цена договора включает в себя полную стоимость поставки товаров, выполнения работ, оказания услуг с учетом уплаты всех налогов, сборов и других обязательных платежей, а также все затраты, издержки и иные расходы, связанные с исполнением Договора.</w:t>
            </w:r>
          </w:p>
        </w:tc>
      </w:tr>
      <w:tr w:rsidR="00C271B9" w:rsidRPr="002A7EEC" w:rsidTr="006E15A2">
        <w:trPr>
          <w:trHeight w:val="397"/>
        </w:trPr>
        <w:tc>
          <w:tcPr>
            <w:tcW w:w="498" w:type="dxa"/>
          </w:tcPr>
          <w:p w:rsidR="00C271B9" w:rsidRPr="002A7EEC" w:rsidRDefault="00C271B9" w:rsidP="002A7EEC">
            <w:pPr>
              <w:numPr>
                <w:ilvl w:val="0"/>
                <w:numId w:val="37"/>
              </w:numPr>
              <w:tabs>
                <w:tab w:val="num" w:pos="360"/>
              </w:tabs>
              <w:ind w:left="0" w:firstLine="0"/>
              <w:jc w:val="both"/>
            </w:pPr>
          </w:p>
        </w:tc>
        <w:tc>
          <w:tcPr>
            <w:tcW w:w="3402" w:type="dxa"/>
          </w:tcPr>
          <w:p w:rsidR="00C271B9" w:rsidRPr="002A7EEC" w:rsidRDefault="00C271B9" w:rsidP="002A7EEC">
            <w:pPr>
              <w:jc w:val="both"/>
            </w:pPr>
            <w:r w:rsidRPr="002A7EEC">
              <w:t>Официальный язык запроса предложений</w:t>
            </w:r>
          </w:p>
        </w:tc>
        <w:tc>
          <w:tcPr>
            <w:tcW w:w="6520" w:type="dxa"/>
          </w:tcPr>
          <w:p w:rsidR="00C271B9" w:rsidRPr="002A7EEC" w:rsidRDefault="00C271B9" w:rsidP="002A7EEC">
            <w:pPr>
              <w:jc w:val="both"/>
            </w:pPr>
            <w:r w:rsidRPr="002A7EEC">
              <w:t>русский</w:t>
            </w:r>
          </w:p>
        </w:tc>
      </w:tr>
      <w:tr w:rsidR="00C271B9" w:rsidRPr="002A7EEC" w:rsidTr="006E15A2">
        <w:trPr>
          <w:trHeight w:val="397"/>
        </w:trPr>
        <w:tc>
          <w:tcPr>
            <w:tcW w:w="498" w:type="dxa"/>
          </w:tcPr>
          <w:p w:rsidR="00C271B9" w:rsidRPr="002A7EEC" w:rsidRDefault="00C271B9" w:rsidP="002A7EEC">
            <w:pPr>
              <w:numPr>
                <w:ilvl w:val="0"/>
                <w:numId w:val="37"/>
              </w:numPr>
              <w:tabs>
                <w:tab w:val="num" w:pos="360"/>
              </w:tabs>
              <w:ind w:left="0" w:firstLine="0"/>
              <w:jc w:val="both"/>
            </w:pPr>
          </w:p>
        </w:tc>
        <w:tc>
          <w:tcPr>
            <w:tcW w:w="3402" w:type="dxa"/>
          </w:tcPr>
          <w:p w:rsidR="00C271B9" w:rsidRPr="002A7EEC" w:rsidRDefault="00C271B9" w:rsidP="002A7EEC">
            <w:pPr>
              <w:jc w:val="both"/>
            </w:pPr>
            <w:r w:rsidRPr="002A7EEC">
              <w:t>Валюта запроса предложений</w:t>
            </w:r>
          </w:p>
        </w:tc>
        <w:tc>
          <w:tcPr>
            <w:tcW w:w="6520" w:type="dxa"/>
          </w:tcPr>
          <w:p w:rsidR="00C271B9" w:rsidRPr="002A7EEC" w:rsidRDefault="00C271B9" w:rsidP="002A7EEC">
            <w:pPr>
              <w:jc w:val="both"/>
              <w:rPr>
                <w:lang w:val="en-US"/>
              </w:rPr>
            </w:pPr>
            <w:r w:rsidRPr="002A7EEC">
              <w:rPr>
                <w:bCs/>
                <w:snapToGrid w:val="0"/>
              </w:rPr>
              <w:t>Российский рубль</w:t>
            </w:r>
          </w:p>
        </w:tc>
      </w:tr>
      <w:tr w:rsidR="00C271B9" w:rsidRPr="002A7EEC" w:rsidTr="006E15A2">
        <w:trPr>
          <w:trHeight w:val="397"/>
        </w:trPr>
        <w:tc>
          <w:tcPr>
            <w:tcW w:w="498" w:type="dxa"/>
          </w:tcPr>
          <w:p w:rsidR="00C271B9" w:rsidRPr="002A7EEC" w:rsidRDefault="00C271B9" w:rsidP="002A7EEC">
            <w:pPr>
              <w:numPr>
                <w:ilvl w:val="0"/>
                <w:numId w:val="37"/>
              </w:numPr>
              <w:tabs>
                <w:tab w:val="num" w:pos="360"/>
              </w:tabs>
              <w:ind w:left="0" w:firstLine="0"/>
              <w:jc w:val="both"/>
              <w:rPr>
                <w:lang w:val="en-US"/>
              </w:rPr>
            </w:pPr>
          </w:p>
        </w:tc>
        <w:tc>
          <w:tcPr>
            <w:tcW w:w="3402" w:type="dxa"/>
          </w:tcPr>
          <w:p w:rsidR="00C271B9" w:rsidRPr="002A7EEC" w:rsidRDefault="00C271B9" w:rsidP="002A7EEC">
            <w:pPr>
              <w:jc w:val="both"/>
            </w:pPr>
            <w:r w:rsidRPr="002A7EEC">
              <w:t>Размер и валюта обеспечения заявки о подаче Предложения Реквизиты для перечисления обеспечения заявок о подаче Предложения</w:t>
            </w:r>
          </w:p>
        </w:tc>
        <w:tc>
          <w:tcPr>
            <w:tcW w:w="6520" w:type="dxa"/>
          </w:tcPr>
          <w:p w:rsidR="00C271B9" w:rsidRPr="002A7EEC" w:rsidRDefault="00C271B9" w:rsidP="002A7EEC">
            <w:pPr>
              <w:jc w:val="both"/>
              <w:rPr>
                <w:bCs/>
                <w:snapToGrid w:val="0"/>
              </w:rPr>
            </w:pPr>
            <w:r w:rsidRPr="002A7EEC">
              <w:rPr>
                <w:bCs/>
                <w:snapToGrid w:val="0"/>
              </w:rPr>
              <w:t xml:space="preserve">Не требуется </w:t>
            </w:r>
          </w:p>
          <w:p w:rsidR="00C271B9" w:rsidRPr="002A7EEC" w:rsidRDefault="00C271B9" w:rsidP="002A7EEC">
            <w:pPr>
              <w:jc w:val="both"/>
              <w:rPr>
                <w:bCs/>
                <w:snapToGrid w:val="0"/>
              </w:rPr>
            </w:pPr>
          </w:p>
          <w:p w:rsidR="00C271B9" w:rsidRPr="002A7EEC" w:rsidRDefault="00C271B9" w:rsidP="002A7EEC">
            <w:pPr>
              <w:jc w:val="both"/>
              <w:rPr>
                <w:b/>
                <w:bCs/>
                <w:i/>
                <w:shd w:val="clear" w:color="auto" w:fill="FDE9D9"/>
              </w:rPr>
            </w:pPr>
          </w:p>
        </w:tc>
      </w:tr>
      <w:tr w:rsidR="00C271B9" w:rsidRPr="002A7EEC" w:rsidTr="006E15A2">
        <w:trPr>
          <w:trHeight w:val="709"/>
        </w:trPr>
        <w:tc>
          <w:tcPr>
            <w:tcW w:w="498" w:type="dxa"/>
          </w:tcPr>
          <w:p w:rsidR="00C271B9" w:rsidRPr="002A7EEC" w:rsidRDefault="00C271B9" w:rsidP="002A7EEC">
            <w:pPr>
              <w:numPr>
                <w:ilvl w:val="0"/>
                <w:numId w:val="37"/>
              </w:numPr>
              <w:tabs>
                <w:tab w:val="num" w:pos="360"/>
              </w:tabs>
              <w:ind w:left="0" w:firstLine="0"/>
              <w:jc w:val="both"/>
            </w:pPr>
          </w:p>
        </w:tc>
        <w:tc>
          <w:tcPr>
            <w:tcW w:w="3402" w:type="dxa"/>
          </w:tcPr>
          <w:p w:rsidR="00C271B9" w:rsidRPr="002A7EEC" w:rsidRDefault="00C271B9" w:rsidP="002A7EEC">
            <w:pPr>
              <w:jc w:val="both"/>
            </w:pPr>
            <w:r w:rsidRPr="002A7EEC">
              <w:t>Требования, предъявляемые к участникам процедуры закупки</w:t>
            </w:r>
            <w:r w:rsidRPr="002A7EEC">
              <w:rPr>
                <w:b/>
                <w:i/>
              </w:rPr>
              <w:t xml:space="preserve">/ </w:t>
            </w:r>
            <w:r w:rsidRPr="002A7EEC">
              <w:t xml:space="preserve">субподрядчикам/ соисполнителям в объеме поставляемого товара, выполняемых работ / оказываемых услуг </w:t>
            </w:r>
          </w:p>
        </w:tc>
        <w:tc>
          <w:tcPr>
            <w:tcW w:w="6520" w:type="dxa"/>
            <w:vAlign w:val="center"/>
          </w:tcPr>
          <w:p w:rsidR="00C271B9" w:rsidRPr="002A7EEC" w:rsidRDefault="00C271B9" w:rsidP="002A7EEC">
            <w:pPr>
              <w:jc w:val="both"/>
            </w:pPr>
            <w:r w:rsidRPr="002A7EEC">
              <w:t>Требования к участникам процедуры закупки:</w:t>
            </w:r>
          </w:p>
          <w:p w:rsidR="00C271B9" w:rsidRPr="002A7EEC" w:rsidRDefault="00C271B9" w:rsidP="002A7EEC">
            <w:pPr>
              <w:jc w:val="both"/>
            </w:pPr>
            <w:r w:rsidRPr="002A7EEC">
              <w:t>- Отсутствие в реестре недобросовестных поставщиков сведений об Участниках размещения заказа.</w:t>
            </w:r>
          </w:p>
          <w:p w:rsidR="00C271B9" w:rsidRPr="002A7EEC" w:rsidRDefault="00C271B9" w:rsidP="002A7EEC">
            <w:pPr>
              <w:jc w:val="both"/>
            </w:pPr>
            <w:r w:rsidRPr="002A7EEC">
              <w:t>- Должен отвечать требованиям, указанным в пункте 3.1 настоящей документации;</w:t>
            </w:r>
          </w:p>
          <w:p w:rsidR="00C271B9" w:rsidRDefault="00C271B9" w:rsidP="002A7EEC">
            <w:pPr>
              <w:autoSpaceDE w:val="0"/>
              <w:autoSpaceDN w:val="0"/>
              <w:adjustRightInd w:val="0"/>
              <w:jc w:val="both"/>
            </w:pPr>
            <w:bookmarkStart w:id="129" w:name="_Toc300231747"/>
            <w:bookmarkStart w:id="130" w:name="_Toc301429300"/>
            <w:bookmarkStart w:id="131" w:name="_Toc302381564"/>
            <w:bookmarkStart w:id="132" w:name="_Toc302655623"/>
            <w:r w:rsidRPr="002A7EEC">
              <w:t>- Наличие свидетельства о допуске к работам</w:t>
            </w:r>
            <w:bookmarkEnd w:id="129"/>
            <w:bookmarkEnd w:id="130"/>
            <w:bookmarkEnd w:id="131"/>
            <w:bookmarkEnd w:id="132"/>
            <w:r>
              <w:t xml:space="preserve"> по организации приборного учета и регулирования энергоресурсов;</w:t>
            </w:r>
          </w:p>
          <w:p w:rsidR="00C271B9" w:rsidRPr="002A7EEC" w:rsidRDefault="00C271B9" w:rsidP="002A7EEC">
            <w:pPr>
              <w:jc w:val="both"/>
            </w:pPr>
          </w:p>
        </w:tc>
      </w:tr>
      <w:tr w:rsidR="00C271B9" w:rsidRPr="002A7EEC" w:rsidTr="006E15A2">
        <w:trPr>
          <w:trHeight w:val="709"/>
        </w:trPr>
        <w:tc>
          <w:tcPr>
            <w:tcW w:w="498" w:type="dxa"/>
          </w:tcPr>
          <w:p w:rsidR="00C271B9" w:rsidRPr="002A7EEC" w:rsidRDefault="00C271B9" w:rsidP="002A7EEC">
            <w:pPr>
              <w:numPr>
                <w:ilvl w:val="0"/>
                <w:numId w:val="37"/>
              </w:numPr>
              <w:tabs>
                <w:tab w:val="num" w:pos="360"/>
              </w:tabs>
              <w:ind w:left="0" w:firstLine="0"/>
              <w:jc w:val="both"/>
            </w:pPr>
          </w:p>
        </w:tc>
        <w:tc>
          <w:tcPr>
            <w:tcW w:w="3402" w:type="dxa"/>
          </w:tcPr>
          <w:p w:rsidR="00C271B9" w:rsidRPr="002A7EEC" w:rsidRDefault="00C271B9" w:rsidP="002A7EEC">
            <w:pPr>
              <w:jc w:val="both"/>
            </w:pPr>
            <w:r w:rsidRPr="002A7EEC">
              <w:t>Предельный показатель достаточности обладания финансовыми ресурсами</w:t>
            </w:r>
          </w:p>
        </w:tc>
        <w:tc>
          <w:tcPr>
            <w:tcW w:w="6520" w:type="dxa"/>
          </w:tcPr>
          <w:p w:rsidR="00C271B9" w:rsidRPr="002A7EEC" w:rsidRDefault="00C271B9" w:rsidP="002A7EEC">
            <w:pPr>
              <w:jc w:val="both"/>
              <w:rPr>
                <w:color w:val="000000"/>
              </w:rPr>
            </w:pPr>
            <w:r w:rsidRPr="002A7EEC">
              <w:rPr>
                <w:color w:val="000000"/>
              </w:rPr>
              <w:t>не требуется</w:t>
            </w:r>
          </w:p>
          <w:p w:rsidR="00C271B9" w:rsidRPr="002A7EEC" w:rsidRDefault="00C271B9" w:rsidP="002A7EEC">
            <w:pPr>
              <w:pStyle w:val="aa"/>
              <w:spacing w:before="0" w:beforeAutospacing="0" w:after="0" w:afterAutospacing="0"/>
              <w:jc w:val="both"/>
              <w:rPr>
                <w:color w:val="808080"/>
              </w:rPr>
            </w:pPr>
          </w:p>
        </w:tc>
      </w:tr>
      <w:tr w:rsidR="00C271B9" w:rsidRPr="002A7EEC" w:rsidTr="006E15A2">
        <w:trPr>
          <w:trHeight w:val="709"/>
        </w:trPr>
        <w:tc>
          <w:tcPr>
            <w:tcW w:w="498" w:type="dxa"/>
          </w:tcPr>
          <w:p w:rsidR="00C271B9" w:rsidRPr="002A7EEC" w:rsidRDefault="00C271B9" w:rsidP="002A7EEC">
            <w:pPr>
              <w:numPr>
                <w:ilvl w:val="0"/>
                <w:numId w:val="37"/>
              </w:numPr>
              <w:tabs>
                <w:tab w:val="num" w:pos="360"/>
              </w:tabs>
              <w:ind w:left="0" w:firstLine="0"/>
              <w:jc w:val="both"/>
            </w:pPr>
          </w:p>
        </w:tc>
        <w:tc>
          <w:tcPr>
            <w:tcW w:w="3402" w:type="dxa"/>
          </w:tcPr>
          <w:p w:rsidR="00C271B9" w:rsidRPr="002A7EEC" w:rsidRDefault="00C271B9" w:rsidP="002A7EEC">
            <w:pPr>
              <w:jc w:val="both"/>
            </w:pPr>
            <w:r w:rsidRPr="002A7EEC">
              <w:t>Требования к продукции</w:t>
            </w:r>
            <w:r w:rsidRPr="002A7EEC">
              <w:rPr>
                <w:b/>
                <w:i/>
              </w:rPr>
              <w:t xml:space="preserve"> </w:t>
            </w:r>
          </w:p>
        </w:tc>
        <w:tc>
          <w:tcPr>
            <w:tcW w:w="6520" w:type="dxa"/>
          </w:tcPr>
          <w:p w:rsidR="00C271B9" w:rsidRPr="002A7EEC" w:rsidRDefault="00C271B9" w:rsidP="002A7EEC">
            <w:pPr>
              <w:tabs>
                <w:tab w:val="left" w:pos="495"/>
                <w:tab w:val="left" w:pos="5657"/>
              </w:tabs>
              <w:jc w:val="both"/>
              <w:rPr>
                <w:color w:val="000000"/>
              </w:rPr>
            </w:pPr>
            <w:r w:rsidRPr="002A7EEC">
              <w:rPr>
                <w:color w:val="000000"/>
              </w:rPr>
              <w:t>Требования к поставляемому товару, выполняемым работам, оказываемым услугам приводятся в томе 2 «Техническая часть».</w:t>
            </w:r>
          </w:p>
        </w:tc>
      </w:tr>
      <w:tr w:rsidR="00C271B9" w:rsidRPr="002A7EEC" w:rsidTr="006E15A2">
        <w:trPr>
          <w:trHeight w:val="464"/>
        </w:trPr>
        <w:tc>
          <w:tcPr>
            <w:tcW w:w="498" w:type="dxa"/>
          </w:tcPr>
          <w:p w:rsidR="00C271B9" w:rsidRPr="002A7EEC" w:rsidRDefault="00C271B9" w:rsidP="002A7EEC">
            <w:pPr>
              <w:numPr>
                <w:ilvl w:val="0"/>
                <w:numId w:val="37"/>
              </w:numPr>
              <w:tabs>
                <w:tab w:val="num" w:pos="360"/>
              </w:tabs>
              <w:ind w:left="0" w:firstLine="0"/>
              <w:jc w:val="both"/>
            </w:pPr>
          </w:p>
        </w:tc>
        <w:tc>
          <w:tcPr>
            <w:tcW w:w="3402" w:type="dxa"/>
          </w:tcPr>
          <w:p w:rsidR="00C271B9" w:rsidRPr="002A7EEC" w:rsidRDefault="00C271B9" w:rsidP="002A7EEC">
            <w:pPr>
              <w:jc w:val="both"/>
            </w:pPr>
            <w:r w:rsidRPr="002A7EEC">
              <w:rPr>
                <w:bCs/>
              </w:rPr>
              <w:t xml:space="preserve">Документы, включаемые </w:t>
            </w:r>
            <w:r w:rsidRPr="002A7EEC">
              <w:t>участником</w:t>
            </w:r>
            <w:r w:rsidRPr="002A7EEC">
              <w:rPr>
                <w:bCs/>
              </w:rPr>
              <w:t xml:space="preserve"> процедуры закупки в состав Предложения </w:t>
            </w:r>
          </w:p>
        </w:tc>
        <w:tc>
          <w:tcPr>
            <w:tcW w:w="6520" w:type="dxa"/>
          </w:tcPr>
          <w:p w:rsidR="00C271B9" w:rsidRPr="002A7EEC" w:rsidRDefault="00C271B9" w:rsidP="002A7EEC">
            <w:pPr>
              <w:widowControl w:val="0"/>
              <w:adjustRightInd w:val="0"/>
              <w:jc w:val="both"/>
              <w:textAlignment w:val="baseline"/>
            </w:pPr>
            <w:r w:rsidRPr="002A7EEC">
              <w:rPr>
                <w:bCs/>
              </w:rPr>
              <w:t>- Документы, подтверждающие соответствие т</w:t>
            </w:r>
            <w:r w:rsidRPr="002A7EEC">
              <w:t xml:space="preserve">ребованиям, предъявляемым участникам процедуры </w:t>
            </w:r>
            <w:r w:rsidRPr="002A7EEC">
              <w:rPr>
                <w:bCs/>
              </w:rPr>
              <w:t>закупки, при предъявлении к ним соответствующих требований;</w:t>
            </w:r>
          </w:p>
          <w:p w:rsidR="00C271B9" w:rsidRPr="002A7EEC" w:rsidRDefault="00C271B9" w:rsidP="002A7EEC">
            <w:pPr>
              <w:widowControl w:val="0"/>
              <w:tabs>
                <w:tab w:val="left" w:pos="778"/>
              </w:tabs>
              <w:adjustRightInd w:val="0"/>
              <w:jc w:val="both"/>
              <w:textAlignment w:val="baseline"/>
            </w:pPr>
            <w:r w:rsidRPr="002A7EEC">
              <w:t>- Документы, указанные в пункте 3.2 настоящей документации, а также;</w:t>
            </w:r>
          </w:p>
          <w:p w:rsidR="00C271B9" w:rsidRPr="002A7EEC" w:rsidRDefault="00C271B9" w:rsidP="002A7EEC">
            <w:pPr>
              <w:widowControl w:val="0"/>
              <w:tabs>
                <w:tab w:val="left" w:pos="778"/>
              </w:tabs>
              <w:adjustRightInd w:val="0"/>
              <w:jc w:val="both"/>
              <w:textAlignment w:val="baseline"/>
            </w:pPr>
            <w:r w:rsidRPr="002A7EEC">
              <w:t>- Копию свидетельства о допуске к работам</w:t>
            </w:r>
            <w:r>
              <w:t xml:space="preserve"> по организации приборного учета и регулирования энергоресурсов;</w:t>
            </w:r>
            <w:r w:rsidRPr="002A7EEC">
              <w:t xml:space="preserve"> </w:t>
            </w:r>
          </w:p>
          <w:p w:rsidR="00C271B9" w:rsidRPr="002A7EEC" w:rsidRDefault="00C271B9" w:rsidP="002A7EEC">
            <w:pPr>
              <w:widowControl w:val="0"/>
              <w:tabs>
                <w:tab w:val="left" w:pos="778"/>
              </w:tabs>
              <w:adjustRightInd w:val="0"/>
              <w:jc w:val="both"/>
              <w:textAlignment w:val="baseline"/>
            </w:pPr>
            <w:r w:rsidRPr="002A7EEC">
              <w:t>- Проект договора</w:t>
            </w:r>
          </w:p>
        </w:tc>
      </w:tr>
      <w:tr w:rsidR="00C271B9" w:rsidRPr="002A7EEC" w:rsidTr="006E15A2">
        <w:trPr>
          <w:trHeight w:val="979"/>
        </w:trPr>
        <w:tc>
          <w:tcPr>
            <w:tcW w:w="498" w:type="dxa"/>
          </w:tcPr>
          <w:p w:rsidR="00C271B9" w:rsidRPr="002A7EEC" w:rsidRDefault="00C271B9" w:rsidP="002A7EEC">
            <w:pPr>
              <w:numPr>
                <w:ilvl w:val="0"/>
                <w:numId w:val="37"/>
              </w:numPr>
              <w:tabs>
                <w:tab w:val="num" w:pos="360"/>
              </w:tabs>
              <w:ind w:left="0" w:firstLine="0"/>
              <w:jc w:val="both"/>
            </w:pPr>
          </w:p>
        </w:tc>
        <w:tc>
          <w:tcPr>
            <w:tcW w:w="3402" w:type="dxa"/>
          </w:tcPr>
          <w:p w:rsidR="00C271B9" w:rsidRPr="002A7EEC" w:rsidRDefault="00C271B9" w:rsidP="002A7EEC">
            <w:pPr>
              <w:jc w:val="both"/>
            </w:pPr>
            <w:r w:rsidRPr="002A7EEC">
              <w:rPr>
                <w:bCs/>
              </w:rPr>
              <w:t>Состав Предложения и порядок размещения документов в составе Предложения</w:t>
            </w:r>
          </w:p>
        </w:tc>
        <w:tc>
          <w:tcPr>
            <w:tcW w:w="6520" w:type="dxa"/>
          </w:tcPr>
          <w:p w:rsidR="00C271B9" w:rsidRPr="002A7EEC" w:rsidRDefault="00C271B9" w:rsidP="002A7EEC">
            <w:pPr>
              <w:jc w:val="both"/>
              <w:rPr>
                <w:color w:val="000000"/>
              </w:rPr>
            </w:pPr>
            <w:r w:rsidRPr="002A7EEC">
              <w:rPr>
                <w:color w:val="000000"/>
              </w:rPr>
              <w:t xml:space="preserve">Указан в </w:t>
            </w:r>
            <w:proofErr w:type="spellStart"/>
            <w:proofErr w:type="gramStart"/>
            <w:r w:rsidRPr="002A7EEC">
              <w:rPr>
                <w:color w:val="000000"/>
              </w:rPr>
              <w:t>п</w:t>
            </w:r>
            <w:proofErr w:type="spellEnd"/>
            <w:proofErr w:type="gramEnd"/>
            <w:r w:rsidRPr="002A7EEC">
              <w:rPr>
                <w:color w:val="000000"/>
              </w:rPr>
              <w:t xml:space="preserve"> 3.2 раздела 3 настоящей документации.</w:t>
            </w:r>
          </w:p>
        </w:tc>
      </w:tr>
      <w:tr w:rsidR="00C271B9" w:rsidRPr="002A7EEC" w:rsidTr="006E15A2">
        <w:trPr>
          <w:trHeight w:val="397"/>
        </w:trPr>
        <w:tc>
          <w:tcPr>
            <w:tcW w:w="498" w:type="dxa"/>
          </w:tcPr>
          <w:p w:rsidR="00C271B9" w:rsidRPr="002A7EEC" w:rsidRDefault="00C271B9" w:rsidP="002A7EEC">
            <w:pPr>
              <w:numPr>
                <w:ilvl w:val="0"/>
                <w:numId w:val="37"/>
              </w:numPr>
              <w:tabs>
                <w:tab w:val="num" w:pos="360"/>
              </w:tabs>
              <w:ind w:left="0" w:firstLine="0"/>
              <w:jc w:val="both"/>
            </w:pPr>
          </w:p>
        </w:tc>
        <w:tc>
          <w:tcPr>
            <w:tcW w:w="3402" w:type="dxa"/>
          </w:tcPr>
          <w:p w:rsidR="00C271B9" w:rsidRPr="002A7EEC" w:rsidRDefault="00C271B9" w:rsidP="002A7EEC">
            <w:pPr>
              <w:jc w:val="both"/>
              <w:rPr>
                <w:spacing w:val="-6"/>
              </w:rPr>
            </w:pPr>
            <w:r w:rsidRPr="002A7EEC">
              <w:t xml:space="preserve">Привлечение субподрядчиков соисполнителей, </w:t>
            </w:r>
            <w:proofErr w:type="gramStart"/>
            <w:r w:rsidRPr="002A7EEC">
              <w:t>минимальный</w:t>
            </w:r>
            <w:proofErr w:type="gramEnd"/>
            <w:r w:rsidRPr="002A7EEC">
              <w:t xml:space="preserve"> % от объема поставок, работ/услуг, выше которого требуется представление документов на субподрядчиков/ соисполнителей</w:t>
            </w:r>
            <w:r w:rsidRPr="002A7EEC">
              <w:rPr>
                <w:spacing w:val="-6"/>
              </w:rPr>
              <w:t xml:space="preserve"> </w:t>
            </w:r>
          </w:p>
        </w:tc>
        <w:tc>
          <w:tcPr>
            <w:tcW w:w="6520" w:type="dxa"/>
          </w:tcPr>
          <w:p w:rsidR="00C271B9" w:rsidRPr="002A7EEC" w:rsidRDefault="00C271B9" w:rsidP="002A7EEC">
            <w:pPr>
              <w:pStyle w:val="Times12"/>
              <w:ind w:firstLine="0"/>
              <w:rPr>
                <w:bCs w:val="0"/>
                <w:szCs w:val="24"/>
              </w:rPr>
            </w:pPr>
            <w:r w:rsidRPr="002A7EEC">
              <w:rPr>
                <w:bCs w:val="0"/>
                <w:szCs w:val="24"/>
              </w:rPr>
              <w:t xml:space="preserve">Допускается </w:t>
            </w:r>
          </w:p>
          <w:p w:rsidR="00C271B9" w:rsidRPr="002A7EEC" w:rsidRDefault="00C271B9" w:rsidP="002A7EEC">
            <w:pPr>
              <w:pStyle w:val="Times12"/>
              <w:ind w:firstLine="0"/>
              <w:rPr>
                <w:spacing w:val="-6"/>
                <w:szCs w:val="24"/>
              </w:rPr>
            </w:pPr>
            <w:r w:rsidRPr="002A7EEC">
              <w:rPr>
                <w:bCs w:val="0"/>
                <w:szCs w:val="24"/>
              </w:rPr>
              <w:t>5%</w:t>
            </w:r>
          </w:p>
        </w:tc>
      </w:tr>
      <w:tr w:rsidR="00C271B9" w:rsidRPr="002A7EEC" w:rsidTr="006E15A2">
        <w:trPr>
          <w:trHeight w:val="397"/>
        </w:trPr>
        <w:tc>
          <w:tcPr>
            <w:tcW w:w="498" w:type="dxa"/>
          </w:tcPr>
          <w:p w:rsidR="00C271B9" w:rsidRPr="002A7EEC" w:rsidRDefault="00C271B9" w:rsidP="002A7EEC">
            <w:pPr>
              <w:numPr>
                <w:ilvl w:val="0"/>
                <w:numId w:val="37"/>
              </w:numPr>
              <w:tabs>
                <w:tab w:val="num" w:pos="360"/>
              </w:tabs>
              <w:ind w:left="0" w:firstLine="0"/>
              <w:jc w:val="both"/>
            </w:pPr>
          </w:p>
        </w:tc>
        <w:tc>
          <w:tcPr>
            <w:tcW w:w="3402" w:type="dxa"/>
          </w:tcPr>
          <w:p w:rsidR="00C271B9" w:rsidRPr="002A7EEC" w:rsidRDefault="00C271B9" w:rsidP="002A7EEC">
            <w:pPr>
              <w:jc w:val="both"/>
            </w:pPr>
            <w:r w:rsidRPr="002A7EEC">
              <w:rPr>
                <w:spacing w:val="-6"/>
              </w:rPr>
              <w:t xml:space="preserve">Возможность проведения </w:t>
            </w:r>
            <w:r w:rsidRPr="002A7EEC">
              <w:t>процедуры</w:t>
            </w:r>
            <w:r w:rsidRPr="002A7EEC">
              <w:rPr>
                <w:spacing w:val="-6"/>
              </w:rPr>
              <w:t xml:space="preserve"> переторжки </w:t>
            </w:r>
          </w:p>
        </w:tc>
        <w:tc>
          <w:tcPr>
            <w:tcW w:w="6520" w:type="dxa"/>
          </w:tcPr>
          <w:p w:rsidR="00C271B9" w:rsidRPr="002A7EEC" w:rsidRDefault="00C271B9" w:rsidP="002A7EEC">
            <w:pPr>
              <w:pStyle w:val="Times12"/>
              <w:ind w:firstLine="0"/>
              <w:rPr>
                <w:bCs w:val="0"/>
                <w:szCs w:val="24"/>
              </w:rPr>
            </w:pPr>
            <w:r w:rsidRPr="002A7EEC">
              <w:rPr>
                <w:bCs w:val="0"/>
                <w:szCs w:val="24"/>
              </w:rPr>
              <w:t xml:space="preserve">возможна </w:t>
            </w:r>
          </w:p>
        </w:tc>
      </w:tr>
      <w:tr w:rsidR="00C271B9" w:rsidRPr="002A7EEC" w:rsidTr="006E15A2">
        <w:trPr>
          <w:trHeight w:val="380"/>
        </w:trPr>
        <w:tc>
          <w:tcPr>
            <w:tcW w:w="498" w:type="dxa"/>
          </w:tcPr>
          <w:p w:rsidR="00C271B9" w:rsidRPr="002A7EEC" w:rsidRDefault="00C271B9" w:rsidP="002A7EEC">
            <w:pPr>
              <w:numPr>
                <w:ilvl w:val="0"/>
                <w:numId w:val="37"/>
              </w:numPr>
              <w:tabs>
                <w:tab w:val="num" w:pos="360"/>
              </w:tabs>
              <w:ind w:left="0" w:firstLine="0"/>
              <w:jc w:val="both"/>
            </w:pPr>
          </w:p>
        </w:tc>
        <w:tc>
          <w:tcPr>
            <w:tcW w:w="3402" w:type="dxa"/>
          </w:tcPr>
          <w:p w:rsidR="00C271B9" w:rsidRPr="002A7EEC" w:rsidRDefault="00C271B9" w:rsidP="002A7EEC">
            <w:pPr>
              <w:jc w:val="both"/>
              <w:rPr>
                <w:spacing w:val="-6"/>
              </w:rPr>
            </w:pPr>
            <w:r w:rsidRPr="002A7EEC">
              <w:t>Сведения о предоставлении преференций</w:t>
            </w:r>
          </w:p>
        </w:tc>
        <w:tc>
          <w:tcPr>
            <w:tcW w:w="6520" w:type="dxa"/>
          </w:tcPr>
          <w:p w:rsidR="00C271B9" w:rsidRPr="002A7EEC" w:rsidRDefault="00C271B9" w:rsidP="002A7EEC">
            <w:pPr>
              <w:pStyle w:val="Times12"/>
              <w:ind w:firstLine="0"/>
              <w:rPr>
                <w:bCs w:val="0"/>
                <w:szCs w:val="24"/>
              </w:rPr>
            </w:pPr>
            <w:r w:rsidRPr="002A7EEC">
              <w:rPr>
                <w:bCs w:val="0"/>
                <w:szCs w:val="24"/>
              </w:rPr>
              <w:t xml:space="preserve">не предусмотрено </w:t>
            </w:r>
          </w:p>
        </w:tc>
      </w:tr>
      <w:tr w:rsidR="00C271B9" w:rsidRPr="002A7EEC" w:rsidTr="006E15A2">
        <w:trPr>
          <w:trHeight w:val="232"/>
        </w:trPr>
        <w:tc>
          <w:tcPr>
            <w:tcW w:w="498" w:type="dxa"/>
          </w:tcPr>
          <w:p w:rsidR="00C271B9" w:rsidRPr="002A7EEC" w:rsidRDefault="00C271B9" w:rsidP="002A7EEC">
            <w:pPr>
              <w:numPr>
                <w:ilvl w:val="0"/>
                <w:numId w:val="37"/>
              </w:numPr>
              <w:tabs>
                <w:tab w:val="num" w:pos="360"/>
              </w:tabs>
              <w:ind w:left="0" w:firstLine="0"/>
              <w:jc w:val="both"/>
            </w:pPr>
          </w:p>
        </w:tc>
        <w:tc>
          <w:tcPr>
            <w:tcW w:w="3402" w:type="dxa"/>
          </w:tcPr>
          <w:p w:rsidR="00C271B9" w:rsidRPr="002A7EEC" w:rsidRDefault="00C271B9" w:rsidP="002A7EEC">
            <w:pPr>
              <w:jc w:val="both"/>
            </w:pPr>
            <w:r w:rsidRPr="002A7EEC">
              <w:t xml:space="preserve">Место и срок окончания подачи Предложений </w:t>
            </w:r>
          </w:p>
        </w:tc>
        <w:tc>
          <w:tcPr>
            <w:tcW w:w="6520" w:type="dxa"/>
          </w:tcPr>
          <w:p w:rsidR="00C271B9" w:rsidRPr="002A7EEC" w:rsidRDefault="00C271B9" w:rsidP="002A7EEC">
            <w:pPr>
              <w:pStyle w:val="Times12"/>
              <w:ind w:firstLine="0"/>
              <w:rPr>
                <w:bCs w:val="0"/>
                <w:szCs w:val="24"/>
              </w:rPr>
            </w:pPr>
            <w:r w:rsidRPr="002A7EEC">
              <w:rPr>
                <w:bCs w:val="0"/>
                <w:szCs w:val="24"/>
              </w:rPr>
              <w:t xml:space="preserve">Аукционный Конкурсный Дом </w:t>
            </w:r>
            <w:r w:rsidRPr="002A7EEC">
              <w:rPr>
                <w:bCs w:val="0"/>
                <w:szCs w:val="24"/>
                <w:lang w:val="en-US"/>
              </w:rPr>
              <w:t>http</w:t>
            </w:r>
            <w:r w:rsidRPr="002A7EEC">
              <w:rPr>
                <w:bCs w:val="0"/>
                <w:szCs w:val="24"/>
              </w:rPr>
              <w:t>://</w:t>
            </w:r>
            <w:r w:rsidRPr="002A7EEC">
              <w:rPr>
                <w:bCs w:val="0"/>
                <w:szCs w:val="24"/>
                <w:lang w:val="en-US"/>
              </w:rPr>
              <w:t>a</w:t>
            </w:r>
            <w:r w:rsidRPr="002A7EEC">
              <w:rPr>
                <w:bCs w:val="0"/>
                <w:szCs w:val="24"/>
              </w:rPr>
              <w:t>-</w:t>
            </w:r>
            <w:r w:rsidRPr="002A7EEC">
              <w:rPr>
                <w:bCs w:val="0"/>
                <w:szCs w:val="24"/>
                <w:lang w:val="en-US"/>
              </w:rPr>
              <w:t>k</w:t>
            </w:r>
            <w:r w:rsidRPr="002A7EEC">
              <w:rPr>
                <w:bCs w:val="0"/>
                <w:szCs w:val="24"/>
              </w:rPr>
              <w:t>-</w:t>
            </w:r>
            <w:r w:rsidRPr="002A7EEC">
              <w:rPr>
                <w:bCs w:val="0"/>
                <w:szCs w:val="24"/>
                <w:lang w:val="en-US"/>
              </w:rPr>
              <w:t>d</w:t>
            </w:r>
            <w:r w:rsidRPr="002A7EEC">
              <w:rPr>
                <w:bCs w:val="0"/>
                <w:szCs w:val="24"/>
              </w:rPr>
              <w:t>.</w:t>
            </w:r>
            <w:proofErr w:type="spellStart"/>
            <w:r w:rsidRPr="002A7EEC">
              <w:rPr>
                <w:bCs w:val="0"/>
                <w:szCs w:val="24"/>
                <w:lang w:val="en-US"/>
              </w:rPr>
              <w:t>ru</w:t>
            </w:r>
            <w:proofErr w:type="spellEnd"/>
            <w:r w:rsidRPr="002A7EEC">
              <w:rPr>
                <w:bCs w:val="0"/>
                <w:szCs w:val="24"/>
              </w:rPr>
              <w:t>/</w:t>
            </w:r>
          </w:p>
          <w:p w:rsidR="00C271B9" w:rsidRPr="002A7EEC" w:rsidRDefault="00C271B9" w:rsidP="00BC0755">
            <w:pPr>
              <w:pStyle w:val="Times12"/>
              <w:ind w:firstLine="0"/>
              <w:rPr>
                <w:bCs w:val="0"/>
                <w:szCs w:val="24"/>
                <w:lang w:val="en-US"/>
              </w:rPr>
            </w:pPr>
            <w:r w:rsidRPr="002A7EEC">
              <w:rPr>
                <w:bCs w:val="0"/>
                <w:szCs w:val="24"/>
                <w:lang w:val="en-US"/>
              </w:rPr>
              <w:t>«</w:t>
            </w:r>
            <w:r>
              <w:rPr>
                <w:bCs w:val="0"/>
                <w:szCs w:val="24"/>
              </w:rPr>
              <w:t>06</w:t>
            </w:r>
            <w:r w:rsidRPr="002A7EEC">
              <w:rPr>
                <w:bCs w:val="0"/>
                <w:szCs w:val="24"/>
                <w:lang w:val="en-US"/>
              </w:rPr>
              <w:t xml:space="preserve">» </w:t>
            </w:r>
            <w:r>
              <w:rPr>
                <w:bCs w:val="0"/>
                <w:szCs w:val="24"/>
              </w:rPr>
              <w:t>декабря</w:t>
            </w:r>
            <w:r w:rsidRPr="002A7EEC">
              <w:rPr>
                <w:bCs w:val="0"/>
                <w:szCs w:val="24"/>
                <w:lang w:val="en-US"/>
              </w:rPr>
              <w:t xml:space="preserve"> 2011 </w:t>
            </w:r>
            <w:r w:rsidRPr="002A7EEC">
              <w:rPr>
                <w:bCs w:val="0"/>
                <w:szCs w:val="24"/>
              </w:rPr>
              <w:t>г</w:t>
            </w:r>
            <w:r>
              <w:rPr>
                <w:bCs w:val="0"/>
                <w:szCs w:val="24"/>
              </w:rPr>
              <w:t>.</w:t>
            </w:r>
            <w:r w:rsidRPr="002A7EEC">
              <w:rPr>
                <w:bCs w:val="0"/>
                <w:szCs w:val="24"/>
                <w:lang w:val="en-US"/>
              </w:rPr>
              <w:t xml:space="preserve"> </w:t>
            </w:r>
            <w:r>
              <w:rPr>
                <w:bCs w:val="0"/>
                <w:szCs w:val="24"/>
              </w:rPr>
              <w:t>11</w:t>
            </w:r>
            <w:r w:rsidRPr="002A7EEC">
              <w:rPr>
                <w:bCs w:val="0"/>
                <w:szCs w:val="24"/>
                <w:lang w:val="en-US"/>
              </w:rPr>
              <w:t>:00 (</w:t>
            </w:r>
            <w:r w:rsidRPr="002A7EEC">
              <w:rPr>
                <w:bCs w:val="0"/>
                <w:szCs w:val="24"/>
              </w:rPr>
              <w:t>время</w:t>
            </w:r>
            <w:r w:rsidRPr="002A7EEC">
              <w:rPr>
                <w:bCs w:val="0"/>
                <w:szCs w:val="24"/>
                <w:lang w:val="en-US"/>
              </w:rPr>
              <w:t xml:space="preserve"> </w:t>
            </w:r>
            <w:r w:rsidRPr="002A7EEC">
              <w:rPr>
                <w:bCs w:val="0"/>
                <w:szCs w:val="24"/>
              </w:rPr>
              <w:t>московское</w:t>
            </w:r>
            <w:r w:rsidRPr="002A7EEC">
              <w:rPr>
                <w:bCs w:val="0"/>
                <w:szCs w:val="24"/>
                <w:lang w:val="en-US"/>
              </w:rPr>
              <w:t>)</w:t>
            </w:r>
          </w:p>
        </w:tc>
      </w:tr>
      <w:tr w:rsidR="00C271B9" w:rsidRPr="002A7EEC" w:rsidTr="006E15A2">
        <w:trPr>
          <w:trHeight w:val="232"/>
        </w:trPr>
        <w:tc>
          <w:tcPr>
            <w:tcW w:w="498" w:type="dxa"/>
          </w:tcPr>
          <w:p w:rsidR="00C271B9" w:rsidRPr="002A7EEC" w:rsidRDefault="00C271B9" w:rsidP="002A7EEC">
            <w:pPr>
              <w:numPr>
                <w:ilvl w:val="0"/>
                <w:numId w:val="37"/>
              </w:numPr>
              <w:tabs>
                <w:tab w:val="num" w:pos="360"/>
              </w:tabs>
              <w:ind w:left="0" w:firstLine="0"/>
              <w:jc w:val="both"/>
              <w:rPr>
                <w:lang w:val="en-US"/>
              </w:rPr>
            </w:pPr>
          </w:p>
        </w:tc>
        <w:tc>
          <w:tcPr>
            <w:tcW w:w="3402" w:type="dxa"/>
          </w:tcPr>
          <w:p w:rsidR="00C271B9" w:rsidRPr="002A7EEC" w:rsidRDefault="00C271B9" w:rsidP="002A7EEC">
            <w:pPr>
              <w:jc w:val="both"/>
              <w:rPr>
                <w:bCs/>
              </w:rPr>
            </w:pPr>
            <w:r w:rsidRPr="002A7EEC">
              <w:t>Место, дата рассмотрения</w:t>
            </w:r>
            <w:r w:rsidRPr="002A7EEC">
              <w:rPr>
                <w:bCs/>
              </w:rPr>
              <w:t xml:space="preserve"> Предложений и подведения итогов запроса предложений</w:t>
            </w:r>
          </w:p>
          <w:p w:rsidR="00C271B9" w:rsidRPr="002A7EEC" w:rsidRDefault="00C271B9" w:rsidP="006E15A2">
            <w:r w:rsidRPr="002A7EEC">
              <w:t>(открытия доступа к поданным в форме электронных документов  Предложениям)</w:t>
            </w:r>
          </w:p>
        </w:tc>
        <w:tc>
          <w:tcPr>
            <w:tcW w:w="6520" w:type="dxa"/>
          </w:tcPr>
          <w:p w:rsidR="00C271B9" w:rsidRPr="002A7EEC" w:rsidRDefault="00C271B9" w:rsidP="002A7EEC">
            <w:pPr>
              <w:pStyle w:val="Times12"/>
              <w:ind w:firstLine="0"/>
              <w:rPr>
                <w:bCs w:val="0"/>
                <w:szCs w:val="24"/>
              </w:rPr>
            </w:pPr>
            <w:r w:rsidRPr="002A7EEC">
              <w:rPr>
                <w:bCs w:val="0"/>
                <w:szCs w:val="24"/>
              </w:rPr>
              <w:t>Рассмотрение Предложений: «</w:t>
            </w:r>
            <w:r>
              <w:rPr>
                <w:bCs w:val="0"/>
                <w:szCs w:val="24"/>
              </w:rPr>
              <w:t>06</w:t>
            </w:r>
            <w:r w:rsidRPr="002A7EEC">
              <w:rPr>
                <w:bCs w:val="0"/>
                <w:szCs w:val="24"/>
              </w:rPr>
              <w:t xml:space="preserve">» </w:t>
            </w:r>
            <w:r>
              <w:rPr>
                <w:bCs w:val="0"/>
                <w:szCs w:val="24"/>
              </w:rPr>
              <w:t>декабря</w:t>
            </w:r>
            <w:r w:rsidRPr="002A7EEC">
              <w:rPr>
                <w:bCs w:val="0"/>
                <w:szCs w:val="24"/>
              </w:rPr>
              <w:t xml:space="preserve"> 2011 г</w:t>
            </w:r>
            <w:r>
              <w:rPr>
                <w:bCs w:val="0"/>
                <w:szCs w:val="24"/>
              </w:rPr>
              <w:t>. 14.00 (время московское)</w:t>
            </w:r>
          </w:p>
          <w:p w:rsidR="00C271B9" w:rsidRPr="002A7EEC" w:rsidRDefault="00C271B9" w:rsidP="00BC0755">
            <w:pPr>
              <w:pStyle w:val="Times12"/>
              <w:ind w:firstLine="0"/>
              <w:rPr>
                <w:bCs w:val="0"/>
                <w:szCs w:val="24"/>
              </w:rPr>
            </w:pPr>
            <w:r w:rsidRPr="002A7EEC">
              <w:rPr>
                <w:bCs w:val="0"/>
                <w:szCs w:val="24"/>
              </w:rPr>
              <w:t>Подведение итогов запроса предложений «</w:t>
            </w:r>
            <w:r>
              <w:rPr>
                <w:bCs w:val="0"/>
                <w:szCs w:val="24"/>
              </w:rPr>
              <w:t>07</w:t>
            </w:r>
            <w:r w:rsidRPr="002A7EEC">
              <w:rPr>
                <w:bCs w:val="0"/>
                <w:szCs w:val="24"/>
              </w:rPr>
              <w:t xml:space="preserve">» </w:t>
            </w:r>
            <w:r>
              <w:rPr>
                <w:bCs w:val="0"/>
                <w:szCs w:val="24"/>
              </w:rPr>
              <w:t>декабря</w:t>
            </w:r>
            <w:r w:rsidRPr="002A7EEC">
              <w:rPr>
                <w:bCs w:val="0"/>
                <w:szCs w:val="24"/>
              </w:rPr>
              <w:t xml:space="preserve"> 2011 г.</w:t>
            </w:r>
            <w:r>
              <w:rPr>
                <w:bCs w:val="0"/>
                <w:szCs w:val="24"/>
              </w:rPr>
              <w:t xml:space="preserve"> 11</w:t>
            </w:r>
            <w:r w:rsidRPr="005A793D">
              <w:rPr>
                <w:bCs w:val="0"/>
                <w:szCs w:val="24"/>
              </w:rPr>
              <w:t>:00 (</w:t>
            </w:r>
            <w:r w:rsidRPr="002A7EEC">
              <w:rPr>
                <w:bCs w:val="0"/>
                <w:szCs w:val="24"/>
              </w:rPr>
              <w:t>время</w:t>
            </w:r>
            <w:r w:rsidRPr="005A793D">
              <w:rPr>
                <w:bCs w:val="0"/>
                <w:szCs w:val="24"/>
              </w:rPr>
              <w:t xml:space="preserve"> </w:t>
            </w:r>
            <w:r w:rsidRPr="002A7EEC">
              <w:rPr>
                <w:bCs w:val="0"/>
                <w:szCs w:val="24"/>
              </w:rPr>
              <w:t>московское</w:t>
            </w:r>
            <w:r w:rsidRPr="005A793D">
              <w:rPr>
                <w:bCs w:val="0"/>
                <w:szCs w:val="24"/>
              </w:rPr>
              <w:t>)</w:t>
            </w:r>
          </w:p>
        </w:tc>
      </w:tr>
      <w:tr w:rsidR="00C271B9" w:rsidRPr="002A7EEC" w:rsidTr="006E15A2">
        <w:trPr>
          <w:trHeight w:val="300"/>
        </w:trPr>
        <w:tc>
          <w:tcPr>
            <w:tcW w:w="498" w:type="dxa"/>
            <w:vMerge w:val="restart"/>
          </w:tcPr>
          <w:p w:rsidR="00C271B9" w:rsidRPr="002A7EEC" w:rsidRDefault="00C271B9" w:rsidP="002A7EEC">
            <w:pPr>
              <w:numPr>
                <w:ilvl w:val="0"/>
                <w:numId w:val="37"/>
              </w:numPr>
              <w:tabs>
                <w:tab w:val="num" w:pos="360"/>
              </w:tabs>
              <w:ind w:left="0" w:firstLine="0"/>
              <w:jc w:val="both"/>
            </w:pPr>
          </w:p>
        </w:tc>
        <w:tc>
          <w:tcPr>
            <w:tcW w:w="3402" w:type="dxa"/>
            <w:vMerge w:val="restart"/>
          </w:tcPr>
          <w:p w:rsidR="00C271B9" w:rsidRPr="002A7EEC" w:rsidRDefault="00C271B9" w:rsidP="002A7EEC">
            <w:pPr>
              <w:pStyle w:val="Times12"/>
              <w:ind w:firstLine="0"/>
              <w:rPr>
                <w:bCs w:val="0"/>
                <w:szCs w:val="24"/>
              </w:rPr>
            </w:pPr>
            <w:r w:rsidRPr="002A7EEC">
              <w:rPr>
                <w:bCs w:val="0"/>
                <w:szCs w:val="24"/>
              </w:rPr>
              <w:t xml:space="preserve">Критерии </w:t>
            </w:r>
            <w:proofErr w:type="gramStart"/>
            <w:r w:rsidRPr="002A7EEC">
              <w:rPr>
                <w:bCs w:val="0"/>
                <w:szCs w:val="24"/>
              </w:rPr>
              <w:t>оценки Предложений участников запроса предложений</w:t>
            </w:r>
            <w:proofErr w:type="gramEnd"/>
          </w:p>
        </w:tc>
        <w:tc>
          <w:tcPr>
            <w:tcW w:w="6520" w:type="dxa"/>
          </w:tcPr>
          <w:p w:rsidR="00C271B9" w:rsidRPr="002A7EEC" w:rsidRDefault="00C271B9" w:rsidP="002A7EEC">
            <w:pPr>
              <w:pStyle w:val="Times12"/>
              <w:ind w:firstLine="0"/>
              <w:rPr>
                <w:bCs w:val="0"/>
                <w:szCs w:val="24"/>
              </w:rPr>
            </w:pPr>
            <w:r w:rsidRPr="002A7EEC">
              <w:rPr>
                <w:bCs w:val="0"/>
                <w:szCs w:val="24"/>
              </w:rPr>
              <w:t xml:space="preserve">Цена договора с НДС (вес критерия </w:t>
            </w:r>
            <w:proofErr w:type="gramStart"/>
            <w:r w:rsidRPr="002A7EEC">
              <w:rPr>
                <w:bCs w:val="0"/>
                <w:szCs w:val="24"/>
              </w:rPr>
              <w:t>Ц</w:t>
            </w:r>
            <w:proofErr w:type="gramEnd"/>
            <w:r w:rsidRPr="002A7EEC">
              <w:rPr>
                <w:bCs w:val="0"/>
                <w:szCs w:val="24"/>
              </w:rPr>
              <w:t> </w:t>
            </w:r>
            <w:proofErr w:type="spellStart"/>
            <w:r w:rsidRPr="002A7EEC">
              <w:rPr>
                <w:bCs w:val="0"/>
                <w:szCs w:val="24"/>
              </w:rPr>
              <w:t>i</w:t>
            </w:r>
            <w:proofErr w:type="spellEnd"/>
            <w:r w:rsidRPr="002A7EEC">
              <w:rPr>
                <w:bCs w:val="0"/>
                <w:szCs w:val="24"/>
              </w:rPr>
              <w:t>– 0,75)</w:t>
            </w:r>
          </w:p>
        </w:tc>
      </w:tr>
      <w:tr w:rsidR="00C271B9" w:rsidRPr="002A7EEC" w:rsidTr="006E15A2">
        <w:trPr>
          <w:trHeight w:val="912"/>
        </w:trPr>
        <w:tc>
          <w:tcPr>
            <w:tcW w:w="498" w:type="dxa"/>
            <w:vMerge/>
          </w:tcPr>
          <w:p w:rsidR="00C271B9" w:rsidRPr="002A7EEC" w:rsidRDefault="00C271B9" w:rsidP="002A7EEC">
            <w:pPr>
              <w:numPr>
                <w:ilvl w:val="0"/>
                <w:numId w:val="37"/>
              </w:numPr>
              <w:tabs>
                <w:tab w:val="num" w:pos="360"/>
              </w:tabs>
              <w:ind w:left="0" w:firstLine="0"/>
              <w:jc w:val="both"/>
            </w:pPr>
          </w:p>
        </w:tc>
        <w:tc>
          <w:tcPr>
            <w:tcW w:w="3402" w:type="dxa"/>
            <w:vMerge/>
          </w:tcPr>
          <w:p w:rsidR="00C271B9" w:rsidRPr="002A7EEC" w:rsidRDefault="00C271B9" w:rsidP="00CD6AF9">
            <w:pPr>
              <w:pStyle w:val="22"/>
            </w:pPr>
          </w:p>
        </w:tc>
        <w:tc>
          <w:tcPr>
            <w:tcW w:w="6520" w:type="dxa"/>
          </w:tcPr>
          <w:p w:rsidR="00C271B9" w:rsidRPr="002A7EEC" w:rsidRDefault="00C271B9" w:rsidP="002A7EEC">
            <w:pPr>
              <w:pStyle w:val="Times12"/>
              <w:ind w:firstLine="0"/>
              <w:rPr>
                <w:bCs w:val="0"/>
                <w:szCs w:val="24"/>
              </w:rPr>
            </w:pPr>
            <w:r w:rsidRPr="002A7EEC">
              <w:rPr>
                <w:bCs w:val="0"/>
                <w:szCs w:val="24"/>
              </w:rPr>
              <w:t xml:space="preserve">Срок поставки товара, выполнения работ, оказания услуг (вес критерия </w:t>
            </w:r>
            <w:proofErr w:type="spellStart"/>
            <w:r w:rsidRPr="002A7EEC">
              <w:rPr>
                <w:bCs w:val="0"/>
                <w:szCs w:val="24"/>
              </w:rPr>
              <w:t>С</w:t>
            </w:r>
            <w:proofErr w:type="gramStart"/>
            <w:r w:rsidRPr="002A7EEC">
              <w:rPr>
                <w:bCs w:val="0"/>
                <w:szCs w:val="24"/>
              </w:rPr>
              <w:t>i</w:t>
            </w:r>
            <w:proofErr w:type="spellEnd"/>
            <w:proofErr w:type="gramEnd"/>
            <w:r w:rsidRPr="002A7EEC">
              <w:rPr>
                <w:bCs w:val="0"/>
                <w:szCs w:val="24"/>
              </w:rPr>
              <w:t xml:space="preserve"> - 0,</w:t>
            </w:r>
            <w:r>
              <w:rPr>
                <w:bCs w:val="0"/>
                <w:szCs w:val="24"/>
              </w:rPr>
              <w:t>2</w:t>
            </w:r>
            <w:r w:rsidRPr="002A7EEC">
              <w:rPr>
                <w:bCs w:val="0"/>
                <w:szCs w:val="24"/>
              </w:rPr>
              <w:t>5)</w:t>
            </w:r>
          </w:p>
        </w:tc>
      </w:tr>
      <w:tr w:rsidR="00C271B9" w:rsidRPr="002A7EEC" w:rsidTr="006E15A2">
        <w:trPr>
          <w:trHeight w:val="550"/>
        </w:trPr>
        <w:tc>
          <w:tcPr>
            <w:tcW w:w="498" w:type="dxa"/>
          </w:tcPr>
          <w:p w:rsidR="00C271B9" w:rsidRPr="002A7EEC" w:rsidRDefault="00C271B9" w:rsidP="002A7EEC">
            <w:pPr>
              <w:numPr>
                <w:ilvl w:val="0"/>
                <w:numId w:val="37"/>
              </w:numPr>
              <w:tabs>
                <w:tab w:val="num" w:pos="360"/>
              </w:tabs>
              <w:ind w:left="0" w:firstLine="0"/>
              <w:jc w:val="both"/>
            </w:pPr>
          </w:p>
        </w:tc>
        <w:tc>
          <w:tcPr>
            <w:tcW w:w="3402" w:type="dxa"/>
          </w:tcPr>
          <w:p w:rsidR="00C271B9" w:rsidRPr="002A7EEC" w:rsidRDefault="00C271B9" w:rsidP="002A7EEC">
            <w:pPr>
              <w:jc w:val="both"/>
            </w:pPr>
            <w:r w:rsidRPr="002A7EEC">
              <w:t>Методика оценки заявок на участие в запросе предложений</w:t>
            </w:r>
          </w:p>
        </w:tc>
        <w:tc>
          <w:tcPr>
            <w:tcW w:w="6520" w:type="dxa"/>
          </w:tcPr>
          <w:p w:rsidR="00C271B9" w:rsidRPr="002A7EEC" w:rsidRDefault="00C271B9" w:rsidP="002A7EEC">
            <w:pPr>
              <w:pStyle w:val="Times12"/>
              <w:ind w:firstLine="0"/>
              <w:rPr>
                <w:bCs w:val="0"/>
                <w:szCs w:val="24"/>
              </w:rPr>
            </w:pPr>
            <w:r w:rsidRPr="002A7EEC">
              <w:rPr>
                <w:bCs w:val="0"/>
                <w:szCs w:val="24"/>
              </w:rPr>
              <w:t>Рейтинг Предложения по какому-либо лоту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C271B9" w:rsidRPr="002A7EEC" w:rsidRDefault="00C271B9" w:rsidP="002A7EEC">
            <w:pPr>
              <w:pStyle w:val="Times12"/>
              <w:ind w:firstLine="0"/>
              <w:rPr>
                <w:bCs w:val="0"/>
                <w:szCs w:val="24"/>
              </w:rPr>
            </w:pPr>
            <w:r w:rsidRPr="002A7EEC">
              <w:rPr>
                <w:bCs w:val="0"/>
                <w:szCs w:val="24"/>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C271B9" w:rsidRPr="002A7EEC" w:rsidRDefault="00C271B9" w:rsidP="002A7EEC">
            <w:pPr>
              <w:pStyle w:val="Times12"/>
              <w:ind w:firstLine="0"/>
              <w:rPr>
                <w:bCs w:val="0"/>
                <w:szCs w:val="24"/>
              </w:rPr>
            </w:pPr>
            <w:r w:rsidRPr="002A7EEC">
              <w:rPr>
                <w:bCs w:val="0"/>
                <w:szCs w:val="24"/>
              </w:rPr>
              <w:t>Рейтинг Предложения i-го участника запроса предложений определяется по формуле:</w:t>
            </w:r>
          </w:p>
          <w:p w:rsidR="00C271B9" w:rsidRPr="002A7EEC" w:rsidRDefault="00C271B9" w:rsidP="002A7EEC">
            <w:pPr>
              <w:pStyle w:val="Times12"/>
              <w:ind w:firstLine="0"/>
              <w:rPr>
                <w:bCs w:val="0"/>
                <w:szCs w:val="24"/>
                <w:lang w:val="en-US"/>
              </w:rPr>
            </w:pPr>
            <w:r w:rsidRPr="002A7EEC">
              <w:rPr>
                <w:bCs w:val="0"/>
                <w:szCs w:val="24"/>
                <w:lang w:val="en-US"/>
              </w:rPr>
              <w:t xml:space="preserve">R </w:t>
            </w:r>
            <w:proofErr w:type="spellStart"/>
            <w:r w:rsidRPr="002A7EEC">
              <w:rPr>
                <w:bCs w:val="0"/>
                <w:szCs w:val="24"/>
                <w:lang w:val="en-US"/>
              </w:rPr>
              <w:t>i</w:t>
            </w:r>
            <w:proofErr w:type="spellEnd"/>
            <w:r w:rsidRPr="002A7EEC">
              <w:rPr>
                <w:bCs w:val="0"/>
                <w:szCs w:val="24"/>
                <w:lang w:val="en-US"/>
              </w:rPr>
              <w:t xml:space="preserve"> = </w:t>
            </w:r>
            <w:r w:rsidRPr="002A7EEC">
              <w:rPr>
                <w:bCs w:val="0"/>
                <w:szCs w:val="24"/>
              </w:rPr>
              <w:t>БЦ</w:t>
            </w:r>
            <w:r w:rsidRPr="002A7EEC">
              <w:rPr>
                <w:bCs w:val="0"/>
                <w:szCs w:val="24"/>
                <w:lang w:val="en-US"/>
              </w:rPr>
              <w:t xml:space="preserve"> </w:t>
            </w:r>
            <w:proofErr w:type="spellStart"/>
            <w:r w:rsidRPr="002A7EEC">
              <w:rPr>
                <w:bCs w:val="0"/>
                <w:szCs w:val="24"/>
                <w:lang w:val="en-US"/>
              </w:rPr>
              <w:t>i</w:t>
            </w:r>
            <w:proofErr w:type="spellEnd"/>
            <w:r w:rsidRPr="002A7EEC">
              <w:rPr>
                <w:bCs w:val="0"/>
                <w:szCs w:val="24"/>
                <w:lang w:val="en-US"/>
              </w:rPr>
              <w:t xml:space="preserve">  * V</w:t>
            </w:r>
            <w:proofErr w:type="spellStart"/>
            <w:r w:rsidRPr="002A7EEC">
              <w:rPr>
                <w:bCs w:val="0"/>
                <w:szCs w:val="24"/>
              </w:rPr>
              <w:t>ц</w:t>
            </w:r>
            <w:proofErr w:type="spellEnd"/>
            <w:r w:rsidRPr="002A7EEC">
              <w:rPr>
                <w:bCs w:val="0"/>
                <w:szCs w:val="24"/>
                <w:lang w:val="en-US"/>
              </w:rPr>
              <w:t xml:space="preserve">  + </w:t>
            </w:r>
            <w:r w:rsidRPr="002A7EEC">
              <w:rPr>
                <w:bCs w:val="0"/>
                <w:szCs w:val="24"/>
              </w:rPr>
              <w:t>С</w:t>
            </w:r>
            <w:r w:rsidRPr="002A7EEC">
              <w:rPr>
                <w:bCs w:val="0"/>
                <w:szCs w:val="24"/>
                <w:lang w:val="en-US"/>
              </w:rPr>
              <w:t xml:space="preserve"> </w:t>
            </w:r>
            <w:proofErr w:type="spellStart"/>
            <w:r w:rsidRPr="002A7EEC">
              <w:rPr>
                <w:bCs w:val="0"/>
                <w:szCs w:val="24"/>
                <w:lang w:val="en-US"/>
              </w:rPr>
              <w:t>i</w:t>
            </w:r>
            <w:proofErr w:type="spellEnd"/>
            <w:r w:rsidRPr="002A7EEC">
              <w:rPr>
                <w:bCs w:val="0"/>
                <w:szCs w:val="24"/>
                <w:lang w:val="en-US"/>
              </w:rPr>
              <w:t xml:space="preserve">  * V</w:t>
            </w:r>
            <w:r w:rsidRPr="002A7EEC">
              <w:rPr>
                <w:bCs w:val="0"/>
                <w:szCs w:val="24"/>
              </w:rPr>
              <w:t>с</w:t>
            </w:r>
            <w:r w:rsidRPr="002A7EEC">
              <w:rPr>
                <w:bCs w:val="0"/>
                <w:szCs w:val="24"/>
                <w:lang w:val="en-US"/>
              </w:rPr>
              <w:t xml:space="preserve"> </w:t>
            </w:r>
          </w:p>
          <w:p w:rsidR="00C271B9" w:rsidRPr="002A7EEC" w:rsidRDefault="00C271B9" w:rsidP="002A7EEC">
            <w:pPr>
              <w:pStyle w:val="Times12"/>
              <w:ind w:firstLine="0"/>
              <w:rPr>
                <w:bCs w:val="0"/>
                <w:szCs w:val="24"/>
              </w:rPr>
            </w:pPr>
            <w:r w:rsidRPr="002A7EEC">
              <w:rPr>
                <w:bCs w:val="0"/>
                <w:szCs w:val="24"/>
              </w:rPr>
              <w:t xml:space="preserve">где </w:t>
            </w:r>
          </w:p>
          <w:p w:rsidR="00C271B9" w:rsidRPr="002A7EEC" w:rsidRDefault="00C271B9" w:rsidP="002A7EEC">
            <w:pPr>
              <w:pStyle w:val="Times12"/>
              <w:ind w:firstLine="0"/>
              <w:rPr>
                <w:bCs w:val="0"/>
                <w:szCs w:val="24"/>
              </w:rPr>
            </w:pPr>
            <w:r w:rsidRPr="002A7EEC">
              <w:rPr>
                <w:bCs w:val="0"/>
                <w:szCs w:val="24"/>
              </w:rPr>
              <w:t>V – вес соответствующего критерия,</w:t>
            </w:r>
          </w:p>
          <w:p w:rsidR="00C271B9" w:rsidRPr="002A7EEC" w:rsidRDefault="00C271B9" w:rsidP="002A7EEC">
            <w:pPr>
              <w:pStyle w:val="Times12"/>
              <w:ind w:firstLine="0"/>
              <w:rPr>
                <w:bCs w:val="0"/>
                <w:szCs w:val="24"/>
              </w:rPr>
            </w:pPr>
            <w:r w:rsidRPr="002A7EEC">
              <w:rPr>
                <w:bCs w:val="0"/>
                <w:szCs w:val="24"/>
              </w:rPr>
              <w:t>БЦ</w:t>
            </w:r>
            <w:proofErr w:type="spellStart"/>
            <w:proofErr w:type="gramStart"/>
            <w:r>
              <w:rPr>
                <w:bCs w:val="0"/>
                <w:szCs w:val="24"/>
                <w:lang w:val="en-US"/>
              </w:rPr>
              <w:t>i</w:t>
            </w:r>
            <w:proofErr w:type="spellEnd"/>
            <w:proofErr w:type="gramEnd"/>
            <w:r w:rsidRPr="002A7EEC">
              <w:rPr>
                <w:bCs w:val="0"/>
                <w:szCs w:val="24"/>
              </w:rPr>
              <w:t xml:space="preserve">, </w:t>
            </w:r>
            <w:r>
              <w:rPr>
                <w:bCs w:val="0"/>
                <w:szCs w:val="24"/>
              </w:rPr>
              <w:t>С</w:t>
            </w:r>
            <w:proofErr w:type="spellStart"/>
            <w:r>
              <w:rPr>
                <w:bCs w:val="0"/>
                <w:szCs w:val="24"/>
                <w:lang w:val="en-US"/>
              </w:rPr>
              <w:t>i</w:t>
            </w:r>
            <w:proofErr w:type="spellEnd"/>
            <w:r w:rsidRPr="002A7EEC">
              <w:rPr>
                <w:bCs w:val="0"/>
                <w:szCs w:val="24"/>
              </w:rPr>
              <w:t>, – оценка (балл) соответствующего критерия.</w:t>
            </w:r>
          </w:p>
          <w:p w:rsidR="00C271B9" w:rsidRPr="002A7EEC" w:rsidRDefault="00C271B9" w:rsidP="002A7EEC">
            <w:pPr>
              <w:pStyle w:val="Times12"/>
              <w:ind w:firstLine="0"/>
              <w:rPr>
                <w:bCs w:val="0"/>
                <w:szCs w:val="24"/>
              </w:rPr>
            </w:pPr>
            <w:r w:rsidRPr="002A7EEC">
              <w:rPr>
                <w:bCs w:val="0"/>
                <w:szCs w:val="24"/>
              </w:rPr>
              <w:t>Совокупный вес всех критериев равен 1,0. Максимальная оценка в баллах по критериям и подкритериям – 100 баллов.</w:t>
            </w:r>
          </w:p>
          <w:p w:rsidR="00C271B9" w:rsidRPr="002A7EEC" w:rsidRDefault="00C271B9" w:rsidP="002A7EEC">
            <w:pPr>
              <w:pStyle w:val="Times12"/>
              <w:ind w:firstLine="0"/>
              <w:rPr>
                <w:bCs w:val="0"/>
                <w:szCs w:val="24"/>
              </w:rPr>
            </w:pPr>
          </w:p>
          <w:p w:rsidR="00C271B9" w:rsidRPr="002A7EEC" w:rsidRDefault="00C271B9" w:rsidP="002A7EEC">
            <w:pPr>
              <w:pStyle w:val="Times12"/>
              <w:ind w:firstLine="0"/>
              <w:rPr>
                <w:bCs w:val="0"/>
                <w:szCs w:val="24"/>
              </w:rPr>
            </w:pPr>
            <w:r w:rsidRPr="002A7EEC">
              <w:rPr>
                <w:bCs w:val="0"/>
                <w:szCs w:val="24"/>
              </w:rPr>
              <w:t>ОЦЕНКА ПО КРИТЕРИЮ «ЦЕНА ДОГОВОРА»:</w:t>
            </w:r>
          </w:p>
          <w:tbl>
            <w:tblPr>
              <w:tblW w:w="0" w:type="auto"/>
              <w:jc w:val="center"/>
              <w:tblInd w:w="534" w:type="dxa"/>
              <w:tblLayout w:type="fixed"/>
              <w:tblLook w:val="0000"/>
            </w:tblPr>
            <w:tblGrid>
              <w:gridCol w:w="711"/>
              <w:gridCol w:w="399"/>
              <w:gridCol w:w="1272"/>
              <w:gridCol w:w="843"/>
            </w:tblGrid>
            <w:tr w:rsidR="00C271B9" w:rsidRPr="002A7EEC" w:rsidTr="009F2811">
              <w:trPr>
                <w:cantSplit/>
                <w:trHeight w:val="243"/>
                <w:jc w:val="center"/>
              </w:trPr>
              <w:tc>
                <w:tcPr>
                  <w:tcW w:w="711" w:type="dxa"/>
                  <w:vMerge w:val="restart"/>
                  <w:tcBorders>
                    <w:top w:val="nil"/>
                    <w:left w:val="nil"/>
                    <w:bottom w:val="nil"/>
                    <w:right w:val="nil"/>
                  </w:tcBorders>
                  <w:vAlign w:val="center"/>
                </w:tcPr>
                <w:p w:rsidR="00C271B9" w:rsidRPr="002A7EEC" w:rsidRDefault="00C271B9" w:rsidP="002A7EEC">
                  <w:pPr>
                    <w:pStyle w:val="Times12"/>
                    <w:ind w:firstLine="0"/>
                    <w:rPr>
                      <w:bCs w:val="0"/>
                      <w:szCs w:val="24"/>
                    </w:rPr>
                  </w:pPr>
                  <w:proofErr w:type="spellStart"/>
                  <w:r w:rsidRPr="002A7EEC">
                    <w:rPr>
                      <w:bCs w:val="0"/>
                      <w:szCs w:val="24"/>
                    </w:rPr>
                    <w:t>БЦ</w:t>
                  </w:r>
                  <w:proofErr w:type="gramStart"/>
                  <w:r w:rsidRPr="002A7EEC">
                    <w:rPr>
                      <w:bCs w:val="0"/>
                      <w:szCs w:val="24"/>
                    </w:rPr>
                    <w:t>i</w:t>
                  </w:r>
                  <w:proofErr w:type="spellEnd"/>
                  <w:proofErr w:type="gramEnd"/>
                </w:p>
              </w:tc>
              <w:tc>
                <w:tcPr>
                  <w:tcW w:w="399" w:type="dxa"/>
                  <w:vMerge w:val="restart"/>
                  <w:tcBorders>
                    <w:top w:val="nil"/>
                    <w:left w:val="nil"/>
                    <w:bottom w:val="nil"/>
                    <w:right w:val="nil"/>
                  </w:tcBorders>
                  <w:vAlign w:val="center"/>
                </w:tcPr>
                <w:p w:rsidR="00C271B9" w:rsidRPr="002A7EEC" w:rsidRDefault="00C271B9" w:rsidP="002A7EEC">
                  <w:pPr>
                    <w:pStyle w:val="Times12"/>
                    <w:ind w:firstLine="0"/>
                    <w:rPr>
                      <w:bCs w:val="0"/>
                      <w:szCs w:val="24"/>
                    </w:rPr>
                  </w:pPr>
                  <w:r w:rsidRPr="002A7EEC">
                    <w:rPr>
                      <w:bCs w:val="0"/>
                      <w:szCs w:val="24"/>
                    </w:rPr>
                    <w:t>=</w:t>
                  </w:r>
                </w:p>
              </w:tc>
              <w:tc>
                <w:tcPr>
                  <w:tcW w:w="1272" w:type="dxa"/>
                  <w:tcBorders>
                    <w:top w:val="nil"/>
                    <w:left w:val="nil"/>
                    <w:bottom w:val="single" w:sz="4" w:space="0" w:color="auto"/>
                    <w:right w:val="nil"/>
                  </w:tcBorders>
                </w:tcPr>
                <w:p w:rsidR="00C271B9" w:rsidRPr="002A7EEC" w:rsidRDefault="00C271B9" w:rsidP="002A7EEC">
                  <w:pPr>
                    <w:pStyle w:val="Times12"/>
                    <w:ind w:firstLine="0"/>
                    <w:rPr>
                      <w:bCs w:val="0"/>
                      <w:szCs w:val="24"/>
                    </w:rPr>
                  </w:pPr>
                  <w:proofErr w:type="gramStart"/>
                  <w:r w:rsidRPr="002A7EEC">
                    <w:rPr>
                      <w:bCs w:val="0"/>
                      <w:szCs w:val="24"/>
                    </w:rPr>
                    <w:t>Ц</w:t>
                  </w:r>
                  <w:proofErr w:type="gramEnd"/>
                  <w:r w:rsidRPr="002A7EEC">
                    <w:rPr>
                      <w:bCs w:val="0"/>
                      <w:szCs w:val="24"/>
                    </w:rPr>
                    <w:t xml:space="preserve"> </w:t>
                  </w:r>
                  <w:proofErr w:type="spellStart"/>
                  <w:r w:rsidRPr="002A7EEC">
                    <w:rPr>
                      <w:bCs w:val="0"/>
                      <w:szCs w:val="24"/>
                    </w:rPr>
                    <w:t>min</w:t>
                  </w:r>
                  <w:proofErr w:type="spellEnd"/>
                </w:p>
              </w:tc>
              <w:tc>
                <w:tcPr>
                  <w:tcW w:w="843" w:type="dxa"/>
                  <w:vMerge w:val="restart"/>
                  <w:tcBorders>
                    <w:top w:val="nil"/>
                    <w:left w:val="nil"/>
                    <w:bottom w:val="nil"/>
                    <w:right w:val="nil"/>
                  </w:tcBorders>
                  <w:vAlign w:val="center"/>
                </w:tcPr>
                <w:p w:rsidR="00C271B9" w:rsidRPr="002A7EEC" w:rsidRDefault="00C271B9" w:rsidP="002A7EEC">
                  <w:pPr>
                    <w:pStyle w:val="Times12"/>
                    <w:ind w:firstLine="0"/>
                    <w:rPr>
                      <w:bCs w:val="0"/>
                      <w:szCs w:val="24"/>
                    </w:rPr>
                  </w:pPr>
                  <w:r w:rsidRPr="002A7EEC">
                    <w:rPr>
                      <w:bCs w:val="0"/>
                      <w:szCs w:val="24"/>
                    </w:rPr>
                    <w:t>*100</w:t>
                  </w:r>
                </w:p>
              </w:tc>
            </w:tr>
            <w:tr w:rsidR="00C271B9" w:rsidRPr="002A7EEC" w:rsidTr="009F2811">
              <w:trPr>
                <w:cantSplit/>
                <w:jc w:val="center"/>
              </w:trPr>
              <w:tc>
                <w:tcPr>
                  <w:tcW w:w="711" w:type="dxa"/>
                  <w:vMerge/>
                  <w:tcBorders>
                    <w:top w:val="nil"/>
                    <w:left w:val="nil"/>
                    <w:bottom w:val="nil"/>
                    <w:right w:val="nil"/>
                  </w:tcBorders>
                </w:tcPr>
                <w:p w:rsidR="00C271B9" w:rsidRPr="002A7EEC" w:rsidRDefault="00C271B9" w:rsidP="002A7EEC">
                  <w:pPr>
                    <w:pStyle w:val="Times12"/>
                    <w:ind w:firstLine="0"/>
                    <w:rPr>
                      <w:bCs w:val="0"/>
                      <w:szCs w:val="24"/>
                    </w:rPr>
                  </w:pPr>
                </w:p>
              </w:tc>
              <w:tc>
                <w:tcPr>
                  <w:tcW w:w="399" w:type="dxa"/>
                  <w:vMerge/>
                  <w:tcBorders>
                    <w:top w:val="nil"/>
                    <w:left w:val="nil"/>
                    <w:bottom w:val="nil"/>
                    <w:right w:val="nil"/>
                  </w:tcBorders>
                </w:tcPr>
                <w:p w:rsidR="00C271B9" w:rsidRPr="002A7EEC" w:rsidRDefault="00C271B9" w:rsidP="002A7EEC">
                  <w:pPr>
                    <w:pStyle w:val="Times12"/>
                    <w:ind w:firstLine="0"/>
                    <w:rPr>
                      <w:bCs w:val="0"/>
                      <w:szCs w:val="24"/>
                    </w:rPr>
                  </w:pPr>
                </w:p>
              </w:tc>
              <w:tc>
                <w:tcPr>
                  <w:tcW w:w="1272" w:type="dxa"/>
                  <w:tcBorders>
                    <w:top w:val="single" w:sz="4" w:space="0" w:color="auto"/>
                    <w:left w:val="nil"/>
                    <w:bottom w:val="nil"/>
                    <w:right w:val="nil"/>
                  </w:tcBorders>
                </w:tcPr>
                <w:p w:rsidR="00C271B9" w:rsidRPr="002A7EEC" w:rsidRDefault="00C271B9" w:rsidP="002A7EEC">
                  <w:pPr>
                    <w:pStyle w:val="Times12"/>
                    <w:ind w:firstLine="0"/>
                    <w:rPr>
                      <w:bCs w:val="0"/>
                      <w:szCs w:val="24"/>
                    </w:rPr>
                  </w:pPr>
                  <w:proofErr w:type="gramStart"/>
                  <w:r w:rsidRPr="002A7EEC">
                    <w:rPr>
                      <w:bCs w:val="0"/>
                      <w:szCs w:val="24"/>
                    </w:rPr>
                    <w:t>Ц</w:t>
                  </w:r>
                  <w:proofErr w:type="gramEnd"/>
                  <w:r w:rsidRPr="002A7EEC">
                    <w:rPr>
                      <w:bCs w:val="0"/>
                      <w:szCs w:val="24"/>
                    </w:rPr>
                    <w:t xml:space="preserve"> </w:t>
                  </w:r>
                  <w:proofErr w:type="spellStart"/>
                  <w:r w:rsidRPr="002A7EEC">
                    <w:rPr>
                      <w:bCs w:val="0"/>
                      <w:szCs w:val="24"/>
                    </w:rPr>
                    <w:t>i</w:t>
                  </w:r>
                  <w:proofErr w:type="spellEnd"/>
                </w:p>
              </w:tc>
              <w:tc>
                <w:tcPr>
                  <w:tcW w:w="843" w:type="dxa"/>
                  <w:vMerge/>
                  <w:tcBorders>
                    <w:top w:val="nil"/>
                    <w:left w:val="nil"/>
                    <w:bottom w:val="nil"/>
                    <w:right w:val="nil"/>
                  </w:tcBorders>
                </w:tcPr>
                <w:p w:rsidR="00C271B9" w:rsidRPr="002A7EEC" w:rsidRDefault="00C271B9" w:rsidP="002A7EEC">
                  <w:pPr>
                    <w:pStyle w:val="Times12"/>
                    <w:ind w:firstLine="0"/>
                    <w:rPr>
                      <w:bCs w:val="0"/>
                      <w:szCs w:val="24"/>
                    </w:rPr>
                  </w:pPr>
                </w:p>
              </w:tc>
            </w:tr>
          </w:tbl>
          <w:p w:rsidR="00C271B9" w:rsidRPr="002A7EEC" w:rsidRDefault="00C271B9" w:rsidP="002A7EEC">
            <w:pPr>
              <w:pStyle w:val="Times12"/>
              <w:ind w:firstLine="0"/>
              <w:rPr>
                <w:bCs w:val="0"/>
                <w:szCs w:val="24"/>
              </w:rPr>
            </w:pPr>
            <w:r w:rsidRPr="002A7EEC">
              <w:rPr>
                <w:bCs w:val="0"/>
                <w:szCs w:val="24"/>
              </w:rPr>
              <w:t>где:</w:t>
            </w:r>
          </w:p>
          <w:p w:rsidR="00C271B9" w:rsidRPr="002A7EEC" w:rsidRDefault="00C271B9" w:rsidP="002A7EEC">
            <w:pPr>
              <w:pStyle w:val="Times12"/>
              <w:ind w:firstLine="0"/>
              <w:rPr>
                <w:bCs w:val="0"/>
                <w:szCs w:val="24"/>
              </w:rPr>
            </w:pPr>
            <w:r w:rsidRPr="002A7EEC">
              <w:rPr>
                <w:bCs w:val="0"/>
                <w:szCs w:val="24"/>
              </w:rPr>
              <w:t xml:space="preserve">БЦ </w:t>
            </w:r>
            <w:proofErr w:type="spellStart"/>
            <w:r w:rsidRPr="002A7EEC">
              <w:rPr>
                <w:bCs w:val="0"/>
                <w:szCs w:val="24"/>
              </w:rPr>
              <w:t>i</w:t>
            </w:r>
            <w:proofErr w:type="spellEnd"/>
            <w:r w:rsidRPr="002A7EEC">
              <w:rPr>
                <w:bCs w:val="0"/>
                <w:szCs w:val="24"/>
              </w:rPr>
              <w:t xml:space="preserve"> </w:t>
            </w:r>
            <w:r w:rsidRPr="002A7EEC">
              <w:rPr>
                <w:bCs w:val="0"/>
                <w:szCs w:val="24"/>
              </w:rPr>
              <w:tab/>
              <w:t xml:space="preserve">– </w:t>
            </w:r>
            <w:r w:rsidRPr="002A7EEC">
              <w:rPr>
                <w:bCs w:val="0"/>
                <w:szCs w:val="24"/>
              </w:rPr>
              <w:tab/>
              <w:t>оценка по критерию «цена договора» i-го участника запроса предложений, баллы</w:t>
            </w:r>
          </w:p>
          <w:p w:rsidR="00C271B9" w:rsidRPr="002A7EEC" w:rsidRDefault="00C271B9" w:rsidP="002A7EEC">
            <w:pPr>
              <w:pStyle w:val="Times12"/>
              <w:ind w:firstLine="0"/>
              <w:rPr>
                <w:bCs w:val="0"/>
                <w:szCs w:val="24"/>
              </w:rPr>
            </w:pPr>
            <w:proofErr w:type="gramStart"/>
            <w:r w:rsidRPr="002A7EEC">
              <w:rPr>
                <w:bCs w:val="0"/>
                <w:szCs w:val="24"/>
              </w:rPr>
              <w:t>Ц</w:t>
            </w:r>
            <w:proofErr w:type="gramEnd"/>
            <w:r w:rsidRPr="002A7EEC">
              <w:rPr>
                <w:bCs w:val="0"/>
                <w:szCs w:val="24"/>
              </w:rPr>
              <w:t xml:space="preserve"> </w:t>
            </w:r>
            <w:proofErr w:type="spellStart"/>
            <w:r w:rsidRPr="002A7EEC">
              <w:rPr>
                <w:bCs w:val="0"/>
                <w:szCs w:val="24"/>
              </w:rPr>
              <w:t>i</w:t>
            </w:r>
            <w:proofErr w:type="spellEnd"/>
            <w:r w:rsidRPr="002A7EEC">
              <w:rPr>
                <w:bCs w:val="0"/>
                <w:szCs w:val="24"/>
              </w:rPr>
              <w:t xml:space="preserve">  </w:t>
            </w:r>
            <w:r w:rsidRPr="002A7EEC">
              <w:rPr>
                <w:bCs w:val="0"/>
                <w:szCs w:val="24"/>
              </w:rPr>
              <w:tab/>
              <w:t xml:space="preserve">– </w:t>
            </w:r>
            <w:r w:rsidRPr="002A7EEC">
              <w:rPr>
                <w:bCs w:val="0"/>
                <w:szCs w:val="24"/>
              </w:rPr>
              <w:tab/>
              <w:t>предложение участника запроса предложений о цене договора, указанной в заявке о подаче Предложения i-го участника запроса предложений, руб. с НДС</w:t>
            </w:r>
          </w:p>
          <w:p w:rsidR="00C271B9" w:rsidRPr="002A7EEC" w:rsidRDefault="00C271B9" w:rsidP="002A7EEC">
            <w:pPr>
              <w:pStyle w:val="Times12"/>
              <w:ind w:firstLine="0"/>
              <w:rPr>
                <w:bCs w:val="0"/>
                <w:szCs w:val="24"/>
              </w:rPr>
            </w:pPr>
            <w:proofErr w:type="gramStart"/>
            <w:r w:rsidRPr="002A7EEC">
              <w:rPr>
                <w:bCs w:val="0"/>
                <w:szCs w:val="24"/>
              </w:rPr>
              <w:t>Ц</w:t>
            </w:r>
            <w:proofErr w:type="gramEnd"/>
            <w:r w:rsidRPr="002A7EEC">
              <w:rPr>
                <w:bCs w:val="0"/>
                <w:szCs w:val="24"/>
              </w:rPr>
              <w:t xml:space="preserve"> </w:t>
            </w:r>
            <w:proofErr w:type="spellStart"/>
            <w:r w:rsidRPr="002A7EEC">
              <w:rPr>
                <w:bCs w:val="0"/>
                <w:szCs w:val="24"/>
              </w:rPr>
              <w:t>min</w:t>
            </w:r>
            <w:proofErr w:type="spellEnd"/>
            <w:r w:rsidRPr="002A7EEC">
              <w:rPr>
                <w:bCs w:val="0"/>
                <w:szCs w:val="24"/>
              </w:rPr>
              <w:t xml:space="preserve"> </w:t>
            </w:r>
            <w:r w:rsidRPr="002A7EEC">
              <w:rPr>
                <w:bCs w:val="0"/>
                <w:szCs w:val="24"/>
              </w:rPr>
              <w:tab/>
              <w:t>–</w:t>
            </w:r>
            <w:r w:rsidRPr="002A7EEC">
              <w:rPr>
                <w:bCs w:val="0"/>
                <w:szCs w:val="24"/>
              </w:rPr>
              <w:tab/>
              <w:t>минимальное предложение участника запроса предложений о цене договора, указанной в заявке о подаче Предложения из предложений, представленных участниками запроса предложений, руб. с НДС</w:t>
            </w:r>
          </w:p>
          <w:p w:rsidR="00C271B9" w:rsidRPr="002A7EEC" w:rsidRDefault="00C271B9" w:rsidP="002A7EEC">
            <w:pPr>
              <w:pStyle w:val="Times12"/>
              <w:ind w:firstLine="0"/>
              <w:rPr>
                <w:bCs w:val="0"/>
                <w:szCs w:val="24"/>
              </w:rPr>
            </w:pPr>
          </w:p>
          <w:p w:rsidR="00C271B9" w:rsidRPr="002A7EEC" w:rsidRDefault="00C271B9" w:rsidP="002A7EEC">
            <w:pPr>
              <w:pStyle w:val="Times12"/>
              <w:ind w:firstLine="0"/>
              <w:rPr>
                <w:bCs w:val="0"/>
                <w:szCs w:val="24"/>
              </w:rPr>
            </w:pPr>
            <w:r w:rsidRPr="002A7EEC">
              <w:rPr>
                <w:bCs w:val="0"/>
                <w:szCs w:val="24"/>
              </w:rPr>
              <w:t>ОЦЕНКА ПО КРИТЕРИЮ ««</w:t>
            </w:r>
            <w:r w:rsidRPr="002A7EEC">
              <w:rPr>
                <w:bCs w:val="0"/>
                <w:szCs w:val="24"/>
              </w:rPr>
              <w:t>СРОК ПОСТАВКИ ТОВАРА, ВЫПОЛНЕНИЯ РАБОТ, ОКАЗАНИЯ УСЛУГ»:</w:t>
            </w:r>
          </w:p>
          <w:p w:rsidR="00C271B9" w:rsidRPr="002A7EEC" w:rsidRDefault="00C271B9" w:rsidP="002A7EEC">
            <w:pPr>
              <w:pStyle w:val="Times12"/>
              <w:ind w:firstLine="0"/>
              <w:rPr>
                <w:bCs w:val="0"/>
                <w:szCs w:val="24"/>
              </w:rPr>
            </w:pPr>
            <w:r>
              <w:rPr>
                <w:bCs w:val="0"/>
                <w:szCs w:val="24"/>
              </w:rPr>
              <w:t xml:space="preserve">         </w:t>
            </w:r>
            <w:r w:rsidRPr="002A7EEC">
              <w:rPr>
                <w:bCs w:val="0"/>
                <w:szCs w:val="24"/>
              </w:rPr>
              <w:t>Срок представляемых гарантий качества – срок представляемых гарантий качества товара, работ, услуг, на который участник запроса предложений, в случае заключения с ним договора, принимает на себя обязательство по гарантии качества товара, работ, услуг, при этом такой срок должен превышать минимальный срок гарантии качества товара, работ, услуг, установленный в настоящей документации</w:t>
            </w:r>
          </w:p>
          <w:tbl>
            <w:tblPr>
              <w:tblW w:w="5797" w:type="dxa"/>
              <w:jc w:val="center"/>
              <w:tblInd w:w="1103" w:type="dxa"/>
              <w:tblLayout w:type="fixed"/>
              <w:tblLook w:val="0000"/>
            </w:tblPr>
            <w:tblGrid>
              <w:gridCol w:w="993"/>
              <w:gridCol w:w="707"/>
              <w:gridCol w:w="2177"/>
              <w:gridCol w:w="1920"/>
            </w:tblGrid>
            <w:tr w:rsidR="00C271B9" w:rsidRPr="002A7EEC" w:rsidTr="009F2811">
              <w:trPr>
                <w:cantSplit/>
                <w:trHeight w:val="243"/>
                <w:jc w:val="center"/>
              </w:trPr>
              <w:tc>
                <w:tcPr>
                  <w:tcW w:w="993" w:type="dxa"/>
                  <w:vMerge w:val="restart"/>
                  <w:tcBorders>
                    <w:top w:val="nil"/>
                    <w:left w:val="nil"/>
                    <w:bottom w:val="nil"/>
                    <w:right w:val="nil"/>
                  </w:tcBorders>
                  <w:vAlign w:val="center"/>
                </w:tcPr>
                <w:p w:rsidR="00C271B9" w:rsidRPr="002A7EEC" w:rsidRDefault="00C271B9" w:rsidP="002A7EEC">
                  <w:pPr>
                    <w:pStyle w:val="Times12"/>
                    <w:ind w:firstLine="0"/>
                    <w:rPr>
                      <w:bCs w:val="0"/>
                      <w:szCs w:val="24"/>
                    </w:rPr>
                  </w:pPr>
                  <w:proofErr w:type="spellStart"/>
                  <w:r w:rsidRPr="002A7EEC">
                    <w:rPr>
                      <w:bCs w:val="0"/>
                      <w:szCs w:val="24"/>
                    </w:rPr>
                    <w:t>БС</w:t>
                  </w:r>
                  <w:proofErr w:type="gramStart"/>
                  <w:r w:rsidRPr="002A7EEC">
                    <w:rPr>
                      <w:bCs w:val="0"/>
                      <w:szCs w:val="24"/>
                    </w:rPr>
                    <w:t>i</w:t>
                  </w:r>
                  <w:proofErr w:type="spellEnd"/>
                  <w:proofErr w:type="gramEnd"/>
                </w:p>
              </w:tc>
              <w:tc>
                <w:tcPr>
                  <w:tcW w:w="707" w:type="dxa"/>
                  <w:vMerge w:val="restart"/>
                  <w:tcBorders>
                    <w:top w:val="nil"/>
                    <w:left w:val="nil"/>
                    <w:bottom w:val="nil"/>
                    <w:right w:val="nil"/>
                  </w:tcBorders>
                  <w:vAlign w:val="center"/>
                </w:tcPr>
                <w:p w:rsidR="00C271B9" w:rsidRPr="002A7EEC" w:rsidRDefault="00C271B9" w:rsidP="002A7EEC">
                  <w:pPr>
                    <w:pStyle w:val="Times12"/>
                    <w:ind w:firstLine="0"/>
                    <w:rPr>
                      <w:bCs w:val="0"/>
                      <w:szCs w:val="24"/>
                    </w:rPr>
                  </w:pPr>
                  <w:r w:rsidRPr="002A7EEC">
                    <w:rPr>
                      <w:bCs w:val="0"/>
                      <w:szCs w:val="24"/>
                    </w:rPr>
                    <w:t>=</w:t>
                  </w:r>
                </w:p>
              </w:tc>
              <w:tc>
                <w:tcPr>
                  <w:tcW w:w="2177" w:type="dxa"/>
                  <w:tcBorders>
                    <w:top w:val="nil"/>
                    <w:left w:val="nil"/>
                    <w:bottom w:val="single" w:sz="4" w:space="0" w:color="auto"/>
                    <w:right w:val="nil"/>
                  </w:tcBorders>
                  <w:vAlign w:val="center"/>
                </w:tcPr>
                <w:p w:rsidR="00C271B9" w:rsidRPr="002A7EEC" w:rsidRDefault="00C271B9" w:rsidP="002A7EEC">
                  <w:pPr>
                    <w:pStyle w:val="Times12"/>
                    <w:ind w:firstLine="0"/>
                    <w:rPr>
                      <w:bCs w:val="0"/>
                      <w:szCs w:val="24"/>
                    </w:rPr>
                  </w:pPr>
                  <w:proofErr w:type="spellStart"/>
                  <w:proofErr w:type="gramStart"/>
                  <w:r w:rsidRPr="002A7EEC">
                    <w:rPr>
                      <w:bCs w:val="0"/>
                      <w:szCs w:val="24"/>
                    </w:rPr>
                    <w:t>С</w:t>
                  </w:r>
                  <w:proofErr w:type="gramEnd"/>
                  <w:r w:rsidRPr="002A7EEC">
                    <w:rPr>
                      <w:bCs w:val="0"/>
                      <w:szCs w:val="24"/>
                    </w:rPr>
                    <w:t>max</w:t>
                  </w:r>
                  <w:proofErr w:type="spellEnd"/>
                  <w:r w:rsidRPr="002A7EEC">
                    <w:rPr>
                      <w:bCs w:val="0"/>
                      <w:szCs w:val="24"/>
                    </w:rPr>
                    <w:t xml:space="preserve"> – </w:t>
                  </w:r>
                  <w:proofErr w:type="spellStart"/>
                  <w:r w:rsidRPr="002A7EEC">
                    <w:rPr>
                      <w:bCs w:val="0"/>
                      <w:szCs w:val="24"/>
                    </w:rPr>
                    <w:t>Ci</w:t>
                  </w:r>
                  <w:proofErr w:type="spellEnd"/>
                </w:p>
              </w:tc>
              <w:tc>
                <w:tcPr>
                  <w:tcW w:w="1920" w:type="dxa"/>
                  <w:vMerge w:val="restart"/>
                  <w:tcBorders>
                    <w:top w:val="nil"/>
                    <w:left w:val="nil"/>
                    <w:bottom w:val="nil"/>
                    <w:right w:val="nil"/>
                  </w:tcBorders>
                  <w:vAlign w:val="center"/>
                </w:tcPr>
                <w:p w:rsidR="00C271B9" w:rsidRPr="002A7EEC" w:rsidRDefault="00C271B9" w:rsidP="002A7EEC">
                  <w:pPr>
                    <w:pStyle w:val="Times12"/>
                    <w:ind w:firstLine="0"/>
                    <w:rPr>
                      <w:bCs w:val="0"/>
                      <w:szCs w:val="24"/>
                    </w:rPr>
                  </w:pPr>
                  <w:r w:rsidRPr="002A7EEC">
                    <w:rPr>
                      <w:bCs w:val="0"/>
                      <w:szCs w:val="24"/>
                    </w:rPr>
                    <w:t>* 100</w:t>
                  </w:r>
                </w:p>
              </w:tc>
            </w:tr>
            <w:tr w:rsidR="00C271B9" w:rsidRPr="002A7EEC" w:rsidTr="009F2811">
              <w:trPr>
                <w:cantSplit/>
                <w:trHeight w:val="337"/>
                <w:jc w:val="center"/>
              </w:trPr>
              <w:tc>
                <w:tcPr>
                  <w:tcW w:w="993" w:type="dxa"/>
                  <w:vMerge/>
                  <w:tcBorders>
                    <w:top w:val="nil"/>
                    <w:left w:val="nil"/>
                    <w:bottom w:val="nil"/>
                    <w:right w:val="nil"/>
                  </w:tcBorders>
                </w:tcPr>
                <w:p w:rsidR="00C271B9" w:rsidRPr="002A7EEC" w:rsidRDefault="00C271B9" w:rsidP="002A7EEC">
                  <w:pPr>
                    <w:pStyle w:val="Times12"/>
                    <w:ind w:firstLine="0"/>
                    <w:rPr>
                      <w:bCs w:val="0"/>
                      <w:szCs w:val="24"/>
                    </w:rPr>
                  </w:pPr>
                </w:p>
              </w:tc>
              <w:tc>
                <w:tcPr>
                  <w:tcW w:w="707" w:type="dxa"/>
                  <w:vMerge/>
                  <w:tcBorders>
                    <w:top w:val="nil"/>
                    <w:left w:val="nil"/>
                    <w:bottom w:val="nil"/>
                    <w:right w:val="nil"/>
                  </w:tcBorders>
                </w:tcPr>
                <w:p w:rsidR="00C271B9" w:rsidRPr="002A7EEC" w:rsidRDefault="00C271B9" w:rsidP="002A7EEC">
                  <w:pPr>
                    <w:pStyle w:val="Times12"/>
                    <w:ind w:firstLine="0"/>
                    <w:rPr>
                      <w:bCs w:val="0"/>
                      <w:szCs w:val="24"/>
                    </w:rPr>
                  </w:pPr>
                </w:p>
              </w:tc>
              <w:tc>
                <w:tcPr>
                  <w:tcW w:w="2177" w:type="dxa"/>
                  <w:tcBorders>
                    <w:top w:val="single" w:sz="4" w:space="0" w:color="auto"/>
                    <w:left w:val="nil"/>
                    <w:bottom w:val="nil"/>
                    <w:right w:val="nil"/>
                  </w:tcBorders>
                </w:tcPr>
                <w:p w:rsidR="00C271B9" w:rsidRPr="002A7EEC" w:rsidRDefault="00C271B9" w:rsidP="002A7EEC">
                  <w:pPr>
                    <w:pStyle w:val="Times12"/>
                    <w:ind w:firstLine="0"/>
                    <w:rPr>
                      <w:bCs w:val="0"/>
                      <w:szCs w:val="24"/>
                    </w:rPr>
                  </w:pPr>
                  <w:proofErr w:type="spellStart"/>
                  <w:r w:rsidRPr="002A7EEC">
                    <w:rPr>
                      <w:bCs w:val="0"/>
                      <w:szCs w:val="24"/>
                    </w:rPr>
                    <w:t>Cmax</w:t>
                  </w:r>
                  <w:proofErr w:type="spellEnd"/>
                  <w:r w:rsidRPr="002A7EEC">
                    <w:rPr>
                      <w:bCs w:val="0"/>
                      <w:szCs w:val="24"/>
                    </w:rPr>
                    <w:t xml:space="preserve"> – </w:t>
                  </w:r>
                  <w:proofErr w:type="spellStart"/>
                  <w:r w:rsidRPr="002A7EEC">
                    <w:rPr>
                      <w:bCs w:val="0"/>
                      <w:szCs w:val="24"/>
                    </w:rPr>
                    <w:t>Cmin</w:t>
                  </w:r>
                  <w:proofErr w:type="spellEnd"/>
                </w:p>
              </w:tc>
              <w:tc>
                <w:tcPr>
                  <w:tcW w:w="1920" w:type="dxa"/>
                  <w:vMerge/>
                  <w:tcBorders>
                    <w:top w:val="nil"/>
                    <w:left w:val="nil"/>
                    <w:bottom w:val="nil"/>
                    <w:right w:val="nil"/>
                  </w:tcBorders>
                </w:tcPr>
                <w:p w:rsidR="00C271B9" w:rsidRPr="002A7EEC" w:rsidRDefault="00C271B9" w:rsidP="002A7EEC">
                  <w:pPr>
                    <w:pStyle w:val="Times12"/>
                    <w:ind w:firstLine="0"/>
                    <w:rPr>
                      <w:bCs w:val="0"/>
                      <w:szCs w:val="24"/>
                    </w:rPr>
                  </w:pPr>
                </w:p>
              </w:tc>
            </w:tr>
          </w:tbl>
          <w:p w:rsidR="00C271B9" w:rsidRPr="002A7EEC" w:rsidRDefault="00C271B9" w:rsidP="002A7EEC">
            <w:pPr>
              <w:pStyle w:val="Times12"/>
              <w:ind w:firstLine="0"/>
              <w:rPr>
                <w:bCs w:val="0"/>
                <w:szCs w:val="24"/>
              </w:rPr>
            </w:pPr>
            <w:r w:rsidRPr="002A7EEC">
              <w:rPr>
                <w:bCs w:val="0"/>
                <w:szCs w:val="24"/>
              </w:rPr>
              <w:t xml:space="preserve">где:  БС </w:t>
            </w:r>
            <w:proofErr w:type="spellStart"/>
            <w:r w:rsidRPr="002A7EEC">
              <w:rPr>
                <w:bCs w:val="0"/>
                <w:szCs w:val="24"/>
              </w:rPr>
              <w:t>i</w:t>
            </w:r>
            <w:proofErr w:type="spellEnd"/>
            <w:r w:rsidRPr="002A7EEC">
              <w:rPr>
                <w:bCs w:val="0"/>
                <w:szCs w:val="24"/>
              </w:rPr>
              <w:t xml:space="preserve"> </w:t>
            </w:r>
            <w:r w:rsidRPr="002A7EEC">
              <w:rPr>
                <w:bCs w:val="0"/>
                <w:szCs w:val="24"/>
              </w:rPr>
              <w:tab/>
              <w:t xml:space="preserve">– </w:t>
            </w:r>
            <w:r w:rsidRPr="002A7EEC">
              <w:rPr>
                <w:bCs w:val="0"/>
                <w:szCs w:val="24"/>
              </w:rPr>
              <w:tab/>
              <w:t>оценка по критерию «срок поставки товара, выполнения работ, оказания услуг» i-го участника процедуры закупки, баллы</w:t>
            </w:r>
          </w:p>
          <w:p w:rsidR="00C271B9" w:rsidRPr="002A7EEC" w:rsidRDefault="00C271B9" w:rsidP="002A7EEC">
            <w:pPr>
              <w:pStyle w:val="Times12"/>
              <w:ind w:firstLine="0"/>
              <w:rPr>
                <w:bCs w:val="0"/>
                <w:szCs w:val="24"/>
              </w:rPr>
            </w:pPr>
            <w:r w:rsidRPr="002A7EEC">
              <w:rPr>
                <w:bCs w:val="0"/>
                <w:szCs w:val="24"/>
              </w:rPr>
              <w:t xml:space="preserve">C </w:t>
            </w:r>
            <w:proofErr w:type="spellStart"/>
            <w:r w:rsidRPr="002A7EEC">
              <w:rPr>
                <w:bCs w:val="0"/>
                <w:szCs w:val="24"/>
              </w:rPr>
              <w:t>i</w:t>
            </w:r>
            <w:proofErr w:type="spellEnd"/>
            <w:r w:rsidRPr="002A7EEC">
              <w:rPr>
                <w:bCs w:val="0"/>
                <w:szCs w:val="24"/>
              </w:rPr>
              <w:t xml:space="preserve">  </w:t>
            </w:r>
            <w:r w:rsidRPr="002A7EEC">
              <w:rPr>
                <w:bCs w:val="0"/>
                <w:szCs w:val="24"/>
              </w:rPr>
              <w:tab/>
              <w:t xml:space="preserve">– </w:t>
            </w:r>
            <w:r w:rsidRPr="002A7EEC">
              <w:rPr>
                <w:bCs w:val="0"/>
                <w:szCs w:val="24"/>
              </w:rPr>
              <w:tab/>
              <w:t xml:space="preserve">предложение о сроке поставки товара, выполнения работ, оказания услуг, указанном в заявке на </w:t>
            </w:r>
            <w:r w:rsidRPr="002A7EEC">
              <w:rPr>
                <w:bCs w:val="0"/>
                <w:szCs w:val="24"/>
              </w:rPr>
              <w:lastRenderedPageBreak/>
              <w:t>участие в процедуре закупки i-го участника процедуры закупки, в единицах измерения срока (день),</w:t>
            </w:r>
          </w:p>
          <w:p w:rsidR="00C271B9" w:rsidRPr="002A7EEC" w:rsidRDefault="00C271B9" w:rsidP="002A7EEC">
            <w:pPr>
              <w:pStyle w:val="Times12"/>
              <w:ind w:firstLine="0"/>
              <w:rPr>
                <w:bCs w:val="0"/>
                <w:szCs w:val="24"/>
              </w:rPr>
            </w:pPr>
            <w:r w:rsidRPr="002A7EEC">
              <w:rPr>
                <w:bCs w:val="0"/>
                <w:szCs w:val="24"/>
              </w:rPr>
              <w:t xml:space="preserve">С </w:t>
            </w:r>
            <w:proofErr w:type="spellStart"/>
            <w:r w:rsidRPr="002A7EEC">
              <w:rPr>
                <w:bCs w:val="0"/>
                <w:szCs w:val="24"/>
              </w:rPr>
              <w:t>max</w:t>
            </w:r>
            <w:proofErr w:type="spellEnd"/>
            <w:r w:rsidRPr="002A7EEC">
              <w:rPr>
                <w:bCs w:val="0"/>
                <w:szCs w:val="24"/>
              </w:rPr>
              <w:t xml:space="preserve"> </w:t>
            </w:r>
            <w:r w:rsidRPr="002A7EEC">
              <w:rPr>
                <w:bCs w:val="0"/>
                <w:szCs w:val="24"/>
              </w:rPr>
              <w:tab/>
              <w:t>–</w:t>
            </w:r>
            <w:r w:rsidRPr="002A7EEC">
              <w:rPr>
                <w:bCs w:val="0"/>
                <w:szCs w:val="24"/>
              </w:rPr>
              <w:tab/>
              <w:t>предельный (максимально допустимый) срок поставки товара, выполнения работ, оказания услуг, установленный в документации процедуры закупки, в единицах измерения срока (день),</w:t>
            </w:r>
          </w:p>
          <w:p w:rsidR="00C271B9" w:rsidRPr="002A7EEC" w:rsidRDefault="00C271B9" w:rsidP="002A7EEC">
            <w:pPr>
              <w:pStyle w:val="Times12"/>
              <w:ind w:firstLine="0"/>
              <w:rPr>
                <w:bCs w:val="0"/>
                <w:szCs w:val="24"/>
              </w:rPr>
            </w:pPr>
            <w:r w:rsidRPr="002A7EEC">
              <w:rPr>
                <w:bCs w:val="0"/>
                <w:szCs w:val="24"/>
              </w:rPr>
              <w:t xml:space="preserve">С </w:t>
            </w:r>
            <w:proofErr w:type="spellStart"/>
            <w:r w:rsidRPr="002A7EEC">
              <w:rPr>
                <w:bCs w:val="0"/>
                <w:szCs w:val="24"/>
              </w:rPr>
              <w:t>min</w:t>
            </w:r>
            <w:proofErr w:type="spellEnd"/>
            <w:r w:rsidRPr="002A7EEC">
              <w:rPr>
                <w:bCs w:val="0"/>
                <w:szCs w:val="24"/>
              </w:rPr>
              <w:t xml:space="preserve"> </w:t>
            </w:r>
            <w:r w:rsidRPr="002A7EEC">
              <w:rPr>
                <w:bCs w:val="0"/>
                <w:szCs w:val="24"/>
              </w:rPr>
              <w:tab/>
              <w:t>–</w:t>
            </w:r>
            <w:r w:rsidRPr="002A7EEC">
              <w:rPr>
                <w:bCs w:val="0"/>
                <w:szCs w:val="24"/>
              </w:rPr>
              <w:tab/>
              <w:t>минимальное предложение участника запроса предложений о сроке поставки товара, выполнения работ, оказания услуг, указанный в заявке о подаче Предложения из предложений, представленных участниками запроса предложений в единицах измерения срока (день).</w:t>
            </w:r>
          </w:p>
          <w:p w:rsidR="00C271B9" w:rsidRPr="00ED4C45" w:rsidRDefault="00C271B9" w:rsidP="002A7EEC">
            <w:pPr>
              <w:pStyle w:val="Times12"/>
              <w:ind w:firstLine="0"/>
              <w:rPr>
                <w:szCs w:val="24"/>
              </w:rPr>
            </w:pPr>
          </w:p>
        </w:tc>
      </w:tr>
      <w:tr w:rsidR="00C271B9" w:rsidRPr="002A7EEC" w:rsidTr="006E15A2">
        <w:trPr>
          <w:trHeight w:val="194"/>
        </w:trPr>
        <w:tc>
          <w:tcPr>
            <w:tcW w:w="498" w:type="dxa"/>
          </w:tcPr>
          <w:p w:rsidR="00C271B9" w:rsidRPr="002A7EEC" w:rsidRDefault="00C271B9" w:rsidP="002A7EEC">
            <w:pPr>
              <w:numPr>
                <w:ilvl w:val="0"/>
                <w:numId w:val="37"/>
              </w:numPr>
              <w:tabs>
                <w:tab w:val="num" w:pos="360"/>
              </w:tabs>
              <w:ind w:left="0" w:firstLine="0"/>
              <w:jc w:val="both"/>
            </w:pPr>
          </w:p>
        </w:tc>
        <w:tc>
          <w:tcPr>
            <w:tcW w:w="3402" w:type="dxa"/>
          </w:tcPr>
          <w:p w:rsidR="00C271B9" w:rsidRPr="002A7EEC" w:rsidRDefault="00C271B9" w:rsidP="002A7EEC">
            <w:pPr>
              <w:jc w:val="both"/>
              <w:rPr>
                <w:spacing w:val="-6"/>
              </w:rPr>
            </w:pPr>
            <w:r w:rsidRPr="002A7EEC">
              <w:t>Дата</w:t>
            </w:r>
            <w:r w:rsidRPr="002A7EEC">
              <w:rPr>
                <w:spacing w:val="-6"/>
              </w:rPr>
              <w:t xml:space="preserve"> заключения договора</w:t>
            </w:r>
          </w:p>
        </w:tc>
        <w:tc>
          <w:tcPr>
            <w:tcW w:w="6520" w:type="dxa"/>
          </w:tcPr>
          <w:p w:rsidR="00C271B9" w:rsidRPr="002A7EEC" w:rsidRDefault="00C271B9" w:rsidP="002A7EEC">
            <w:pPr>
              <w:jc w:val="both"/>
              <w:rPr>
                <w:spacing w:val="-6"/>
              </w:rPr>
            </w:pPr>
            <w:r w:rsidRPr="002A7EEC">
              <w:t xml:space="preserve">не ранее 10 дней и не позднее 20 дней со дня размещения на официальном сайте протокола оценки и сопоставления Предложений участников запроса предложений </w:t>
            </w:r>
          </w:p>
        </w:tc>
      </w:tr>
      <w:tr w:rsidR="00C271B9" w:rsidRPr="002A7EEC" w:rsidTr="006E15A2">
        <w:trPr>
          <w:trHeight w:val="148"/>
        </w:trPr>
        <w:tc>
          <w:tcPr>
            <w:tcW w:w="498" w:type="dxa"/>
          </w:tcPr>
          <w:p w:rsidR="00C271B9" w:rsidRPr="002A7EEC" w:rsidRDefault="00C271B9" w:rsidP="002A7EEC">
            <w:pPr>
              <w:numPr>
                <w:ilvl w:val="0"/>
                <w:numId w:val="37"/>
              </w:numPr>
              <w:tabs>
                <w:tab w:val="num" w:pos="360"/>
              </w:tabs>
              <w:ind w:left="0" w:firstLine="0"/>
              <w:jc w:val="both"/>
            </w:pPr>
          </w:p>
        </w:tc>
        <w:tc>
          <w:tcPr>
            <w:tcW w:w="3402" w:type="dxa"/>
          </w:tcPr>
          <w:p w:rsidR="00C271B9" w:rsidRPr="002A7EEC" w:rsidRDefault="00C271B9" w:rsidP="002A7EEC">
            <w:pPr>
              <w:jc w:val="both"/>
              <w:rPr>
                <w:spacing w:val="-6"/>
              </w:rPr>
            </w:pPr>
            <w:r w:rsidRPr="002A7EEC">
              <w:t>Обеспечение</w:t>
            </w:r>
            <w:r w:rsidRPr="002A7EEC">
              <w:rPr>
                <w:spacing w:val="-6"/>
              </w:rPr>
              <w:t xml:space="preserve"> исполнения договора </w:t>
            </w:r>
          </w:p>
        </w:tc>
        <w:tc>
          <w:tcPr>
            <w:tcW w:w="6520" w:type="dxa"/>
          </w:tcPr>
          <w:p w:rsidR="00C271B9" w:rsidRPr="002A7EEC" w:rsidRDefault="00C271B9" w:rsidP="002A7EEC">
            <w:pPr>
              <w:pStyle w:val="aa"/>
              <w:spacing w:before="0" w:beforeAutospacing="0" w:after="0" w:afterAutospacing="0"/>
              <w:jc w:val="both"/>
              <w:rPr>
                <w:bCs/>
                <w:iCs/>
              </w:rPr>
            </w:pPr>
            <w:r w:rsidRPr="002A7EEC">
              <w:rPr>
                <w:bCs/>
                <w:iCs/>
              </w:rPr>
              <w:t>Не требуется</w:t>
            </w:r>
          </w:p>
          <w:p w:rsidR="00C271B9" w:rsidRPr="002A7EEC" w:rsidRDefault="00C271B9" w:rsidP="002A7EEC">
            <w:pPr>
              <w:jc w:val="both"/>
              <w:rPr>
                <w:spacing w:val="-6"/>
              </w:rPr>
            </w:pPr>
          </w:p>
        </w:tc>
      </w:tr>
    </w:tbl>
    <w:p w:rsidR="00C271B9" w:rsidRPr="002A7EEC" w:rsidRDefault="00C271B9" w:rsidP="002A7EEC">
      <w:pPr>
        <w:jc w:val="both"/>
        <w:sectPr w:rsidR="00C271B9" w:rsidRPr="002A7EEC" w:rsidSect="00794ECA">
          <w:pgSz w:w="11907" w:h="16840"/>
          <w:pgMar w:top="568" w:right="567" w:bottom="1134" w:left="851" w:header="567" w:footer="567" w:gutter="0"/>
          <w:cols w:space="720"/>
        </w:sectPr>
      </w:pPr>
    </w:p>
    <w:p w:rsidR="00C271B9" w:rsidRPr="00B10A7B" w:rsidRDefault="00C271B9" w:rsidP="002A7EEC">
      <w:pPr>
        <w:pStyle w:val="10"/>
        <w:numPr>
          <w:ilvl w:val="1"/>
          <w:numId w:val="23"/>
        </w:numPr>
        <w:tabs>
          <w:tab w:val="num" w:pos="1134"/>
        </w:tabs>
        <w:ind w:left="0" w:firstLine="0"/>
        <w:jc w:val="both"/>
        <w:rPr>
          <w:b/>
        </w:rPr>
      </w:pPr>
      <w:bookmarkStart w:id="133" w:name="_Toc303607181"/>
      <w:bookmarkStart w:id="134" w:name="_Toc255987070"/>
      <w:bookmarkStart w:id="135" w:name="_Toc306363275"/>
      <w:bookmarkStart w:id="136" w:name="_Toc306692689"/>
      <w:r w:rsidRPr="00B10A7B">
        <w:rPr>
          <w:b/>
        </w:rPr>
        <w:lastRenderedPageBreak/>
        <w:t>ОБРАЗЦЫ ФОРМ ОСНОВНЫХ ДОКУМЕНТОВ, ВКЛЮЧАЕМЫХ В ПРЕДЛОЖЕНИЕ</w:t>
      </w:r>
      <w:bookmarkStart w:id="137" w:name="_Toc234730394"/>
      <w:bookmarkStart w:id="138" w:name="_Toc240447309"/>
      <w:bookmarkStart w:id="139" w:name="_Toc302655626"/>
      <w:bookmarkEnd w:id="133"/>
      <w:bookmarkEnd w:id="134"/>
      <w:bookmarkEnd w:id="135"/>
      <w:bookmarkEnd w:id="136"/>
      <w:r w:rsidRPr="00B10A7B">
        <w:rPr>
          <w:b/>
        </w:rPr>
        <w:t xml:space="preserve"> </w:t>
      </w:r>
      <w:bookmarkEnd w:id="137"/>
      <w:bookmarkEnd w:id="138"/>
      <w:bookmarkEnd w:id="139"/>
    </w:p>
    <w:p w:rsidR="00C271B9" w:rsidRPr="002A7EEC" w:rsidRDefault="00C271B9" w:rsidP="002A7EEC">
      <w:pPr>
        <w:jc w:val="both"/>
        <w:rPr>
          <w:bCs/>
        </w:rPr>
      </w:pPr>
    </w:p>
    <w:p w:rsidR="00C271B9" w:rsidRPr="002A7EEC" w:rsidRDefault="00C271B9" w:rsidP="002A7EEC">
      <w:pPr>
        <w:jc w:val="both"/>
        <w:rPr>
          <w:b/>
        </w:rPr>
      </w:pPr>
      <w:r w:rsidRPr="002A7EEC">
        <w:rPr>
          <w:b/>
          <w:bCs/>
        </w:rPr>
        <w:t>Письмо о подаче Предложения</w:t>
      </w:r>
    </w:p>
    <w:p w:rsidR="00C271B9" w:rsidRDefault="00C271B9" w:rsidP="002A7EEC">
      <w:pPr>
        <w:jc w:val="both"/>
      </w:pPr>
    </w:p>
    <w:p w:rsidR="00C271B9" w:rsidRPr="002A7EEC" w:rsidRDefault="00C271B9" w:rsidP="002A7EEC">
      <w:pPr>
        <w:jc w:val="both"/>
      </w:pPr>
      <w:r w:rsidRPr="002A7EEC">
        <w:t>«_____»_______________ года                                             №________________________</w:t>
      </w:r>
    </w:p>
    <w:p w:rsidR="00C271B9" w:rsidRPr="002A7EEC" w:rsidRDefault="00C271B9" w:rsidP="002A7EEC">
      <w:pPr>
        <w:jc w:val="both"/>
      </w:pPr>
    </w:p>
    <w:p w:rsidR="00C271B9" w:rsidRPr="002A7EEC" w:rsidRDefault="00C271B9" w:rsidP="002A7EEC">
      <w:pPr>
        <w:jc w:val="both"/>
      </w:pPr>
      <w:r w:rsidRPr="002A7EEC">
        <w:t>Уважаемые господа!</w:t>
      </w:r>
    </w:p>
    <w:p w:rsidR="00C271B9" w:rsidRPr="002A7EEC" w:rsidRDefault="00C271B9" w:rsidP="002A7EEC">
      <w:pPr>
        <w:jc w:val="both"/>
      </w:pPr>
    </w:p>
    <w:p w:rsidR="00C271B9" w:rsidRPr="002A7EEC" w:rsidRDefault="00C271B9" w:rsidP="005A793D">
      <w:pPr>
        <w:jc w:val="both"/>
      </w:pPr>
      <w:r w:rsidRPr="002A7EEC">
        <w:t xml:space="preserve">Изучив извещение о проведении открытого запроса предложений,  опубликованное на сайте </w:t>
      </w:r>
      <w:proofErr w:type="spellStart"/>
      <w:r w:rsidRPr="002A7EEC">
        <w:t>Госкорпорации</w:t>
      </w:r>
      <w:proofErr w:type="spellEnd"/>
      <w:r w:rsidRPr="002A7EEC">
        <w:t xml:space="preserve"> «</w:t>
      </w:r>
      <w:proofErr w:type="spellStart"/>
      <w:r w:rsidRPr="002A7EEC">
        <w:t>Росатом</w:t>
      </w:r>
      <w:proofErr w:type="spellEnd"/>
      <w:r w:rsidRPr="002A7EEC">
        <w:t xml:space="preserve">» по адресу в сети Интернет:                      </w:t>
      </w:r>
      <w:r w:rsidRPr="002A7EEC">
        <w:rPr>
          <w:bCs/>
          <w:i/>
          <w:iCs/>
        </w:rPr>
        <w:t xml:space="preserve"> </w:t>
      </w:r>
      <w:r w:rsidRPr="002A7EEC">
        <w:t>и, принимая установленные в них требования и условия,</w:t>
      </w:r>
    </w:p>
    <w:p w:rsidR="00C271B9" w:rsidRPr="002A7EEC" w:rsidRDefault="00C271B9" w:rsidP="005A793D">
      <w:pPr>
        <w:jc w:val="both"/>
      </w:pPr>
    </w:p>
    <w:p w:rsidR="00C271B9" w:rsidRPr="002A7EEC" w:rsidRDefault="00C271B9" w:rsidP="005A793D">
      <w:pPr>
        <w:jc w:val="both"/>
      </w:pPr>
      <w:r w:rsidRPr="002A7EEC">
        <w:t>________________________________________________________________________,</w:t>
      </w:r>
    </w:p>
    <w:p w:rsidR="00C271B9" w:rsidRPr="002A7EEC" w:rsidRDefault="00C271B9" w:rsidP="005A793D">
      <w:pPr>
        <w:jc w:val="both"/>
        <w:rPr>
          <w:vertAlign w:val="superscript"/>
        </w:rPr>
      </w:pPr>
      <w:r w:rsidRPr="002A7EEC">
        <w:rPr>
          <w:vertAlign w:val="superscript"/>
        </w:rPr>
        <w:t>(полное наименование Участника с указанием организационно-правовой формы, фамилия, имя, отчество участника физического лица)</w:t>
      </w:r>
    </w:p>
    <w:p w:rsidR="00C271B9" w:rsidRPr="002A7EEC" w:rsidRDefault="00C271B9" w:rsidP="005A793D">
      <w:pPr>
        <w:jc w:val="both"/>
      </w:pPr>
    </w:p>
    <w:p w:rsidR="00C271B9" w:rsidRPr="002A7EEC" w:rsidRDefault="00C271B9" w:rsidP="005A793D">
      <w:pPr>
        <w:jc w:val="both"/>
      </w:pPr>
      <w:proofErr w:type="gramStart"/>
      <w:r w:rsidRPr="002A7EEC">
        <w:t>зарегистрированное</w:t>
      </w:r>
      <w:proofErr w:type="gramEnd"/>
      <w:r w:rsidRPr="002A7EEC">
        <w:t xml:space="preserve"> по адресу</w:t>
      </w:r>
    </w:p>
    <w:p w:rsidR="00C271B9" w:rsidRPr="002A7EEC" w:rsidRDefault="00C271B9" w:rsidP="005A793D">
      <w:pPr>
        <w:jc w:val="both"/>
      </w:pPr>
    </w:p>
    <w:p w:rsidR="00C271B9" w:rsidRPr="002A7EEC" w:rsidRDefault="00C271B9" w:rsidP="005A793D">
      <w:pPr>
        <w:jc w:val="both"/>
      </w:pPr>
      <w:r w:rsidRPr="002A7EEC">
        <w:t>________________________________________________________________________,</w:t>
      </w:r>
    </w:p>
    <w:p w:rsidR="00C271B9" w:rsidRPr="002A7EEC" w:rsidRDefault="00C271B9" w:rsidP="005A793D">
      <w:pPr>
        <w:jc w:val="both"/>
        <w:rPr>
          <w:vertAlign w:val="superscript"/>
        </w:rPr>
      </w:pPr>
      <w:r w:rsidRPr="002A7EEC">
        <w:rPr>
          <w:vertAlign w:val="superscript"/>
        </w:rPr>
        <w:t>(юридический адрес Участника)</w:t>
      </w:r>
    </w:p>
    <w:p w:rsidR="00C271B9" w:rsidRPr="002A7EEC" w:rsidRDefault="00C271B9" w:rsidP="005A793D">
      <w:pPr>
        <w:jc w:val="both"/>
      </w:pPr>
    </w:p>
    <w:p w:rsidR="00C271B9" w:rsidRPr="002A7EEC" w:rsidRDefault="00C271B9" w:rsidP="005A793D">
      <w:pPr>
        <w:jc w:val="both"/>
      </w:pPr>
      <w:r w:rsidRPr="002A7EEC">
        <w:t>предлагает заключить Договор на поставку товара, выполнение работ, оказание услуг</w:t>
      </w:r>
    </w:p>
    <w:p w:rsidR="00C271B9" w:rsidRPr="002A7EEC" w:rsidRDefault="00C271B9" w:rsidP="005A793D">
      <w:pPr>
        <w:jc w:val="both"/>
      </w:pPr>
      <w:r w:rsidRPr="002A7EEC">
        <w:t>________________________________________________________________________,</w:t>
      </w:r>
    </w:p>
    <w:p w:rsidR="00C271B9" w:rsidRPr="002A7EEC" w:rsidRDefault="00C271B9" w:rsidP="005A793D">
      <w:pPr>
        <w:jc w:val="both"/>
        <w:rPr>
          <w:vertAlign w:val="superscript"/>
        </w:rPr>
      </w:pPr>
      <w:r w:rsidRPr="002A7EEC">
        <w:rPr>
          <w:vertAlign w:val="superscript"/>
        </w:rPr>
        <w:t>(краткое описание оказываемых услуг)</w:t>
      </w:r>
    </w:p>
    <w:p w:rsidR="00C271B9" w:rsidRPr="002A7EEC" w:rsidRDefault="00C271B9" w:rsidP="005A793D">
      <w:pPr>
        <w:jc w:val="both"/>
      </w:pPr>
      <w:r w:rsidRPr="002A7EEC">
        <w:t xml:space="preserve">на условиях и в соответствии с Пояснительной запиской, проектом Договора с __________________ </w:t>
      </w:r>
      <w:r w:rsidRPr="002A7EEC">
        <w:rPr>
          <w:i/>
        </w:rPr>
        <w:t>(указывается наименование Заказчика)</w:t>
      </w:r>
      <w:r w:rsidRPr="002A7EEC">
        <w:t>, являющимися неотъемлемыми приложениями к настоящему письму и составляющими вместе с настоящим письмом Предложение, на общую сумму</w:t>
      </w:r>
    </w:p>
    <w:p w:rsidR="00C271B9" w:rsidRPr="002A7EEC" w:rsidRDefault="00C271B9" w:rsidP="005A793D">
      <w:pPr>
        <w:jc w:val="both"/>
      </w:pPr>
      <w:r w:rsidRPr="002A7EEC">
        <w:t>_____________________________________________</w:t>
      </w:r>
    </w:p>
    <w:p w:rsidR="00C271B9" w:rsidRPr="002A7EEC" w:rsidRDefault="00C271B9" w:rsidP="005A793D">
      <w:pPr>
        <w:jc w:val="both"/>
      </w:pPr>
      <w:r w:rsidRPr="002A7EEC">
        <w:t>Итоговая стоимость Предложения с НДС, руб.</w:t>
      </w:r>
    </w:p>
    <w:p w:rsidR="00C271B9" w:rsidRPr="002A7EEC" w:rsidRDefault="00C271B9" w:rsidP="005A793D">
      <w:pPr>
        <w:jc w:val="both"/>
      </w:pPr>
      <w:r w:rsidRPr="002A7EEC">
        <w:t>_____________________________________________</w:t>
      </w:r>
    </w:p>
    <w:p w:rsidR="00C271B9" w:rsidRPr="002A7EEC" w:rsidRDefault="00C271B9" w:rsidP="005A793D">
      <w:pPr>
        <w:jc w:val="both"/>
      </w:pPr>
      <w:r w:rsidRPr="002A7EEC">
        <w:t>Итоговая стоимость Предложения без НДС, руб.</w:t>
      </w:r>
    </w:p>
    <w:p w:rsidR="00C271B9" w:rsidRPr="002A7EEC" w:rsidRDefault="00C271B9" w:rsidP="005A793D">
      <w:pPr>
        <w:jc w:val="both"/>
      </w:pPr>
    </w:p>
    <w:p w:rsidR="00C271B9" w:rsidRPr="002A7EEC" w:rsidRDefault="00C271B9" w:rsidP="005A793D">
      <w:pPr>
        <w:jc w:val="both"/>
      </w:pPr>
      <w:r w:rsidRPr="002A7EEC">
        <w:t>Настоящее Предложение действует до «____»</w:t>
      </w:r>
      <w:proofErr w:type="spellStart"/>
      <w:r w:rsidRPr="002A7EEC">
        <w:t>_______________________года</w:t>
      </w:r>
      <w:proofErr w:type="spellEnd"/>
      <w:r w:rsidRPr="002A7EEC">
        <w:t>.</w:t>
      </w:r>
    </w:p>
    <w:p w:rsidR="00C271B9" w:rsidRPr="002A7EEC" w:rsidRDefault="00C271B9" w:rsidP="005A793D">
      <w:pPr>
        <w:jc w:val="both"/>
      </w:pPr>
      <w:r w:rsidRPr="002A7EEC">
        <w:t>Настоящим Предложением подтверждаем, что ______________________________________________________________________</w:t>
      </w:r>
    </w:p>
    <w:p w:rsidR="00C271B9" w:rsidRPr="002A7EEC" w:rsidRDefault="00C271B9" w:rsidP="005A793D">
      <w:pPr>
        <w:jc w:val="both"/>
      </w:pPr>
      <w:r w:rsidRPr="002A7EEC">
        <w:rPr>
          <w:i/>
        </w:rPr>
        <w:t>(наименование организации или Ф.И.О. Участника размещения заказа)</w:t>
      </w:r>
    </w:p>
    <w:p w:rsidR="00C271B9" w:rsidRPr="002A7EEC" w:rsidRDefault="00C271B9" w:rsidP="005A793D">
      <w:pPr>
        <w:jc w:val="both"/>
      </w:pPr>
      <w:r w:rsidRPr="002A7EEC">
        <w:t>не является неплатежеспособным или находится в процедуре банкротства, не находится в процессе ликвидации, на имущество Участника не должен быть наложен арест, экономическая деятельность Участника не приостановлена.</w:t>
      </w:r>
    </w:p>
    <w:p w:rsidR="00C271B9" w:rsidRPr="002A7EEC" w:rsidRDefault="00C271B9" w:rsidP="005A793D">
      <w:pPr>
        <w:jc w:val="both"/>
      </w:pPr>
      <w:r w:rsidRPr="002A7EEC">
        <w:t>К настоящему Предложению прилагаются следующие документы:</w:t>
      </w:r>
    </w:p>
    <w:p w:rsidR="00C271B9" w:rsidRPr="002A7EEC" w:rsidRDefault="00C271B9" w:rsidP="005A793D">
      <w:pPr>
        <w:numPr>
          <w:ilvl w:val="0"/>
          <w:numId w:val="50"/>
        </w:numPr>
        <w:tabs>
          <w:tab w:val="clear" w:pos="927"/>
          <w:tab w:val="left" w:pos="993"/>
        </w:tabs>
        <w:ind w:left="0" w:firstLine="0"/>
        <w:jc w:val="both"/>
      </w:pPr>
      <w:r w:rsidRPr="002A7EEC">
        <w:t xml:space="preserve">Пояснительная записка, содержащая информацию, предусмотренную подразделом 3.3 раздела </w:t>
      </w:r>
      <w:r w:rsidRPr="002A7EEC">
        <w:rPr>
          <w:lang w:val="en-US"/>
        </w:rPr>
        <w:t>III</w:t>
      </w:r>
      <w:r w:rsidRPr="002A7EEC">
        <w:t xml:space="preserve"> Документации  на ____ листах;</w:t>
      </w:r>
    </w:p>
    <w:p w:rsidR="00C271B9" w:rsidRPr="002A7EEC" w:rsidRDefault="00C271B9" w:rsidP="005A793D">
      <w:pPr>
        <w:numPr>
          <w:ilvl w:val="0"/>
          <w:numId w:val="50"/>
        </w:numPr>
        <w:tabs>
          <w:tab w:val="clear" w:pos="927"/>
          <w:tab w:val="left" w:pos="993"/>
        </w:tabs>
        <w:ind w:left="0" w:firstLine="0"/>
        <w:jc w:val="both"/>
      </w:pPr>
      <w:r w:rsidRPr="002A7EEC">
        <w:t>Документы, подтверждающие соответствие Участника требованиям  Документации на ____ листах;</w:t>
      </w:r>
    </w:p>
    <w:p w:rsidR="00C271B9" w:rsidRPr="002A7EEC" w:rsidRDefault="00C271B9" w:rsidP="005A793D">
      <w:pPr>
        <w:numPr>
          <w:ilvl w:val="0"/>
          <w:numId w:val="50"/>
        </w:numPr>
        <w:tabs>
          <w:tab w:val="clear" w:pos="927"/>
          <w:tab w:val="left" w:pos="993"/>
        </w:tabs>
        <w:ind w:left="0" w:firstLine="0"/>
        <w:jc w:val="both"/>
      </w:pPr>
      <w:r w:rsidRPr="002A7EEC">
        <w:t>Проект Договора с Заказчиком;</w:t>
      </w:r>
    </w:p>
    <w:p w:rsidR="00C271B9" w:rsidRPr="002A7EEC" w:rsidRDefault="00C271B9" w:rsidP="005A793D">
      <w:pPr>
        <w:numPr>
          <w:ilvl w:val="0"/>
          <w:numId w:val="50"/>
        </w:numPr>
        <w:tabs>
          <w:tab w:val="clear" w:pos="927"/>
          <w:tab w:val="left" w:pos="993"/>
        </w:tabs>
        <w:ind w:left="0" w:firstLine="0"/>
        <w:jc w:val="both"/>
      </w:pPr>
      <w:r w:rsidRPr="002A7EEC">
        <w:t>Опись прилагаемых документов на ___ листах.</w:t>
      </w:r>
    </w:p>
    <w:p w:rsidR="00C271B9" w:rsidRPr="002A7EEC" w:rsidRDefault="00C271B9" w:rsidP="005A793D">
      <w:pPr>
        <w:jc w:val="both"/>
      </w:pPr>
      <w:r w:rsidRPr="002A7EEC">
        <w:t>Руководитель организации</w:t>
      </w:r>
      <w:r w:rsidRPr="002A7EEC">
        <w:tab/>
      </w:r>
      <w:r w:rsidRPr="002A7EEC">
        <w:tab/>
      </w:r>
      <w:r w:rsidRPr="002A7EEC">
        <w:tab/>
        <w:t>___________________           _____________________</w:t>
      </w:r>
    </w:p>
    <w:p w:rsidR="00C271B9" w:rsidRPr="002A7EEC" w:rsidRDefault="00C271B9" w:rsidP="005A793D">
      <w:pPr>
        <w:tabs>
          <w:tab w:val="center" w:pos="5400"/>
          <w:tab w:val="center" w:pos="7740"/>
        </w:tabs>
        <w:jc w:val="both"/>
      </w:pPr>
      <w:r w:rsidRPr="002A7EEC">
        <w:t>М.П.</w:t>
      </w:r>
      <w:r w:rsidRPr="002A7EEC">
        <w:tab/>
        <w:t>(подпись)</w:t>
      </w:r>
      <w:r w:rsidRPr="002A7EEC">
        <w:tab/>
        <w:t xml:space="preserve">             (Ф.И.О.)</w:t>
      </w:r>
    </w:p>
    <w:p w:rsidR="00C271B9" w:rsidRPr="002A7EEC" w:rsidRDefault="00C271B9" w:rsidP="005A793D">
      <w:pPr>
        <w:pStyle w:val="Times12"/>
        <w:ind w:firstLine="0"/>
        <w:rPr>
          <w:szCs w:val="24"/>
        </w:rPr>
      </w:pPr>
      <w:r w:rsidRPr="002A7EEC">
        <w:rPr>
          <w:bCs w:val="0"/>
          <w:szCs w:val="24"/>
        </w:rPr>
        <w:br w:type="page"/>
      </w:r>
      <w:r w:rsidRPr="002A7EEC">
        <w:rPr>
          <w:iCs/>
          <w:szCs w:val="24"/>
        </w:rPr>
        <w:lastRenderedPageBreak/>
        <w:t xml:space="preserve"> </w:t>
      </w:r>
      <w:bookmarkStart w:id="140" w:name="_Анкета_Претендента_на"/>
      <w:bookmarkStart w:id="141" w:name="_Анкета_Участника_процедуры"/>
      <w:bookmarkStart w:id="142" w:name="_Toc255987077"/>
      <w:bookmarkStart w:id="143" w:name="_Toc303607183"/>
      <w:bookmarkEnd w:id="140"/>
      <w:bookmarkEnd w:id="141"/>
      <w:r w:rsidRPr="002A7EEC">
        <w:rPr>
          <w:b/>
          <w:szCs w:val="24"/>
        </w:rPr>
        <w:t xml:space="preserve">АНКЕТА УЧАСТНИКА ПРОЦЕДУРЫ ЗАКУПКИ </w:t>
      </w:r>
      <w:bookmarkEnd w:id="142"/>
      <w:bookmarkEnd w:id="143"/>
    </w:p>
    <w:p w:rsidR="00C271B9" w:rsidRPr="002A7EEC" w:rsidRDefault="00C271B9" w:rsidP="002A7EEC">
      <w:pPr>
        <w:jc w:val="both"/>
        <w:rPr>
          <w:b/>
          <w:i/>
          <w:iCs/>
        </w:rPr>
      </w:pPr>
    </w:p>
    <w:p w:rsidR="00C271B9" w:rsidRDefault="00C271B9" w:rsidP="002A7EEC">
      <w:pPr>
        <w:pStyle w:val="Times12"/>
        <w:ind w:firstLine="0"/>
        <w:rPr>
          <w:szCs w:val="24"/>
        </w:rPr>
      </w:pPr>
      <w:r w:rsidRPr="002A7EEC">
        <w:rPr>
          <w:szCs w:val="24"/>
        </w:rPr>
        <w:t xml:space="preserve">Участник процедуры закупки: ________________________________ </w:t>
      </w:r>
    </w:p>
    <w:p w:rsidR="00C271B9" w:rsidRPr="002A7EEC" w:rsidRDefault="00C271B9" w:rsidP="002A7EEC">
      <w:pPr>
        <w:pStyle w:val="Times12"/>
        <w:ind w:firstLine="0"/>
        <w:rPr>
          <w:i/>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655"/>
        <w:gridCol w:w="6423"/>
        <w:gridCol w:w="3627"/>
      </w:tblGrid>
      <w:tr w:rsidR="00C271B9" w:rsidRPr="002A7EEC">
        <w:trPr>
          <w:cantSplit/>
          <w:trHeight w:val="240"/>
          <w:tblHeader/>
        </w:trPr>
        <w:tc>
          <w:tcPr>
            <w:tcW w:w="306" w:type="pct"/>
            <w:vAlign w:val="center"/>
          </w:tcPr>
          <w:p w:rsidR="00C271B9" w:rsidRPr="002A7EEC" w:rsidRDefault="00C271B9" w:rsidP="002A7EEC">
            <w:pPr>
              <w:pStyle w:val="affb"/>
              <w:keepNext w:val="0"/>
              <w:widowControl w:val="0"/>
              <w:spacing w:before="0" w:after="0"/>
              <w:ind w:left="0" w:right="0"/>
              <w:jc w:val="both"/>
              <w:rPr>
                <w:sz w:val="24"/>
                <w:szCs w:val="24"/>
              </w:rPr>
            </w:pPr>
            <w:r w:rsidRPr="002A7EEC">
              <w:rPr>
                <w:sz w:val="24"/>
                <w:szCs w:val="24"/>
              </w:rPr>
              <w:t>№</w:t>
            </w:r>
          </w:p>
        </w:tc>
        <w:tc>
          <w:tcPr>
            <w:tcW w:w="3000" w:type="pct"/>
            <w:vAlign w:val="center"/>
          </w:tcPr>
          <w:p w:rsidR="00C271B9" w:rsidRPr="002A7EEC" w:rsidRDefault="00C271B9" w:rsidP="002A7EEC">
            <w:pPr>
              <w:pStyle w:val="affb"/>
              <w:keepNext w:val="0"/>
              <w:widowControl w:val="0"/>
              <w:spacing w:before="0" w:after="0"/>
              <w:ind w:left="0" w:right="0"/>
              <w:jc w:val="both"/>
              <w:rPr>
                <w:sz w:val="24"/>
                <w:szCs w:val="24"/>
              </w:rPr>
            </w:pPr>
            <w:r w:rsidRPr="002A7EEC">
              <w:rPr>
                <w:sz w:val="24"/>
                <w:szCs w:val="24"/>
              </w:rPr>
              <w:t>Наименование</w:t>
            </w:r>
          </w:p>
        </w:tc>
        <w:tc>
          <w:tcPr>
            <w:tcW w:w="1694" w:type="pct"/>
            <w:vAlign w:val="center"/>
          </w:tcPr>
          <w:p w:rsidR="00C271B9" w:rsidRPr="002A7EEC" w:rsidRDefault="00C271B9" w:rsidP="002A7EEC">
            <w:pPr>
              <w:pStyle w:val="affb"/>
              <w:keepNext w:val="0"/>
              <w:widowControl w:val="0"/>
              <w:spacing w:before="0" w:after="0"/>
              <w:ind w:left="0" w:right="0"/>
              <w:jc w:val="both"/>
              <w:rPr>
                <w:sz w:val="24"/>
                <w:szCs w:val="24"/>
              </w:rPr>
            </w:pPr>
            <w:r w:rsidRPr="002A7EEC">
              <w:rPr>
                <w:sz w:val="24"/>
                <w:szCs w:val="24"/>
              </w:rPr>
              <w:t xml:space="preserve">Сведения </w:t>
            </w:r>
            <w:proofErr w:type="gramStart"/>
            <w:r w:rsidRPr="002A7EEC">
              <w:rPr>
                <w:sz w:val="24"/>
                <w:szCs w:val="24"/>
              </w:rPr>
              <w:t>о</w:t>
            </w:r>
            <w:proofErr w:type="gramEnd"/>
            <w:r w:rsidRPr="002A7EEC">
              <w:rPr>
                <w:sz w:val="24"/>
                <w:szCs w:val="24"/>
              </w:rPr>
              <w:t xml:space="preserve"> участнике процедуры закупки</w:t>
            </w:r>
          </w:p>
        </w:tc>
      </w:tr>
      <w:tr w:rsidR="00C271B9" w:rsidRPr="002A7EEC">
        <w:trPr>
          <w:cantSplit/>
          <w:trHeight w:val="471"/>
        </w:trPr>
        <w:tc>
          <w:tcPr>
            <w:tcW w:w="306" w:type="pct"/>
            <w:vAlign w:val="center"/>
          </w:tcPr>
          <w:p w:rsidR="00C271B9" w:rsidRPr="002A7EEC" w:rsidRDefault="00C271B9" w:rsidP="002A7EEC">
            <w:pPr>
              <w:pStyle w:val="affb"/>
              <w:keepNext w:val="0"/>
              <w:widowControl w:val="0"/>
              <w:numPr>
                <w:ilvl w:val="0"/>
                <w:numId w:val="38"/>
              </w:numPr>
              <w:spacing w:before="0" w:after="0"/>
              <w:ind w:left="0" w:right="0" w:firstLine="0"/>
              <w:jc w:val="both"/>
              <w:rPr>
                <w:sz w:val="24"/>
                <w:szCs w:val="24"/>
              </w:rPr>
            </w:pPr>
          </w:p>
        </w:tc>
        <w:tc>
          <w:tcPr>
            <w:tcW w:w="3000" w:type="pct"/>
            <w:vAlign w:val="center"/>
          </w:tcPr>
          <w:p w:rsidR="00C271B9" w:rsidRPr="002A7EEC" w:rsidRDefault="00C271B9" w:rsidP="002A7EEC">
            <w:pPr>
              <w:pStyle w:val="affc"/>
              <w:widowControl w:val="0"/>
              <w:spacing w:before="0" w:after="0"/>
              <w:ind w:left="0" w:right="0"/>
              <w:jc w:val="both"/>
              <w:rPr>
                <w:szCs w:val="24"/>
              </w:rPr>
            </w:pPr>
            <w:r w:rsidRPr="002A7EEC">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C271B9" w:rsidRPr="002A7EEC" w:rsidRDefault="00C271B9" w:rsidP="002A7EEC">
            <w:pPr>
              <w:pStyle w:val="affc"/>
              <w:widowControl w:val="0"/>
              <w:spacing w:before="0" w:after="0"/>
              <w:ind w:left="0" w:right="0"/>
              <w:jc w:val="both"/>
              <w:rPr>
                <w:szCs w:val="24"/>
              </w:rPr>
            </w:pPr>
          </w:p>
        </w:tc>
      </w:tr>
      <w:tr w:rsidR="00C271B9" w:rsidRPr="002A7EEC">
        <w:trPr>
          <w:cantSplit/>
          <w:trHeight w:val="284"/>
        </w:trPr>
        <w:tc>
          <w:tcPr>
            <w:tcW w:w="306" w:type="pct"/>
            <w:vAlign w:val="center"/>
          </w:tcPr>
          <w:p w:rsidR="00C271B9" w:rsidRPr="002A7EEC" w:rsidRDefault="00C271B9" w:rsidP="002A7EEC">
            <w:pPr>
              <w:pStyle w:val="affb"/>
              <w:keepNext w:val="0"/>
              <w:widowControl w:val="0"/>
              <w:numPr>
                <w:ilvl w:val="0"/>
                <w:numId w:val="38"/>
              </w:numPr>
              <w:spacing w:before="0" w:after="0"/>
              <w:ind w:left="0" w:right="0" w:firstLine="0"/>
              <w:jc w:val="both"/>
              <w:rPr>
                <w:sz w:val="24"/>
                <w:szCs w:val="24"/>
              </w:rPr>
            </w:pPr>
          </w:p>
        </w:tc>
        <w:tc>
          <w:tcPr>
            <w:tcW w:w="3000" w:type="pct"/>
            <w:vAlign w:val="center"/>
          </w:tcPr>
          <w:p w:rsidR="00C271B9" w:rsidRPr="002A7EEC" w:rsidRDefault="00C271B9" w:rsidP="002A7EEC">
            <w:pPr>
              <w:pStyle w:val="affc"/>
              <w:widowControl w:val="0"/>
              <w:spacing w:before="0" w:after="0"/>
              <w:ind w:left="0" w:right="0"/>
              <w:jc w:val="both"/>
              <w:rPr>
                <w:szCs w:val="24"/>
              </w:rPr>
            </w:pPr>
            <w:r w:rsidRPr="002A7EEC">
              <w:rPr>
                <w:szCs w:val="24"/>
              </w:rPr>
              <w:t>Организационно - правовая форма</w:t>
            </w:r>
          </w:p>
        </w:tc>
        <w:tc>
          <w:tcPr>
            <w:tcW w:w="1694" w:type="pct"/>
            <w:vAlign w:val="center"/>
          </w:tcPr>
          <w:p w:rsidR="00C271B9" w:rsidRPr="002A7EEC" w:rsidRDefault="00C271B9" w:rsidP="002A7EEC">
            <w:pPr>
              <w:pStyle w:val="affc"/>
              <w:widowControl w:val="0"/>
              <w:spacing w:before="0" w:after="0"/>
              <w:ind w:left="0" w:right="0"/>
              <w:jc w:val="both"/>
              <w:rPr>
                <w:szCs w:val="24"/>
              </w:rPr>
            </w:pPr>
          </w:p>
        </w:tc>
      </w:tr>
      <w:tr w:rsidR="00C271B9" w:rsidRPr="002A7EEC">
        <w:trPr>
          <w:cantSplit/>
        </w:trPr>
        <w:tc>
          <w:tcPr>
            <w:tcW w:w="306" w:type="pct"/>
            <w:vAlign w:val="center"/>
          </w:tcPr>
          <w:p w:rsidR="00C271B9" w:rsidRPr="002A7EEC" w:rsidRDefault="00C271B9" w:rsidP="002A7EEC">
            <w:pPr>
              <w:pStyle w:val="affb"/>
              <w:keepNext w:val="0"/>
              <w:widowControl w:val="0"/>
              <w:numPr>
                <w:ilvl w:val="0"/>
                <w:numId w:val="38"/>
              </w:numPr>
              <w:spacing w:before="0" w:after="0"/>
              <w:ind w:left="0" w:right="0" w:firstLine="0"/>
              <w:jc w:val="both"/>
              <w:rPr>
                <w:sz w:val="24"/>
                <w:szCs w:val="24"/>
              </w:rPr>
            </w:pPr>
          </w:p>
        </w:tc>
        <w:tc>
          <w:tcPr>
            <w:tcW w:w="3000" w:type="pct"/>
            <w:vAlign w:val="center"/>
          </w:tcPr>
          <w:p w:rsidR="00C271B9" w:rsidRPr="002A7EEC" w:rsidRDefault="00C271B9" w:rsidP="002A7EEC">
            <w:pPr>
              <w:pStyle w:val="affc"/>
              <w:widowControl w:val="0"/>
              <w:spacing w:before="0" w:after="0"/>
              <w:ind w:left="0" w:right="0"/>
              <w:jc w:val="both"/>
              <w:rPr>
                <w:szCs w:val="24"/>
              </w:rPr>
            </w:pPr>
            <w:r w:rsidRPr="002A7EEC">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271B9" w:rsidRPr="002A7EEC" w:rsidRDefault="00C271B9" w:rsidP="002A7EEC">
            <w:pPr>
              <w:pStyle w:val="affc"/>
              <w:widowControl w:val="0"/>
              <w:spacing w:before="0" w:after="0"/>
              <w:ind w:left="0" w:right="0"/>
              <w:jc w:val="both"/>
              <w:rPr>
                <w:szCs w:val="24"/>
              </w:rPr>
            </w:pPr>
          </w:p>
        </w:tc>
      </w:tr>
      <w:tr w:rsidR="00C271B9" w:rsidRPr="002A7EEC">
        <w:trPr>
          <w:cantSplit/>
        </w:trPr>
        <w:tc>
          <w:tcPr>
            <w:tcW w:w="306" w:type="pct"/>
            <w:vAlign w:val="center"/>
          </w:tcPr>
          <w:p w:rsidR="00C271B9" w:rsidRPr="002A7EEC" w:rsidRDefault="00C271B9" w:rsidP="002A7EEC">
            <w:pPr>
              <w:pStyle w:val="affb"/>
              <w:keepNext w:val="0"/>
              <w:widowControl w:val="0"/>
              <w:numPr>
                <w:ilvl w:val="0"/>
                <w:numId w:val="38"/>
              </w:numPr>
              <w:spacing w:before="0" w:after="0"/>
              <w:ind w:left="0" w:right="0" w:firstLine="0"/>
              <w:jc w:val="both"/>
              <w:rPr>
                <w:sz w:val="24"/>
                <w:szCs w:val="24"/>
              </w:rPr>
            </w:pPr>
          </w:p>
        </w:tc>
        <w:tc>
          <w:tcPr>
            <w:tcW w:w="3000" w:type="pct"/>
            <w:vAlign w:val="center"/>
          </w:tcPr>
          <w:p w:rsidR="00C271B9" w:rsidRPr="002A7EEC" w:rsidRDefault="00C271B9" w:rsidP="002A7EEC">
            <w:pPr>
              <w:pStyle w:val="affc"/>
              <w:widowControl w:val="0"/>
              <w:spacing w:before="0" w:after="0"/>
              <w:ind w:left="0" w:right="0"/>
              <w:jc w:val="both"/>
              <w:rPr>
                <w:szCs w:val="24"/>
              </w:rPr>
            </w:pPr>
            <w:r w:rsidRPr="002A7EEC">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C271B9" w:rsidRPr="002A7EEC" w:rsidRDefault="00C271B9" w:rsidP="002A7EEC">
            <w:pPr>
              <w:pStyle w:val="affc"/>
              <w:widowControl w:val="0"/>
              <w:spacing w:before="0" w:after="0"/>
              <w:ind w:left="0" w:right="0"/>
              <w:jc w:val="both"/>
              <w:rPr>
                <w:szCs w:val="24"/>
              </w:rPr>
            </w:pPr>
          </w:p>
        </w:tc>
      </w:tr>
      <w:tr w:rsidR="00C271B9" w:rsidRPr="002A7EEC">
        <w:trPr>
          <w:cantSplit/>
          <w:trHeight w:val="284"/>
        </w:trPr>
        <w:tc>
          <w:tcPr>
            <w:tcW w:w="306" w:type="pct"/>
            <w:vAlign w:val="center"/>
          </w:tcPr>
          <w:p w:rsidR="00C271B9" w:rsidRPr="002A7EEC" w:rsidRDefault="00C271B9" w:rsidP="002A7EEC">
            <w:pPr>
              <w:pStyle w:val="affb"/>
              <w:keepNext w:val="0"/>
              <w:widowControl w:val="0"/>
              <w:numPr>
                <w:ilvl w:val="0"/>
                <w:numId w:val="38"/>
              </w:numPr>
              <w:spacing w:before="0" w:after="0"/>
              <w:ind w:left="0" w:right="0" w:firstLine="0"/>
              <w:jc w:val="both"/>
              <w:rPr>
                <w:sz w:val="24"/>
                <w:szCs w:val="24"/>
              </w:rPr>
            </w:pPr>
          </w:p>
        </w:tc>
        <w:tc>
          <w:tcPr>
            <w:tcW w:w="3000" w:type="pct"/>
            <w:vAlign w:val="center"/>
          </w:tcPr>
          <w:p w:rsidR="00C271B9" w:rsidRPr="002A7EEC" w:rsidRDefault="00C271B9" w:rsidP="002A7EEC">
            <w:pPr>
              <w:pStyle w:val="affc"/>
              <w:widowControl w:val="0"/>
              <w:spacing w:before="0" w:after="0"/>
              <w:ind w:left="0" w:right="0"/>
              <w:jc w:val="both"/>
              <w:rPr>
                <w:szCs w:val="24"/>
              </w:rPr>
            </w:pPr>
            <w:r w:rsidRPr="002A7EEC">
              <w:rPr>
                <w:szCs w:val="24"/>
              </w:rPr>
              <w:t>Виды деятельности</w:t>
            </w:r>
          </w:p>
        </w:tc>
        <w:tc>
          <w:tcPr>
            <w:tcW w:w="1694" w:type="pct"/>
            <w:vAlign w:val="center"/>
          </w:tcPr>
          <w:p w:rsidR="00C271B9" w:rsidRPr="002A7EEC" w:rsidRDefault="00C271B9" w:rsidP="002A7EEC">
            <w:pPr>
              <w:pStyle w:val="affc"/>
              <w:widowControl w:val="0"/>
              <w:spacing w:before="0" w:after="0"/>
              <w:ind w:left="0" w:right="0"/>
              <w:jc w:val="both"/>
              <w:rPr>
                <w:szCs w:val="24"/>
              </w:rPr>
            </w:pPr>
          </w:p>
        </w:tc>
      </w:tr>
      <w:tr w:rsidR="00C271B9" w:rsidRPr="002A7EEC">
        <w:trPr>
          <w:cantSplit/>
          <w:trHeight w:val="284"/>
        </w:trPr>
        <w:tc>
          <w:tcPr>
            <w:tcW w:w="306" w:type="pct"/>
            <w:vAlign w:val="center"/>
          </w:tcPr>
          <w:p w:rsidR="00C271B9" w:rsidRPr="002A7EEC" w:rsidRDefault="00C271B9" w:rsidP="002A7EEC">
            <w:pPr>
              <w:pStyle w:val="affb"/>
              <w:keepNext w:val="0"/>
              <w:widowControl w:val="0"/>
              <w:numPr>
                <w:ilvl w:val="0"/>
                <w:numId w:val="38"/>
              </w:numPr>
              <w:spacing w:before="0" w:after="0"/>
              <w:ind w:left="0" w:right="0" w:firstLine="0"/>
              <w:jc w:val="both"/>
              <w:rPr>
                <w:sz w:val="24"/>
                <w:szCs w:val="24"/>
              </w:rPr>
            </w:pPr>
          </w:p>
        </w:tc>
        <w:tc>
          <w:tcPr>
            <w:tcW w:w="3000" w:type="pct"/>
            <w:vAlign w:val="center"/>
          </w:tcPr>
          <w:p w:rsidR="00C271B9" w:rsidRPr="002A7EEC" w:rsidRDefault="00C271B9" w:rsidP="002A7EEC">
            <w:pPr>
              <w:pStyle w:val="affc"/>
              <w:widowControl w:val="0"/>
              <w:spacing w:before="0" w:after="0"/>
              <w:ind w:left="0" w:right="0"/>
              <w:jc w:val="both"/>
              <w:rPr>
                <w:szCs w:val="24"/>
              </w:rPr>
            </w:pPr>
            <w:r w:rsidRPr="002A7EEC">
              <w:rPr>
                <w:szCs w:val="24"/>
              </w:rPr>
              <w:t>Срок деятельности (с учетом правопреемственности)</w:t>
            </w:r>
          </w:p>
        </w:tc>
        <w:tc>
          <w:tcPr>
            <w:tcW w:w="1694" w:type="pct"/>
            <w:vAlign w:val="center"/>
          </w:tcPr>
          <w:p w:rsidR="00C271B9" w:rsidRPr="002A7EEC" w:rsidRDefault="00C271B9" w:rsidP="002A7EEC">
            <w:pPr>
              <w:pStyle w:val="affc"/>
              <w:widowControl w:val="0"/>
              <w:spacing w:before="0" w:after="0"/>
              <w:ind w:left="0" w:right="0"/>
              <w:jc w:val="both"/>
              <w:rPr>
                <w:szCs w:val="24"/>
              </w:rPr>
            </w:pPr>
          </w:p>
        </w:tc>
      </w:tr>
      <w:tr w:rsidR="00C271B9" w:rsidRPr="002A7EEC">
        <w:trPr>
          <w:cantSplit/>
          <w:trHeight w:val="284"/>
        </w:trPr>
        <w:tc>
          <w:tcPr>
            <w:tcW w:w="306" w:type="pct"/>
            <w:vAlign w:val="center"/>
          </w:tcPr>
          <w:p w:rsidR="00C271B9" w:rsidRPr="002A7EEC" w:rsidRDefault="00C271B9" w:rsidP="002A7EEC">
            <w:pPr>
              <w:pStyle w:val="affb"/>
              <w:keepNext w:val="0"/>
              <w:widowControl w:val="0"/>
              <w:numPr>
                <w:ilvl w:val="0"/>
                <w:numId w:val="38"/>
              </w:numPr>
              <w:spacing w:before="0" w:after="0"/>
              <w:ind w:left="0" w:right="0" w:firstLine="0"/>
              <w:jc w:val="both"/>
              <w:rPr>
                <w:sz w:val="24"/>
                <w:szCs w:val="24"/>
              </w:rPr>
            </w:pPr>
          </w:p>
        </w:tc>
        <w:tc>
          <w:tcPr>
            <w:tcW w:w="3000" w:type="pct"/>
            <w:vAlign w:val="center"/>
          </w:tcPr>
          <w:p w:rsidR="00C271B9" w:rsidRPr="002A7EEC" w:rsidRDefault="00C271B9" w:rsidP="002A7EEC">
            <w:pPr>
              <w:pStyle w:val="affc"/>
              <w:widowControl w:val="0"/>
              <w:spacing w:before="0" w:after="0"/>
              <w:ind w:left="0" w:right="0"/>
              <w:jc w:val="both"/>
              <w:rPr>
                <w:szCs w:val="24"/>
              </w:rPr>
            </w:pPr>
            <w:r w:rsidRPr="002A7EEC">
              <w:rPr>
                <w:szCs w:val="24"/>
              </w:rPr>
              <w:t>ИНН, КПП, ОГРН, ОКПО</w:t>
            </w:r>
          </w:p>
        </w:tc>
        <w:tc>
          <w:tcPr>
            <w:tcW w:w="1694" w:type="pct"/>
            <w:vAlign w:val="center"/>
          </w:tcPr>
          <w:p w:rsidR="00C271B9" w:rsidRPr="002A7EEC" w:rsidRDefault="00C271B9" w:rsidP="002A7EEC">
            <w:pPr>
              <w:pStyle w:val="affc"/>
              <w:widowControl w:val="0"/>
              <w:spacing w:before="0" w:after="0"/>
              <w:ind w:left="0" w:right="0"/>
              <w:jc w:val="both"/>
              <w:rPr>
                <w:szCs w:val="24"/>
              </w:rPr>
            </w:pPr>
          </w:p>
        </w:tc>
      </w:tr>
      <w:tr w:rsidR="00C271B9" w:rsidRPr="002A7EEC">
        <w:trPr>
          <w:cantSplit/>
          <w:trHeight w:val="284"/>
        </w:trPr>
        <w:tc>
          <w:tcPr>
            <w:tcW w:w="306" w:type="pct"/>
            <w:vAlign w:val="center"/>
          </w:tcPr>
          <w:p w:rsidR="00C271B9" w:rsidRPr="002A7EEC" w:rsidRDefault="00C271B9" w:rsidP="002A7EEC">
            <w:pPr>
              <w:pStyle w:val="affb"/>
              <w:keepNext w:val="0"/>
              <w:widowControl w:val="0"/>
              <w:numPr>
                <w:ilvl w:val="0"/>
                <w:numId w:val="38"/>
              </w:numPr>
              <w:spacing w:before="0" w:after="0"/>
              <w:ind w:left="0" w:right="0" w:firstLine="0"/>
              <w:jc w:val="both"/>
              <w:rPr>
                <w:sz w:val="24"/>
                <w:szCs w:val="24"/>
              </w:rPr>
            </w:pPr>
          </w:p>
        </w:tc>
        <w:tc>
          <w:tcPr>
            <w:tcW w:w="3000" w:type="pct"/>
            <w:vAlign w:val="center"/>
          </w:tcPr>
          <w:p w:rsidR="00C271B9" w:rsidRPr="002A7EEC" w:rsidRDefault="00C271B9" w:rsidP="002A7EEC">
            <w:pPr>
              <w:pStyle w:val="affc"/>
              <w:widowControl w:val="0"/>
              <w:spacing w:before="0" w:after="0"/>
              <w:ind w:left="0" w:right="0"/>
              <w:jc w:val="both"/>
              <w:rPr>
                <w:szCs w:val="24"/>
              </w:rPr>
            </w:pPr>
            <w:r w:rsidRPr="002A7EEC">
              <w:rPr>
                <w:szCs w:val="24"/>
              </w:rPr>
              <w:t>Юридический адрес (страна, адрес)</w:t>
            </w:r>
          </w:p>
        </w:tc>
        <w:tc>
          <w:tcPr>
            <w:tcW w:w="1694" w:type="pct"/>
            <w:vAlign w:val="center"/>
          </w:tcPr>
          <w:p w:rsidR="00C271B9" w:rsidRPr="002A7EEC" w:rsidRDefault="00C271B9" w:rsidP="002A7EEC">
            <w:pPr>
              <w:pStyle w:val="affc"/>
              <w:widowControl w:val="0"/>
              <w:spacing w:before="0" w:after="0"/>
              <w:ind w:left="0" w:right="0"/>
              <w:jc w:val="both"/>
              <w:rPr>
                <w:szCs w:val="24"/>
              </w:rPr>
            </w:pPr>
          </w:p>
        </w:tc>
      </w:tr>
      <w:tr w:rsidR="00C271B9" w:rsidRPr="002A7EEC">
        <w:trPr>
          <w:cantSplit/>
          <w:trHeight w:val="284"/>
        </w:trPr>
        <w:tc>
          <w:tcPr>
            <w:tcW w:w="306" w:type="pct"/>
            <w:vAlign w:val="center"/>
          </w:tcPr>
          <w:p w:rsidR="00C271B9" w:rsidRPr="002A7EEC" w:rsidRDefault="00C271B9" w:rsidP="002A7EEC">
            <w:pPr>
              <w:pStyle w:val="affb"/>
              <w:keepNext w:val="0"/>
              <w:widowControl w:val="0"/>
              <w:numPr>
                <w:ilvl w:val="0"/>
                <w:numId w:val="38"/>
              </w:numPr>
              <w:spacing w:before="0" w:after="0"/>
              <w:ind w:left="0" w:right="0" w:firstLine="0"/>
              <w:jc w:val="both"/>
              <w:rPr>
                <w:sz w:val="24"/>
                <w:szCs w:val="24"/>
              </w:rPr>
            </w:pPr>
          </w:p>
        </w:tc>
        <w:tc>
          <w:tcPr>
            <w:tcW w:w="3000" w:type="pct"/>
            <w:vAlign w:val="center"/>
          </w:tcPr>
          <w:p w:rsidR="00C271B9" w:rsidRPr="002A7EEC" w:rsidRDefault="00C271B9" w:rsidP="002A7EEC">
            <w:pPr>
              <w:pStyle w:val="affc"/>
              <w:widowControl w:val="0"/>
              <w:spacing w:before="0" w:after="0"/>
              <w:ind w:left="0" w:right="0"/>
              <w:jc w:val="both"/>
              <w:rPr>
                <w:szCs w:val="24"/>
              </w:rPr>
            </w:pPr>
            <w:r w:rsidRPr="002A7EEC">
              <w:rPr>
                <w:szCs w:val="24"/>
              </w:rPr>
              <w:t>Почтовый адрес (страна, адрес)</w:t>
            </w:r>
          </w:p>
        </w:tc>
        <w:tc>
          <w:tcPr>
            <w:tcW w:w="1694" w:type="pct"/>
            <w:vAlign w:val="center"/>
          </w:tcPr>
          <w:p w:rsidR="00C271B9" w:rsidRPr="002A7EEC" w:rsidRDefault="00C271B9" w:rsidP="002A7EEC">
            <w:pPr>
              <w:widowControl w:val="0"/>
              <w:jc w:val="both"/>
            </w:pPr>
          </w:p>
        </w:tc>
      </w:tr>
      <w:tr w:rsidR="00C271B9" w:rsidRPr="002A7EEC">
        <w:trPr>
          <w:cantSplit/>
          <w:trHeight w:val="284"/>
        </w:trPr>
        <w:tc>
          <w:tcPr>
            <w:tcW w:w="306" w:type="pct"/>
            <w:vAlign w:val="center"/>
          </w:tcPr>
          <w:p w:rsidR="00C271B9" w:rsidRPr="002A7EEC" w:rsidRDefault="00C271B9" w:rsidP="002A7EEC">
            <w:pPr>
              <w:pStyle w:val="affb"/>
              <w:keepNext w:val="0"/>
              <w:widowControl w:val="0"/>
              <w:numPr>
                <w:ilvl w:val="0"/>
                <w:numId w:val="38"/>
              </w:numPr>
              <w:spacing w:before="0" w:after="0"/>
              <w:ind w:left="0" w:right="0" w:firstLine="0"/>
              <w:jc w:val="both"/>
              <w:rPr>
                <w:sz w:val="24"/>
                <w:szCs w:val="24"/>
              </w:rPr>
            </w:pPr>
          </w:p>
        </w:tc>
        <w:tc>
          <w:tcPr>
            <w:tcW w:w="3000" w:type="pct"/>
            <w:vAlign w:val="center"/>
          </w:tcPr>
          <w:p w:rsidR="00C271B9" w:rsidRPr="002A7EEC" w:rsidRDefault="00C271B9" w:rsidP="002A7EEC">
            <w:pPr>
              <w:pStyle w:val="affc"/>
              <w:widowControl w:val="0"/>
              <w:spacing w:before="0" w:after="0"/>
              <w:ind w:left="0" w:right="0"/>
              <w:jc w:val="both"/>
              <w:rPr>
                <w:szCs w:val="24"/>
              </w:rPr>
            </w:pPr>
            <w:r w:rsidRPr="002A7EEC">
              <w:rPr>
                <w:szCs w:val="24"/>
              </w:rPr>
              <w:t>Фактическое местоположение</w:t>
            </w:r>
          </w:p>
        </w:tc>
        <w:tc>
          <w:tcPr>
            <w:tcW w:w="1694" w:type="pct"/>
            <w:vAlign w:val="center"/>
          </w:tcPr>
          <w:p w:rsidR="00C271B9" w:rsidRPr="002A7EEC" w:rsidRDefault="00C271B9" w:rsidP="002A7EEC">
            <w:pPr>
              <w:widowControl w:val="0"/>
              <w:jc w:val="both"/>
            </w:pPr>
          </w:p>
        </w:tc>
      </w:tr>
      <w:tr w:rsidR="00C271B9" w:rsidRPr="002A7EEC">
        <w:trPr>
          <w:cantSplit/>
          <w:trHeight w:val="284"/>
        </w:trPr>
        <w:tc>
          <w:tcPr>
            <w:tcW w:w="306" w:type="pct"/>
            <w:vAlign w:val="center"/>
          </w:tcPr>
          <w:p w:rsidR="00C271B9" w:rsidRPr="002A7EEC" w:rsidRDefault="00C271B9" w:rsidP="002A7EEC">
            <w:pPr>
              <w:pStyle w:val="affb"/>
              <w:keepNext w:val="0"/>
              <w:widowControl w:val="0"/>
              <w:numPr>
                <w:ilvl w:val="0"/>
                <w:numId w:val="38"/>
              </w:numPr>
              <w:spacing w:before="0" w:after="0"/>
              <w:ind w:left="0" w:right="0" w:firstLine="0"/>
              <w:jc w:val="both"/>
              <w:rPr>
                <w:sz w:val="24"/>
                <w:szCs w:val="24"/>
              </w:rPr>
            </w:pPr>
          </w:p>
        </w:tc>
        <w:tc>
          <w:tcPr>
            <w:tcW w:w="3000" w:type="pct"/>
            <w:vAlign w:val="center"/>
          </w:tcPr>
          <w:p w:rsidR="00C271B9" w:rsidRPr="002A7EEC" w:rsidRDefault="00C271B9" w:rsidP="002A7EEC">
            <w:pPr>
              <w:pStyle w:val="affc"/>
              <w:widowControl w:val="0"/>
              <w:spacing w:before="0" w:after="0"/>
              <w:ind w:left="0" w:right="0"/>
              <w:jc w:val="both"/>
              <w:rPr>
                <w:szCs w:val="24"/>
              </w:rPr>
            </w:pPr>
            <w:r w:rsidRPr="002A7EEC">
              <w:rPr>
                <w:szCs w:val="24"/>
              </w:rPr>
              <w:t>Телефоны (с указанием кода города)</w:t>
            </w:r>
          </w:p>
        </w:tc>
        <w:tc>
          <w:tcPr>
            <w:tcW w:w="1694" w:type="pct"/>
            <w:vAlign w:val="center"/>
          </w:tcPr>
          <w:p w:rsidR="00C271B9" w:rsidRPr="002A7EEC" w:rsidRDefault="00C271B9" w:rsidP="002A7EEC">
            <w:pPr>
              <w:widowControl w:val="0"/>
              <w:jc w:val="both"/>
            </w:pPr>
          </w:p>
        </w:tc>
      </w:tr>
      <w:tr w:rsidR="00C271B9" w:rsidRPr="002A7EEC">
        <w:trPr>
          <w:cantSplit/>
          <w:trHeight w:val="284"/>
        </w:trPr>
        <w:tc>
          <w:tcPr>
            <w:tcW w:w="306" w:type="pct"/>
            <w:vAlign w:val="center"/>
          </w:tcPr>
          <w:p w:rsidR="00C271B9" w:rsidRPr="002A7EEC" w:rsidRDefault="00C271B9" w:rsidP="002A7EEC">
            <w:pPr>
              <w:pStyle w:val="affb"/>
              <w:keepNext w:val="0"/>
              <w:widowControl w:val="0"/>
              <w:numPr>
                <w:ilvl w:val="0"/>
                <w:numId w:val="38"/>
              </w:numPr>
              <w:spacing w:before="0" w:after="0"/>
              <w:ind w:left="0" w:right="0" w:firstLine="0"/>
              <w:jc w:val="both"/>
              <w:rPr>
                <w:sz w:val="24"/>
                <w:szCs w:val="24"/>
              </w:rPr>
            </w:pPr>
          </w:p>
        </w:tc>
        <w:tc>
          <w:tcPr>
            <w:tcW w:w="3000" w:type="pct"/>
            <w:vAlign w:val="center"/>
          </w:tcPr>
          <w:p w:rsidR="00C271B9" w:rsidRPr="002A7EEC" w:rsidRDefault="00C271B9" w:rsidP="002A7EEC">
            <w:pPr>
              <w:pStyle w:val="affc"/>
              <w:widowControl w:val="0"/>
              <w:spacing w:before="0" w:after="0"/>
              <w:ind w:left="0" w:right="0"/>
              <w:jc w:val="both"/>
              <w:rPr>
                <w:szCs w:val="24"/>
              </w:rPr>
            </w:pPr>
            <w:r w:rsidRPr="002A7EEC">
              <w:rPr>
                <w:szCs w:val="24"/>
              </w:rPr>
              <w:t>Факс (с указанием кода города)</w:t>
            </w:r>
          </w:p>
        </w:tc>
        <w:tc>
          <w:tcPr>
            <w:tcW w:w="1694" w:type="pct"/>
            <w:vAlign w:val="center"/>
          </w:tcPr>
          <w:p w:rsidR="00C271B9" w:rsidRPr="002A7EEC" w:rsidRDefault="00C271B9" w:rsidP="002A7EEC">
            <w:pPr>
              <w:widowControl w:val="0"/>
              <w:jc w:val="both"/>
            </w:pPr>
          </w:p>
        </w:tc>
      </w:tr>
      <w:tr w:rsidR="00C271B9" w:rsidRPr="002A7EEC">
        <w:trPr>
          <w:cantSplit/>
          <w:trHeight w:val="284"/>
        </w:trPr>
        <w:tc>
          <w:tcPr>
            <w:tcW w:w="306" w:type="pct"/>
            <w:vAlign w:val="center"/>
          </w:tcPr>
          <w:p w:rsidR="00C271B9" w:rsidRPr="002A7EEC" w:rsidRDefault="00C271B9" w:rsidP="002A7EEC">
            <w:pPr>
              <w:pStyle w:val="affb"/>
              <w:keepNext w:val="0"/>
              <w:widowControl w:val="0"/>
              <w:numPr>
                <w:ilvl w:val="0"/>
                <w:numId w:val="38"/>
              </w:numPr>
              <w:spacing w:before="0" w:after="0"/>
              <w:ind w:left="0" w:right="0" w:firstLine="0"/>
              <w:jc w:val="both"/>
              <w:rPr>
                <w:sz w:val="24"/>
                <w:szCs w:val="24"/>
              </w:rPr>
            </w:pPr>
          </w:p>
        </w:tc>
        <w:tc>
          <w:tcPr>
            <w:tcW w:w="3000" w:type="pct"/>
            <w:vAlign w:val="center"/>
          </w:tcPr>
          <w:p w:rsidR="00C271B9" w:rsidRPr="002A7EEC" w:rsidRDefault="00C271B9" w:rsidP="002A7EEC">
            <w:pPr>
              <w:pStyle w:val="affc"/>
              <w:widowControl w:val="0"/>
              <w:spacing w:before="0" w:after="0"/>
              <w:ind w:left="0" w:right="0"/>
              <w:jc w:val="both"/>
              <w:rPr>
                <w:szCs w:val="24"/>
              </w:rPr>
            </w:pPr>
            <w:r w:rsidRPr="002A7EEC">
              <w:rPr>
                <w:szCs w:val="24"/>
              </w:rPr>
              <w:t xml:space="preserve">Адрес электронной почты </w:t>
            </w:r>
          </w:p>
        </w:tc>
        <w:tc>
          <w:tcPr>
            <w:tcW w:w="1694" w:type="pct"/>
            <w:vAlign w:val="center"/>
          </w:tcPr>
          <w:p w:rsidR="00C271B9" w:rsidRPr="002A7EEC" w:rsidRDefault="00C271B9" w:rsidP="002A7EEC">
            <w:pPr>
              <w:widowControl w:val="0"/>
              <w:jc w:val="both"/>
            </w:pPr>
          </w:p>
        </w:tc>
      </w:tr>
      <w:tr w:rsidR="00C271B9" w:rsidRPr="002A7EEC">
        <w:trPr>
          <w:cantSplit/>
          <w:trHeight w:val="284"/>
        </w:trPr>
        <w:tc>
          <w:tcPr>
            <w:tcW w:w="306" w:type="pct"/>
            <w:vAlign w:val="center"/>
          </w:tcPr>
          <w:p w:rsidR="00C271B9" w:rsidRPr="002A7EEC" w:rsidRDefault="00C271B9" w:rsidP="002A7EEC">
            <w:pPr>
              <w:pStyle w:val="affb"/>
              <w:keepNext w:val="0"/>
              <w:widowControl w:val="0"/>
              <w:numPr>
                <w:ilvl w:val="0"/>
                <w:numId w:val="38"/>
              </w:numPr>
              <w:spacing w:before="0" w:after="0"/>
              <w:ind w:left="0" w:right="0" w:firstLine="0"/>
              <w:jc w:val="both"/>
              <w:rPr>
                <w:sz w:val="24"/>
                <w:szCs w:val="24"/>
              </w:rPr>
            </w:pPr>
          </w:p>
        </w:tc>
        <w:tc>
          <w:tcPr>
            <w:tcW w:w="3000" w:type="pct"/>
            <w:vAlign w:val="center"/>
          </w:tcPr>
          <w:p w:rsidR="00C271B9" w:rsidRPr="002A7EEC" w:rsidRDefault="00C271B9" w:rsidP="002A7EEC">
            <w:pPr>
              <w:pStyle w:val="affc"/>
              <w:widowControl w:val="0"/>
              <w:spacing w:before="0" w:after="0"/>
              <w:ind w:left="0" w:right="0"/>
              <w:jc w:val="both"/>
              <w:rPr>
                <w:szCs w:val="24"/>
              </w:rPr>
            </w:pPr>
            <w:r w:rsidRPr="002A7EEC">
              <w:rPr>
                <w:szCs w:val="24"/>
              </w:rPr>
              <w:t>Филиалы: перечислить наименования и почтовые адреса</w:t>
            </w:r>
          </w:p>
        </w:tc>
        <w:tc>
          <w:tcPr>
            <w:tcW w:w="1694" w:type="pct"/>
            <w:vAlign w:val="center"/>
          </w:tcPr>
          <w:p w:rsidR="00C271B9" w:rsidRPr="002A7EEC" w:rsidRDefault="00C271B9" w:rsidP="002A7EEC">
            <w:pPr>
              <w:widowControl w:val="0"/>
              <w:jc w:val="both"/>
            </w:pPr>
          </w:p>
        </w:tc>
      </w:tr>
      <w:tr w:rsidR="00C271B9" w:rsidRPr="002A7EEC">
        <w:trPr>
          <w:cantSplit/>
          <w:trHeight w:val="284"/>
        </w:trPr>
        <w:tc>
          <w:tcPr>
            <w:tcW w:w="306" w:type="pct"/>
            <w:vAlign w:val="center"/>
          </w:tcPr>
          <w:p w:rsidR="00C271B9" w:rsidRPr="002A7EEC" w:rsidRDefault="00C271B9" w:rsidP="002A7EEC">
            <w:pPr>
              <w:pStyle w:val="affb"/>
              <w:keepNext w:val="0"/>
              <w:widowControl w:val="0"/>
              <w:numPr>
                <w:ilvl w:val="0"/>
                <w:numId w:val="38"/>
              </w:numPr>
              <w:spacing w:before="0" w:after="0"/>
              <w:ind w:left="0" w:right="0" w:firstLine="0"/>
              <w:jc w:val="both"/>
              <w:rPr>
                <w:sz w:val="24"/>
                <w:szCs w:val="24"/>
              </w:rPr>
            </w:pPr>
          </w:p>
        </w:tc>
        <w:tc>
          <w:tcPr>
            <w:tcW w:w="3000" w:type="pct"/>
            <w:vAlign w:val="center"/>
          </w:tcPr>
          <w:p w:rsidR="00C271B9" w:rsidRPr="002A7EEC" w:rsidRDefault="00C271B9" w:rsidP="002A7EEC">
            <w:pPr>
              <w:pStyle w:val="affc"/>
              <w:widowControl w:val="0"/>
              <w:spacing w:before="0" w:after="0"/>
              <w:ind w:left="0" w:right="0"/>
              <w:jc w:val="both"/>
              <w:rPr>
                <w:szCs w:val="24"/>
              </w:rPr>
            </w:pPr>
            <w:r w:rsidRPr="002A7EEC">
              <w:rPr>
                <w:szCs w:val="24"/>
              </w:rPr>
              <w:t>Размер уставного капитала</w:t>
            </w:r>
          </w:p>
        </w:tc>
        <w:tc>
          <w:tcPr>
            <w:tcW w:w="1694" w:type="pct"/>
            <w:vAlign w:val="center"/>
          </w:tcPr>
          <w:p w:rsidR="00C271B9" w:rsidRPr="002A7EEC" w:rsidRDefault="00C271B9" w:rsidP="002A7EEC">
            <w:pPr>
              <w:widowControl w:val="0"/>
              <w:jc w:val="both"/>
            </w:pPr>
          </w:p>
        </w:tc>
      </w:tr>
      <w:tr w:rsidR="00C271B9" w:rsidRPr="002A7EEC">
        <w:trPr>
          <w:cantSplit/>
        </w:trPr>
        <w:tc>
          <w:tcPr>
            <w:tcW w:w="306" w:type="pct"/>
            <w:vAlign w:val="center"/>
          </w:tcPr>
          <w:p w:rsidR="00C271B9" w:rsidRPr="002A7EEC" w:rsidRDefault="00C271B9" w:rsidP="002A7EEC">
            <w:pPr>
              <w:pStyle w:val="affb"/>
              <w:keepNext w:val="0"/>
              <w:widowControl w:val="0"/>
              <w:numPr>
                <w:ilvl w:val="0"/>
                <w:numId w:val="38"/>
              </w:numPr>
              <w:spacing w:before="0" w:after="0"/>
              <w:ind w:left="0" w:right="0" w:firstLine="0"/>
              <w:jc w:val="both"/>
              <w:rPr>
                <w:sz w:val="24"/>
                <w:szCs w:val="24"/>
              </w:rPr>
            </w:pPr>
          </w:p>
        </w:tc>
        <w:tc>
          <w:tcPr>
            <w:tcW w:w="3000" w:type="pct"/>
            <w:vAlign w:val="center"/>
          </w:tcPr>
          <w:p w:rsidR="00C271B9" w:rsidRPr="002A7EEC" w:rsidRDefault="00C271B9" w:rsidP="002A7EEC">
            <w:pPr>
              <w:pStyle w:val="affc"/>
              <w:widowControl w:val="0"/>
              <w:spacing w:before="0" w:after="0"/>
              <w:ind w:left="0" w:right="0"/>
              <w:jc w:val="both"/>
              <w:rPr>
                <w:szCs w:val="24"/>
              </w:rPr>
            </w:pPr>
            <w:r w:rsidRPr="002A7EEC">
              <w:rPr>
                <w:szCs w:val="24"/>
              </w:rPr>
              <w:t>Стоимость основных фондов (по балансу последнего завершенного периода)</w:t>
            </w:r>
          </w:p>
        </w:tc>
        <w:tc>
          <w:tcPr>
            <w:tcW w:w="1694" w:type="pct"/>
            <w:vAlign w:val="center"/>
          </w:tcPr>
          <w:p w:rsidR="00C271B9" w:rsidRPr="002A7EEC" w:rsidRDefault="00C271B9" w:rsidP="002A7EEC">
            <w:pPr>
              <w:widowControl w:val="0"/>
              <w:jc w:val="both"/>
            </w:pPr>
          </w:p>
        </w:tc>
      </w:tr>
      <w:tr w:rsidR="00C271B9" w:rsidRPr="002A7EEC">
        <w:trPr>
          <w:cantSplit/>
        </w:trPr>
        <w:tc>
          <w:tcPr>
            <w:tcW w:w="306" w:type="pct"/>
            <w:vAlign w:val="center"/>
          </w:tcPr>
          <w:p w:rsidR="00C271B9" w:rsidRPr="002A7EEC" w:rsidRDefault="00C271B9" w:rsidP="002A7EEC">
            <w:pPr>
              <w:pStyle w:val="affb"/>
              <w:keepNext w:val="0"/>
              <w:widowControl w:val="0"/>
              <w:numPr>
                <w:ilvl w:val="0"/>
                <w:numId w:val="38"/>
              </w:numPr>
              <w:spacing w:before="0" w:after="0"/>
              <w:ind w:left="0" w:right="0" w:firstLine="0"/>
              <w:jc w:val="both"/>
              <w:rPr>
                <w:sz w:val="24"/>
                <w:szCs w:val="24"/>
              </w:rPr>
            </w:pPr>
          </w:p>
        </w:tc>
        <w:tc>
          <w:tcPr>
            <w:tcW w:w="3000" w:type="pct"/>
            <w:vAlign w:val="center"/>
          </w:tcPr>
          <w:p w:rsidR="00C271B9" w:rsidRPr="002A7EEC" w:rsidRDefault="00C271B9" w:rsidP="002A7EEC">
            <w:pPr>
              <w:pStyle w:val="affc"/>
              <w:widowControl w:val="0"/>
              <w:spacing w:before="0" w:after="0"/>
              <w:ind w:left="0" w:right="0"/>
              <w:jc w:val="both"/>
              <w:rPr>
                <w:szCs w:val="24"/>
              </w:rPr>
            </w:pPr>
            <w:r w:rsidRPr="002A7EEC">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C271B9" w:rsidRPr="002A7EEC" w:rsidRDefault="00C271B9" w:rsidP="002A7EEC">
            <w:pPr>
              <w:widowControl w:val="0"/>
              <w:jc w:val="both"/>
            </w:pPr>
          </w:p>
        </w:tc>
      </w:tr>
      <w:tr w:rsidR="00C271B9" w:rsidRPr="002A7EEC">
        <w:trPr>
          <w:cantSplit/>
        </w:trPr>
        <w:tc>
          <w:tcPr>
            <w:tcW w:w="306" w:type="pct"/>
            <w:vAlign w:val="center"/>
          </w:tcPr>
          <w:p w:rsidR="00C271B9" w:rsidRPr="002A7EEC" w:rsidRDefault="00C271B9" w:rsidP="002A7EEC">
            <w:pPr>
              <w:pStyle w:val="affb"/>
              <w:keepNext w:val="0"/>
              <w:widowControl w:val="0"/>
              <w:numPr>
                <w:ilvl w:val="0"/>
                <w:numId w:val="38"/>
              </w:numPr>
              <w:spacing w:before="0" w:after="0"/>
              <w:ind w:left="0" w:right="0" w:firstLine="0"/>
              <w:jc w:val="both"/>
              <w:rPr>
                <w:sz w:val="24"/>
                <w:szCs w:val="24"/>
              </w:rPr>
            </w:pPr>
          </w:p>
        </w:tc>
        <w:tc>
          <w:tcPr>
            <w:tcW w:w="3000" w:type="pct"/>
            <w:vAlign w:val="center"/>
          </w:tcPr>
          <w:p w:rsidR="00C271B9" w:rsidRPr="002A7EEC" w:rsidRDefault="00C271B9" w:rsidP="002A7EEC">
            <w:pPr>
              <w:pStyle w:val="affc"/>
              <w:widowControl w:val="0"/>
              <w:spacing w:before="0" w:after="0"/>
              <w:ind w:left="0" w:right="0"/>
              <w:jc w:val="both"/>
              <w:rPr>
                <w:szCs w:val="24"/>
              </w:rPr>
            </w:pPr>
            <w:r w:rsidRPr="002A7EEC">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C271B9" w:rsidRPr="002A7EEC" w:rsidRDefault="00C271B9" w:rsidP="002A7EEC">
            <w:pPr>
              <w:widowControl w:val="0"/>
              <w:jc w:val="both"/>
            </w:pPr>
          </w:p>
        </w:tc>
      </w:tr>
      <w:tr w:rsidR="00C271B9" w:rsidRPr="002A7EEC">
        <w:trPr>
          <w:cantSplit/>
        </w:trPr>
        <w:tc>
          <w:tcPr>
            <w:tcW w:w="306" w:type="pct"/>
            <w:vAlign w:val="center"/>
          </w:tcPr>
          <w:p w:rsidR="00C271B9" w:rsidRPr="002A7EEC" w:rsidRDefault="00C271B9" w:rsidP="002A7EEC">
            <w:pPr>
              <w:pStyle w:val="affb"/>
              <w:keepNext w:val="0"/>
              <w:widowControl w:val="0"/>
              <w:numPr>
                <w:ilvl w:val="0"/>
                <w:numId w:val="38"/>
              </w:numPr>
              <w:spacing w:before="0" w:after="0"/>
              <w:ind w:left="0" w:right="0" w:firstLine="0"/>
              <w:jc w:val="both"/>
              <w:rPr>
                <w:sz w:val="24"/>
                <w:szCs w:val="24"/>
              </w:rPr>
            </w:pPr>
          </w:p>
        </w:tc>
        <w:tc>
          <w:tcPr>
            <w:tcW w:w="3000" w:type="pct"/>
            <w:vAlign w:val="center"/>
          </w:tcPr>
          <w:p w:rsidR="00C271B9" w:rsidRPr="002A7EEC" w:rsidRDefault="00C271B9" w:rsidP="002A7EEC">
            <w:pPr>
              <w:pStyle w:val="affc"/>
              <w:widowControl w:val="0"/>
              <w:spacing w:before="0" w:after="0"/>
              <w:ind w:left="0" w:right="0"/>
              <w:jc w:val="both"/>
              <w:rPr>
                <w:szCs w:val="24"/>
              </w:rPr>
            </w:pPr>
            <w:r w:rsidRPr="002A7EEC">
              <w:rPr>
                <w:szCs w:val="24"/>
              </w:rPr>
              <w:t xml:space="preserve">Орган управления участника процедуры закупки – юридического лица, уполномоченный на одобрение сделки, право на </w:t>
            </w:r>
            <w:proofErr w:type="gramStart"/>
            <w:r w:rsidRPr="002A7EEC">
              <w:rPr>
                <w:szCs w:val="24"/>
              </w:rPr>
              <w:t>заключение</w:t>
            </w:r>
            <w:proofErr w:type="gramEnd"/>
            <w:r w:rsidRPr="002A7EEC">
              <w:rPr>
                <w:szCs w:val="24"/>
              </w:rPr>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C271B9" w:rsidRPr="002A7EEC" w:rsidRDefault="00C271B9" w:rsidP="002A7EEC">
            <w:pPr>
              <w:widowControl w:val="0"/>
              <w:jc w:val="both"/>
            </w:pPr>
          </w:p>
        </w:tc>
      </w:tr>
      <w:tr w:rsidR="00C271B9" w:rsidRPr="002A7EEC">
        <w:trPr>
          <w:cantSplit/>
        </w:trPr>
        <w:tc>
          <w:tcPr>
            <w:tcW w:w="306" w:type="pct"/>
            <w:vAlign w:val="center"/>
          </w:tcPr>
          <w:p w:rsidR="00C271B9" w:rsidRPr="002A7EEC" w:rsidRDefault="00C271B9" w:rsidP="002A7EEC">
            <w:pPr>
              <w:pStyle w:val="affb"/>
              <w:keepNext w:val="0"/>
              <w:widowControl w:val="0"/>
              <w:numPr>
                <w:ilvl w:val="0"/>
                <w:numId w:val="38"/>
              </w:numPr>
              <w:spacing w:before="0" w:after="0"/>
              <w:ind w:left="0" w:right="0" w:firstLine="0"/>
              <w:jc w:val="both"/>
              <w:rPr>
                <w:sz w:val="24"/>
                <w:szCs w:val="24"/>
              </w:rPr>
            </w:pPr>
          </w:p>
        </w:tc>
        <w:tc>
          <w:tcPr>
            <w:tcW w:w="3000" w:type="pct"/>
            <w:vAlign w:val="center"/>
          </w:tcPr>
          <w:p w:rsidR="00C271B9" w:rsidRPr="002A7EEC" w:rsidRDefault="00C271B9" w:rsidP="002A7EEC">
            <w:pPr>
              <w:pStyle w:val="affc"/>
              <w:widowControl w:val="0"/>
              <w:spacing w:before="0" w:after="0"/>
              <w:ind w:left="0" w:right="0"/>
              <w:jc w:val="both"/>
              <w:rPr>
                <w:szCs w:val="24"/>
              </w:rPr>
            </w:pPr>
            <w:r w:rsidRPr="002A7EEC">
              <w:rPr>
                <w:szCs w:val="24"/>
              </w:rPr>
              <w:t xml:space="preserve">Фамилия, Имя и Отчество уполномоченного лица участника процедуры закупки с указанием должности, контактного телефона, </w:t>
            </w:r>
            <w:proofErr w:type="spellStart"/>
            <w:r w:rsidRPr="002A7EEC">
              <w:rPr>
                <w:szCs w:val="24"/>
              </w:rPr>
              <w:t>эл</w:t>
            </w:r>
            <w:proofErr w:type="gramStart"/>
            <w:r w:rsidRPr="002A7EEC">
              <w:rPr>
                <w:szCs w:val="24"/>
              </w:rPr>
              <w:t>.п</w:t>
            </w:r>
            <w:proofErr w:type="gramEnd"/>
            <w:r w:rsidRPr="002A7EEC">
              <w:rPr>
                <w:szCs w:val="24"/>
              </w:rPr>
              <w:t>очты</w:t>
            </w:r>
            <w:proofErr w:type="spellEnd"/>
            <w:r w:rsidRPr="002A7EEC">
              <w:rPr>
                <w:szCs w:val="24"/>
              </w:rPr>
              <w:t xml:space="preserve"> </w:t>
            </w:r>
          </w:p>
        </w:tc>
        <w:tc>
          <w:tcPr>
            <w:tcW w:w="1694" w:type="pct"/>
            <w:vAlign w:val="center"/>
          </w:tcPr>
          <w:p w:rsidR="00C271B9" w:rsidRPr="002A7EEC" w:rsidRDefault="00C271B9" w:rsidP="002A7EEC">
            <w:pPr>
              <w:widowControl w:val="0"/>
              <w:jc w:val="both"/>
            </w:pPr>
          </w:p>
        </w:tc>
      </w:tr>
    </w:tbl>
    <w:p w:rsidR="00C271B9" w:rsidRPr="002A7EEC" w:rsidRDefault="00C271B9" w:rsidP="002A7EEC">
      <w:pPr>
        <w:pStyle w:val="afff3"/>
        <w:tabs>
          <w:tab w:val="left" w:pos="709"/>
        </w:tabs>
        <w:autoSpaceDE w:val="0"/>
        <w:autoSpaceDN w:val="0"/>
        <w:spacing w:line="240" w:lineRule="auto"/>
        <w:ind w:firstLine="0"/>
        <w:rPr>
          <w:sz w:val="24"/>
          <w:szCs w:val="24"/>
        </w:rPr>
      </w:pPr>
      <w:bookmarkStart w:id="144" w:name="_Toc98251773"/>
    </w:p>
    <w:p w:rsidR="00C271B9" w:rsidRPr="002A7EEC" w:rsidRDefault="00C271B9" w:rsidP="002A7EEC">
      <w:pPr>
        <w:pStyle w:val="afff3"/>
        <w:tabs>
          <w:tab w:val="left" w:pos="709"/>
        </w:tabs>
        <w:autoSpaceDE w:val="0"/>
        <w:autoSpaceDN w:val="0"/>
        <w:spacing w:line="240" w:lineRule="auto"/>
        <w:ind w:firstLine="0"/>
        <w:rPr>
          <w:sz w:val="24"/>
          <w:szCs w:val="24"/>
        </w:rPr>
      </w:pPr>
      <w:r w:rsidRPr="002A7EEC">
        <w:rPr>
          <w:sz w:val="24"/>
          <w:szCs w:val="24"/>
        </w:rPr>
        <w:t>___________________________________</w:t>
      </w:r>
      <w:r w:rsidRPr="002A7EEC">
        <w:rPr>
          <w:sz w:val="24"/>
          <w:szCs w:val="24"/>
        </w:rPr>
        <w:tab/>
        <w:t>__</w:t>
      </w:r>
      <w:r w:rsidRPr="002A7EEC">
        <w:rPr>
          <w:sz w:val="24"/>
          <w:szCs w:val="24"/>
        </w:rPr>
        <w:tab/>
      </w:r>
      <w:r w:rsidRPr="002A7EEC">
        <w:rPr>
          <w:sz w:val="24"/>
          <w:szCs w:val="24"/>
        </w:rPr>
        <w:tab/>
        <w:t>___________________________</w:t>
      </w:r>
    </w:p>
    <w:p w:rsidR="00C271B9" w:rsidRPr="002A7EEC" w:rsidRDefault="00C271B9" w:rsidP="002A7EEC">
      <w:pPr>
        <w:pStyle w:val="Times12"/>
        <w:ind w:firstLine="0"/>
        <w:rPr>
          <w:b/>
          <w:bCs w:val="0"/>
          <w:i/>
          <w:szCs w:val="24"/>
          <w:vertAlign w:val="superscript"/>
        </w:rPr>
      </w:pPr>
      <w:r w:rsidRPr="002A7EEC">
        <w:rPr>
          <w:b/>
          <w:bCs w:val="0"/>
          <w:i/>
          <w:szCs w:val="24"/>
          <w:vertAlign w:val="superscript"/>
        </w:rPr>
        <w:t>(Подпись уполномоченного представителя)</w:t>
      </w:r>
      <w:r w:rsidRPr="002A7EEC">
        <w:rPr>
          <w:snapToGrid w:val="0"/>
          <w:szCs w:val="24"/>
        </w:rPr>
        <w:tab/>
      </w:r>
      <w:r w:rsidRPr="002A7EEC">
        <w:rPr>
          <w:snapToGrid w:val="0"/>
          <w:szCs w:val="24"/>
        </w:rPr>
        <w:tab/>
      </w:r>
      <w:r w:rsidRPr="002A7EEC">
        <w:rPr>
          <w:b/>
          <w:bCs w:val="0"/>
          <w:i/>
          <w:szCs w:val="24"/>
          <w:vertAlign w:val="superscript"/>
        </w:rPr>
        <w:t>(Имя и должность подписавшего)</w:t>
      </w:r>
    </w:p>
    <w:p w:rsidR="00C271B9" w:rsidRPr="002A7EEC" w:rsidRDefault="00C271B9" w:rsidP="002A7EEC">
      <w:pPr>
        <w:pStyle w:val="Times12"/>
        <w:ind w:firstLine="0"/>
        <w:rPr>
          <w:bCs w:val="0"/>
          <w:szCs w:val="24"/>
        </w:rPr>
      </w:pPr>
      <w:r w:rsidRPr="002A7EEC">
        <w:rPr>
          <w:bCs w:val="0"/>
          <w:szCs w:val="24"/>
        </w:rPr>
        <w:t>М.П.</w:t>
      </w:r>
    </w:p>
    <w:p w:rsidR="00C271B9" w:rsidRPr="002A7EEC" w:rsidRDefault="00C271B9" w:rsidP="002A7EEC">
      <w:pPr>
        <w:jc w:val="both"/>
        <w:rPr>
          <w:b/>
        </w:rPr>
      </w:pPr>
    </w:p>
    <w:p w:rsidR="00C271B9" w:rsidRPr="002A7EEC" w:rsidRDefault="00C271B9" w:rsidP="002A7EEC">
      <w:pPr>
        <w:pStyle w:val="Times12"/>
        <w:tabs>
          <w:tab w:val="left" w:pos="709"/>
          <w:tab w:val="left" w:pos="1134"/>
        </w:tabs>
        <w:ind w:firstLine="0"/>
        <w:rPr>
          <w:bCs w:val="0"/>
          <w:szCs w:val="24"/>
        </w:rPr>
      </w:pPr>
      <w:r w:rsidRPr="002A7EEC">
        <w:rPr>
          <w:bCs w:val="0"/>
          <w:szCs w:val="24"/>
        </w:rPr>
        <w:lastRenderedPageBreak/>
        <w:t>ИНСТРУКЦИИ ПО ЗАПОЛНЕНИЮ</w:t>
      </w:r>
      <w:bookmarkEnd w:id="144"/>
    </w:p>
    <w:p w:rsidR="00C271B9" w:rsidRPr="002A7EEC" w:rsidRDefault="00C271B9" w:rsidP="002A7EEC">
      <w:pPr>
        <w:pStyle w:val="Times12"/>
        <w:numPr>
          <w:ilvl w:val="1"/>
          <w:numId w:val="39"/>
        </w:numPr>
        <w:tabs>
          <w:tab w:val="clear" w:pos="960"/>
          <w:tab w:val="left" w:pos="709"/>
          <w:tab w:val="left" w:pos="1134"/>
        </w:tabs>
        <w:ind w:left="0" w:firstLine="0"/>
        <w:rPr>
          <w:szCs w:val="24"/>
        </w:rPr>
      </w:pPr>
      <w:r w:rsidRPr="002A7EEC">
        <w:rPr>
          <w:szCs w:val="24"/>
        </w:rPr>
        <w:t>Данные инструкции не следует воспроизводить в документах, подготовленных участником процедуры закупки.</w:t>
      </w:r>
    </w:p>
    <w:p w:rsidR="00C271B9" w:rsidRPr="002A7EEC" w:rsidRDefault="00C271B9" w:rsidP="002A7EEC">
      <w:pPr>
        <w:pStyle w:val="Times12"/>
        <w:numPr>
          <w:ilvl w:val="1"/>
          <w:numId w:val="39"/>
        </w:numPr>
        <w:tabs>
          <w:tab w:val="clear" w:pos="960"/>
          <w:tab w:val="left" w:pos="709"/>
          <w:tab w:val="left" w:pos="1134"/>
        </w:tabs>
        <w:ind w:left="0" w:firstLine="0"/>
        <w:rPr>
          <w:szCs w:val="24"/>
        </w:rPr>
      </w:pPr>
      <w:r w:rsidRPr="002A7EEC">
        <w:rPr>
          <w:szCs w:val="24"/>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C271B9" w:rsidRPr="002A7EEC" w:rsidRDefault="00C271B9" w:rsidP="002A7EEC">
      <w:pPr>
        <w:pStyle w:val="Times12"/>
        <w:numPr>
          <w:ilvl w:val="1"/>
          <w:numId w:val="39"/>
        </w:numPr>
        <w:tabs>
          <w:tab w:val="clear" w:pos="960"/>
          <w:tab w:val="left" w:pos="709"/>
          <w:tab w:val="left" w:pos="1134"/>
        </w:tabs>
        <w:ind w:left="0" w:firstLine="0"/>
        <w:rPr>
          <w:szCs w:val="24"/>
        </w:rPr>
      </w:pPr>
      <w:r w:rsidRPr="002A7EEC">
        <w:rPr>
          <w:szCs w:val="24"/>
        </w:rPr>
        <w:t>Участник процедуры закупки указывает свое фирменное наименование (в т.ч. организационно-правовую форму).</w:t>
      </w:r>
    </w:p>
    <w:p w:rsidR="00C271B9" w:rsidRPr="002A7EEC" w:rsidRDefault="00C271B9" w:rsidP="002A7EEC">
      <w:pPr>
        <w:pStyle w:val="Times12"/>
        <w:numPr>
          <w:ilvl w:val="1"/>
          <w:numId w:val="39"/>
        </w:numPr>
        <w:tabs>
          <w:tab w:val="clear" w:pos="960"/>
          <w:tab w:val="left" w:pos="709"/>
          <w:tab w:val="left" w:pos="1134"/>
        </w:tabs>
        <w:ind w:left="0" w:firstLine="0"/>
        <w:rPr>
          <w:szCs w:val="24"/>
        </w:rPr>
      </w:pPr>
      <w:r w:rsidRPr="002A7EEC">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C271B9" w:rsidRPr="002A7EEC" w:rsidRDefault="00C271B9" w:rsidP="002A7EEC">
      <w:pPr>
        <w:pStyle w:val="Times12"/>
        <w:numPr>
          <w:ilvl w:val="1"/>
          <w:numId w:val="39"/>
        </w:numPr>
        <w:tabs>
          <w:tab w:val="clear" w:pos="960"/>
          <w:tab w:val="left" w:pos="709"/>
          <w:tab w:val="left" w:pos="1134"/>
        </w:tabs>
        <w:ind w:left="0" w:firstLine="0"/>
        <w:rPr>
          <w:szCs w:val="24"/>
        </w:rPr>
      </w:pPr>
      <w:r w:rsidRPr="002A7EEC">
        <w:rPr>
          <w:szCs w:val="24"/>
        </w:rPr>
        <w:t>Заполненная участником процедуры закупки анкета должна содержать все сведения, указанные в таблице.</w:t>
      </w:r>
      <w:r w:rsidRPr="002A7EEC">
        <w:rPr>
          <w:b/>
          <w:szCs w:val="24"/>
        </w:rPr>
        <w:t xml:space="preserve"> </w:t>
      </w:r>
      <w:r w:rsidRPr="002A7EEC">
        <w:rPr>
          <w:szCs w:val="24"/>
        </w:rPr>
        <w:t>В случае отсутствия каких-либо данных указать слово «нет».</w:t>
      </w:r>
      <w:bookmarkStart w:id="145" w:name="_Toc240447311"/>
      <w:bookmarkStart w:id="146" w:name="_Toc302655628"/>
    </w:p>
    <w:p w:rsidR="00C271B9" w:rsidRPr="002A7EEC" w:rsidRDefault="00C271B9" w:rsidP="002A7EEC">
      <w:pPr>
        <w:pStyle w:val="Times12"/>
        <w:tabs>
          <w:tab w:val="left" w:pos="709"/>
          <w:tab w:val="left" w:pos="1134"/>
        </w:tabs>
        <w:ind w:firstLine="0"/>
        <w:rPr>
          <w:szCs w:val="24"/>
        </w:rPr>
      </w:pPr>
    </w:p>
    <w:p w:rsidR="00C271B9" w:rsidRPr="002A7EEC" w:rsidRDefault="00C271B9" w:rsidP="002A7EEC">
      <w:pPr>
        <w:pStyle w:val="Times12"/>
        <w:tabs>
          <w:tab w:val="left" w:pos="709"/>
          <w:tab w:val="left" w:pos="1134"/>
        </w:tabs>
        <w:ind w:firstLine="0"/>
        <w:rPr>
          <w:szCs w:val="24"/>
        </w:rPr>
      </w:pPr>
    </w:p>
    <w:p w:rsidR="00C271B9" w:rsidRPr="002A7EEC" w:rsidRDefault="00C271B9" w:rsidP="002A7EEC">
      <w:pPr>
        <w:jc w:val="both"/>
        <w:rPr>
          <w:bCs/>
        </w:rPr>
        <w:sectPr w:rsidR="00C271B9" w:rsidRPr="002A7EEC" w:rsidSect="005A793D">
          <w:pgSz w:w="11907" w:h="16840"/>
          <w:pgMar w:top="959" w:right="567" w:bottom="1134" w:left="851" w:header="0" w:footer="567" w:gutter="0"/>
          <w:cols w:space="720"/>
          <w:docGrid w:linePitch="326"/>
        </w:sectPr>
      </w:pPr>
      <w:bookmarkStart w:id="147" w:name="форма15"/>
      <w:bookmarkEnd w:id="145"/>
      <w:bookmarkEnd w:id="146"/>
    </w:p>
    <w:p w:rsidR="00C271B9" w:rsidRPr="002A7EEC" w:rsidRDefault="00C271B9" w:rsidP="002A7EEC">
      <w:pPr>
        <w:jc w:val="both"/>
        <w:rPr>
          <w:b/>
          <w:caps/>
        </w:rPr>
      </w:pPr>
      <w:bookmarkStart w:id="148" w:name="_Toc306363276"/>
      <w:r>
        <w:rPr>
          <w:b/>
          <w:caps/>
        </w:rPr>
        <w:lastRenderedPageBreak/>
        <w:t xml:space="preserve">                                                 </w:t>
      </w:r>
      <w:r w:rsidRPr="002A7EEC">
        <w:rPr>
          <w:b/>
          <w:caps/>
        </w:rPr>
        <w:t>том 2 «ТЕХНИЧЕСКАЯ частЬ»</w:t>
      </w:r>
      <w:bookmarkEnd w:id="148"/>
    </w:p>
    <w:p w:rsidR="00C271B9" w:rsidRPr="009D2EA3" w:rsidRDefault="00C271B9" w:rsidP="00AB00AE">
      <w:pPr>
        <w:pStyle w:val="DocumentTitle"/>
        <w:spacing w:after="0"/>
        <w:ind w:left="480"/>
        <w:jc w:val="both"/>
        <w:rPr>
          <w:b w:val="0"/>
          <w:smallCaps w:val="0"/>
          <w:noProof w:val="0"/>
          <w:sz w:val="24"/>
          <w:szCs w:val="24"/>
          <w:lang w:val="ru-RU" w:eastAsia="ru-RU"/>
        </w:rPr>
      </w:pPr>
      <w:r w:rsidRPr="00191CA4">
        <w:rPr>
          <w:b w:val="0"/>
          <w:smallCaps w:val="0"/>
          <w:noProof w:val="0"/>
          <w:sz w:val="24"/>
          <w:szCs w:val="24"/>
          <w:lang w:val="ru-RU" w:eastAsia="ru-RU"/>
        </w:rPr>
        <w:t>Открытый запрос предложений в электронной форме на право заключения договора</w:t>
      </w:r>
      <w:r>
        <w:rPr>
          <w:b w:val="0"/>
          <w:smallCaps w:val="0"/>
          <w:noProof w:val="0"/>
          <w:sz w:val="24"/>
          <w:szCs w:val="24"/>
          <w:lang w:val="ru-RU" w:eastAsia="ru-RU"/>
        </w:rPr>
        <w:t xml:space="preserve"> </w:t>
      </w:r>
      <w:proofErr w:type="gramStart"/>
      <w:r w:rsidRPr="009D2EA3">
        <w:rPr>
          <w:b w:val="0"/>
          <w:smallCaps w:val="0"/>
          <w:noProof w:val="0"/>
          <w:sz w:val="24"/>
          <w:szCs w:val="24"/>
          <w:lang w:val="ru-RU" w:eastAsia="ru-RU"/>
        </w:rPr>
        <w:t>на</w:t>
      </w:r>
      <w:proofErr w:type="gramEnd"/>
      <w:r w:rsidRPr="009D2EA3">
        <w:rPr>
          <w:b w:val="0"/>
          <w:smallCaps w:val="0"/>
          <w:noProof w:val="0"/>
          <w:sz w:val="24"/>
          <w:szCs w:val="24"/>
          <w:lang w:val="ru-RU" w:eastAsia="ru-RU"/>
        </w:rPr>
        <w:t xml:space="preserve"> </w:t>
      </w:r>
    </w:p>
    <w:p w:rsidR="00C271B9" w:rsidRPr="002A7EEC" w:rsidRDefault="00C271B9" w:rsidP="002A7EEC">
      <w:pPr>
        <w:jc w:val="both"/>
        <w:rPr>
          <w:caps/>
        </w:rPr>
      </w:pPr>
      <w:r w:rsidRPr="00044F32">
        <w:rPr>
          <w:bCs/>
        </w:rPr>
        <w:t>создание автоматизированного теплового пункта общежития по ул. Красных Фортов д. 11/2.</w:t>
      </w:r>
    </w:p>
    <w:p w:rsidR="00C271B9" w:rsidRPr="002A7EEC" w:rsidRDefault="00C271B9" w:rsidP="002A7EEC">
      <w:pPr>
        <w:pStyle w:val="10"/>
        <w:numPr>
          <w:ilvl w:val="0"/>
          <w:numId w:val="0"/>
        </w:numPr>
        <w:tabs>
          <w:tab w:val="num" w:pos="1495"/>
        </w:tabs>
        <w:jc w:val="both"/>
        <w:rPr>
          <w:b/>
        </w:rPr>
      </w:pPr>
    </w:p>
    <w:bookmarkEnd w:id="147"/>
    <w:p w:rsidR="00C271B9" w:rsidRDefault="00C271B9" w:rsidP="009D2EA3">
      <w:r>
        <w:t xml:space="preserve">                                                     ТЕХНИЧЕСКОЕ ЗАДАНИЕ</w:t>
      </w:r>
    </w:p>
    <w:p w:rsidR="00C271B9" w:rsidRDefault="00C271B9" w:rsidP="009D2EA3"/>
    <w:tbl>
      <w:tblPr>
        <w:tblW w:w="9020" w:type="dxa"/>
        <w:tblInd w:w="619" w:type="dxa"/>
        <w:tblLook w:val="0000"/>
      </w:tblPr>
      <w:tblGrid>
        <w:gridCol w:w="439"/>
        <w:gridCol w:w="6131"/>
        <w:gridCol w:w="1330"/>
        <w:gridCol w:w="1120"/>
      </w:tblGrid>
      <w:tr w:rsidR="00C271B9" w:rsidRPr="00B10A7B" w:rsidTr="00B10A7B">
        <w:trPr>
          <w:trHeight w:val="20"/>
        </w:trPr>
        <w:tc>
          <w:tcPr>
            <w:tcW w:w="439" w:type="dxa"/>
            <w:tcBorders>
              <w:top w:val="nil"/>
              <w:left w:val="nil"/>
              <w:bottom w:val="nil"/>
              <w:right w:val="nil"/>
            </w:tcBorders>
            <w:noWrap/>
            <w:vAlign w:val="bottom"/>
          </w:tcPr>
          <w:p w:rsidR="00C271B9" w:rsidRPr="00B10A7B" w:rsidRDefault="00C271B9" w:rsidP="00B10A7B">
            <w:pPr>
              <w:jc w:val="both"/>
              <w:rPr>
                <w:sz w:val="20"/>
                <w:szCs w:val="20"/>
              </w:rPr>
            </w:pPr>
          </w:p>
        </w:tc>
        <w:tc>
          <w:tcPr>
            <w:tcW w:w="6159" w:type="dxa"/>
            <w:tcBorders>
              <w:top w:val="nil"/>
              <w:left w:val="nil"/>
              <w:bottom w:val="nil"/>
              <w:right w:val="nil"/>
            </w:tcBorders>
            <w:vAlign w:val="bottom"/>
          </w:tcPr>
          <w:p w:rsidR="00C271B9" w:rsidRPr="00B10A7B" w:rsidRDefault="00C271B9" w:rsidP="00B10A7B">
            <w:pPr>
              <w:jc w:val="both"/>
              <w:rPr>
                <w:bCs/>
              </w:rPr>
            </w:pPr>
            <w:r w:rsidRPr="00B10A7B">
              <w:rPr>
                <w:bCs/>
              </w:rPr>
              <w:t xml:space="preserve"> Автоматизированный индивидуальный тепловой пункт общежития Красных Фортов 11/2</w:t>
            </w:r>
          </w:p>
        </w:tc>
        <w:tc>
          <w:tcPr>
            <w:tcW w:w="1302" w:type="dxa"/>
            <w:tcBorders>
              <w:top w:val="nil"/>
              <w:left w:val="nil"/>
              <w:bottom w:val="nil"/>
              <w:right w:val="nil"/>
            </w:tcBorders>
            <w:noWrap/>
            <w:vAlign w:val="center"/>
          </w:tcPr>
          <w:p w:rsidR="00C271B9" w:rsidRPr="00B10A7B" w:rsidRDefault="00C271B9" w:rsidP="00B10A7B">
            <w:pPr>
              <w:jc w:val="both"/>
              <w:rPr>
                <w:sz w:val="20"/>
                <w:szCs w:val="20"/>
              </w:rPr>
            </w:pPr>
          </w:p>
        </w:tc>
        <w:tc>
          <w:tcPr>
            <w:tcW w:w="1120" w:type="dxa"/>
            <w:tcBorders>
              <w:top w:val="nil"/>
              <w:left w:val="nil"/>
              <w:bottom w:val="nil"/>
              <w:right w:val="nil"/>
            </w:tcBorders>
            <w:noWrap/>
            <w:vAlign w:val="center"/>
          </w:tcPr>
          <w:p w:rsidR="00C271B9" w:rsidRPr="00B10A7B" w:rsidRDefault="00C271B9" w:rsidP="00B10A7B">
            <w:pPr>
              <w:jc w:val="both"/>
              <w:rPr>
                <w:sz w:val="20"/>
                <w:szCs w:val="20"/>
              </w:rPr>
            </w:pPr>
          </w:p>
        </w:tc>
      </w:tr>
      <w:tr w:rsidR="00C271B9" w:rsidRPr="00B10A7B" w:rsidTr="00B10A7B">
        <w:trPr>
          <w:trHeight w:val="20"/>
        </w:trPr>
        <w:tc>
          <w:tcPr>
            <w:tcW w:w="439" w:type="dxa"/>
            <w:tcBorders>
              <w:top w:val="nil"/>
              <w:left w:val="nil"/>
              <w:bottom w:val="nil"/>
              <w:right w:val="nil"/>
            </w:tcBorders>
            <w:noWrap/>
            <w:vAlign w:val="bottom"/>
          </w:tcPr>
          <w:p w:rsidR="00C271B9" w:rsidRPr="00B10A7B" w:rsidRDefault="00C271B9" w:rsidP="00B10A7B">
            <w:pPr>
              <w:jc w:val="both"/>
              <w:rPr>
                <w:sz w:val="20"/>
                <w:szCs w:val="20"/>
              </w:rPr>
            </w:pPr>
          </w:p>
        </w:tc>
        <w:tc>
          <w:tcPr>
            <w:tcW w:w="6159" w:type="dxa"/>
            <w:tcBorders>
              <w:top w:val="nil"/>
              <w:left w:val="nil"/>
              <w:bottom w:val="nil"/>
              <w:right w:val="nil"/>
            </w:tcBorders>
            <w:vAlign w:val="bottom"/>
          </w:tcPr>
          <w:p w:rsidR="00C271B9" w:rsidRPr="00B10A7B" w:rsidRDefault="00C271B9" w:rsidP="00B10A7B">
            <w:pPr>
              <w:jc w:val="both"/>
              <w:rPr>
                <w:b/>
                <w:bCs/>
              </w:rPr>
            </w:pPr>
          </w:p>
        </w:tc>
        <w:tc>
          <w:tcPr>
            <w:tcW w:w="1302" w:type="dxa"/>
            <w:tcBorders>
              <w:top w:val="nil"/>
              <w:left w:val="nil"/>
              <w:bottom w:val="nil"/>
              <w:right w:val="nil"/>
            </w:tcBorders>
            <w:noWrap/>
            <w:vAlign w:val="center"/>
          </w:tcPr>
          <w:p w:rsidR="00C271B9" w:rsidRPr="00B10A7B" w:rsidRDefault="00C271B9" w:rsidP="00B10A7B">
            <w:pPr>
              <w:jc w:val="both"/>
              <w:rPr>
                <w:sz w:val="20"/>
                <w:szCs w:val="20"/>
              </w:rPr>
            </w:pPr>
          </w:p>
        </w:tc>
        <w:tc>
          <w:tcPr>
            <w:tcW w:w="1120" w:type="dxa"/>
            <w:tcBorders>
              <w:top w:val="nil"/>
              <w:left w:val="nil"/>
              <w:bottom w:val="nil"/>
              <w:right w:val="nil"/>
            </w:tcBorders>
            <w:noWrap/>
            <w:vAlign w:val="center"/>
          </w:tcPr>
          <w:p w:rsidR="00C271B9" w:rsidRPr="00B10A7B" w:rsidRDefault="00C271B9" w:rsidP="00B10A7B">
            <w:pPr>
              <w:jc w:val="both"/>
              <w:rPr>
                <w:sz w:val="20"/>
                <w:szCs w:val="20"/>
              </w:rPr>
            </w:pPr>
          </w:p>
        </w:tc>
      </w:tr>
      <w:tr w:rsidR="00C271B9" w:rsidRPr="00B10A7B" w:rsidTr="00B10A7B">
        <w:trPr>
          <w:trHeight w:val="20"/>
        </w:trPr>
        <w:tc>
          <w:tcPr>
            <w:tcW w:w="439" w:type="dxa"/>
            <w:tcBorders>
              <w:top w:val="nil"/>
              <w:left w:val="nil"/>
              <w:bottom w:val="nil"/>
              <w:right w:val="nil"/>
            </w:tcBorders>
            <w:noWrap/>
            <w:vAlign w:val="bottom"/>
          </w:tcPr>
          <w:p w:rsidR="00C271B9" w:rsidRPr="00B10A7B" w:rsidRDefault="00C271B9" w:rsidP="00B10A7B">
            <w:pPr>
              <w:jc w:val="both"/>
              <w:rPr>
                <w:sz w:val="20"/>
                <w:szCs w:val="20"/>
              </w:rPr>
            </w:pPr>
          </w:p>
        </w:tc>
        <w:tc>
          <w:tcPr>
            <w:tcW w:w="6159" w:type="dxa"/>
            <w:tcBorders>
              <w:top w:val="nil"/>
              <w:left w:val="nil"/>
              <w:bottom w:val="nil"/>
              <w:right w:val="nil"/>
            </w:tcBorders>
            <w:vAlign w:val="bottom"/>
          </w:tcPr>
          <w:p w:rsidR="00C271B9" w:rsidRPr="00B10A7B" w:rsidRDefault="00C271B9" w:rsidP="00B10A7B">
            <w:pPr>
              <w:jc w:val="both"/>
            </w:pPr>
            <w:r w:rsidRPr="00B10A7B">
              <w:t xml:space="preserve"> проект  инв. № ЛКВШ 11.96.0000.000 РД</w:t>
            </w:r>
          </w:p>
        </w:tc>
        <w:tc>
          <w:tcPr>
            <w:tcW w:w="1302" w:type="dxa"/>
            <w:tcBorders>
              <w:top w:val="nil"/>
              <w:left w:val="nil"/>
              <w:bottom w:val="nil"/>
              <w:right w:val="nil"/>
            </w:tcBorders>
            <w:noWrap/>
            <w:vAlign w:val="center"/>
          </w:tcPr>
          <w:p w:rsidR="00C271B9" w:rsidRPr="00B10A7B" w:rsidRDefault="00C271B9" w:rsidP="00B10A7B">
            <w:pPr>
              <w:jc w:val="both"/>
              <w:rPr>
                <w:sz w:val="20"/>
                <w:szCs w:val="20"/>
              </w:rPr>
            </w:pPr>
          </w:p>
        </w:tc>
        <w:tc>
          <w:tcPr>
            <w:tcW w:w="1120" w:type="dxa"/>
            <w:tcBorders>
              <w:top w:val="nil"/>
              <w:left w:val="nil"/>
              <w:bottom w:val="nil"/>
              <w:right w:val="nil"/>
            </w:tcBorders>
            <w:noWrap/>
            <w:vAlign w:val="center"/>
          </w:tcPr>
          <w:p w:rsidR="00C271B9" w:rsidRPr="00B10A7B" w:rsidRDefault="00C271B9" w:rsidP="00B10A7B">
            <w:pPr>
              <w:jc w:val="both"/>
              <w:rPr>
                <w:sz w:val="20"/>
                <w:szCs w:val="20"/>
              </w:rPr>
            </w:pPr>
          </w:p>
        </w:tc>
      </w:tr>
      <w:tr w:rsidR="00C271B9" w:rsidRPr="00B10A7B" w:rsidTr="00B10A7B">
        <w:trPr>
          <w:trHeight w:val="20"/>
        </w:trPr>
        <w:tc>
          <w:tcPr>
            <w:tcW w:w="439" w:type="dxa"/>
            <w:tcBorders>
              <w:top w:val="nil"/>
              <w:left w:val="nil"/>
              <w:bottom w:val="nil"/>
              <w:right w:val="nil"/>
            </w:tcBorders>
            <w:noWrap/>
            <w:vAlign w:val="bottom"/>
          </w:tcPr>
          <w:p w:rsidR="00C271B9" w:rsidRPr="00B10A7B" w:rsidRDefault="00C271B9" w:rsidP="00B10A7B">
            <w:pPr>
              <w:jc w:val="both"/>
              <w:rPr>
                <w:sz w:val="20"/>
                <w:szCs w:val="20"/>
              </w:rPr>
            </w:pPr>
          </w:p>
        </w:tc>
        <w:tc>
          <w:tcPr>
            <w:tcW w:w="6159" w:type="dxa"/>
            <w:tcBorders>
              <w:top w:val="nil"/>
              <w:left w:val="nil"/>
              <w:bottom w:val="nil"/>
              <w:right w:val="nil"/>
            </w:tcBorders>
            <w:vAlign w:val="bottom"/>
          </w:tcPr>
          <w:p w:rsidR="00C271B9" w:rsidRPr="00B10A7B" w:rsidRDefault="00C271B9" w:rsidP="00B10A7B">
            <w:pPr>
              <w:jc w:val="both"/>
              <w:rPr>
                <w:sz w:val="20"/>
                <w:szCs w:val="20"/>
              </w:rPr>
            </w:pPr>
          </w:p>
        </w:tc>
        <w:tc>
          <w:tcPr>
            <w:tcW w:w="1302" w:type="dxa"/>
            <w:tcBorders>
              <w:top w:val="nil"/>
              <w:left w:val="nil"/>
              <w:bottom w:val="nil"/>
              <w:right w:val="nil"/>
            </w:tcBorders>
            <w:noWrap/>
            <w:vAlign w:val="center"/>
          </w:tcPr>
          <w:p w:rsidR="00C271B9" w:rsidRPr="00B10A7B" w:rsidRDefault="00C271B9" w:rsidP="00B10A7B">
            <w:pPr>
              <w:jc w:val="both"/>
              <w:rPr>
                <w:sz w:val="20"/>
                <w:szCs w:val="20"/>
              </w:rPr>
            </w:pPr>
          </w:p>
        </w:tc>
        <w:tc>
          <w:tcPr>
            <w:tcW w:w="1120" w:type="dxa"/>
            <w:tcBorders>
              <w:top w:val="nil"/>
              <w:left w:val="nil"/>
              <w:bottom w:val="nil"/>
              <w:right w:val="nil"/>
            </w:tcBorders>
            <w:noWrap/>
            <w:vAlign w:val="center"/>
          </w:tcPr>
          <w:p w:rsidR="00C271B9" w:rsidRPr="00B10A7B" w:rsidRDefault="00C271B9" w:rsidP="00B10A7B">
            <w:pPr>
              <w:jc w:val="both"/>
              <w:rPr>
                <w:sz w:val="20"/>
                <w:szCs w:val="20"/>
              </w:rPr>
            </w:pPr>
          </w:p>
        </w:tc>
      </w:tr>
      <w:tr w:rsidR="00C271B9" w:rsidRPr="00B10A7B" w:rsidTr="00B10A7B">
        <w:trPr>
          <w:trHeight w:val="20"/>
        </w:trPr>
        <w:tc>
          <w:tcPr>
            <w:tcW w:w="439" w:type="dxa"/>
            <w:tcBorders>
              <w:top w:val="single" w:sz="4" w:space="0" w:color="auto"/>
              <w:left w:val="single" w:sz="4" w:space="0" w:color="auto"/>
              <w:bottom w:val="single" w:sz="4" w:space="0" w:color="auto"/>
              <w:right w:val="single" w:sz="4" w:space="0" w:color="auto"/>
            </w:tcBorders>
            <w:noWrap/>
            <w:vAlign w:val="bottom"/>
          </w:tcPr>
          <w:p w:rsidR="00C271B9" w:rsidRPr="00B10A7B" w:rsidRDefault="00C271B9" w:rsidP="00B10A7B">
            <w:pPr>
              <w:jc w:val="both"/>
              <w:rPr>
                <w:sz w:val="20"/>
                <w:szCs w:val="20"/>
              </w:rPr>
            </w:pPr>
            <w:r w:rsidRPr="00B10A7B">
              <w:rPr>
                <w:sz w:val="20"/>
                <w:szCs w:val="20"/>
              </w:rPr>
              <w:t> </w:t>
            </w:r>
          </w:p>
        </w:tc>
        <w:tc>
          <w:tcPr>
            <w:tcW w:w="6159" w:type="dxa"/>
            <w:tcBorders>
              <w:top w:val="single" w:sz="4" w:space="0" w:color="auto"/>
              <w:left w:val="nil"/>
              <w:bottom w:val="single" w:sz="4" w:space="0" w:color="auto"/>
              <w:right w:val="single" w:sz="4" w:space="0" w:color="auto"/>
            </w:tcBorders>
            <w:vAlign w:val="bottom"/>
          </w:tcPr>
          <w:p w:rsidR="00C271B9" w:rsidRPr="00B10A7B" w:rsidRDefault="00C271B9" w:rsidP="00B10A7B">
            <w:pPr>
              <w:jc w:val="both"/>
              <w:rPr>
                <w:b/>
                <w:bCs/>
                <w:sz w:val="20"/>
                <w:szCs w:val="20"/>
              </w:rPr>
            </w:pPr>
            <w:r w:rsidRPr="00B10A7B">
              <w:rPr>
                <w:b/>
                <w:bCs/>
                <w:sz w:val="20"/>
                <w:szCs w:val="20"/>
              </w:rPr>
              <w:t>Наименование</w:t>
            </w:r>
          </w:p>
        </w:tc>
        <w:tc>
          <w:tcPr>
            <w:tcW w:w="1302" w:type="dxa"/>
            <w:tcBorders>
              <w:top w:val="single" w:sz="4" w:space="0" w:color="auto"/>
              <w:left w:val="nil"/>
              <w:bottom w:val="single" w:sz="4" w:space="0" w:color="auto"/>
              <w:right w:val="single" w:sz="4" w:space="0" w:color="auto"/>
            </w:tcBorders>
            <w:noWrap/>
            <w:vAlign w:val="center"/>
          </w:tcPr>
          <w:p w:rsidR="00C271B9" w:rsidRPr="00B10A7B" w:rsidRDefault="00C271B9" w:rsidP="00B10A7B">
            <w:pPr>
              <w:jc w:val="both"/>
              <w:rPr>
                <w:b/>
                <w:bCs/>
                <w:sz w:val="20"/>
                <w:szCs w:val="20"/>
              </w:rPr>
            </w:pPr>
            <w:r w:rsidRPr="00B10A7B">
              <w:rPr>
                <w:b/>
                <w:bCs/>
                <w:sz w:val="20"/>
                <w:szCs w:val="20"/>
              </w:rPr>
              <w:t xml:space="preserve">Ед. </w:t>
            </w:r>
            <w:proofErr w:type="spellStart"/>
            <w:r w:rsidRPr="00B10A7B">
              <w:rPr>
                <w:b/>
                <w:bCs/>
                <w:sz w:val="20"/>
                <w:szCs w:val="20"/>
              </w:rPr>
              <w:t>изм</w:t>
            </w:r>
            <w:proofErr w:type="spellEnd"/>
            <w:r w:rsidRPr="00B10A7B">
              <w:rPr>
                <w:b/>
                <w:bCs/>
                <w:sz w:val="20"/>
                <w:szCs w:val="20"/>
              </w:rPr>
              <w:t>.</w:t>
            </w:r>
          </w:p>
        </w:tc>
        <w:tc>
          <w:tcPr>
            <w:tcW w:w="1120" w:type="dxa"/>
            <w:tcBorders>
              <w:top w:val="single" w:sz="4" w:space="0" w:color="auto"/>
              <w:left w:val="nil"/>
              <w:bottom w:val="single" w:sz="4" w:space="0" w:color="auto"/>
              <w:right w:val="single" w:sz="4" w:space="0" w:color="auto"/>
            </w:tcBorders>
            <w:noWrap/>
            <w:vAlign w:val="center"/>
          </w:tcPr>
          <w:p w:rsidR="00C271B9" w:rsidRPr="00B10A7B" w:rsidRDefault="00C271B9" w:rsidP="00B10A7B">
            <w:pPr>
              <w:jc w:val="both"/>
              <w:rPr>
                <w:b/>
                <w:bCs/>
                <w:sz w:val="20"/>
                <w:szCs w:val="20"/>
              </w:rPr>
            </w:pPr>
            <w:r w:rsidRPr="00B10A7B">
              <w:rPr>
                <w:b/>
                <w:bCs/>
                <w:sz w:val="20"/>
                <w:szCs w:val="20"/>
              </w:rPr>
              <w:t>Объем</w:t>
            </w:r>
          </w:p>
        </w:tc>
      </w:tr>
      <w:tr w:rsidR="00C271B9" w:rsidRPr="00B10A7B" w:rsidTr="00B10A7B">
        <w:trPr>
          <w:trHeight w:val="20"/>
        </w:trPr>
        <w:tc>
          <w:tcPr>
            <w:tcW w:w="439" w:type="dxa"/>
            <w:tcBorders>
              <w:top w:val="nil"/>
              <w:left w:val="single" w:sz="4" w:space="0" w:color="auto"/>
              <w:bottom w:val="single" w:sz="4" w:space="0" w:color="auto"/>
              <w:right w:val="single" w:sz="4" w:space="0" w:color="auto"/>
            </w:tcBorders>
            <w:noWrap/>
            <w:vAlign w:val="center"/>
          </w:tcPr>
          <w:p w:rsidR="00C271B9" w:rsidRPr="00B10A7B" w:rsidRDefault="00C271B9" w:rsidP="00B10A7B">
            <w:pPr>
              <w:jc w:val="both"/>
              <w:rPr>
                <w:sz w:val="20"/>
                <w:szCs w:val="20"/>
              </w:rPr>
            </w:pPr>
            <w:r w:rsidRPr="00B10A7B">
              <w:rPr>
                <w:sz w:val="20"/>
                <w:szCs w:val="20"/>
              </w:rPr>
              <w:t>1</w:t>
            </w:r>
          </w:p>
        </w:tc>
        <w:tc>
          <w:tcPr>
            <w:tcW w:w="6159" w:type="dxa"/>
            <w:tcBorders>
              <w:top w:val="nil"/>
              <w:left w:val="nil"/>
              <w:bottom w:val="single" w:sz="4" w:space="0" w:color="auto"/>
              <w:right w:val="single" w:sz="4" w:space="0" w:color="auto"/>
            </w:tcBorders>
            <w:vAlign w:val="bottom"/>
          </w:tcPr>
          <w:p w:rsidR="00C271B9" w:rsidRPr="00B10A7B" w:rsidRDefault="00C271B9" w:rsidP="00B10A7B">
            <w:pPr>
              <w:jc w:val="both"/>
              <w:rPr>
                <w:sz w:val="20"/>
                <w:szCs w:val="20"/>
              </w:rPr>
            </w:pPr>
            <w:r w:rsidRPr="00B10A7B">
              <w:rPr>
                <w:sz w:val="20"/>
                <w:szCs w:val="20"/>
              </w:rPr>
              <w:t>УСТАНОВКА ВЕНТИЛЕЙ, ЗАДВИЖЕК, ЗАТВОРОВ, КЛАПАНОВ ОБРАТНЫХ, КРАНОВ ПРОХОДНЫХ НА ТРУБОПРОВОДАХ ИЗ СТАЛЬНЫХ ТРУБ ДИАМЕТРОМ ДО 25 ММ</w:t>
            </w:r>
          </w:p>
        </w:tc>
        <w:tc>
          <w:tcPr>
            <w:tcW w:w="1302" w:type="dxa"/>
            <w:tcBorders>
              <w:top w:val="nil"/>
              <w:left w:val="nil"/>
              <w:bottom w:val="single" w:sz="4" w:space="0" w:color="auto"/>
              <w:right w:val="single" w:sz="4" w:space="0" w:color="auto"/>
            </w:tcBorders>
            <w:noWrap/>
            <w:vAlign w:val="center"/>
          </w:tcPr>
          <w:p w:rsidR="00C271B9" w:rsidRPr="00B10A7B" w:rsidRDefault="00C271B9" w:rsidP="00B10A7B">
            <w:pPr>
              <w:jc w:val="both"/>
              <w:rPr>
                <w:sz w:val="20"/>
                <w:szCs w:val="20"/>
              </w:rPr>
            </w:pPr>
            <w:proofErr w:type="gramStart"/>
            <w:r w:rsidRPr="00B10A7B">
              <w:rPr>
                <w:sz w:val="20"/>
                <w:szCs w:val="20"/>
              </w:rPr>
              <w:t>ШТ</w:t>
            </w:r>
            <w:proofErr w:type="gramEnd"/>
          </w:p>
        </w:tc>
        <w:tc>
          <w:tcPr>
            <w:tcW w:w="1120" w:type="dxa"/>
            <w:tcBorders>
              <w:top w:val="nil"/>
              <w:left w:val="nil"/>
              <w:bottom w:val="single" w:sz="4" w:space="0" w:color="auto"/>
              <w:right w:val="single" w:sz="4" w:space="0" w:color="auto"/>
            </w:tcBorders>
            <w:noWrap/>
            <w:vAlign w:val="center"/>
          </w:tcPr>
          <w:p w:rsidR="00C271B9" w:rsidRPr="00B10A7B" w:rsidRDefault="00C271B9" w:rsidP="00B10A7B">
            <w:pPr>
              <w:jc w:val="both"/>
              <w:rPr>
                <w:sz w:val="20"/>
                <w:szCs w:val="20"/>
              </w:rPr>
            </w:pPr>
            <w:r w:rsidRPr="00B10A7B">
              <w:rPr>
                <w:sz w:val="20"/>
                <w:szCs w:val="20"/>
              </w:rPr>
              <w:t>15.0000</w:t>
            </w:r>
          </w:p>
        </w:tc>
      </w:tr>
      <w:tr w:rsidR="00C271B9" w:rsidRPr="00B10A7B" w:rsidTr="00B10A7B">
        <w:trPr>
          <w:trHeight w:val="20"/>
        </w:trPr>
        <w:tc>
          <w:tcPr>
            <w:tcW w:w="439" w:type="dxa"/>
            <w:tcBorders>
              <w:top w:val="nil"/>
              <w:left w:val="single" w:sz="4" w:space="0" w:color="auto"/>
              <w:bottom w:val="single" w:sz="4" w:space="0" w:color="auto"/>
              <w:right w:val="single" w:sz="4" w:space="0" w:color="auto"/>
            </w:tcBorders>
            <w:noWrap/>
            <w:vAlign w:val="center"/>
          </w:tcPr>
          <w:p w:rsidR="00C271B9" w:rsidRPr="00B10A7B" w:rsidRDefault="00C271B9" w:rsidP="00B10A7B">
            <w:pPr>
              <w:jc w:val="both"/>
              <w:rPr>
                <w:sz w:val="20"/>
                <w:szCs w:val="20"/>
              </w:rPr>
            </w:pPr>
            <w:r w:rsidRPr="00B10A7B">
              <w:rPr>
                <w:sz w:val="20"/>
                <w:szCs w:val="20"/>
              </w:rPr>
              <w:t>2</w:t>
            </w:r>
          </w:p>
        </w:tc>
        <w:tc>
          <w:tcPr>
            <w:tcW w:w="6159" w:type="dxa"/>
            <w:tcBorders>
              <w:top w:val="nil"/>
              <w:left w:val="nil"/>
              <w:bottom w:val="single" w:sz="4" w:space="0" w:color="auto"/>
              <w:right w:val="single" w:sz="4" w:space="0" w:color="auto"/>
            </w:tcBorders>
            <w:vAlign w:val="bottom"/>
          </w:tcPr>
          <w:p w:rsidR="00C271B9" w:rsidRPr="00B10A7B" w:rsidRDefault="00C271B9" w:rsidP="00B10A7B">
            <w:pPr>
              <w:jc w:val="both"/>
              <w:rPr>
                <w:sz w:val="20"/>
                <w:szCs w:val="20"/>
              </w:rPr>
            </w:pPr>
            <w:r w:rsidRPr="00B10A7B">
              <w:rPr>
                <w:sz w:val="20"/>
                <w:szCs w:val="20"/>
              </w:rPr>
              <w:t>УСТАНОВКА ВЕНТИЛЕЙ, ЗАДВИЖЕК, ЗАТВОРОВ, КЛАПАНОВ ОБРАТНЫХ, КРАНОВ ПРОХОДНЫХ НА ТРУБОПРОВОДАХ ИЗ СТАЛЬНЫХ ТРУБ ДИАМЕТРОМ ДО 50 ММ</w:t>
            </w:r>
          </w:p>
        </w:tc>
        <w:tc>
          <w:tcPr>
            <w:tcW w:w="1302" w:type="dxa"/>
            <w:tcBorders>
              <w:top w:val="nil"/>
              <w:left w:val="nil"/>
              <w:bottom w:val="single" w:sz="4" w:space="0" w:color="auto"/>
              <w:right w:val="single" w:sz="4" w:space="0" w:color="auto"/>
            </w:tcBorders>
            <w:noWrap/>
            <w:vAlign w:val="center"/>
          </w:tcPr>
          <w:p w:rsidR="00C271B9" w:rsidRPr="00B10A7B" w:rsidRDefault="00C271B9" w:rsidP="00B10A7B">
            <w:pPr>
              <w:jc w:val="both"/>
              <w:rPr>
                <w:sz w:val="20"/>
                <w:szCs w:val="20"/>
              </w:rPr>
            </w:pPr>
            <w:proofErr w:type="gramStart"/>
            <w:r w:rsidRPr="00B10A7B">
              <w:rPr>
                <w:sz w:val="20"/>
                <w:szCs w:val="20"/>
              </w:rPr>
              <w:t>ШТ</w:t>
            </w:r>
            <w:proofErr w:type="gramEnd"/>
          </w:p>
        </w:tc>
        <w:tc>
          <w:tcPr>
            <w:tcW w:w="1120" w:type="dxa"/>
            <w:tcBorders>
              <w:top w:val="nil"/>
              <w:left w:val="nil"/>
              <w:bottom w:val="single" w:sz="4" w:space="0" w:color="auto"/>
              <w:right w:val="single" w:sz="4" w:space="0" w:color="auto"/>
            </w:tcBorders>
            <w:noWrap/>
            <w:vAlign w:val="center"/>
          </w:tcPr>
          <w:p w:rsidR="00C271B9" w:rsidRPr="00B10A7B" w:rsidRDefault="00C271B9" w:rsidP="00B10A7B">
            <w:pPr>
              <w:jc w:val="both"/>
              <w:rPr>
                <w:sz w:val="20"/>
                <w:szCs w:val="20"/>
              </w:rPr>
            </w:pPr>
            <w:r w:rsidRPr="00B10A7B">
              <w:rPr>
                <w:sz w:val="20"/>
                <w:szCs w:val="20"/>
              </w:rPr>
              <w:t>11.0000</w:t>
            </w:r>
          </w:p>
        </w:tc>
      </w:tr>
      <w:tr w:rsidR="00C271B9" w:rsidRPr="00B10A7B" w:rsidTr="00B10A7B">
        <w:trPr>
          <w:trHeight w:val="20"/>
        </w:trPr>
        <w:tc>
          <w:tcPr>
            <w:tcW w:w="439" w:type="dxa"/>
            <w:tcBorders>
              <w:top w:val="nil"/>
              <w:left w:val="single" w:sz="4" w:space="0" w:color="auto"/>
              <w:bottom w:val="single" w:sz="4" w:space="0" w:color="auto"/>
              <w:right w:val="single" w:sz="4" w:space="0" w:color="auto"/>
            </w:tcBorders>
            <w:noWrap/>
            <w:vAlign w:val="center"/>
          </w:tcPr>
          <w:p w:rsidR="00C271B9" w:rsidRPr="00B10A7B" w:rsidRDefault="00C271B9" w:rsidP="00B10A7B">
            <w:pPr>
              <w:jc w:val="both"/>
              <w:rPr>
                <w:sz w:val="20"/>
                <w:szCs w:val="20"/>
              </w:rPr>
            </w:pPr>
            <w:r w:rsidRPr="00B10A7B">
              <w:rPr>
                <w:sz w:val="20"/>
                <w:szCs w:val="20"/>
              </w:rPr>
              <w:t>3</w:t>
            </w:r>
          </w:p>
        </w:tc>
        <w:tc>
          <w:tcPr>
            <w:tcW w:w="6159" w:type="dxa"/>
            <w:tcBorders>
              <w:top w:val="nil"/>
              <w:left w:val="nil"/>
              <w:bottom w:val="single" w:sz="4" w:space="0" w:color="auto"/>
              <w:right w:val="single" w:sz="4" w:space="0" w:color="auto"/>
            </w:tcBorders>
            <w:vAlign w:val="bottom"/>
          </w:tcPr>
          <w:p w:rsidR="00C271B9" w:rsidRPr="00B10A7B" w:rsidRDefault="00C271B9" w:rsidP="00B10A7B">
            <w:pPr>
              <w:jc w:val="both"/>
              <w:rPr>
                <w:sz w:val="20"/>
                <w:szCs w:val="20"/>
              </w:rPr>
            </w:pPr>
            <w:r w:rsidRPr="00B10A7B">
              <w:rPr>
                <w:sz w:val="20"/>
                <w:szCs w:val="20"/>
              </w:rPr>
              <w:t>УСТАНОВКА ВЕНТИЛЕЙ, ЗАДВИЖЕК, ЗАТВОРОВ, КЛАПАНОВ ОБРАТНЫХ, КРАНОВ ПРОХОДНЫХ НА ТРУБОПРОВОДАХ ИЗ СТАЛЬНЫХ ТРУБ ДИАМЕТРОМ ДО 100 ММ</w:t>
            </w:r>
          </w:p>
        </w:tc>
        <w:tc>
          <w:tcPr>
            <w:tcW w:w="1302" w:type="dxa"/>
            <w:tcBorders>
              <w:top w:val="nil"/>
              <w:left w:val="nil"/>
              <w:bottom w:val="single" w:sz="4" w:space="0" w:color="auto"/>
              <w:right w:val="single" w:sz="4" w:space="0" w:color="auto"/>
            </w:tcBorders>
            <w:noWrap/>
            <w:vAlign w:val="center"/>
          </w:tcPr>
          <w:p w:rsidR="00C271B9" w:rsidRPr="00B10A7B" w:rsidRDefault="00C271B9" w:rsidP="00B10A7B">
            <w:pPr>
              <w:jc w:val="both"/>
              <w:rPr>
                <w:sz w:val="20"/>
                <w:szCs w:val="20"/>
              </w:rPr>
            </w:pPr>
            <w:proofErr w:type="gramStart"/>
            <w:r w:rsidRPr="00B10A7B">
              <w:rPr>
                <w:sz w:val="20"/>
                <w:szCs w:val="20"/>
              </w:rPr>
              <w:t>ШТ</w:t>
            </w:r>
            <w:proofErr w:type="gramEnd"/>
          </w:p>
        </w:tc>
        <w:tc>
          <w:tcPr>
            <w:tcW w:w="1120" w:type="dxa"/>
            <w:tcBorders>
              <w:top w:val="nil"/>
              <w:left w:val="nil"/>
              <w:bottom w:val="single" w:sz="4" w:space="0" w:color="auto"/>
              <w:right w:val="single" w:sz="4" w:space="0" w:color="auto"/>
            </w:tcBorders>
            <w:noWrap/>
            <w:vAlign w:val="center"/>
          </w:tcPr>
          <w:p w:rsidR="00C271B9" w:rsidRPr="00B10A7B" w:rsidRDefault="00C271B9" w:rsidP="00B10A7B">
            <w:pPr>
              <w:jc w:val="both"/>
              <w:rPr>
                <w:sz w:val="20"/>
                <w:szCs w:val="20"/>
              </w:rPr>
            </w:pPr>
            <w:r w:rsidRPr="00B10A7B">
              <w:rPr>
                <w:sz w:val="20"/>
                <w:szCs w:val="20"/>
              </w:rPr>
              <w:t>19.0000</w:t>
            </w:r>
          </w:p>
        </w:tc>
      </w:tr>
      <w:tr w:rsidR="00C271B9" w:rsidRPr="00B10A7B" w:rsidTr="00B10A7B">
        <w:trPr>
          <w:trHeight w:val="20"/>
        </w:trPr>
        <w:tc>
          <w:tcPr>
            <w:tcW w:w="439" w:type="dxa"/>
            <w:tcBorders>
              <w:top w:val="nil"/>
              <w:left w:val="single" w:sz="4" w:space="0" w:color="auto"/>
              <w:bottom w:val="single" w:sz="4" w:space="0" w:color="auto"/>
              <w:right w:val="single" w:sz="4" w:space="0" w:color="auto"/>
            </w:tcBorders>
            <w:noWrap/>
            <w:vAlign w:val="center"/>
          </w:tcPr>
          <w:p w:rsidR="00C271B9" w:rsidRPr="00B10A7B" w:rsidRDefault="00C271B9" w:rsidP="00B10A7B">
            <w:pPr>
              <w:jc w:val="both"/>
              <w:rPr>
                <w:sz w:val="20"/>
                <w:szCs w:val="20"/>
              </w:rPr>
            </w:pPr>
            <w:r w:rsidRPr="00B10A7B">
              <w:rPr>
                <w:sz w:val="20"/>
                <w:szCs w:val="20"/>
              </w:rPr>
              <w:t>4</w:t>
            </w:r>
          </w:p>
        </w:tc>
        <w:tc>
          <w:tcPr>
            <w:tcW w:w="6159" w:type="dxa"/>
            <w:tcBorders>
              <w:top w:val="nil"/>
              <w:left w:val="nil"/>
              <w:bottom w:val="single" w:sz="4" w:space="0" w:color="auto"/>
              <w:right w:val="single" w:sz="4" w:space="0" w:color="auto"/>
            </w:tcBorders>
            <w:vAlign w:val="bottom"/>
          </w:tcPr>
          <w:p w:rsidR="00C271B9" w:rsidRPr="00B10A7B" w:rsidRDefault="00C271B9" w:rsidP="00B10A7B">
            <w:pPr>
              <w:jc w:val="both"/>
              <w:rPr>
                <w:sz w:val="20"/>
                <w:szCs w:val="20"/>
              </w:rPr>
            </w:pPr>
            <w:r w:rsidRPr="00B10A7B">
              <w:rPr>
                <w:sz w:val="20"/>
                <w:szCs w:val="20"/>
              </w:rPr>
              <w:t>УСТАНОВКА НАСОСОВ ЦЕНТРОБЕЖНЫХ С ЭЛЕКТРОДВИГАТЕЛЕМ МАССА АГРЕГАТА ДО 0,1</w:t>
            </w:r>
            <w:proofErr w:type="gramStart"/>
            <w:r w:rsidRPr="00B10A7B">
              <w:rPr>
                <w:sz w:val="20"/>
                <w:szCs w:val="20"/>
              </w:rPr>
              <w:t>Т</w:t>
            </w:r>
            <w:proofErr w:type="gramEnd"/>
          </w:p>
        </w:tc>
        <w:tc>
          <w:tcPr>
            <w:tcW w:w="1302" w:type="dxa"/>
            <w:tcBorders>
              <w:top w:val="nil"/>
              <w:left w:val="nil"/>
              <w:bottom w:val="single" w:sz="4" w:space="0" w:color="auto"/>
              <w:right w:val="single" w:sz="4" w:space="0" w:color="auto"/>
            </w:tcBorders>
            <w:noWrap/>
            <w:vAlign w:val="center"/>
          </w:tcPr>
          <w:p w:rsidR="00C271B9" w:rsidRPr="00B10A7B" w:rsidRDefault="00C271B9" w:rsidP="00B10A7B">
            <w:pPr>
              <w:jc w:val="both"/>
              <w:rPr>
                <w:sz w:val="20"/>
                <w:szCs w:val="20"/>
              </w:rPr>
            </w:pPr>
            <w:proofErr w:type="gramStart"/>
            <w:r w:rsidRPr="00B10A7B">
              <w:rPr>
                <w:sz w:val="20"/>
                <w:szCs w:val="20"/>
              </w:rPr>
              <w:t>ШТ</w:t>
            </w:r>
            <w:proofErr w:type="gramEnd"/>
          </w:p>
        </w:tc>
        <w:tc>
          <w:tcPr>
            <w:tcW w:w="1120" w:type="dxa"/>
            <w:tcBorders>
              <w:top w:val="nil"/>
              <w:left w:val="nil"/>
              <w:bottom w:val="single" w:sz="4" w:space="0" w:color="auto"/>
              <w:right w:val="single" w:sz="4" w:space="0" w:color="auto"/>
            </w:tcBorders>
            <w:noWrap/>
            <w:vAlign w:val="center"/>
          </w:tcPr>
          <w:p w:rsidR="00C271B9" w:rsidRPr="00B10A7B" w:rsidRDefault="00C271B9" w:rsidP="00B10A7B">
            <w:pPr>
              <w:jc w:val="both"/>
              <w:rPr>
                <w:sz w:val="20"/>
                <w:szCs w:val="20"/>
              </w:rPr>
            </w:pPr>
            <w:r w:rsidRPr="00B10A7B">
              <w:rPr>
                <w:sz w:val="20"/>
                <w:szCs w:val="20"/>
              </w:rPr>
              <w:t>2.0000</w:t>
            </w:r>
          </w:p>
        </w:tc>
      </w:tr>
      <w:tr w:rsidR="00C271B9" w:rsidRPr="00B10A7B" w:rsidTr="00B10A7B">
        <w:trPr>
          <w:trHeight w:val="20"/>
        </w:trPr>
        <w:tc>
          <w:tcPr>
            <w:tcW w:w="439" w:type="dxa"/>
            <w:tcBorders>
              <w:top w:val="nil"/>
              <w:left w:val="single" w:sz="4" w:space="0" w:color="auto"/>
              <w:bottom w:val="single" w:sz="4" w:space="0" w:color="auto"/>
              <w:right w:val="single" w:sz="4" w:space="0" w:color="auto"/>
            </w:tcBorders>
            <w:noWrap/>
            <w:vAlign w:val="center"/>
          </w:tcPr>
          <w:p w:rsidR="00C271B9" w:rsidRPr="00B10A7B" w:rsidRDefault="00C271B9" w:rsidP="00B10A7B">
            <w:pPr>
              <w:jc w:val="both"/>
              <w:rPr>
                <w:sz w:val="20"/>
                <w:szCs w:val="20"/>
              </w:rPr>
            </w:pPr>
            <w:r w:rsidRPr="00B10A7B">
              <w:rPr>
                <w:sz w:val="20"/>
                <w:szCs w:val="20"/>
              </w:rPr>
              <w:t>5</w:t>
            </w:r>
          </w:p>
        </w:tc>
        <w:tc>
          <w:tcPr>
            <w:tcW w:w="6159" w:type="dxa"/>
            <w:tcBorders>
              <w:top w:val="nil"/>
              <w:left w:val="nil"/>
              <w:bottom w:val="single" w:sz="4" w:space="0" w:color="auto"/>
              <w:right w:val="single" w:sz="4" w:space="0" w:color="auto"/>
            </w:tcBorders>
            <w:vAlign w:val="bottom"/>
          </w:tcPr>
          <w:p w:rsidR="00C271B9" w:rsidRPr="00B10A7B" w:rsidRDefault="00C271B9" w:rsidP="00B10A7B">
            <w:pPr>
              <w:jc w:val="both"/>
              <w:rPr>
                <w:sz w:val="20"/>
                <w:szCs w:val="20"/>
              </w:rPr>
            </w:pPr>
            <w:r w:rsidRPr="00B10A7B">
              <w:rPr>
                <w:sz w:val="20"/>
                <w:szCs w:val="20"/>
              </w:rPr>
              <w:t>УСТАНОВКА ЭЛЕВАТОРОВ НОМЕРОМ 3-5</w:t>
            </w:r>
          </w:p>
        </w:tc>
        <w:tc>
          <w:tcPr>
            <w:tcW w:w="1302" w:type="dxa"/>
            <w:tcBorders>
              <w:top w:val="nil"/>
              <w:left w:val="nil"/>
              <w:bottom w:val="single" w:sz="4" w:space="0" w:color="auto"/>
              <w:right w:val="single" w:sz="4" w:space="0" w:color="auto"/>
            </w:tcBorders>
            <w:noWrap/>
            <w:vAlign w:val="center"/>
          </w:tcPr>
          <w:p w:rsidR="00C271B9" w:rsidRPr="00B10A7B" w:rsidRDefault="00C271B9" w:rsidP="00B10A7B">
            <w:pPr>
              <w:jc w:val="both"/>
              <w:rPr>
                <w:sz w:val="20"/>
                <w:szCs w:val="20"/>
              </w:rPr>
            </w:pPr>
            <w:r w:rsidRPr="00B10A7B">
              <w:rPr>
                <w:sz w:val="20"/>
                <w:szCs w:val="20"/>
              </w:rPr>
              <w:t>10ШТ</w:t>
            </w:r>
          </w:p>
        </w:tc>
        <w:tc>
          <w:tcPr>
            <w:tcW w:w="1120" w:type="dxa"/>
            <w:tcBorders>
              <w:top w:val="nil"/>
              <w:left w:val="nil"/>
              <w:bottom w:val="single" w:sz="4" w:space="0" w:color="auto"/>
              <w:right w:val="single" w:sz="4" w:space="0" w:color="auto"/>
            </w:tcBorders>
            <w:noWrap/>
            <w:vAlign w:val="center"/>
          </w:tcPr>
          <w:p w:rsidR="00C271B9" w:rsidRPr="00B10A7B" w:rsidRDefault="00C271B9" w:rsidP="00B10A7B">
            <w:pPr>
              <w:jc w:val="both"/>
              <w:rPr>
                <w:sz w:val="20"/>
                <w:szCs w:val="20"/>
              </w:rPr>
            </w:pPr>
            <w:r w:rsidRPr="00B10A7B">
              <w:rPr>
                <w:sz w:val="20"/>
                <w:szCs w:val="20"/>
              </w:rPr>
              <w:t>0.1000</w:t>
            </w:r>
          </w:p>
        </w:tc>
      </w:tr>
      <w:tr w:rsidR="00C271B9" w:rsidRPr="00B10A7B" w:rsidTr="00B10A7B">
        <w:trPr>
          <w:trHeight w:val="20"/>
        </w:trPr>
        <w:tc>
          <w:tcPr>
            <w:tcW w:w="439" w:type="dxa"/>
            <w:tcBorders>
              <w:top w:val="nil"/>
              <w:left w:val="single" w:sz="4" w:space="0" w:color="auto"/>
              <w:bottom w:val="single" w:sz="4" w:space="0" w:color="auto"/>
              <w:right w:val="single" w:sz="4" w:space="0" w:color="auto"/>
            </w:tcBorders>
            <w:noWrap/>
            <w:vAlign w:val="center"/>
          </w:tcPr>
          <w:p w:rsidR="00C271B9" w:rsidRPr="00B10A7B" w:rsidRDefault="00C271B9" w:rsidP="00B10A7B">
            <w:pPr>
              <w:jc w:val="both"/>
              <w:rPr>
                <w:sz w:val="20"/>
                <w:szCs w:val="20"/>
              </w:rPr>
            </w:pPr>
            <w:r w:rsidRPr="00B10A7B">
              <w:rPr>
                <w:sz w:val="20"/>
                <w:szCs w:val="20"/>
              </w:rPr>
              <w:t>6</w:t>
            </w:r>
          </w:p>
        </w:tc>
        <w:tc>
          <w:tcPr>
            <w:tcW w:w="6159" w:type="dxa"/>
            <w:tcBorders>
              <w:top w:val="nil"/>
              <w:left w:val="nil"/>
              <w:bottom w:val="single" w:sz="4" w:space="0" w:color="auto"/>
              <w:right w:val="single" w:sz="4" w:space="0" w:color="auto"/>
            </w:tcBorders>
            <w:vAlign w:val="bottom"/>
          </w:tcPr>
          <w:p w:rsidR="00C271B9" w:rsidRPr="00B10A7B" w:rsidRDefault="00C271B9" w:rsidP="00B10A7B">
            <w:pPr>
              <w:jc w:val="both"/>
              <w:rPr>
                <w:sz w:val="20"/>
                <w:szCs w:val="20"/>
              </w:rPr>
            </w:pPr>
            <w:r w:rsidRPr="00B10A7B">
              <w:rPr>
                <w:sz w:val="20"/>
                <w:szCs w:val="20"/>
              </w:rPr>
              <w:t>УСТАНОВКА ФИЛЬТРОВ ДИАМЕТРОМ 80 ММ</w:t>
            </w:r>
          </w:p>
        </w:tc>
        <w:tc>
          <w:tcPr>
            <w:tcW w:w="1302" w:type="dxa"/>
            <w:tcBorders>
              <w:top w:val="nil"/>
              <w:left w:val="nil"/>
              <w:bottom w:val="single" w:sz="4" w:space="0" w:color="auto"/>
              <w:right w:val="single" w:sz="4" w:space="0" w:color="auto"/>
            </w:tcBorders>
            <w:noWrap/>
            <w:vAlign w:val="center"/>
          </w:tcPr>
          <w:p w:rsidR="00C271B9" w:rsidRPr="00B10A7B" w:rsidRDefault="00C271B9" w:rsidP="00B10A7B">
            <w:pPr>
              <w:jc w:val="both"/>
              <w:rPr>
                <w:sz w:val="20"/>
                <w:szCs w:val="20"/>
              </w:rPr>
            </w:pPr>
            <w:r w:rsidRPr="00B10A7B">
              <w:rPr>
                <w:sz w:val="20"/>
                <w:szCs w:val="20"/>
              </w:rPr>
              <w:t>10ШТ</w:t>
            </w:r>
          </w:p>
        </w:tc>
        <w:tc>
          <w:tcPr>
            <w:tcW w:w="1120" w:type="dxa"/>
            <w:tcBorders>
              <w:top w:val="nil"/>
              <w:left w:val="nil"/>
              <w:bottom w:val="single" w:sz="4" w:space="0" w:color="auto"/>
              <w:right w:val="single" w:sz="4" w:space="0" w:color="auto"/>
            </w:tcBorders>
            <w:noWrap/>
            <w:vAlign w:val="center"/>
          </w:tcPr>
          <w:p w:rsidR="00C271B9" w:rsidRPr="00B10A7B" w:rsidRDefault="00C271B9" w:rsidP="00B10A7B">
            <w:pPr>
              <w:jc w:val="both"/>
              <w:rPr>
                <w:sz w:val="20"/>
                <w:szCs w:val="20"/>
              </w:rPr>
            </w:pPr>
            <w:r w:rsidRPr="00B10A7B">
              <w:rPr>
                <w:sz w:val="20"/>
                <w:szCs w:val="20"/>
              </w:rPr>
              <w:t>0.4000</w:t>
            </w:r>
          </w:p>
        </w:tc>
      </w:tr>
      <w:tr w:rsidR="00C271B9" w:rsidRPr="00B10A7B" w:rsidTr="00B10A7B">
        <w:trPr>
          <w:trHeight w:val="20"/>
        </w:trPr>
        <w:tc>
          <w:tcPr>
            <w:tcW w:w="439" w:type="dxa"/>
            <w:tcBorders>
              <w:top w:val="nil"/>
              <w:left w:val="single" w:sz="4" w:space="0" w:color="auto"/>
              <w:bottom w:val="single" w:sz="4" w:space="0" w:color="auto"/>
              <w:right w:val="single" w:sz="4" w:space="0" w:color="auto"/>
            </w:tcBorders>
            <w:noWrap/>
            <w:vAlign w:val="center"/>
          </w:tcPr>
          <w:p w:rsidR="00C271B9" w:rsidRPr="00B10A7B" w:rsidRDefault="00C271B9" w:rsidP="00B10A7B">
            <w:pPr>
              <w:jc w:val="both"/>
              <w:rPr>
                <w:sz w:val="20"/>
                <w:szCs w:val="20"/>
              </w:rPr>
            </w:pPr>
            <w:r w:rsidRPr="00B10A7B">
              <w:rPr>
                <w:sz w:val="20"/>
                <w:szCs w:val="20"/>
              </w:rPr>
              <w:t>7</w:t>
            </w:r>
          </w:p>
        </w:tc>
        <w:tc>
          <w:tcPr>
            <w:tcW w:w="6159" w:type="dxa"/>
            <w:tcBorders>
              <w:top w:val="nil"/>
              <w:left w:val="nil"/>
              <w:bottom w:val="single" w:sz="4" w:space="0" w:color="auto"/>
              <w:right w:val="single" w:sz="4" w:space="0" w:color="auto"/>
            </w:tcBorders>
            <w:vAlign w:val="bottom"/>
          </w:tcPr>
          <w:p w:rsidR="00C271B9" w:rsidRPr="00B10A7B" w:rsidRDefault="00C271B9" w:rsidP="00B10A7B">
            <w:pPr>
              <w:jc w:val="both"/>
              <w:rPr>
                <w:sz w:val="20"/>
                <w:szCs w:val="20"/>
              </w:rPr>
            </w:pPr>
            <w:r w:rsidRPr="00B10A7B">
              <w:rPr>
                <w:sz w:val="20"/>
                <w:szCs w:val="20"/>
              </w:rPr>
              <w:t>УСТАНОВКА КОНТРОЛЬНО-ИЗМЕРИТЕЛЬНЫХ ПРИБОРОВ: МАНОМЕТРОВ С ТРЕХХОДОВЫМ КРАНОМ</w:t>
            </w:r>
          </w:p>
        </w:tc>
        <w:tc>
          <w:tcPr>
            <w:tcW w:w="1302" w:type="dxa"/>
            <w:tcBorders>
              <w:top w:val="nil"/>
              <w:left w:val="nil"/>
              <w:bottom w:val="single" w:sz="4" w:space="0" w:color="auto"/>
              <w:right w:val="single" w:sz="4" w:space="0" w:color="auto"/>
            </w:tcBorders>
            <w:noWrap/>
            <w:vAlign w:val="center"/>
          </w:tcPr>
          <w:p w:rsidR="00C271B9" w:rsidRPr="00B10A7B" w:rsidRDefault="00C271B9" w:rsidP="00B10A7B">
            <w:pPr>
              <w:jc w:val="both"/>
              <w:rPr>
                <w:sz w:val="20"/>
                <w:szCs w:val="20"/>
              </w:rPr>
            </w:pPr>
            <w:r w:rsidRPr="00B10A7B">
              <w:rPr>
                <w:sz w:val="20"/>
                <w:szCs w:val="20"/>
              </w:rPr>
              <w:t>КОМПЛЕКТ</w:t>
            </w:r>
          </w:p>
        </w:tc>
        <w:tc>
          <w:tcPr>
            <w:tcW w:w="1120" w:type="dxa"/>
            <w:tcBorders>
              <w:top w:val="nil"/>
              <w:left w:val="nil"/>
              <w:bottom w:val="single" w:sz="4" w:space="0" w:color="auto"/>
              <w:right w:val="single" w:sz="4" w:space="0" w:color="auto"/>
            </w:tcBorders>
            <w:noWrap/>
            <w:vAlign w:val="center"/>
          </w:tcPr>
          <w:p w:rsidR="00C271B9" w:rsidRPr="00B10A7B" w:rsidRDefault="00C271B9" w:rsidP="00B10A7B">
            <w:pPr>
              <w:jc w:val="both"/>
              <w:rPr>
                <w:sz w:val="20"/>
                <w:szCs w:val="20"/>
              </w:rPr>
            </w:pPr>
            <w:r w:rsidRPr="00B10A7B">
              <w:rPr>
                <w:sz w:val="20"/>
                <w:szCs w:val="20"/>
              </w:rPr>
              <w:t>24.0000</w:t>
            </w:r>
          </w:p>
        </w:tc>
      </w:tr>
      <w:tr w:rsidR="00C271B9" w:rsidRPr="00B10A7B" w:rsidTr="00B10A7B">
        <w:trPr>
          <w:trHeight w:val="20"/>
        </w:trPr>
        <w:tc>
          <w:tcPr>
            <w:tcW w:w="439" w:type="dxa"/>
            <w:tcBorders>
              <w:top w:val="nil"/>
              <w:left w:val="single" w:sz="4" w:space="0" w:color="auto"/>
              <w:bottom w:val="single" w:sz="4" w:space="0" w:color="auto"/>
              <w:right w:val="single" w:sz="4" w:space="0" w:color="auto"/>
            </w:tcBorders>
            <w:noWrap/>
            <w:vAlign w:val="center"/>
          </w:tcPr>
          <w:p w:rsidR="00C271B9" w:rsidRPr="00B10A7B" w:rsidRDefault="00C271B9" w:rsidP="00B10A7B">
            <w:pPr>
              <w:jc w:val="both"/>
              <w:rPr>
                <w:sz w:val="20"/>
                <w:szCs w:val="20"/>
              </w:rPr>
            </w:pPr>
            <w:r w:rsidRPr="00B10A7B">
              <w:rPr>
                <w:sz w:val="20"/>
                <w:szCs w:val="20"/>
              </w:rPr>
              <w:t>8</w:t>
            </w:r>
          </w:p>
        </w:tc>
        <w:tc>
          <w:tcPr>
            <w:tcW w:w="6159" w:type="dxa"/>
            <w:tcBorders>
              <w:top w:val="nil"/>
              <w:left w:val="nil"/>
              <w:bottom w:val="single" w:sz="4" w:space="0" w:color="auto"/>
              <w:right w:val="single" w:sz="4" w:space="0" w:color="auto"/>
            </w:tcBorders>
            <w:vAlign w:val="bottom"/>
          </w:tcPr>
          <w:p w:rsidR="00C271B9" w:rsidRPr="00B10A7B" w:rsidRDefault="00C271B9" w:rsidP="00B10A7B">
            <w:pPr>
              <w:jc w:val="both"/>
              <w:rPr>
                <w:sz w:val="20"/>
                <w:szCs w:val="20"/>
              </w:rPr>
            </w:pPr>
            <w:r w:rsidRPr="00B10A7B">
              <w:rPr>
                <w:sz w:val="20"/>
                <w:szCs w:val="20"/>
              </w:rPr>
              <w:t>УСТАНОВКА КОНТРОЛЬНО-ИЗМЕРИТЕЛЬНЫХ ПРИБОРОВ</w:t>
            </w:r>
          </w:p>
        </w:tc>
        <w:tc>
          <w:tcPr>
            <w:tcW w:w="1302" w:type="dxa"/>
            <w:tcBorders>
              <w:top w:val="nil"/>
              <w:left w:val="nil"/>
              <w:bottom w:val="single" w:sz="4" w:space="0" w:color="auto"/>
              <w:right w:val="single" w:sz="4" w:space="0" w:color="auto"/>
            </w:tcBorders>
            <w:noWrap/>
            <w:vAlign w:val="center"/>
          </w:tcPr>
          <w:p w:rsidR="00C271B9" w:rsidRPr="00B10A7B" w:rsidRDefault="00C271B9" w:rsidP="00B10A7B">
            <w:pPr>
              <w:jc w:val="both"/>
              <w:rPr>
                <w:sz w:val="20"/>
                <w:szCs w:val="20"/>
              </w:rPr>
            </w:pPr>
            <w:r w:rsidRPr="00B10A7B">
              <w:rPr>
                <w:sz w:val="20"/>
                <w:szCs w:val="20"/>
              </w:rPr>
              <w:t>КОМПЛЕКТ</w:t>
            </w:r>
          </w:p>
        </w:tc>
        <w:tc>
          <w:tcPr>
            <w:tcW w:w="1120" w:type="dxa"/>
            <w:tcBorders>
              <w:top w:val="nil"/>
              <w:left w:val="nil"/>
              <w:bottom w:val="single" w:sz="4" w:space="0" w:color="auto"/>
              <w:right w:val="single" w:sz="4" w:space="0" w:color="auto"/>
            </w:tcBorders>
            <w:noWrap/>
            <w:vAlign w:val="center"/>
          </w:tcPr>
          <w:p w:rsidR="00C271B9" w:rsidRPr="00B10A7B" w:rsidRDefault="00C271B9" w:rsidP="00B10A7B">
            <w:pPr>
              <w:jc w:val="both"/>
              <w:rPr>
                <w:sz w:val="20"/>
                <w:szCs w:val="20"/>
              </w:rPr>
            </w:pPr>
            <w:r w:rsidRPr="00B10A7B">
              <w:rPr>
                <w:sz w:val="20"/>
                <w:szCs w:val="20"/>
              </w:rPr>
              <w:t>23.0000</w:t>
            </w:r>
          </w:p>
        </w:tc>
      </w:tr>
      <w:tr w:rsidR="00C271B9" w:rsidRPr="00B10A7B" w:rsidTr="00B10A7B">
        <w:trPr>
          <w:trHeight w:val="20"/>
        </w:trPr>
        <w:tc>
          <w:tcPr>
            <w:tcW w:w="439" w:type="dxa"/>
            <w:tcBorders>
              <w:top w:val="nil"/>
              <w:left w:val="single" w:sz="4" w:space="0" w:color="auto"/>
              <w:bottom w:val="single" w:sz="4" w:space="0" w:color="auto"/>
              <w:right w:val="single" w:sz="4" w:space="0" w:color="auto"/>
            </w:tcBorders>
            <w:noWrap/>
            <w:vAlign w:val="center"/>
          </w:tcPr>
          <w:p w:rsidR="00C271B9" w:rsidRPr="00B10A7B" w:rsidRDefault="00C271B9" w:rsidP="00B10A7B">
            <w:pPr>
              <w:jc w:val="both"/>
              <w:rPr>
                <w:sz w:val="20"/>
                <w:szCs w:val="20"/>
              </w:rPr>
            </w:pPr>
            <w:r w:rsidRPr="00B10A7B">
              <w:rPr>
                <w:sz w:val="20"/>
                <w:szCs w:val="20"/>
              </w:rPr>
              <w:t>9</w:t>
            </w:r>
          </w:p>
        </w:tc>
        <w:tc>
          <w:tcPr>
            <w:tcW w:w="6159" w:type="dxa"/>
            <w:tcBorders>
              <w:top w:val="nil"/>
              <w:left w:val="nil"/>
              <w:bottom w:val="single" w:sz="4" w:space="0" w:color="auto"/>
              <w:right w:val="single" w:sz="4" w:space="0" w:color="auto"/>
            </w:tcBorders>
            <w:vAlign w:val="bottom"/>
          </w:tcPr>
          <w:p w:rsidR="00C271B9" w:rsidRPr="00B10A7B" w:rsidRDefault="00C271B9" w:rsidP="00B10A7B">
            <w:pPr>
              <w:jc w:val="both"/>
              <w:rPr>
                <w:sz w:val="20"/>
                <w:szCs w:val="20"/>
              </w:rPr>
            </w:pPr>
            <w:r w:rsidRPr="00B10A7B">
              <w:rPr>
                <w:sz w:val="20"/>
                <w:szCs w:val="20"/>
              </w:rPr>
              <w:t xml:space="preserve">УСТАНОВКА КОНТРОЛЬНО-ИЗМЕРИТЕЛЬНЫХ ПРИБОРОВ: </w:t>
            </w:r>
            <w:proofErr w:type="gramStart"/>
            <w:r w:rsidRPr="00B10A7B">
              <w:rPr>
                <w:sz w:val="20"/>
                <w:szCs w:val="20"/>
              </w:rPr>
              <w:t>ТЕРМОМЕТРОВ В ОПРАВЕ (ПРЯМЫХ И УГЛОВЫХ) (ДЕМОНТАЖ САНТЕХН.</w:t>
            </w:r>
            <w:proofErr w:type="gramEnd"/>
            <w:r w:rsidRPr="00B10A7B">
              <w:rPr>
                <w:sz w:val="20"/>
                <w:szCs w:val="20"/>
              </w:rPr>
              <w:t xml:space="preserve"> </w:t>
            </w:r>
            <w:proofErr w:type="gramStart"/>
            <w:r w:rsidRPr="00B10A7B">
              <w:rPr>
                <w:sz w:val="20"/>
                <w:szCs w:val="20"/>
              </w:rPr>
              <w:t>УСТРОЙСТВ)</w:t>
            </w:r>
            <w:proofErr w:type="gramEnd"/>
          </w:p>
        </w:tc>
        <w:tc>
          <w:tcPr>
            <w:tcW w:w="1302" w:type="dxa"/>
            <w:tcBorders>
              <w:top w:val="nil"/>
              <w:left w:val="nil"/>
              <w:bottom w:val="single" w:sz="4" w:space="0" w:color="auto"/>
              <w:right w:val="single" w:sz="4" w:space="0" w:color="auto"/>
            </w:tcBorders>
            <w:noWrap/>
            <w:vAlign w:val="center"/>
          </w:tcPr>
          <w:p w:rsidR="00C271B9" w:rsidRPr="00B10A7B" w:rsidRDefault="00C271B9" w:rsidP="00B10A7B">
            <w:pPr>
              <w:jc w:val="both"/>
              <w:rPr>
                <w:sz w:val="20"/>
                <w:szCs w:val="20"/>
              </w:rPr>
            </w:pPr>
            <w:proofErr w:type="gramStart"/>
            <w:r w:rsidRPr="00B10A7B">
              <w:rPr>
                <w:sz w:val="20"/>
                <w:szCs w:val="20"/>
              </w:rPr>
              <w:t>ШТ</w:t>
            </w:r>
            <w:proofErr w:type="gramEnd"/>
          </w:p>
        </w:tc>
        <w:tc>
          <w:tcPr>
            <w:tcW w:w="1120" w:type="dxa"/>
            <w:tcBorders>
              <w:top w:val="nil"/>
              <w:left w:val="nil"/>
              <w:bottom w:val="single" w:sz="4" w:space="0" w:color="auto"/>
              <w:right w:val="single" w:sz="4" w:space="0" w:color="auto"/>
            </w:tcBorders>
            <w:noWrap/>
            <w:vAlign w:val="center"/>
          </w:tcPr>
          <w:p w:rsidR="00C271B9" w:rsidRPr="00B10A7B" w:rsidRDefault="00C271B9" w:rsidP="00B10A7B">
            <w:pPr>
              <w:jc w:val="both"/>
              <w:rPr>
                <w:sz w:val="20"/>
                <w:szCs w:val="20"/>
              </w:rPr>
            </w:pPr>
            <w:r w:rsidRPr="00B10A7B">
              <w:rPr>
                <w:sz w:val="20"/>
                <w:szCs w:val="20"/>
              </w:rPr>
              <w:t>4.0000</w:t>
            </w:r>
          </w:p>
        </w:tc>
      </w:tr>
      <w:tr w:rsidR="00C271B9" w:rsidRPr="00B10A7B" w:rsidTr="00B10A7B">
        <w:trPr>
          <w:trHeight w:val="20"/>
        </w:trPr>
        <w:tc>
          <w:tcPr>
            <w:tcW w:w="439" w:type="dxa"/>
            <w:tcBorders>
              <w:top w:val="nil"/>
              <w:left w:val="single" w:sz="4" w:space="0" w:color="auto"/>
              <w:bottom w:val="single" w:sz="4" w:space="0" w:color="auto"/>
              <w:right w:val="single" w:sz="4" w:space="0" w:color="auto"/>
            </w:tcBorders>
            <w:noWrap/>
            <w:vAlign w:val="center"/>
          </w:tcPr>
          <w:p w:rsidR="00C271B9" w:rsidRPr="00B10A7B" w:rsidRDefault="00C271B9" w:rsidP="00B10A7B">
            <w:pPr>
              <w:jc w:val="both"/>
              <w:rPr>
                <w:sz w:val="20"/>
                <w:szCs w:val="20"/>
              </w:rPr>
            </w:pPr>
            <w:r w:rsidRPr="00B10A7B">
              <w:rPr>
                <w:sz w:val="20"/>
                <w:szCs w:val="20"/>
              </w:rPr>
              <w:t>10</w:t>
            </w:r>
          </w:p>
        </w:tc>
        <w:tc>
          <w:tcPr>
            <w:tcW w:w="6159" w:type="dxa"/>
            <w:tcBorders>
              <w:top w:val="nil"/>
              <w:left w:val="nil"/>
              <w:bottom w:val="single" w:sz="4" w:space="0" w:color="auto"/>
              <w:right w:val="single" w:sz="4" w:space="0" w:color="auto"/>
            </w:tcBorders>
            <w:vAlign w:val="bottom"/>
          </w:tcPr>
          <w:p w:rsidR="00C271B9" w:rsidRPr="00B10A7B" w:rsidRDefault="00C271B9" w:rsidP="00B10A7B">
            <w:pPr>
              <w:jc w:val="both"/>
              <w:rPr>
                <w:sz w:val="20"/>
                <w:szCs w:val="20"/>
              </w:rPr>
            </w:pPr>
            <w:r w:rsidRPr="00B10A7B">
              <w:rPr>
                <w:sz w:val="20"/>
                <w:szCs w:val="20"/>
              </w:rPr>
              <w:t>СЕТИ ПРОВОДОК В ЗДАНИЯХ И СООРУЖЕНИЯХ. РУКАВ МЕТАЛЛИЧЕСКИЙ, НАРУЖНЫМ ДИАМЕТРОМ ДО 48 ММ</w:t>
            </w:r>
          </w:p>
        </w:tc>
        <w:tc>
          <w:tcPr>
            <w:tcW w:w="1302" w:type="dxa"/>
            <w:tcBorders>
              <w:top w:val="nil"/>
              <w:left w:val="nil"/>
              <w:bottom w:val="single" w:sz="4" w:space="0" w:color="auto"/>
              <w:right w:val="single" w:sz="4" w:space="0" w:color="auto"/>
            </w:tcBorders>
            <w:noWrap/>
            <w:vAlign w:val="center"/>
          </w:tcPr>
          <w:p w:rsidR="00C271B9" w:rsidRPr="00B10A7B" w:rsidRDefault="00C271B9" w:rsidP="00B10A7B">
            <w:pPr>
              <w:jc w:val="both"/>
              <w:rPr>
                <w:sz w:val="20"/>
                <w:szCs w:val="20"/>
              </w:rPr>
            </w:pPr>
            <w:r w:rsidRPr="00B10A7B">
              <w:rPr>
                <w:sz w:val="20"/>
                <w:szCs w:val="20"/>
              </w:rPr>
              <w:t>100М</w:t>
            </w:r>
          </w:p>
        </w:tc>
        <w:tc>
          <w:tcPr>
            <w:tcW w:w="1120" w:type="dxa"/>
            <w:tcBorders>
              <w:top w:val="nil"/>
              <w:left w:val="nil"/>
              <w:bottom w:val="single" w:sz="4" w:space="0" w:color="auto"/>
              <w:right w:val="single" w:sz="4" w:space="0" w:color="auto"/>
            </w:tcBorders>
            <w:noWrap/>
            <w:vAlign w:val="center"/>
          </w:tcPr>
          <w:p w:rsidR="00C271B9" w:rsidRPr="00B10A7B" w:rsidRDefault="00C271B9" w:rsidP="00B10A7B">
            <w:pPr>
              <w:jc w:val="both"/>
              <w:rPr>
                <w:sz w:val="20"/>
                <w:szCs w:val="20"/>
              </w:rPr>
            </w:pPr>
            <w:r w:rsidRPr="00B10A7B">
              <w:rPr>
                <w:sz w:val="20"/>
                <w:szCs w:val="20"/>
              </w:rPr>
              <w:t>0.4000</w:t>
            </w:r>
          </w:p>
        </w:tc>
      </w:tr>
      <w:tr w:rsidR="00C271B9" w:rsidRPr="00B10A7B" w:rsidTr="00B10A7B">
        <w:trPr>
          <w:trHeight w:val="20"/>
        </w:trPr>
        <w:tc>
          <w:tcPr>
            <w:tcW w:w="439" w:type="dxa"/>
            <w:tcBorders>
              <w:top w:val="nil"/>
              <w:left w:val="single" w:sz="4" w:space="0" w:color="auto"/>
              <w:bottom w:val="single" w:sz="4" w:space="0" w:color="auto"/>
              <w:right w:val="single" w:sz="4" w:space="0" w:color="auto"/>
            </w:tcBorders>
            <w:noWrap/>
            <w:vAlign w:val="center"/>
          </w:tcPr>
          <w:p w:rsidR="00C271B9" w:rsidRPr="00B10A7B" w:rsidRDefault="00C271B9" w:rsidP="00B10A7B">
            <w:pPr>
              <w:jc w:val="both"/>
              <w:rPr>
                <w:sz w:val="20"/>
                <w:szCs w:val="20"/>
              </w:rPr>
            </w:pPr>
            <w:r w:rsidRPr="00B10A7B">
              <w:rPr>
                <w:sz w:val="20"/>
                <w:szCs w:val="20"/>
              </w:rPr>
              <w:t>11</w:t>
            </w:r>
          </w:p>
        </w:tc>
        <w:tc>
          <w:tcPr>
            <w:tcW w:w="6159" w:type="dxa"/>
            <w:tcBorders>
              <w:top w:val="nil"/>
              <w:left w:val="nil"/>
              <w:bottom w:val="single" w:sz="4" w:space="0" w:color="auto"/>
              <w:right w:val="single" w:sz="4" w:space="0" w:color="auto"/>
            </w:tcBorders>
            <w:vAlign w:val="bottom"/>
          </w:tcPr>
          <w:p w:rsidR="00C271B9" w:rsidRPr="00B10A7B" w:rsidRDefault="00C271B9" w:rsidP="00B10A7B">
            <w:pPr>
              <w:jc w:val="both"/>
              <w:rPr>
                <w:sz w:val="20"/>
                <w:szCs w:val="20"/>
              </w:rPr>
            </w:pPr>
            <w:r w:rsidRPr="00B10A7B">
              <w:rPr>
                <w:sz w:val="20"/>
                <w:szCs w:val="20"/>
              </w:rPr>
              <w:t>СЕТИ ПРОВОДОК В ЗДАНИЯХ И СООРУЖЕНИЯХ. ЗАТЯГИВАНИЕ ПРОВОДОВ В ПРОЛОЖЕННЫЕ ТРУБЫ И МЕТАЛЛИЧЕСКИЕ РУКАВА. ПРОВОД ПЕРВЫЙ ОДНОЖИЛЬНЫЙ ИЛИ МНОГОЖИЛЬНЫЙ В ОБЩЕЙ ОПЛЕТКЕ, СУММАРНОЕ СЕЧЕНИЕ ДО 35 ММ</w:t>
            </w:r>
            <w:proofErr w:type="gramStart"/>
            <w:r w:rsidRPr="00B10A7B">
              <w:rPr>
                <w:sz w:val="20"/>
                <w:szCs w:val="20"/>
              </w:rPr>
              <w:t>2</w:t>
            </w:r>
            <w:proofErr w:type="gramEnd"/>
          </w:p>
        </w:tc>
        <w:tc>
          <w:tcPr>
            <w:tcW w:w="1302" w:type="dxa"/>
            <w:tcBorders>
              <w:top w:val="nil"/>
              <w:left w:val="nil"/>
              <w:bottom w:val="single" w:sz="4" w:space="0" w:color="auto"/>
              <w:right w:val="single" w:sz="4" w:space="0" w:color="auto"/>
            </w:tcBorders>
            <w:noWrap/>
            <w:vAlign w:val="center"/>
          </w:tcPr>
          <w:p w:rsidR="00C271B9" w:rsidRPr="00B10A7B" w:rsidRDefault="00C271B9" w:rsidP="00B10A7B">
            <w:pPr>
              <w:jc w:val="both"/>
              <w:rPr>
                <w:sz w:val="20"/>
                <w:szCs w:val="20"/>
              </w:rPr>
            </w:pPr>
            <w:r w:rsidRPr="00B10A7B">
              <w:rPr>
                <w:sz w:val="20"/>
                <w:szCs w:val="20"/>
              </w:rPr>
              <w:t>100М</w:t>
            </w:r>
          </w:p>
        </w:tc>
        <w:tc>
          <w:tcPr>
            <w:tcW w:w="1120" w:type="dxa"/>
            <w:tcBorders>
              <w:top w:val="nil"/>
              <w:left w:val="nil"/>
              <w:bottom w:val="single" w:sz="4" w:space="0" w:color="auto"/>
              <w:right w:val="single" w:sz="4" w:space="0" w:color="auto"/>
            </w:tcBorders>
            <w:noWrap/>
            <w:vAlign w:val="center"/>
          </w:tcPr>
          <w:p w:rsidR="00C271B9" w:rsidRPr="00B10A7B" w:rsidRDefault="00C271B9" w:rsidP="00B10A7B">
            <w:pPr>
              <w:jc w:val="both"/>
              <w:rPr>
                <w:sz w:val="20"/>
                <w:szCs w:val="20"/>
              </w:rPr>
            </w:pPr>
            <w:r w:rsidRPr="00B10A7B">
              <w:rPr>
                <w:sz w:val="20"/>
                <w:szCs w:val="20"/>
              </w:rPr>
              <w:t>2.2000</w:t>
            </w:r>
          </w:p>
        </w:tc>
      </w:tr>
      <w:tr w:rsidR="00C271B9" w:rsidRPr="00B10A7B" w:rsidTr="00B10A7B">
        <w:trPr>
          <w:trHeight w:val="20"/>
        </w:trPr>
        <w:tc>
          <w:tcPr>
            <w:tcW w:w="439" w:type="dxa"/>
            <w:tcBorders>
              <w:top w:val="nil"/>
              <w:left w:val="single" w:sz="4" w:space="0" w:color="auto"/>
              <w:bottom w:val="single" w:sz="4" w:space="0" w:color="auto"/>
              <w:right w:val="single" w:sz="4" w:space="0" w:color="auto"/>
            </w:tcBorders>
            <w:noWrap/>
            <w:vAlign w:val="center"/>
          </w:tcPr>
          <w:p w:rsidR="00C271B9" w:rsidRPr="00B10A7B" w:rsidRDefault="00C271B9" w:rsidP="00B10A7B">
            <w:pPr>
              <w:jc w:val="both"/>
              <w:rPr>
                <w:sz w:val="20"/>
                <w:szCs w:val="20"/>
              </w:rPr>
            </w:pPr>
            <w:r w:rsidRPr="00B10A7B">
              <w:rPr>
                <w:sz w:val="20"/>
                <w:szCs w:val="20"/>
              </w:rPr>
              <w:t>12</w:t>
            </w:r>
          </w:p>
        </w:tc>
        <w:tc>
          <w:tcPr>
            <w:tcW w:w="6159" w:type="dxa"/>
            <w:tcBorders>
              <w:top w:val="nil"/>
              <w:left w:val="nil"/>
              <w:bottom w:val="single" w:sz="4" w:space="0" w:color="auto"/>
              <w:right w:val="single" w:sz="4" w:space="0" w:color="auto"/>
            </w:tcBorders>
            <w:vAlign w:val="bottom"/>
          </w:tcPr>
          <w:p w:rsidR="00C271B9" w:rsidRPr="00B10A7B" w:rsidRDefault="00C271B9" w:rsidP="00B10A7B">
            <w:pPr>
              <w:jc w:val="both"/>
              <w:rPr>
                <w:sz w:val="20"/>
                <w:szCs w:val="20"/>
              </w:rPr>
            </w:pPr>
            <w:r w:rsidRPr="00B10A7B">
              <w:rPr>
                <w:sz w:val="20"/>
                <w:szCs w:val="20"/>
              </w:rPr>
              <w:t>УСТРОЙСТВА ПУСКОРЕГУЛИРУЮЩИЕ. ВЫКЛЮЧАТЕЛИ УСТАНОВОЧНЫЕ АВТОМАТИЧЕСКИЕ (АВТОМАТЫ). АВТОМАТ ОДНО-, ДВУХ-, ТРЕХПОЛЮСНЫЙ, УСТАНАВЛИВАЕМЫЙ НА КОНСТРУКЦИИ НА СТЕНЕ ИЛИ КОЛОННЕ, НА ТОК ДО 25</w:t>
            </w:r>
            <w:proofErr w:type="gramStart"/>
            <w:r w:rsidRPr="00B10A7B">
              <w:rPr>
                <w:sz w:val="20"/>
                <w:szCs w:val="20"/>
              </w:rPr>
              <w:t xml:space="preserve"> А</w:t>
            </w:r>
            <w:proofErr w:type="gramEnd"/>
          </w:p>
        </w:tc>
        <w:tc>
          <w:tcPr>
            <w:tcW w:w="1302" w:type="dxa"/>
            <w:tcBorders>
              <w:top w:val="nil"/>
              <w:left w:val="nil"/>
              <w:bottom w:val="single" w:sz="4" w:space="0" w:color="auto"/>
              <w:right w:val="single" w:sz="4" w:space="0" w:color="auto"/>
            </w:tcBorders>
            <w:noWrap/>
            <w:vAlign w:val="center"/>
          </w:tcPr>
          <w:p w:rsidR="00C271B9" w:rsidRPr="00B10A7B" w:rsidRDefault="00C271B9" w:rsidP="00B10A7B">
            <w:pPr>
              <w:jc w:val="both"/>
              <w:rPr>
                <w:sz w:val="20"/>
                <w:szCs w:val="20"/>
              </w:rPr>
            </w:pPr>
            <w:proofErr w:type="gramStart"/>
            <w:r w:rsidRPr="00B10A7B">
              <w:rPr>
                <w:sz w:val="20"/>
                <w:szCs w:val="20"/>
              </w:rPr>
              <w:t>ШТ</w:t>
            </w:r>
            <w:proofErr w:type="gramEnd"/>
          </w:p>
        </w:tc>
        <w:tc>
          <w:tcPr>
            <w:tcW w:w="1120" w:type="dxa"/>
            <w:tcBorders>
              <w:top w:val="nil"/>
              <w:left w:val="nil"/>
              <w:bottom w:val="single" w:sz="4" w:space="0" w:color="auto"/>
              <w:right w:val="single" w:sz="4" w:space="0" w:color="auto"/>
            </w:tcBorders>
            <w:noWrap/>
            <w:vAlign w:val="center"/>
          </w:tcPr>
          <w:p w:rsidR="00C271B9" w:rsidRPr="00B10A7B" w:rsidRDefault="00C271B9" w:rsidP="00B10A7B">
            <w:pPr>
              <w:jc w:val="both"/>
              <w:rPr>
                <w:sz w:val="20"/>
                <w:szCs w:val="20"/>
              </w:rPr>
            </w:pPr>
            <w:r w:rsidRPr="00B10A7B">
              <w:rPr>
                <w:sz w:val="20"/>
                <w:szCs w:val="20"/>
              </w:rPr>
              <w:t>4.0000</w:t>
            </w:r>
          </w:p>
        </w:tc>
      </w:tr>
      <w:tr w:rsidR="00C271B9" w:rsidRPr="00B10A7B" w:rsidTr="00B10A7B">
        <w:trPr>
          <w:trHeight w:val="20"/>
        </w:trPr>
        <w:tc>
          <w:tcPr>
            <w:tcW w:w="439" w:type="dxa"/>
            <w:tcBorders>
              <w:top w:val="nil"/>
              <w:left w:val="single" w:sz="4" w:space="0" w:color="auto"/>
              <w:bottom w:val="single" w:sz="4" w:space="0" w:color="auto"/>
              <w:right w:val="single" w:sz="4" w:space="0" w:color="auto"/>
            </w:tcBorders>
            <w:noWrap/>
            <w:vAlign w:val="center"/>
          </w:tcPr>
          <w:p w:rsidR="00C271B9" w:rsidRPr="00B10A7B" w:rsidRDefault="00C271B9" w:rsidP="00B10A7B">
            <w:pPr>
              <w:jc w:val="both"/>
              <w:rPr>
                <w:sz w:val="20"/>
                <w:szCs w:val="20"/>
              </w:rPr>
            </w:pPr>
            <w:r w:rsidRPr="00B10A7B">
              <w:rPr>
                <w:sz w:val="20"/>
                <w:szCs w:val="20"/>
              </w:rPr>
              <w:t>13</w:t>
            </w:r>
          </w:p>
        </w:tc>
        <w:tc>
          <w:tcPr>
            <w:tcW w:w="6159" w:type="dxa"/>
            <w:tcBorders>
              <w:top w:val="nil"/>
              <w:left w:val="nil"/>
              <w:bottom w:val="single" w:sz="4" w:space="0" w:color="auto"/>
              <w:right w:val="single" w:sz="4" w:space="0" w:color="auto"/>
            </w:tcBorders>
          </w:tcPr>
          <w:p w:rsidR="00C271B9" w:rsidRPr="00B10A7B" w:rsidRDefault="00C271B9" w:rsidP="00B10A7B">
            <w:pPr>
              <w:jc w:val="both"/>
              <w:rPr>
                <w:sz w:val="20"/>
                <w:szCs w:val="20"/>
              </w:rPr>
            </w:pPr>
            <w:r w:rsidRPr="00B10A7B">
              <w:rPr>
                <w:sz w:val="20"/>
                <w:szCs w:val="20"/>
              </w:rPr>
              <w:t>НИЗКОВОЛЬТНЫЕ КОМПЛЕКТНЫЕ УСТРОЙСТВА. БЛОК УПРАВЛЕНИЯ ОТКРЫТОГО ИСПОЛНЕНИЯ ВЫСОТОЙ И ШИРИНОЙ ДО 1000Х800 ММ, УСТАНАВЛИВАЕМЫЙ НА СТЕНЕ</w:t>
            </w:r>
          </w:p>
        </w:tc>
        <w:tc>
          <w:tcPr>
            <w:tcW w:w="1302" w:type="dxa"/>
            <w:tcBorders>
              <w:top w:val="nil"/>
              <w:left w:val="nil"/>
              <w:bottom w:val="single" w:sz="4" w:space="0" w:color="auto"/>
              <w:right w:val="single" w:sz="4" w:space="0" w:color="auto"/>
            </w:tcBorders>
            <w:noWrap/>
            <w:vAlign w:val="center"/>
          </w:tcPr>
          <w:p w:rsidR="00C271B9" w:rsidRPr="00B10A7B" w:rsidRDefault="00C271B9" w:rsidP="00B10A7B">
            <w:pPr>
              <w:jc w:val="both"/>
              <w:rPr>
                <w:sz w:val="20"/>
                <w:szCs w:val="20"/>
              </w:rPr>
            </w:pPr>
            <w:proofErr w:type="gramStart"/>
            <w:r w:rsidRPr="00B10A7B">
              <w:rPr>
                <w:sz w:val="20"/>
                <w:szCs w:val="20"/>
              </w:rPr>
              <w:t>ШТ</w:t>
            </w:r>
            <w:proofErr w:type="gramEnd"/>
          </w:p>
        </w:tc>
        <w:tc>
          <w:tcPr>
            <w:tcW w:w="1120" w:type="dxa"/>
            <w:tcBorders>
              <w:top w:val="nil"/>
              <w:left w:val="nil"/>
              <w:bottom w:val="single" w:sz="4" w:space="0" w:color="auto"/>
              <w:right w:val="single" w:sz="4" w:space="0" w:color="auto"/>
            </w:tcBorders>
            <w:noWrap/>
            <w:vAlign w:val="center"/>
          </w:tcPr>
          <w:p w:rsidR="00C271B9" w:rsidRPr="00B10A7B" w:rsidRDefault="00C271B9" w:rsidP="00B10A7B">
            <w:pPr>
              <w:jc w:val="both"/>
              <w:rPr>
                <w:sz w:val="20"/>
                <w:szCs w:val="20"/>
              </w:rPr>
            </w:pPr>
            <w:r w:rsidRPr="00B10A7B">
              <w:rPr>
                <w:sz w:val="20"/>
                <w:szCs w:val="20"/>
              </w:rPr>
              <w:t>2.0000</w:t>
            </w:r>
          </w:p>
        </w:tc>
      </w:tr>
      <w:tr w:rsidR="00C271B9" w:rsidRPr="00B10A7B" w:rsidTr="00B10A7B">
        <w:trPr>
          <w:trHeight w:val="20"/>
        </w:trPr>
        <w:tc>
          <w:tcPr>
            <w:tcW w:w="439" w:type="dxa"/>
            <w:tcBorders>
              <w:top w:val="nil"/>
              <w:left w:val="single" w:sz="4" w:space="0" w:color="auto"/>
              <w:bottom w:val="single" w:sz="4" w:space="0" w:color="auto"/>
              <w:right w:val="single" w:sz="4" w:space="0" w:color="auto"/>
            </w:tcBorders>
            <w:noWrap/>
            <w:vAlign w:val="center"/>
          </w:tcPr>
          <w:p w:rsidR="00C271B9" w:rsidRPr="00B10A7B" w:rsidRDefault="00C271B9" w:rsidP="00B10A7B">
            <w:pPr>
              <w:jc w:val="both"/>
              <w:rPr>
                <w:sz w:val="20"/>
                <w:szCs w:val="20"/>
              </w:rPr>
            </w:pPr>
            <w:r w:rsidRPr="00B10A7B">
              <w:rPr>
                <w:sz w:val="20"/>
                <w:szCs w:val="20"/>
              </w:rPr>
              <w:t>14</w:t>
            </w:r>
          </w:p>
        </w:tc>
        <w:tc>
          <w:tcPr>
            <w:tcW w:w="6159" w:type="dxa"/>
            <w:tcBorders>
              <w:top w:val="nil"/>
              <w:left w:val="nil"/>
              <w:bottom w:val="single" w:sz="4" w:space="0" w:color="auto"/>
              <w:right w:val="single" w:sz="4" w:space="0" w:color="auto"/>
            </w:tcBorders>
            <w:vAlign w:val="bottom"/>
          </w:tcPr>
          <w:p w:rsidR="00C271B9" w:rsidRPr="00B10A7B" w:rsidRDefault="00C271B9" w:rsidP="00B10A7B">
            <w:pPr>
              <w:jc w:val="both"/>
              <w:rPr>
                <w:sz w:val="20"/>
                <w:szCs w:val="20"/>
              </w:rPr>
            </w:pPr>
            <w:r w:rsidRPr="00B10A7B">
              <w:rPr>
                <w:sz w:val="20"/>
                <w:szCs w:val="20"/>
              </w:rPr>
              <w:t>НИЗКОВОЛЬТНЫЕ КОМПЛЕКТНЫЕ УСТРОЙСТВА. РАЗВОДКА ПО УСТРОЙСТВАМ И ПОДКЛЮЧЕНИЕ ЖИЛ КАБЕЛЕЙ ИЛИ ПРОВОДОВ ВНЕШНЕЙ СЕТИ К БЛОКАМ ЗАЖИМОВ И К ЗАЖИМАМ АППАРАТОВ И ПРИБОРОВ, УСТАНОВЛЕННЫХ НА УСТРОЙСТВАХ СЕЧЕНИЕМ ДО 10 ММ</w:t>
            </w:r>
            <w:proofErr w:type="gramStart"/>
            <w:r w:rsidRPr="00B10A7B">
              <w:rPr>
                <w:sz w:val="20"/>
                <w:szCs w:val="20"/>
              </w:rPr>
              <w:t>2</w:t>
            </w:r>
            <w:proofErr w:type="gramEnd"/>
          </w:p>
        </w:tc>
        <w:tc>
          <w:tcPr>
            <w:tcW w:w="1302" w:type="dxa"/>
            <w:tcBorders>
              <w:top w:val="nil"/>
              <w:left w:val="nil"/>
              <w:bottom w:val="single" w:sz="4" w:space="0" w:color="auto"/>
              <w:right w:val="single" w:sz="4" w:space="0" w:color="auto"/>
            </w:tcBorders>
            <w:noWrap/>
            <w:vAlign w:val="center"/>
          </w:tcPr>
          <w:p w:rsidR="00C271B9" w:rsidRPr="00B10A7B" w:rsidRDefault="00C271B9" w:rsidP="00B10A7B">
            <w:pPr>
              <w:jc w:val="both"/>
              <w:rPr>
                <w:sz w:val="20"/>
                <w:szCs w:val="20"/>
              </w:rPr>
            </w:pPr>
            <w:r w:rsidRPr="00B10A7B">
              <w:rPr>
                <w:sz w:val="20"/>
                <w:szCs w:val="20"/>
              </w:rPr>
              <w:t>100ЖИЛ</w:t>
            </w:r>
          </w:p>
        </w:tc>
        <w:tc>
          <w:tcPr>
            <w:tcW w:w="1120" w:type="dxa"/>
            <w:tcBorders>
              <w:top w:val="nil"/>
              <w:left w:val="nil"/>
              <w:bottom w:val="single" w:sz="4" w:space="0" w:color="auto"/>
              <w:right w:val="single" w:sz="4" w:space="0" w:color="auto"/>
            </w:tcBorders>
            <w:noWrap/>
            <w:vAlign w:val="center"/>
          </w:tcPr>
          <w:p w:rsidR="00C271B9" w:rsidRPr="00B10A7B" w:rsidRDefault="00C271B9" w:rsidP="00B10A7B">
            <w:pPr>
              <w:jc w:val="both"/>
              <w:rPr>
                <w:sz w:val="20"/>
                <w:szCs w:val="20"/>
              </w:rPr>
            </w:pPr>
            <w:r w:rsidRPr="00B10A7B">
              <w:rPr>
                <w:sz w:val="20"/>
                <w:szCs w:val="20"/>
              </w:rPr>
              <w:t>0.4000</w:t>
            </w:r>
          </w:p>
        </w:tc>
      </w:tr>
      <w:tr w:rsidR="00C271B9" w:rsidRPr="00B10A7B" w:rsidTr="00B10A7B">
        <w:trPr>
          <w:trHeight w:val="20"/>
        </w:trPr>
        <w:tc>
          <w:tcPr>
            <w:tcW w:w="439" w:type="dxa"/>
            <w:tcBorders>
              <w:top w:val="nil"/>
              <w:left w:val="single" w:sz="4" w:space="0" w:color="auto"/>
              <w:bottom w:val="single" w:sz="4" w:space="0" w:color="auto"/>
              <w:right w:val="single" w:sz="4" w:space="0" w:color="auto"/>
            </w:tcBorders>
            <w:noWrap/>
            <w:vAlign w:val="center"/>
          </w:tcPr>
          <w:p w:rsidR="00C271B9" w:rsidRPr="00B10A7B" w:rsidRDefault="00C271B9" w:rsidP="00B10A7B">
            <w:pPr>
              <w:jc w:val="both"/>
              <w:rPr>
                <w:sz w:val="20"/>
                <w:szCs w:val="20"/>
              </w:rPr>
            </w:pPr>
            <w:r w:rsidRPr="00B10A7B">
              <w:rPr>
                <w:sz w:val="20"/>
                <w:szCs w:val="20"/>
              </w:rPr>
              <w:t>15</w:t>
            </w:r>
          </w:p>
        </w:tc>
        <w:tc>
          <w:tcPr>
            <w:tcW w:w="6159" w:type="dxa"/>
            <w:tcBorders>
              <w:top w:val="nil"/>
              <w:left w:val="nil"/>
              <w:bottom w:val="single" w:sz="4" w:space="0" w:color="auto"/>
              <w:right w:val="single" w:sz="4" w:space="0" w:color="auto"/>
            </w:tcBorders>
            <w:vAlign w:val="bottom"/>
          </w:tcPr>
          <w:p w:rsidR="00C271B9" w:rsidRPr="00B10A7B" w:rsidRDefault="00C271B9" w:rsidP="00B10A7B">
            <w:pPr>
              <w:jc w:val="both"/>
              <w:rPr>
                <w:sz w:val="20"/>
                <w:szCs w:val="20"/>
              </w:rPr>
            </w:pPr>
            <w:r w:rsidRPr="00B10A7B">
              <w:rPr>
                <w:sz w:val="20"/>
                <w:szCs w:val="20"/>
              </w:rPr>
              <w:t>МЕСТНАЯ ОПЕРАТИВНО-ТЕЛЕФОННАЯ СВЯЗЬ. УСТРОЙСТВА ПЕРЕГОВОРНЫЕ (КОММУТАТОРЫ ДИСПЕТЧЕРСКОЙ ИЛИ ДИРЕКТОРСКОЙ СВЯЗИ). ОТДЕЛЬНО УСТАНАВЛИВАЕМЫЙ ПРЕОБРАЗОВАТЕЛЬ ИЛИ БЛОК ПИТАНИЯ</w:t>
            </w:r>
          </w:p>
        </w:tc>
        <w:tc>
          <w:tcPr>
            <w:tcW w:w="1302" w:type="dxa"/>
            <w:tcBorders>
              <w:top w:val="nil"/>
              <w:left w:val="nil"/>
              <w:bottom w:val="single" w:sz="4" w:space="0" w:color="auto"/>
              <w:right w:val="single" w:sz="4" w:space="0" w:color="auto"/>
            </w:tcBorders>
            <w:noWrap/>
            <w:vAlign w:val="center"/>
          </w:tcPr>
          <w:p w:rsidR="00C271B9" w:rsidRPr="00B10A7B" w:rsidRDefault="00C271B9" w:rsidP="00B10A7B">
            <w:pPr>
              <w:jc w:val="both"/>
              <w:rPr>
                <w:sz w:val="20"/>
                <w:szCs w:val="20"/>
              </w:rPr>
            </w:pPr>
            <w:proofErr w:type="gramStart"/>
            <w:r w:rsidRPr="00B10A7B">
              <w:rPr>
                <w:sz w:val="20"/>
                <w:szCs w:val="20"/>
              </w:rPr>
              <w:t>ШТ</w:t>
            </w:r>
            <w:proofErr w:type="gramEnd"/>
          </w:p>
        </w:tc>
        <w:tc>
          <w:tcPr>
            <w:tcW w:w="1120" w:type="dxa"/>
            <w:tcBorders>
              <w:top w:val="nil"/>
              <w:left w:val="nil"/>
              <w:bottom w:val="single" w:sz="4" w:space="0" w:color="auto"/>
              <w:right w:val="single" w:sz="4" w:space="0" w:color="auto"/>
            </w:tcBorders>
            <w:noWrap/>
            <w:vAlign w:val="center"/>
          </w:tcPr>
          <w:p w:rsidR="00C271B9" w:rsidRPr="00B10A7B" w:rsidRDefault="00C271B9" w:rsidP="00B10A7B">
            <w:pPr>
              <w:jc w:val="both"/>
              <w:rPr>
                <w:sz w:val="20"/>
                <w:szCs w:val="20"/>
              </w:rPr>
            </w:pPr>
            <w:r w:rsidRPr="00B10A7B">
              <w:rPr>
                <w:sz w:val="20"/>
                <w:szCs w:val="20"/>
              </w:rPr>
              <w:t>3.0000</w:t>
            </w:r>
          </w:p>
        </w:tc>
      </w:tr>
      <w:tr w:rsidR="00C271B9" w:rsidRPr="00B10A7B" w:rsidTr="00B10A7B">
        <w:trPr>
          <w:trHeight w:val="20"/>
        </w:trPr>
        <w:tc>
          <w:tcPr>
            <w:tcW w:w="439" w:type="dxa"/>
            <w:tcBorders>
              <w:top w:val="nil"/>
              <w:left w:val="single" w:sz="4" w:space="0" w:color="auto"/>
              <w:bottom w:val="single" w:sz="4" w:space="0" w:color="auto"/>
              <w:right w:val="single" w:sz="4" w:space="0" w:color="auto"/>
            </w:tcBorders>
            <w:noWrap/>
            <w:vAlign w:val="center"/>
          </w:tcPr>
          <w:p w:rsidR="00C271B9" w:rsidRPr="00B10A7B" w:rsidRDefault="00C271B9" w:rsidP="00B10A7B">
            <w:pPr>
              <w:jc w:val="both"/>
              <w:rPr>
                <w:sz w:val="20"/>
                <w:szCs w:val="20"/>
              </w:rPr>
            </w:pPr>
            <w:r w:rsidRPr="00B10A7B">
              <w:rPr>
                <w:sz w:val="20"/>
                <w:szCs w:val="20"/>
              </w:rPr>
              <w:t>16</w:t>
            </w:r>
          </w:p>
        </w:tc>
        <w:tc>
          <w:tcPr>
            <w:tcW w:w="6159" w:type="dxa"/>
            <w:tcBorders>
              <w:top w:val="nil"/>
              <w:left w:val="nil"/>
              <w:bottom w:val="single" w:sz="4" w:space="0" w:color="auto"/>
              <w:right w:val="single" w:sz="4" w:space="0" w:color="auto"/>
            </w:tcBorders>
            <w:vAlign w:val="bottom"/>
          </w:tcPr>
          <w:p w:rsidR="00C271B9" w:rsidRPr="00B10A7B" w:rsidRDefault="00C271B9" w:rsidP="00B10A7B">
            <w:pPr>
              <w:jc w:val="both"/>
              <w:rPr>
                <w:sz w:val="20"/>
                <w:szCs w:val="20"/>
              </w:rPr>
            </w:pPr>
            <w:r w:rsidRPr="00B10A7B">
              <w:rPr>
                <w:sz w:val="20"/>
                <w:szCs w:val="20"/>
              </w:rPr>
              <w:t>ПРИБОРЫ, УСТАНАВЛИВАЕМЫЕ НА РЕЗЬБОВЫХ СОЕДИНЕНИЯХ, МАССА ДО 1,5 КГ</w:t>
            </w:r>
          </w:p>
        </w:tc>
        <w:tc>
          <w:tcPr>
            <w:tcW w:w="1302" w:type="dxa"/>
            <w:tcBorders>
              <w:top w:val="nil"/>
              <w:left w:val="nil"/>
              <w:bottom w:val="single" w:sz="4" w:space="0" w:color="auto"/>
              <w:right w:val="single" w:sz="4" w:space="0" w:color="auto"/>
            </w:tcBorders>
            <w:noWrap/>
            <w:vAlign w:val="center"/>
          </w:tcPr>
          <w:p w:rsidR="00C271B9" w:rsidRPr="00B10A7B" w:rsidRDefault="00C271B9" w:rsidP="00B10A7B">
            <w:pPr>
              <w:jc w:val="both"/>
              <w:rPr>
                <w:sz w:val="20"/>
                <w:szCs w:val="20"/>
              </w:rPr>
            </w:pPr>
            <w:proofErr w:type="gramStart"/>
            <w:r w:rsidRPr="00B10A7B">
              <w:rPr>
                <w:sz w:val="20"/>
                <w:szCs w:val="20"/>
              </w:rPr>
              <w:t>ШТ</w:t>
            </w:r>
            <w:proofErr w:type="gramEnd"/>
          </w:p>
        </w:tc>
        <w:tc>
          <w:tcPr>
            <w:tcW w:w="1120" w:type="dxa"/>
            <w:tcBorders>
              <w:top w:val="nil"/>
              <w:left w:val="nil"/>
              <w:bottom w:val="single" w:sz="4" w:space="0" w:color="auto"/>
              <w:right w:val="single" w:sz="4" w:space="0" w:color="auto"/>
            </w:tcBorders>
            <w:noWrap/>
            <w:vAlign w:val="center"/>
          </w:tcPr>
          <w:p w:rsidR="00C271B9" w:rsidRPr="00B10A7B" w:rsidRDefault="00C271B9" w:rsidP="00B10A7B">
            <w:pPr>
              <w:jc w:val="both"/>
              <w:rPr>
                <w:sz w:val="20"/>
                <w:szCs w:val="20"/>
              </w:rPr>
            </w:pPr>
            <w:r w:rsidRPr="00B10A7B">
              <w:rPr>
                <w:sz w:val="20"/>
                <w:szCs w:val="20"/>
              </w:rPr>
              <w:t>1.0000</w:t>
            </w:r>
          </w:p>
        </w:tc>
      </w:tr>
      <w:tr w:rsidR="00C271B9" w:rsidRPr="00B10A7B" w:rsidTr="00B10A7B">
        <w:trPr>
          <w:trHeight w:val="20"/>
        </w:trPr>
        <w:tc>
          <w:tcPr>
            <w:tcW w:w="439" w:type="dxa"/>
            <w:tcBorders>
              <w:top w:val="nil"/>
              <w:left w:val="single" w:sz="4" w:space="0" w:color="auto"/>
              <w:bottom w:val="single" w:sz="4" w:space="0" w:color="auto"/>
              <w:right w:val="single" w:sz="4" w:space="0" w:color="auto"/>
            </w:tcBorders>
            <w:noWrap/>
            <w:vAlign w:val="center"/>
          </w:tcPr>
          <w:p w:rsidR="00C271B9" w:rsidRPr="00B10A7B" w:rsidRDefault="00C271B9" w:rsidP="00B10A7B">
            <w:pPr>
              <w:jc w:val="both"/>
              <w:rPr>
                <w:sz w:val="20"/>
                <w:szCs w:val="20"/>
              </w:rPr>
            </w:pPr>
            <w:r w:rsidRPr="00B10A7B">
              <w:rPr>
                <w:sz w:val="20"/>
                <w:szCs w:val="20"/>
              </w:rPr>
              <w:t>17</w:t>
            </w:r>
          </w:p>
        </w:tc>
        <w:tc>
          <w:tcPr>
            <w:tcW w:w="6159" w:type="dxa"/>
            <w:tcBorders>
              <w:top w:val="nil"/>
              <w:left w:val="nil"/>
              <w:bottom w:val="single" w:sz="4" w:space="0" w:color="auto"/>
              <w:right w:val="single" w:sz="4" w:space="0" w:color="auto"/>
            </w:tcBorders>
            <w:vAlign w:val="bottom"/>
          </w:tcPr>
          <w:p w:rsidR="00C271B9" w:rsidRPr="00B10A7B" w:rsidRDefault="00C271B9" w:rsidP="00B10A7B">
            <w:pPr>
              <w:jc w:val="both"/>
              <w:rPr>
                <w:sz w:val="20"/>
                <w:szCs w:val="20"/>
              </w:rPr>
            </w:pPr>
            <w:r w:rsidRPr="00B10A7B">
              <w:rPr>
                <w:sz w:val="20"/>
                <w:szCs w:val="20"/>
              </w:rPr>
              <w:t xml:space="preserve">ПРИБОРЫ, ПОКАЗЫВАЮЩИЕ ПЕРВИЧНЫЕ (ПРОТОЧНЫЕ) </w:t>
            </w:r>
            <w:r w:rsidRPr="00B10A7B">
              <w:rPr>
                <w:sz w:val="20"/>
                <w:szCs w:val="20"/>
              </w:rPr>
              <w:lastRenderedPageBreak/>
              <w:t>ПРЕОБРАЗОВАТЕЛИ, МОНТИРУЕМЫЕ НА ТЕХНОЛОГИЧЕСКОМ ТРУБОПРОВОДЕ: РОТАМЕТР, ПОКАЗЫВАЮЩИЙ ДУ ПРОХОДА ДО 10 ММ; СЧЕТЧИК, ДУ ПРОХОДА ДО 40 ММ, УСТАНАВЛИВАЕМЫЕ НА РЕЗЬБОВЫХ (МУФТОВЫХ) СОЕДИНЕНИЯХ (ТЕПЛОСЧЕТЧИК-РЕГИСТРАТОР)</w:t>
            </w:r>
          </w:p>
        </w:tc>
        <w:tc>
          <w:tcPr>
            <w:tcW w:w="1302" w:type="dxa"/>
            <w:tcBorders>
              <w:top w:val="nil"/>
              <w:left w:val="nil"/>
              <w:bottom w:val="single" w:sz="4" w:space="0" w:color="auto"/>
              <w:right w:val="single" w:sz="4" w:space="0" w:color="auto"/>
            </w:tcBorders>
            <w:noWrap/>
            <w:vAlign w:val="center"/>
          </w:tcPr>
          <w:p w:rsidR="00C271B9" w:rsidRPr="00B10A7B" w:rsidRDefault="00C271B9" w:rsidP="00B10A7B">
            <w:pPr>
              <w:jc w:val="both"/>
              <w:rPr>
                <w:sz w:val="20"/>
                <w:szCs w:val="20"/>
              </w:rPr>
            </w:pPr>
            <w:proofErr w:type="gramStart"/>
            <w:r w:rsidRPr="00B10A7B">
              <w:rPr>
                <w:sz w:val="20"/>
                <w:szCs w:val="20"/>
              </w:rPr>
              <w:lastRenderedPageBreak/>
              <w:t>ШТ</w:t>
            </w:r>
            <w:proofErr w:type="gramEnd"/>
          </w:p>
        </w:tc>
        <w:tc>
          <w:tcPr>
            <w:tcW w:w="1120" w:type="dxa"/>
            <w:tcBorders>
              <w:top w:val="nil"/>
              <w:left w:val="nil"/>
              <w:bottom w:val="single" w:sz="4" w:space="0" w:color="auto"/>
              <w:right w:val="single" w:sz="4" w:space="0" w:color="auto"/>
            </w:tcBorders>
            <w:noWrap/>
            <w:vAlign w:val="center"/>
          </w:tcPr>
          <w:p w:rsidR="00C271B9" w:rsidRPr="00B10A7B" w:rsidRDefault="00C271B9" w:rsidP="00B10A7B">
            <w:pPr>
              <w:jc w:val="both"/>
              <w:rPr>
                <w:sz w:val="20"/>
                <w:szCs w:val="20"/>
              </w:rPr>
            </w:pPr>
            <w:r w:rsidRPr="00B10A7B">
              <w:rPr>
                <w:sz w:val="20"/>
                <w:szCs w:val="20"/>
              </w:rPr>
              <w:t>1.0000</w:t>
            </w:r>
          </w:p>
        </w:tc>
      </w:tr>
      <w:tr w:rsidR="00C271B9" w:rsidRPr="00B10A7B" w:rsidTr="00B10A7B">
        <w:trPr>
          <w:trHeight w:val="20"/>
        </w:trPr>
        <w:tc>
          <w:tcPr>
            <w:tcW w:w="439" w:type="dxa"/>
            <w:tcBorders>
              <w:top w:val="nil"/>
              <w:left w:val="single" w:sz="4" w:space="0" w:color="auto"/>
              <w:bottom w:val="single" w:sz="4" w:space="0" w:color="auto"/>
              <w:right w:val="single" w:sz="4" w:space="0" w:color="auto"/>
            </w:tcBorders>
            <w:noWrap/>
            <w:vAlign w:val="center"/>
          </w:tcPr>
          <w:p w:rsidR="00C271B9" w:rsidRPr="00B10A7B" w:rsidRDefault="00C271B9" w:rsidP="00B10A7B">
            <w:pPr>
              <w:jc w:val="both"/>
              <w:rPr>
                <w:sz w:val="20"/>
                <w:szCs w:val="20"/>
              </w:rPr>
            </w:pPr>
            <w:r w:rsidRPr="00B10A7B">
              <w:rPr>
                <w:sz w:val="20"/>
                <w:szCs w:val="20"/>
              </w:rPr>
              <w:lastRenderedPageBreak/>
              <w:t>18</w:t>
            </w:r>
          </w:p>
        </w:tc>
        <w:tc>
          <w:tcPr>
            <w:tcW w:w="6159" w:type="dxa"/>
            <w:tcBorders>
              <w:top w:val="nil"/>
              <w:left w:val="nil"/>
              <w:bottom w:val="single" w:sz="4" w:space="0" w:color="auto"/>
              <w:right w:val="single" w:sz="4" w:space="0" w:color="auto"/>
            </w:tcBorders>
            <w:vAlign w:val="bottom"/>
          </w:tcPr>
          <w:p w:rsidR="00C271B9" w:rsidRPr="00B10A7B" w:rsidRDefault="00C271B9" w:rsidP="00B10A7B">
            <w:pPr>
              <w:jc w:val="both"/>
              <w:rPr>
                <w:sz w:val="20"/>
                <w:szCs w:val="20"/>
              </w:rPr>
            </w:pPr>
            <w:r w:rsidRPr="00B10A7B">
              <w:rPr>
                <w:sz w:val="20"/>
                <w:szCs w:val="20"/>
              </w:rPr>
              <w:t>ПРИБОРЫ, ПОКАЗЫВАЮЩИЕ ПЕРВИЧНЫЕ (ПРОТОЧНЫЕ) ПРЕОБРАЗОВАТЕЛИ, МОНТИРУЕМЫЕ НА ТЕХНОЛОГИЧЕСКОМ ТРУБОПРОВОДЕ: РОТАМЕТР, СЧЕТЧИК, ПРЕОБРАЗОВАТЕЛЬ, УСТАНАВЛИВАЕМЫЕ НА ФЛАНЦЕВЫХ СОЕДИНЕНИЯХ, ДУ ПРОХОДА ДО 20 ММ (РАСХОДОМЕР С КОМПЛЕКТОМ АРМАТУРЫ, ТЕРМОПРЕОБРАЗОВАТЕЛИ)</w:t>
            </w:r>
          </w:p>
        </w:tc>
        <w:tc>
          <w:tcPr>
            <w:tcW w:w="1302" w:type="dxa"/>
            <w:tcBorders>
              <w:top w:val="nil"/>
              <w:left w:val="nil"/>
              <w:bottom w:val="single" w:sz="4" w:space="0" w:color="auto"/>
              <w:right w:val="single" w:sz="4" w:space="0" w:color="auto"/>
            </w:tcBorders>
            <w:noWrap/>
            <w:vAlign w:val="center"/>
          </w:tcPr>
          <w:p w:rsidR="00C271B9" w:rsidRPr="00B10A7B" w:rsidRDefault="00C271B9" w:rsidP="00B10A7B">
            <w:pPr>
              <w:jc w:val="both"/>
              <w:rPr>
                <w:sz w:val="20"/>
                <w:szCs w:val="20"/>
              </w:rPr>
            </w:pPr>
            <w:proofErr w:type="gramStart"/>
            <w:r w:rsidRPr="00B10A7B">
              <w:rPr>
                <w:sz w:val="20"/>
                <w:szCs w:val="20"/>
              </w:rPr>
              <w:t>ШТ</w:t>
            </w:r>
            <w:proofErr w:type="gramEnd"/>
          </w:p>
        </w:tc>
        <w:tc>
          <w:tcPr>
            <w:tcW w:w="1120" w:type="dxa"/>
            <w:tcBorders>
              <w:top w:val="nil"/>
              <w:left w:val="nil"/>
              <w:bottom w:val="single" w:sz="4" w:space="0" w:color="auto"/>
              <w:right w:val="single" w:sz="4" w:space="0" w:color="auto"/>
            </w:tcBorders>
            <w:noWrap/>
            <w:vAlign w:val="center"/>
          </w:tcPr>
          <w:p w:rsidR="00C271B9" w:rsidRPr="00B10A7B" w:rsidRDefault="00C271B9" w:rsidP="00B10A7B">
            <w:pPr>
              <w:jc w:val="both"/>
              <w:rPr>
                <w:sz w:val="20"/>
                <w:szCs w:val="20"/>
              </w:rPr>
            </w:pPr>
            <w:r w:rsidRPr="00B10A7B">
              <w:rPr>
                <w:sz w:val="20"/>
                <w:szCs w:val="20"/>
              </w:rPr>
              <w:t>5.0000</w:t>
            </w:r>
          </w:p>
        </w:tc>
      </w:tr>
      <w:tr w:rsidR="00C271B9" w:rsidRPr="00B10A7B" w:rsidTr="00B10A7B">
        <w:trPr>
          <w:trHeight w:val="20"/>
        </w:trPr>
        <w:tc>
          <w:tcPr>
            <w:tcW w:w="439" w:type="dxa"/>
            <w:tcBorders>
              <w:top w:val="nil"/>
              <w:left w:val="single" w:sz="4" w:space="0" w:color="auto"/>
              <w:bottom w:val="single" w:sz="4" w:space="0" w:color="auto"/>
              <w:right w:val="single" w:sz="4" w:space="0" w:color="auto"/>
            </w:tcBorders>
            <w:noWrap/>
            <w:vAlign w:val="center"/>
          </w:tcPr>
          <w:p w:rsidR="00C271B9" w:rsidRPr="00B10A7B" w:rsidRDefault="00C271B9" w:rsidP="00B10A7B">
            <w:pPr>
              <w:jc w:val="both"/>
              <w:rPr>
                <w:sz w:val="20"/>
                <w:szCs w:val="20"/>
              </w:rPr>
            </w:pPr>
            <w:r w:rsidRPr="00B10A7B">
              <w:rPr>
                <w:sz w:val="20"/>
                <w:szCs w:val="20"/>
              </w:rPr>
              <w:t>19</w:t>
            </w:r>
          </w:p>
        </w:tc>
        <w:tc>
          <w:tcPr>
            <w:tcW w:w="6159" w:type="dxa"/>
            <w:tcBorders>
              <w:top w:val="nil"/>
              <w:left w:val="nil"/>
              <w:bottom w:val="single" w:sz="4" w:space="0" w:color="auto"/>
              <w:right w:val="single" w:sz="4" w:space="0" w:color="auto"/>
            </w:tcBorders>
            <w:vAlign w:val="bottom"/>
          </w:tcPr>
          <w:p w:rsidR="00C271B9" w:rsidRPr="00B10A7B" w:rsidRDefault="00C271B9" w:rsidP="00B10A7B">
            <w:pPr>
              <w:jc w:val="both"/>
              <w:rPr>
                <w:sz w:val="20"/>
                <w:szCs w:val="20"/>
              </w:rPr>
            </w:pPr>
            <w:r w:rsidRPr="00B10A7B">
              <w:rPr>
                <w:sz w:val="20"/>
                <w:szCs w:val="20"/>
              </w:rPr>
              <w:t xml:space="preserve">ПРИБОРЫ, ПОКАЗЫВАЮЩИЕ ПЕРВИЧНЫЕ (ПРОТОЧНЫЕ) ПРЕОБРАЗОВАТЕЛИ, МОНТИРУЕМЫЕ НА ТЕХНОЛОГИЧЕСКОМ ТРУБОПРОВОДЕ: РОТАМЕТР, СЧЕТЧИК, ПРЕОБРАЗОВАТЕЛЬ, УСТАНАВЛИВАЕМЫЕ НА ФЛАНЦЕВЫХ СОЕДИНЕНИЯХ, ДУ ПРОХОДА ДО 50 ММ </w:t>
            </w:r>
            <w:proofErr w:type="gramStart"/>
            <w:r w:rsidRPr="00B10A7B">
              <w:rPr>
                <w:sz w:val="20"/>
                <w:szCs w:val="20"/>
              </w:rPr>
              <w:t>-Д</w:t>
            </w:r>
            <w:proofErr w:type="gramEnd"/>
            <w:r w:rsidRPr="00B10A7B">
              <w:rPr>
                <w:sz w:val="20"/>
                <w:szCs w:val="20"/>
              </w:rPr>
              <w:t>ЕМОНТАЖ ОБОРУДОВАНИЯ, ПРЕДНАЗНАЧЕННОГО В ЛОМ, БЕЗ РАЗБОРКИ И РЕЗКИ НА ЧАСТИ</w:t>
            </w:r>
          </w:p>
        </w:tc>
        <w:tc>
          <w:tcPr>
            <w:tcW w:w="1302" w:type="dxa"/>
            <w:tcBorders>
              <w:top w:val="nil"/>
              <w:left w:val="nil"/>
              <w:bottom w:val="single" w:sz="4" w:space="0" w:color="auto"/>
              <w:right w:val="single" w:sz="4" w:space="0" w:color="auto"/>
            </w:tcBorders>
            <w:noWrap/>
            <w:vAlign w:val="center"/>
          </w:tcPr>
          <w:p w:rsidR="00C271B9" w:rsidRPr="00B10A7B" w:rsidRDefault="00C271B9" w:rsidP="00B10A7B">
            <w:pPr>
              <w:jc w:val="both"/>
              <w:rPr>
                <w:sz w:val="20"/>
                <w:szCs w:val="20"/>
              </w:rPr>
            </w:pPr>
            <w:proofErr w:type="gramStart"/>
            <w:r w:rsidRPr="00B10A7B">
              <w:rPr>
                <w:sz w:val="20"/>
                <w:szCs w:val="20"/>
              </w:rPr>
              <w:t>ШТ</w:t>
            </w:r>
            <w:proofErr w:type="gramEnd"/>
          </w:p>
        </w:tc>
        <w:tc>
          <w:tcPr>
            <w:tcW w:w="1120" w:type="dxa"/>
            <w:tcBorders>
              <w:top w:val="nil"/>
              <w:left w:val="nil"/>
              <w:bottom w:val="single" w:sz="4" w:space="0" w:color="auto"/>
              <w:right w:val="single" w:sz="4" w:space="0" w:color="auto"/>
            </w:tcBorders>
            <w:noWrap/>
            <w:vAlign w:val="center"/>
          </w:tcPr>
          <w:p w:rsidR="00C271B9" w:rsidRPr="00B10A7B" w:rsidRDefault="00C271B9" w:rsidP="00B10A7B">
            <w:pPr>
              <w:jc w:val="both"/>
              <w:rPr>
                <w:sz w:val="20"/>
                <w:szCs w:val="20"/>
              </w:rPr>
            </w:pPr>
            <w:r w:rsidRPr="00B10A7B">
              <w:rPr>
                <w:sz w:val="20"/>
                <w:szCs w:val="20"/>
              </w:rPr>
              <w:t>1.0000</w:t>
            </w:r>
          </w:p>
        </w:tc>
      </w:tr>
      <w:tr w:rsidR="00C271B9" w:rsidRPr="00B10A7B" w:rsidTr="00B10A7B">
        <w:trPr>
          <w:trHeight w:val="20"/>
        </w:trPr>
        <w:tc>
          <w:tcPr>
            <w:tcW w:w="439" w:type="dxa"/>
            <w:tcBorders>
              <w:top w:val="nil"/>
              <w:left w:val="single" w:sz="4" w:space="0" w:color="auto"/>
              <w:bottom w:val="single" w:sz="4" w:space="0" w:color="auto"/>
              <w:right w:val="single" w:sz="4" w:space="0" w:color="auto"/>
            </w:tcBorders>
            <w:noWrap/>
            <w:vAlign w:val="center"/>
          </w:tcPr>
          <w:p w:rsidR="00C271B9" w:rsidRPr="00B10A7B" w:rsidRDefault="00C271B9" w:rsidP="00B10A7B">
            <w:pPr>
              <w:jc w:val="both"/>
              <w:rPr>
                <w:sz w:val="20"/>
                <w:szCs w:val="20"/>
              </w:rPr>
            </w:pPr>
            <w:r w:rsidRPr="00B10A7B">
              <w:rPr>
                <w:sz w:val="20"/>
                <w:szCs w:val="20"/>
              </w:rPr>
              <w:t>20</w:t>
            </w:r>
          </w:p>
        </w:tc>
        <w:tc>
          <w:tcPr>
            <w:tcW w:w="6159" w:type="dxa"/>
            <w:tcBorders>
              <w:top w:val="nil"/>
              <w:left w:val="nil"/>
              <w:bottom w:val="single" w:sz="4" w:space="0" w:color="auto"/>
              <w:right w:val="single" w:sz="4" w:space="0" w:color="auto"/>
            </w:tcBorders>
            <w:vAlign w:val="bottom"/>
          </w:tcPr>
          <w:p w:rsidR="00C271B9" w:rsidRPr="00B10A7B" w:rsidRDefault="00C271B9" w:rsidP="00B10A7B">
            <w:pPr>
              <w:jc w:val="both"/>
              <w:rPr>
                <w:sz w:val="20"/>
                <w:szCs w:val="20"/>
              </w:rPr>
            </w:pPr>
            <w:r w:rsidRPr="00B10A7B">
              <w:rPr>
                <w:sz w:val="20"/>
                <w:szCs w:val="20"/>
              </w:rPr>
              <w:t>ПРИБОРЫ, УСТАНАВЛИВАЕМЫЕ НА МЕТАЛЛОКОНСТРУКЦИЯХ, ЩИТАХ И ПУЛЬТАХ, МАССА ДО 5 К</w:t>
            </w:r>
            <w:proofErr w:type="gramStart"/>
            <w:r w:rsidRPr="00B10A7B">
              <w:rPr>
                <w:sz w:val="20"/>
                <w:szCs w:val="20"/>
              </w:rPr>
              <w:t>Г(</w:t>
            </w:r>
            <w:proofErr w:type="gramEnd"/>
            <w:r w:rsidRPr="00B10A7B">
              <w:rPr>
                <w:sz w:val="20"/>
                <w:szCs w:val="20"/>
              </w:rPr>
              <w:t xml:space="preserve"> ЭЛЕМЕНТ, ПРЕОБРАЗОВАТЕЛЬ ТЕМПЕРАТУРЫ НАРУЖНОГО ВОЗДУХА, РЕГУЛЯТОР ОТОПЛЕНИЯ)</w:t>
            </w:r>
          </w:p>
        </w:tc>
        <w:tc>
          <w:tcPr>
            <w:tcW w:w="1302" w:type="dxa"/>
            <w:tcBorders>
              <w:top w:val="nil"/>
              <w:left w:val="nil"/>
              <w:bottom w:val="single" w:sz="4" w:space="0" w:color="auto"/>
              <w:right w:val="single" w:sz="4" w:space="0" w:color="auto"/>
            </w:tcBorders>
            <w:noWrap/>
            <w:vAlign w:val="center"/>
          </w:tcPr>
          <w:p w:rsidR="00C271B9" w:rsidRPr="00B10A7B" w:rsidRDefault="00C271B9" w:rsidP="00B10A7B">
            <w:pPr>
              <w:jc w:val="both"/>
              <w:rPr>
                <w:sz w:val="20"/>
                <w:szCs w:val="20"/>
              </w:rPr>
            </w:pPr>
            <w:proofErr w:type="gramStart"/>
            <w:r w:rsidRPr="00B10A7B">
              <w:rPr>
                <w:sz w:val="20"/>
                <w:szCs w:val="20"/>
              </w:rPr>
              <w:t>ШТ</w:t>
            </w:r>
            <w:proofErr w:type="gramEnd"/>
          </w:p>
        </w:tc>
        <w:tc>
          <w:tcPr>
            <w:tcW w:w="1120" w:type="dxa"/>
            <w:tcBorders>
              <w:top w:val="nil"/>
              <w:left w:val="nil"/>
              <w:bottom w:val="single" w:sz="4" w:space="0" w:color="auto"/>
              <w:right w:val="single" w:sz="4" w:space="0" w:color="auto"/>
            </w:tcBorders>
            <w:noWrap/>
            <w:vAlign w:val="center"/>
          </w:tcPr>
          <w:p w:rsidR="00C271B9" w:rsidRPr="00B10A7B" w:rsidRDefault="00C271B9" w:rsidP="00B10A7B">
            <w:pPr>
              <w:jc w:val="both"/>
              <w:rPr>
                <w:sz w:val="20"/>
                <w:szCs w:val="20"/>
              </w:rPr>
            </w:pPr>
            <w:r w:rsidRPr="00B10A7B">
              <w:rPr>
                <w:sz w:val="20"/>
                <w:szCs w:val="20"/>
              </w:rPr>
              <w:t>3.0000</w:t>
            </w:r>
          </w:p>
        </w:tc>
      </w:tr>
      <w:tr w:rsidR="00C271B9" w:rsidRPr="00B10A7B" w:rsidTr="00B10A7B">
        <w:trPr>
          <w:trHeight w:val="20"/>
        </w:trPr>
        <w:tc>
          <w:tcPr>
            <w:tcW w:w="439" w:type="dxa"/>
            <w:tcBorders>
              <w:top w:val="nil"/>
              <w:left w:val="single" w:sz="4" w:space="0" w:color="auto"/>
              <w:bottom w:val="single" w:sz="4" w:space="0" w:color="auto"/>
              <w:right w:val="single" w:sz="4" w:space="0" w:color="auto"/>
            </w:tcBorders>
            <w:noWrap/>
            <w:vAlign w:val="center"/>
          </w:tcPr>
          <w:p w:rsidR="00C271B9" w:rsidRPr="00B10A7B" w:rsidRDefault="00C271B9" w:rsidP="00B10A7B">
            <w:pPr>
              <w:jc w:val="both"/>
              <w:rPr>
                <w:sz w:val="20"/>
                <w:szCs w:val="20"/>
              </w:rPr>
            </w:pPr>
            <w:r w:rsidRPr="00B10A7B">
              <w:rPr>
                <w:sz w:val="20"/>
                <w:szCs w:val="20"/>
              </w:rPr>
              <w:t>21</w:t>
            </w:r>
          </w:p>
        </w:tc>
        <w:tc>
          <w:tcPr>
            <w:tcW w:w="6159" w:type="dxa"/>
            <w:tcBorders>
              <w:top w:val="nil"/>
              <w:left w:val="nil"/>
              <w:bottom w:val="single" w:sz="4" w:space="0" w:color="auto"/>
              <w:right w:val="single" w:sz="4" w:space="0" w:color="auto"/>
            </w:tcBorders>
            <w:vAlign w:val="bottom"/>
          </w:tcPr>
          <w:p w:rsidR="00C271B9" w:rsidRPr="00B10A7B" w:rsidRDefault="00C271B9" w:rsidP="00B10A7B">
            <w:pPr>
              <w:jc w:val="both"/>
              <w:rPr>
                <w:sz w:val="20"/>
                <w:szCs w:val="20"/>
              </w:rPr>
            </w:pPr>
            <w:r w:rsidRPr="00B10A7B">
              <w:rPr>
                <w:sz w:val="20"/>
                <w:szCs w:val="20"/>
              </w:rPr>
              <w:t>ПРИСОЕДИНЕНИЕ К ПРИБОРАМ ЭЛЕКТРИЧЕСКИХ ПРОВОДОК. ПРИСОЕДИНЕНИЕ ПОД ВИНТ С ОКОНЦЕВАНИЕМ НАКОНЕЧНИКОМ</w:t>
            </w:r>
          </w:p>
        </w:tc>
        <w:tc>
          <w:tcPr>
            <w:tcW w:w="1302" w:type="dxa"/>
            <w:tcBorders>
              <w:top w:val="nil"/>
              <w:left w:val="nil"/>
              <w:bottom w:val="single" w:sz="4" w:space="0" w:color="auto"/>
              <w:right w:val="single" w:sz="4" w:space="0" w:color="auto"/>
            </w:tcBorders>
            <w:noWrap/>
            <w:vAlign w:val="center"/>
          </w:tcPr>
          <w:p w:rsidR="00C271B9" w:rsidRPr="00B10A7B" w:rsidRDefault="00C271B9" w:rsidP="00B10A7B">
            <w:pPr>
              <w:jc w:val="both"/>
              <w:rPr>
                <w:sz w:val="20"/>
                <w:szCs w:val="20"/>
              </w:rPr>
            </w:pPr>
            <w:r w:rsidRPr="00B10A7B">
              <w:rPr>
                <w:sz w:val="20"/>
                <w:szCs w:val="20"/>
              </w:rPr>
              <w:t>100ШТ</w:t>
            </w:r>
          </w:p>
        </w:tc>
        <w:tc>
          <w:tcPr>
            <w:tcW w:w="1120" w:type="dxa"/>
            <w:tcBorders>
              <w:top w:val="nil"/>
              <w:left w:val="nil"/>
              <w:bottom w:val="single" w:sz="4" w:space="0" w:color="auto"/>
              <w:right w:val="single" w:sz="4" w:space="0" w:color="auto"/>
            </w:tcBorders>
            <w:noWrap/>
            <w:vAlign w:val="center"/>
          </w:tcPr>
          <w:p w:rsidR="00C271B9" w:rsidRPr="00B10A7B" w:rsidRDefault="00C271B9" w:rsidP="00B10A7B">
            <w:pPr>
              <w:jc w:val="both"/>
              <w:rPr>
                <w:sz w:val="20"/>
                <w:szCs w:val="20"/>
              </w:rPr>
            </w:pPr>
            <w:r w:rsidRPr="00B10A7B">
              <w:rPr>
                <w:sz w:val="20"/>
                <w:szCs w:val="20"/>
              </w:rPr>
              <w:t>0.2400</w:t>
            </w:r>
          </w:p>
        </w:tc>
      </w:tr>
      <w:tr w:rsidR="00C271B9" w:rsidRPr="00B10A7B" w:rsidTr="00B10A7B">
        <w:trPr>
          <w:trHeight w:val="20"/>
        </w:trPr>
        <w:tc>
          <w:tcPr>
            <w:tcW w:w="439" w:type="dxa"/>
            <w:tcBorders>
              <w:top w:val="nil"/>
              <w:left w:val="single" w:sz="4" w:space="0" w:color="auto"/>
              <w:bottom w:val="single" w:sz="4" w:space="0" w:color="auto"/>
              <w:right w:val="single" w:sz="4" w:space="0" w:color="auto"/>
            </w:tcBorders>
            <w:noWrap/>
            <w:vAlign w:val="center"/>
          </w:tcPr>
          <w:p w:rsidR="00C271B9" w:rsidRPr="00B10A7B" w:rsidRDefault="00C271B9" w:rsidP="00B10A7B">
            <w:pPr>
              <w:jc w:val="both"/>
              <w:rPr>
                <w:sz w:val="20"/>
                <w:szCs w:val="20"/>
              </w:rPr>
            </w:pPr>
            <w:r w:rsidRPr="00B10A7B">
              <w:rPr>
                <w:sz w:val="20"/>
                <w:szCs w:val="20"/>
              </w:rPr>
              <w:t>22</w:t>
            </w:r>
          </w:p>
        </w:tc>
        <w:tc>
          <w:tcPr>
            <w:tcW w:w="6159" w:type="dxa"/>
            <w:tcBorders>
              <w:top w:val="nil"/>
              <w:left w:val="nil"/>
              <w:bottom w:val="single" w:sz="4" w:space="0" w:color="auto"/>
              <w:right w:val="single" w:sz="4" w:space="0" w:color="auto"/>
            </w:tcBorders>
            <w:vAlign w:val="bottom"/>
          </w:tcPr>
          <w:p w:rsidR="00C271B9" w:rsidRPr="00B10A7B" w:rsidRDefault="00C271B9" w:rsidP="00B10A7B">
            <w:pPr>
              <w:jc w:val="both"/>
              <w:rPr>
                <w:sz w:val="20"/>
                <w:szCs w:val="20"/>
              </w:rPr>
            </w:pPr>
            <w:r w:rsidRPr="00B10A7B">
              <w:rPr>
                <w:sz w:val="20"/>
                <w:szCs w:val="20"/>
              </w:rPr>
              <w:t>АРМАТУРА ОБЩЕГО НАЗНАЧЕНИЯ МУФТОВАЯ С РУЧНЫМ ПРИВОДОМ ИЛИ БЕЗ ПРИВОДА ВОДОПРОВОДНАЯ НА УСЛОВНОЕ ДАВЛЕНИЕ ДО 10 МПА. ДИАМЕТР УСЛОВНОГО ПРОХОДА 15 ММ</w:t>
            </w:r>
          </w:p>
        </w:tc>
        <w:tc>
          <w:tcPr>
            <w:tcW w:w="1302" w:type="dxa"/>
            <w:tcBorders>
              <w:top w:val="nil"/>
              <w:left w:val="nil"/>
              <w:bottom w:val="single" w:sz="4" w:space="0" w:color="auto"/>
              <w:right w:val="single" w:sz="4" w:space="0" w:color="auto"/>
            </w:tcBorders>
            <w:noWrap/>
            <w:vAlign w:val="center"/>
          </w:tcPr>
          <w:p w:rsidR="00C271B9" w:rsidRPr="00B10A7B" w:rsidRDefault="00C271B9" w:rsidP="00B10A7B">
            <w:pPr>
              <w:jc w:val="both"/>
              <w:rPr>
                <w:sz w:val="20"/>
                <w:szCs w:val="20"/>
              </w:rPr>
            </w:pPr>
            <w:proofErr w:type="gramStart"/>
            <w:r w:rsidRPr="00B10A7B">
              <w:rPr>
                <w:sz w:val="20"/>
                <w:szCs w:val="20"/>
              </w:rPr>
              <w:t>ШТ</w:t>
            </w:r>
            <w:proofErr w:type="gramEnd"/>
          </w:p>
        </w:tc>
        <w:tc>
          <w:tcPr>
            <w:tcW w:w="1120" w:type="dxa"/>
            <w:tcBorders>
              <w:top w:val="nil"/>
              <w:left w:val="nil"/>
              <w:bottom w:val="single" w:sz="4" w:space="0" w:color="auto"/>
              <w:right w:val="single" w:sz="4" w:space="0" w:color="auto"/>
            </w:tcBorders>
            <w:noWrap/>
            <w:vAlign w:val="center"/>
          </w:tcPr>
          <w:p w:rsidR="00C271B9" w:rsidRPr="00B10A7B" w:rsidRDefault="00C271B9" w:rsidP="00B10A7B">
            <w:pPr>
              <w:jc w:val="both"/>
              <w:rPr>
                <w:sz w:val="20"/>
                <w:szCs w:val="20"/>
              </w:rPr>
            </w:pPr>
            <w:r w:rsidRPr="00B10A7B">
              <w:rPr>
                <w:sz w:val="20"/>
                <w:szCs w:val="20"/>
              </w:rPr>
              <w:t>1.0000</w:t>
            </w:r>
          </w:p>
        </w:tc>
      </w:tr>
      <w:tr w:rsidR="00C271B9" w:rsidRPr="00B10A7B" w:rsidTr="00B10A7B">
        <w:trPr>
          <w:trHeight w:val="20"/>
        </w:trPr>
        <w:tc>
          <w:tcPr>
            <w:tcW w:w="439" w:type="dxa"/>
            <w:tcBorders>
              <w:top w:val="nil"/>
              <w:left w:val="single" w:sz="4" w:space="0" w:color="auto"/>
              <w:bottom w:val="single" w:sz="4" w:space="0" w:color="auto"/>
              <w:right w:val="single" w:sz="4" w:space="0" w:color="auto"/>
            </w:tcBorders>
            <w:noWrap/>
            <w:vAlign w:val="center"/>
          </w:tcPr>
          <w:p w:rsidR="00C271B9" w:rsidRPr="00B10A7B" w:rsidRDefault="00C271B9" w:rsidP="00B10A7B">
            <w:pPr>
              <w:jc w:val="both"/>
              <w:rPr>
                <w:sz w:val="20"/>
                <w:szCs w:val="20"/>
              </w:rPr>
            </w:pPr>
            <w:r w:rsidRPr="00B10A7B">
              <w:rPr>
                <w:sz w:val="20"/>
                <w:szCs w:val="20"/>
              </w:rPr>
              <w:t>23</w:t>
            </w:r>
          </w:p>
        </w:tc>
        <w:tc>
          <w:tcPr>
            <w:tcW w:w="6159" w:type="dxa"/>
            <w:tcBorders>
              <w:top w:val="nil"/>
              <w:left w:val="nil"/>
              <w:bottom w:val="single" w:sz="4" w:space="0" w:color="auto"/>
              <w:right w:val="single" w:sz="4" w:space="0" w:color="auto"/>
            </w:tcBorders>
            <w:vAlign w:val="bottom"/>
          </w:tcPr>
          <w:p w:rsidR="00C271B9" w:rsidRPr="00B10A7B" w:rsidRDefault="00C271B9" w:rsidP="00B10A7B">
            <w:pPr>
              <w:jc w:val="both"/>
              <w:rPr>
                <w:sz w:val="20"/>
                <w:szCs w:val="20"/>
              </w:rPr>
            </w:pPr>
            <w:r w:rsidRPr="00B10A7B">
              <w:rPr>
                <w:sz w:val="20"/>
                <w:szCs w:val="20"/>
              </w:rPr>
              <w:t xml:space="preserve">АРМАТУРА ОБЩЕГО НАЗНАЧЕНИЯ МУФТОВАЯ С РУЧНЫМ ПРИВОДОМ ИЛИ БЕЗ ПРИВОДА ВОДОПРОВОДНАЯ НА УСЛОВНОЕ ДАВЛЕНИЕ ДО 10 МПА. ДИАМЕТР УСЛОВНОГО ПРОХОДА 10 ММ </w:t>
            </w:r>
          </w:p>
        </w:tc>
        <w:tc>
          <w:tcPr>
            <w:tcW w:w="1302" w:type="dxa"/>
            <w:tcBorders>
              <w:top w:val="nil"/>
              <w:left w:val="nil"/>
              <w:bottom w:val="single" w:sz="4" w:space="0" w:color="auto"/>
              <w:right w:val="single" w:sz="4" w:space="0" w:color="auto"/>
            </w:tcBorders>
            <w:noWrap/>
            <w:vAlign w:val="center"/>
          </w:tcPr>
          <w:p w:rsidR="00C271B9" w:rsidRPr="00B10A7B" w:rsidRDefault="00C271B9" w:rsidP="00B10A7B">
            <w:pPr>
              <w:jc w:val="both"/>
              <w:rPr>
                <w:sz w:val="20"/>
                <w:szCs w:val="20"/>
              </w:rPr>
            </w:pPr>
            <w:proofErr w:type="gramStart"/>
            <w:r w:rsidRPr="00B10A7B">
              <w:rPr>
                <w:sz w:val="20"/>
                <w:szCs w:val="20"/>
              </w:rPr>
              <w:t>ШТ</w:t>
            </w:r>
            <w:proofErr w:type="gramEnd"/>
          </w:p>
        </w:tc>
        <w:tc>
          <w:tcPr>
            <w:tcW w:w="1120" w:type="dxa"/>
            <w:tcBorders>
              <w:top w:val="nil"/>
              <w:left w:val="nil"/>
              <w:bottom w:val="single" w:sz="4" w:space="0" w:color="auto"/>
              <w:right w:val="single" w:sz="4" w:space="0" w:color="auto"/>
            </w:tcBorders>
            <w:noWrap/>
            <w:vAlign w:val="center"/>
          </w:tcPr>
          <w:p w:rsidR="00C271B9" w:rsidRPr="00B10A7B" w:rsidRDefault="00C271B9" w:rsidP="00B10A7B">
            <w:pPr>
              <w:jc w:val="both"/>
              <w:rPr>
                <w:sz w:val="20"/>
                <w:szCs w:val="20"/>
              </w:rPr>
            </w:pPr>
            <w:r w:rsidRPr="00B10A7B">
              <w:rPr>
                <w:sz w:val="20"/>
                <w:szCs w:val="20"/>
              </w:rPr>
              <w:t>1.0000</w:t>
            </w:r>
          </w:p>
        </w:tc>
      </w:tr>
      <w:tr w:rsidR="00C271B9" w:rsidRPr="00B10A7B" w:rsidTr="00B10A7B">
        <w:trPr>
          <w:trHeight w:val="20"/>
        </w:trPr>
        <w:tc>
          <w:tcPr>
            <w:tcW w:w="439" w:type="dxa"/>
            <w:tcBorders>
              <w:top w:val="nil"/>
              <w:left w:val="single" w:sz="4" w:space="0" w:color="auto"/>
              <w:bottom w:val="single" w:sz="4" w:space="0" w:color="auto"/>
              <w:right w:val="single" w:sz="4" w:space="0" w:color="auto"/>
            </w:tcBorders>
            <w:noWrap/>
            <w:vAlign w:val="center"/>
          </w:tcPr>
          <w:p w:rsidR="00C271B9" w:rsidRPr="00B10A7B" w:rsidRDefault="00C271B9" w:rsidP="00B10A7B">
            <w:pPr>
              <w:jc w:val="both"/>
              <w:rPr>
                <w:sz w:val="20"/>
                <w:szCs w:val="20"/>
              </w:rPr>
            </w:pPr>
            <w:r w:rsidRPr="00B10A7B">
              <w:rPr>
                <w:sz w:val="20"/>
                <w:szCs w:val="20"/>
              </w:rPr>
              <w:t>24</w:t>
            </w:r>
          </w:p>
        </w:tc>
        <w:tc>
          <w:tcPr>
            <w:tcW w:w="6159" w:type="dxa"/>
            <w:tcBorders>
              <w:top w:val="nil"/>
              <w:left w:val="nil"/>
              <w:bottom w:val="single" w:sz="4" w:space="0" w:color="auto"/>
              <w:right w:val="single" w:sz="4" w:space="0" w:color="auto"/>
            </w:tcBorders>
            <w:vAlign w:val="bottom"/>
          </w:tcPr>
          <w:p w:rsidR="00C271B9" w:rsidRPr="00B10A7B" w:rsidRDefault="00C271B9" w:rsidP="00B10A7B">
            <w:pPr>
              <w:jc w:val="both"/>
              <w:rPr>
                <w:sz w:val="20"/>
                <w:szCs w:val="20"/>
              </w:rPr>
            </w:pPr>
            <w:r w:rsidRPr="00B10A7B">
              <w:rPr>
                <w:sz w:val="20"/>
                <w:szCs w:val="20"/>
              </w:rPr>
              <w:t>СНЯТИЕ ЗАДВИЖЕК ДИАМЕТРОМ ДО 100 ММ</w:t>
            </w:r>
          </w:p>
        </w:tc>
        <w:tc>
          <w:tcPr>
            <w:tcW w:w="1302" w:type="dxa"/>
            <w:tcBorders>
              <w:top w:val="nil"/>
              <w:left w:val="nil"/>
              <w:bottom w:val="single" w:sz="4" w:space="0" w:color="auto"/>
              <w:right w:val="single" w:sz="4" w:space="0" w:color="auto"/>
            </w:tcBorders>
            <w:noWrap/>
            <w:vAlign w:val="center"/>
          </w:tcPr>
          <w:p w:rsidR="00C271B9" w:rsidRPr="00B10A7B" w:rsidRDefault="00C271B9" w:rsidP="00B10A7B">
            <w:pPr>
              <w:jc w:val="both"/>
              <w:rPr>
                <w:sz w:val="20"/>
                <w:szCs w:val="20"/>
              </w:rPr>
            </w:pPr>
            <w:r w:rsidRPr="00B10A7B">
              <w:rPr>
                <w:sz w:val="20"/>
                <w:szCs w:val="20"/>
              </w:rPr>
              <w:t>100ШТ</w:t>
            </w:r>
          </w:p>
        </w:tc>
        <w:tc>
          <w:tcPr>
            <w:tcW w:w="1120" w:type="dxa"/>
            <w:tcBorders>
              <w:top w:val="nil"/>
              <w:left w:val="nil"/>
              <w:bottom w:val="single" w:sz="4" w:space="0" w:color="auto"/>
              <w:right w:val="single" w:sz="4" w:space="0" w:color="auto"/>
            </w:tcBorders>
            <w:noWrap/>
            <w:vAlign w:val="center"/>
          </w:tcPr>
          <w:p w:rsidR="00C271B9" w:rsidRPr="00B10A7B" w:rsidRDefault="00C271B9" w:rsidP="00B10A7B">
            <w:pPr>
              <w:jc w:val="both"/>
              <w:rPr>
                <w:sz w:val="20"/>
                <w:szCs w:val="20"/>
              </w:rPr>
            </w:pPr>
            <w:r w:rsidRPr="00B10A7B">
              <w:rPr>
                <w:sz w:val="20"/>
                <w:szCs w:val="20"/>
              </w:rPr>
              <w:t>0.0200</w:t>
            </w:r>
          </w:p>
        </w:tc>
      </w:tr>
      <w:tr w:rsidR="00C271B9" w:rsidRPr="00B10A7B" w:rsidTr="00B10A7B">
        <w:trPr>
          <w:trHeight w:val="20"/>
        </w:trPr>
        <w:tc>
          <w:tcPr>
            <w:tcW w:w="439" w:type="dxa"/>
            <w:tcBorders>
              <w:top w:val="nil"/>
              <w:left w:val="single" w:sz="4" w:space="0" w:color="auto"/>
              <w:bottom w:val="single" w:sz="4" w:space="0" w:color="auto"/>
              <w:right w:val="single" w:sz="4" w:space="0" w:color="auto"/>
            </w:tcBorders>
            <w:noWrap/>
            <w:vAlign w:val="center"/>
          </w:tcPr>
          <w:p w:rsidR="00C271B9" w:rsidRPr="00B10A7B" w:rsidRDefault="00C271B9" w:rsidP="00B10A7B">
            <w:pPr>
              <w:jc w:val="both"/>
              <w:rPr>
                <w:sz w:val="20"/>
                <w:szCs w:val="20"/>
              </w:rPr>
            </w:pPr>
            <w:r w:rsidRPr="00B10A7B">
              <w:rPr>
                <w:sz w:val="20"/>
                <w:szCs w:val="20"/>
              </w:rPr>
              <w:t>25</w:t>
            </w:r>
          </w:p>
        </w:tc>
        <w:tc>
          <w:tcPr>
            <w:tcW w:w="6159" w:type="dxa"/>
            <w:tcBorders>
              <w:top w:val="nil"/>
              <w:left w:val="nil"/>
              <w:bottom w:val="single" w:sz="4" w:space="0" w:color="auto"/>
              <w:right w:val="single" w:sz="4" w:space="0" w:color="auto"/>
            </w:tcBorders>
            <w:vAlign w:val="bottom"/>
          </w:tcPr>
          <w:p w:rsidR="00C271B9" w:rsidRPr="00B10A7B" w:rsidRDefault="00C271B9" w:rsidP="00B10A7B">
            <w:pPr>
              <w:jc w:val="both"/>
              <w:rPr>
                <w:sz w:val="20"/>
                <w:szCs w:val="20"/>
              </w:rPr>
            </w:pPr>
            <w:r w:rsidRPr="00B10A7B">
              <w:rPr>
                <w:sz w:val="20"/>
                <w:szCs w:val="20"/>
              </w:rPr>
              <w:t>ДЕМОНТАЖ ГРЯЗЕВИКОВ</w:t>
            </w:r>
          </w:p>
        </w:tc>
        <w:tc>
          <w:tcPr>
            <w:tcW w:w="1302" w:type="dxa"/>
            <w:tcBorders>
              <w:top w:val="nil"/>
              <w:left w:val="nil"/>
              <w:bottom w:val="single" w:sz="4" w:space="0" w:color="auto"/>
              <w:right w:val="single" w:sz="4" w:space="0" w:color="auto"/>
            </w:tcBorders>
            <w:noWrap/>
            <w:vAlign w:val="center"/>
          </w:tcPr>
          <w:p w:rsidR="00C271B9" w:rsidRPr="00B10A7B" w:rsidRDefault="00C271B9" w:rsidP="00B10A7B">
            <w:pPr>
              <w:jc w:val="both"/>
              <w:rPr>
                <w:sz w:val="20"/>
                <w:szCs w:val="20"/>
              </w:rPr>
            </w:pPr>
            <w:r w:rsidRPr="00B10A7B">
              <w:rPr>
                <w:sz w:val="20"/>
                <w:szCs w:val="20"/>
              </w:rPr>
              <w:t>100ШТ</w:t>
            </w:r>
          </w:p>
        </w:tc>
        <w:tc>
          <w:tcPr>
            <w:tcW w:w="1120" w:type="dxa"/>
            <w:tcBorders>
              <w:top w:val="nil"/>
              <w:left w:val="nil"/>
              <w:bottom w:val="single" w:sz="4" w:space="0" w:color="auto"/>
              <w:right w:val="single" w:sz="4" w:space="0" w:color="auto"/>
            </w:tcBorders>
            <w:noWrap/>
            <w:vAlign w:val="center"/>
          </w:tcPr>
          <w:p w:rsidR="00C271B9" w:rsidRPr="00B10A7B" w:rsidRDefault="00C271B9" w:rsidP="00B10A7B">
            <w:pPr>
              <w:jc w:val="both"/>
              <w:rPr>
                <w:sz w:val="20"/>
                <w:szCs w:val="20"/>
              </w:rPr>
            </w:pPr>
            <w:r w:rsidRPr="00B10A7B">
              <w:rPr>
                <w:sz w:val="20"/>
                <w:szCs w:val="20"/>
              </w:rPr>
              <w:t>0.0200</w:t>
            </w:r>
          </w:p>
        </w:tc>
      </w:tr>
      <w:tr w:rsidR="00C271B9" w:rsidRPr="00B10A7B" w:rsidTr="00B10A7B">
        <w:trPr>
          <w:trHeight w:val="20"/>
        </w:trPr>
        <w:tc>
          <w:tcPr>
            <w:tcW w:w="439" w:type="dxa"/>
            <w:tcBorders>
              <w:top w:val="nil"/>
              <w:left w:val="single" w:sz="4" w:space="0" w:color="auto"/>
              <w:bottom w:val="single" w:sz="4" w:space="0" w:color="auto"/>
              <w:right w:val="single" w:sz="4" w:space="0" w:color="auto"/>
            </w:tcBorders>
            <w:noWrap/>
            <w:vAlign w:val="center"/>
          </w:tcPr>
          <w:p w:rsidR="00C271B9" w:rsidRPr="00B10A7B" w:rsidRDefault="00C271B9" w:rsidP="00B10A7B">
            <w:pPr>
              <w:jc w:val="both"/>
              <w:rPr>
                <w:sz w:val="20"/>
                <w:szCs w:val="20"/>
              </w:rPr>
            </w:pPr>
            <w:r w:rsidRPr="00B10A7B">
              <w:rPr>
                <w:sz w:val="20"/>
                <w:szCs w:val="20"/>
              </w:rPr>
              <w:t>26</w:t>
            </w:r>
          </w:p>
        </w:tc>
        <w:tc>
          <w:tcPr>
            <w:tcW w:w="6159" w:type="dxa"/>
            <w:tcBorders>
              <w:top w:val="nil"/>
              <w:left w:val="nil"/>
              <w:bottom w:val="single" w:sz="4" w:space="0" w:color="auto"/>
              <w:right w:val="single" w:sz="4" w:space="0" w:color="auto"/>
            </w:tcBorders>
            <w:vAlign w:val="bottom"/>
          </w:tcPr>
          <w:p w:rsidR="00C271B9" w:rsidRPr="00B10A7B" w:rsidRDefault="00C271B9" w:rsidP="00B10A7B">
            <w:pPr>
              <w:jc w:val="both"/>
              <w:rPr>
                <w:sz w:val="20"/>
                <w:szCs w:val="20"/>
              </w:rPr>
            </w:pPr>
            <w:r w:rsidRPr="00B10A7B">
              <w:rPr>
                <w:sz w:val="20"/>
                <w:szCs w:val="20"/>
              </w:rPr>
              <w:t>РАЗБОРКА ТРУБОПРОВОДОВ ИЗ ВОДОГАЗОПРОВОДНЫХ ТРУБ В ЗДАНИЯХ И СООРУЖЕНИЯХ: НА РЕЗЬБЕ ДИАМЕТРОМ ДО 32 ММ</w:t>
            </w:r>
          </w:p>
        </w:tc>
        <w:tc>
          <w:tcPr>
            <w:tcW w:w="1302" w:type="dxa"/>
            <w:tcBorders>
              <w:top w:val="nil"/>
              <w:left w:val="nil"/>
              <w:bottom w:val="single" w:sz="4" w:space="0" w:color="auto"/>
              <w:right w:val="single" w:sz="4" w:space="0" w:color="auto"/>
            </w:tcBorders>
            <w:noWrap/>
            <w:vAlign w:val="center"/>
          </w:tcPr>
          <w:p w:rsidR="00C271B9" w:rsidRPr="00B10A7B" w:rsidRDefault="00C271B9" w:rsidP="00B10A7B">
            <w:pPr>
              <w:jc w:val="both"/>
              <w:rPr>
                <w:sz w:val="20"/>
                <w:szCs w:val="20"/>
              </w:rPr>
            </w:pPr>
            <w:r w:rsidRPr="00B10A7B">
              <w:rPr>
                <w:sz w:val="20"/>
                <w:szCs w:val="20"/>
              </w:rPr>
              <w:t>100М</w:t>
            </w:r>
          </w:p>
        </w:tc>
        <w:tc>
          <w:tcPr>
            <w:tcW w:w="1120" w:type="dxa"/>
            <w:tcBorders>
              <w:top w:val="nil"/>
              <w:left w:val="nil"/>
              <w:bottom w:val="single" w:sz="4" w:space="0" w:color="auto"/>
              <w:right w:val="single" w:sz="4" w:space="0" w:color="auto"/>
            </w:tcBorders>
            <w:noWrap/>
            <w:vAlign w:val="center"/>
          </w:tcPr>
          <w:p w:rsidR="00C271B9" w:rsidRPr="00B10A7B" w:rsidRDefault="00C271B9" w:rsidP="00B10A7B">
            <w:pPr>
              <w:jc w:val="both"/>
              <w:rPr>
                <w:sz w:val="20"/>
                <w:szCs w:val="20"/>
              </w:rPr>
            </w:pPr>
            <w:r w:rsidRPr="00B10A7B">
              <w:rPr>
                <w:sz w:val="20"/>
                <w:szCs w:val="20"/>
              </w:rPr>
              <w:t>0.0800</w:t>
            </w:r>
          </w:p>
        </w:tc>
      </w:tr>
      <w:tr w:rsidR="00C271B9" w:rsidRPr="00B10A7B" w:rsidTr="00B10A7B">
        <w:trPr>
          <w:trHeight w:val="20"/>
        </w:trPr>
        <w:tc>
          <w:tcPr>
            <w:tcW w:w="439" w:type="dxa"/>
            <w:tcBorders>
              <w:top w:val="nil"/>
              <w:left w:val="single" w:sz="4" w:space="0" w:color="auto"/>
              <w:bottom w:val="single" w:sz="4" w:space="0" w:color="auto"/>
              <w:right w:val="single" w:sz="4" w:space="0" w:color="auto"/>
            </w:tcBorders>
            <w:noWrap/>
            <w:vAlign w:val="center"/>
          </w:tcPr>
          <w:p w:rsidR="00C271B9" w:rsidRPr="00B10A7B" w:rsidRDefault="00C271B9" w:rsidP="00B10A7B">
            <w:pPr>
              <w:jc w:val="both"/>
              <w:rPr>
                <w:sz w:val="20"/>
                <w:szCs w:val="20"/>
              </w:rPr>
            </w:pPr>
            <w:r w:rsidRPr="00B10A7B">
              <w:rPr>
                <w:sz w:val="20"/>
                <w:szCs w:val="20"/>
              </w:rPr>
              <w:t>27</w:t>
            </w:r>
          </w:p>
        </w:tc>
        <w:tc>
          <w:tcPr>
            <w:tcW w:w="6159" w:type="dxa"/>
            <w:tcBorders>
              <w:top w:val="nil"/>
              <w:left w:val="nil"/>
              <w:bottom w:val="single" w:sz="4" w:space="0" w:color="auto"/>
              <w:right w:val="single" w:sz="4" w:space="0" w:color="auto"/>
            </w:tcBorders>
            <w:vAlign w:val="bottom"/>
          </w:tcPr>
          <w:p w:rsidR="00C271B9" w:rsidRPr="00B10A7B" w:rsidRDefault="00C271B9" w:rsidP="00B10A7B">
            <w:pPr>
              <w:jc w:val="both"/>
              <w:rPr>
                <w:sz w:val="20"/>
                <w:szCs w:val="20"/>
              </w:rPr>
            </w:pPr>
            <w:r w:rsidRPr="00B10A7B">
              <w:rPr>
                <w:sz w:val="20"/>
                <w:szCs w:val="20"/>
              </w:rPr>
              <w:t>РАЗБОРКА ТРУБОПРОВОДОВ ИЗ ВОДОГАЗОПРОВОДНЫХ ТРУБ В ЗДАНИЯХ И СООРУЖЕНИЯХ: НА СВАРКЕ ДИАМЕТРОМ ДО 100 ММ</w:t>
            </w:r>
          </w:p>
        </w:tc>
        <w:tc>
          <w:tcPr>
            <w:tcW w:w="1302" w:type="dxa"/>
            <w:tcBorders>
              <w:top w:val="nil"/>
              <w:left w:val="nil"/>
              <w:bottom w:val="single" w:sz="4" w:space="0" w:color="auto"/>
              <w:right w:val="single" w:sz="4" w:space="0" w:color="auto"/>
            </w:tcBorders>
            <w:noWrap/>
            <w:vAlign w:val="center"/>
          </w:tcPr>
          <w:p w:rsidR="00C271B9" w:rsidRPr="00B10A7B" w:rsidRDefault="00C271B9" w:rsidP="00B10A7B">
            <w:pPr>
              <w:jc w:val="both"/>
              <w:rPr>
                <w:sz w:val="20"/>
                <w:szCs w:val="20"/>
              </w:rPr>
            </w:pPr>
            <w:r w:rsidRPr="00B10A7B">
              <w:rPr>
                <w:sz w:val="20"/>
                <w:szCs w:val="20"/>
              </w:rPr>
              <w:t>100М</w:t>
            </w:r>
          </w:p>
        </w:tc>
        <w:tc>
          <w:tcPr>
            <w:tcW w:w="1120" w:type="dxa"/>
            <w:tcBorders>
              <w:top w:val="nil"/>
              <w:left w:val="nil"/>
              <w:bottom w:val="single" w:sz="4" w:space="0" w:color="auto"/>
              <w:right w:val="single" w:sz="4" w:space="0" w:color="auto"/>
            </w:tcBorders>
            <w:noWrap/>
            <w:vAlign w:val="center"/>
          </w:tcPr>
          <w:p w:rsidR="00C271B9" w:rsidRPr="00B10A7B" w:rsidRDefault="00C271B9" w:rsidP="00B10A7B">
            <w:pPr>
              <w:jc w:val="both"/>
              <w:rPr>
                <w:sz w:val="20"/>
                <w:szCs w:val="20"/>
              </w:rPr>
            </w:pPr>
            <w:r w:rsidRPr="00B10A7B">
              <w:rPr>
                <w:sz w:val="20"/>
                <w:szCs w:val="20"/>
              </w:rPr>
              <w:t>0.2000</w:t>
            </w:r>
          </w:p>
        </w:tc>
      </w:tr>
      <w:tr w:rsidR="00C271B9" w:rsidRPr="00B10A7B" w:rsidTr="00B10A7B">
        <w:trPr>
          <w:trHeight w:val="20"/>
        </w:trPr>
        <w:tc>
          <w:tcPr>
            <w:tcW w:w="439" w:type="dxa"/>
            <w:tcBorders>
              <w:top w:val="nil"/>
              <w:left w:val="single" w:sz="4" w:space="0" w:color="auto"/>
              <w:bottom w:val="single" w:sz="4" w:space="0" w:color="auto"/>
              <w:right w:val="single" w:sz="4" w:space="0" w:color="auto"/>
            </w:tcBorders>
            <w:noWrap/>
            <w:vAlign w:val="center"/>
          </w:tcPr>
          <w:p w:rsidR="00C271B9" w:rsidRPr="00B10A7B" w:rsidRDefault="00C271B9" w:rsidP="00B10A7B">
            <w:pPr>
              <w:jc w:val="both"/>
              <w:rPr>
                <w:sz w:val="20"/>
                <w:szCs w:val="20"/>
              </w:rPr>
            </w:pPr>
            <w:r w:rsidRPr="00B10A7B">
              <w:rPr>
                <w:sz w:val="20"/>
                <w:szCs w:val="20"/>
              </w:rPr>
              <w:t>28</w:t>
            </w:r>
          </w:p>
        </w:tc>
        <w:tc>
          <w:tcPr>
            <w:tcW w:w="6159" w:type="dxa"/>
            <w:tcBorders>
              <w:top w:val="nil"/>
              <w:left w:val="nil"/>
              <w:bottom w:val="single" w:sz="4" w:space="0" w:color="auto"/>
              <w:right w:val="single" w:sz="4" w:space="0" w:color="auto"/>
            </w:tcBorders>
            <w:vAlign w:val="bottom"/>
          </w:tcPr>
          <w:p w:rsidR="00C271B9" w:rsidRPr="00B10A7B" w:rsidRDefault="00C271B9" w:rsidP="00B10A7B">
            <w:pPr>
              <w:jc w:val="both"/>
              <w:rPr>
                <w:sz w:val="20"/>
                <w:szCs w:val="20"/>
              </w:rPr>
            </w:pPr>
            <w:r w:rsidRPr="00B10A7B">
              <w:rPr>
                <w:sz w:val="20"/>
                <w:szCs w:val="20"/>
              </w:rPr>
              <w:t>ДЕМОНТАЖ ЭЛЕВАТОРОВ НОМЕР 1-5</w:t>
            </w:r>
          </w:p>
        </w:tc>
        <w:tc>
          <w:tcPr>
            <w:tcW w:w="1302" w:type="dxa"/>
            <w:tcBorders>
              <w:top w:val="nil"/>
              <w:left w:val="nil"/>
              <w:bottom w:val="single" w:sz="4" w:space="0" w:color="auto"/>
              <w:right w:val="single" w:sz="4" w:space="0" w:color="auto"/>
            </w:tcBorders>
            <w:noWrap/>
            <w:vAlign w:val="center"/>
          </w:tcPr>
          <w:p w:rsidR="00C271B9" w:rsidRPr="00B10A7B" w:rsidRDefault="00C271B9" w:rsidP="00B10A7B">
            <w:pPr>
              <w:jc w:val="both"/>
              <w:rPr>
                <w:sz w:val="20"/>
                <w:szCs w:val="20"/>
              </w:rPr>
            </w:pPr>
            <w:r w:rsidRPr="00B10A7B">
              <w:rPr>
                <w:sz w:val="20"/>
                <w:szCs w:val="20"/>
              </w:rPr>
              <w:t>100ШТ</w:t>
            </w:r>
          </w:p>
        </w:tc>
        <w:tc>
          <w:tcPr>
            <w:tcW w:w="1120" w:type="dxa"/>
            <w:tcBorders>
              <w:top w:val="nil"/>
              <w:left w:val="nil"/>
              <w:bottom w:val="single" w:sz="4" w:space="0" w:color="auto"/>
              <w:right w:val="single" w:sz="4" w:space="0" w:color="auto"/>
            </w:tcBorders>
            <w:noWrap/>
            <w:vAlign w:val="center"/>
          </w:tcPr>
          <w:p w:rsidR="00C271B9" w:rsidRPr="00B10A7B" w:rsidRDefault="00C271B9" w:rsidP="00B10A7B">
            <w:pPr>
              <w:jc w:val="both"/>
              <w:rPr>
                <w:sz w:val="20"/>
                <w:szCs w:val="20"/>
              </w:rPr>
            </w:pPr>
            <w:r w:rsidRPr="00B10A7B">
              <w:rPr>
                <w:sz w:val="20"/>
                <w:szCs w:val="20"/>
              </w:rPr>
              <w:t>0.0100</w:t>
            </w:r>
          </w:p>
        </w:tc>
      </w:tr>
      <w:tr w:rsidR="00C271B9" w:rsidRPr="00B10A7B" w:rsidTr="00B10A7B">
        <w:trPr>
          <w:trHeight w:val="20"/>
        </w:trPr>
        <w:tc>
          <w:tcPr>
            <w:tcW w:w="439" w:type="dxa"/>
            <w:tcBorders>
              <w:top w:val="nil"/>
              <w:left w:val="single" w:sz="4" w:space="0" w:color="auto"/>
              <w:bottom w:val="single" w:sz="4" w:space="0" w:color="auto"/>
              <w:right w:val="single" w:sz="4" w:space="0" w:color="auto"/>
            </w:tcBorders>
            <w:noWrap/>
            <w:vAlign w:val="center"/>
          </w:tcPr>
          <w:p w:rsidR="00C271B9" w:rsidRPr="00B10A7B" w:rsidRDefault="00C271B9" w:rsidP="00B10A7B">
            <w:pPr>
              <w:jc w:val="both"/>
              <w:rPr>
                <w:sz w:val="20"/>
                <w:szCs w:val="20"/>
              </w:rPr>
            </w:pPr>
            <w:r w:rsidRPr="00B10A7B">
              <w:rPr>
                <w:sz w:val="20"/>
                <w:szCs w:val="20"/>
              </w:rPr>
              <w:t>29</w:t>
            </w:r>
          </w:p>
        </w:tc>
        <w:tc>
          <w:tcPr>
            <w:tcW w:w="6159" w:type="dxa"/>
            <w:tcBorders>
              <w:top w:val="nil"/>
              <w:left w:val="nil"/>
              <w:bottom w:val="single" w:sz="4" w:space="0" w:color="auto"/>
              <w:right w:val="single" w:sz="4" w:space="0" w:color="auto"/>
            </w:tcBorders>
            <w:vAlign w:val="bottom"/>
          </w:tcPr>
          <w:p w:rsidR="00C271B9" w:rsidRPr="00B10A7B" w:rsidRDefault="00C271B9" w:rsidP="00B10A7B">
            <w:pPr>
              <w:jc w:val="both"/>
              <w:rPr>
                <w:sz w:val="20"/>
                <w:szCs w:val="20"/>
              </w:rPr>
            </w:pPr>
            <w:r w:rsidRPr="00B10A7B">
              <w:rPr>
                <w:sz w:val="20"/>
                <w:szCs w:val="20"/>
              </w:rPr>
              <w:t xml:space="preserve">МУСОР СТРОИТЕЛЬНЫЙ </w:t>
            </w:r>
            <w:proofErr w:type="gramStart"/>
            <w:r w:rsidRPr="00B10A7B">
              <w:rPr>
                <w:sz w:val="20"/>
                <w:szCs w:val="20"/>
              </w:rPr>
              <w:t>-П</w:t>
            </w:r>
            <w:proofErr w:type="gramEnd"/>
            <w:r w:rsidRPr="00B10A7B">
              <w:rPr>
                <w:sz w:val="20"/>
                <w:szCs w:val="20"/>
              </w:rPr>
              <w:t>ОГРУЗКА ПРИ АВТОМОБИЛЬНЫХ ПЕРЕВОЗКАХ</w:t>
            </w:r>
          </w:p>
        </w:tc>
        <w:tc>
          <w:tcPr>
            <w:tcW w:w="1302" w:type="dxa"/>
            <w:tcBorders>
              <w:top w:val="nil"/>
              <w:left w:val="nil"/>
              <w:bottom w:val="single" w:sz="4" w:space="0" w:color="auto"/>
              <w:right w:val="single" w:sz="4" w:space="0" w:color="auto"/>
            </w:tcBorders>
            <w:noWrap/>
            <w:vAlign w:val="center"/>
          </w:tcPr>
          <w:p w:rsidR="00C271B9" w:rsidRPr="00B10A7B" w:rsidRDefault="00C271B9" w:rsidP="00B10A7B">
            <w:pPr>
              <w:jc w:val="both"/>
              <w:rPr>
                <w:sz w:val="20"/>
                <w:szCs w:val="20"/>
              </w:rPr>
            </w:pPr>
            <w:r w:rsidRPr="00B10A7B">
              <w:rPr>
                <w:sz w:val="20"/>
                <w:szCs w:val="20"/>
              </w:rPr>
              <w:t>Т</w:t>
            </w:r>
          </w:p>
        </w:tc>
        <w:tc>
          <w:tcPr>
            <w:tcW w:w="1120" w:type="dxa"/>
            <w:tcBorders>
              <w:top w:val="nil"/>
              <w:left w:val="nil"/>
              <w:bottom w:val="single" w:sz="4" w:space="0" w:color="auto"/>
              <w:right w:val="single" w:sz="4" w:space="0" w:color="auto"/>
            </w:tcBorders>
            <w:noWrap/>
            <w:vAlign w:val="center"/>
          </w:tcPr>
          <w:p w:rsidR="00C271B9" w:rsidRPr="00B10A7B" w:rsidRDefault="00C271B9" w:rsidP="00B10A7B">
            <w:pPr>
              <w:jc w:val="both"/>
              <w:rPr>
                <w:sz w:val="20"/>
                <w:szCs w:val="20"/>
              </w:rPr>
            </w:pPr>
            <w:r w:rsidRPr="00B10A7B">
              <w:rPr>
                <w:sz w:val="20"/>
                <w:szCs w:val="20"/>
              </w:rPr>
              <w:t>0.2660</w:t>
            </w:r>
          </w:p>
        </w:tc>
      </w:tr>
      <w:tr w:rsidR="00C271B9" w:rsidRPr="00B10A7B" w:rsidTr="00B10A7B">
        <w:trPr>
          <w:trHeight w:val="20"/>
        </w:trPr>
        <w:tc>
          <w:tcPr>
            <w:tcW w:w="439" w:type="dxa"/>
            <w:tcBorders>
              <w:top w:val="nil"/>
              <w:left w:val="single" w:sz="4" w:space="0" w:color="auto"/>
              <w:bottom w:val="single" w:sz="4" w:space="0" w:color="auto"/>
              <w:right w:val="single" w:sz="4" w:space="0" w:color="auto"/>
            </w:tcBorders>
            <w:noWrap/>
            <w:vAlign w:val="center"/>
          </w:tcPr>
          <w:p w:rsidR="00C271B9" w:rsidRPr="00B10A7B" w:rsidRDefault="00C271B9" w:rsidP="00B10A7B">
            <w:pPr>
              <w:jc w:val="both"/>
              <w:rPr>
                <w:sz w:val="20"/>
                <w:szCs w:val="20"/>
              </w:rPr>
            </w:pPr>
            <w:r w:rsidRPr="00B10A7B">
              <w:rPr>
                <w:sz w:val="20"/>
                <w:szCs w:val="20"/>
              </w:rPr>
              <w:t>30</w:t>
            </w:r>
          </w:p>
        </w:tc>
        <w:tc>
          <w:tcPr>
            <w:tcW w:w="6159" w:type="dxa"/>
            <w:tcBorders>
              <w:top w:val="nil"/>
              <w:left w:val="nil"/>
              <w:bottom w:val="single" w:sz="4" w:space="0" w:color="auto"/>
              <w:right w:val="single" w:sz="4" w:space="0" w:color="auto"/>
            </w:tcBorders>
            <w:vAlign w:val="bottom"/>
          </w:tcPr>
          <w:p w:rsidR="00C271B9" w:rsidRPr="00B10A7B" w:rsidRDefault="00C271B9" w:rsidP="00B10A7B">
            <w:pPr>
              <w:jc w:val="both"/>
              <w:rPr>
                <w:sz w:val="20"/>
                <w:szCs w:val="20"/>
              </w:rPr>
            </w:pPr>
            <w:r w:rsidRPr="00B10A7B">
              <w:rPr>
                <w:sz w:val="20"/>
                <w:szCs w:val="20"/>
              </w:rPr>
              <w:t>ПЕРЕВОЗКА ДО 14 КМ СТРОИТЕЛЬНЫХ ГРУЗОВ АВТОМОБИЛЯМИ-САМОСВАЛАМИ (ВНЕ КАРЬЕРОВ</w:t>
            </w:r>
            <w:proofErr w:type="gramStart"/>
            <w:r w:rsidRPr="00B10A7B">
              <w:rPr>
                <w:sz w:val="20"/>
                <w:szCs w:val="20"/>
              </w:rPr>
              <w:t>)-</w:t>
            </w:r>
            <w:proofErr w:type="gramEnd"/>
            <w:r w:rsidRPr="00B10A7B">
              <w:rPr>
                <w:sz w:val="20"/>
                <w:szCs w:val="20"/>
              </w:rPr>
              <w:t>ГРУЗ 1 КЛАССА</w:t>
            </w:r>
          </w:p>
        </w:tc>
        <w:tc>
          <w:tcPr>
            <w:tcW w:w="1302" w:type="dxa"/>
            <w:tcBorders>
              <w:top w:val="nil"/>
              <w:left w:val="nil"/>
              <w:bottom w:val="single" w:sz="4" w:space="0" w:color="auto"/>
              <w:right w:val="single" w:sz="4" w:space="0" w:color="auto"/>
            </w:tcBorders>
            <w:noWrap/>
            <w:vAlign w:val="center"/>
          </w:tcPr>
          <w:p w:rsidR="00C271B9" w:rsidRPr="00B10A7B" w:rsidRDefault="00C271B9" w:rsidP="00B10A7B">
            <w:pPr>
              <w:jc w:val="both"/>
              <w:rPr>
                <w:sz w:val="20"/>
                <w:szCs w:val="20"/>
              </w:rPr>
            </w:pPr>
            <w:r w:rsidRPr="00B10A7B">
              <w:rPr>
                <w:sz w:val="20"/>
                <w:szCs w:val="20"/>
              </w:rPr>
              <w:t>Т</w:t>
            </w:r>
          </w:p>
        </w:tc>
        <w:tc>
          <w:tcPr>
            <w:tcW w:w="1120" w:type="dxa"/>
            <w:tcBorders>
              <w:top w:val="nil"/>
              <w:left w:val="nil"/>
              <w:bottom w:val="single" w:sz="4" w:space="0" w:color="auto"/>
              <w:right w:val="single" w:sz="4" w:space="0" w:color="auto"/>
            </w:tcBorders>
            <w:noWrap/>
            <w:vAlign w:val="center"/>
          </w:tcPr>
          <w:p w:rsidR="00C271B9" w:rsidRPr="00B10A7B" w:rsidRDefault="00C271B9" w:rsidP="00B10A7B">
            <w:pPr>
              <w:jc w:val="both"/>
              <w:rPr>
                <w:sz w:val="20"/>
                <w:szCs w:val="20"/>
              </w:rPr>
            </w:pPr>
            <w:r w:rsidRPr="00B10A7B">
              <w:rPr>
                <w:sz w:val="20"/>
                <w:szCs w:val="20"/>
              </w:rPr>
              <w:t>0.2660</w:t>
            </w:r>
          </w:p>
        </w:tc>
      </w:tr>
      <w:tr w:rsidR="00C271B9" w:rsidRPr="00B10A7B" w:rsidTr="00B10A7B">
        <w:trPr>
          <w:trHeight w:val="20"/>
        </w:trPr>
        <w:tc>
          <w:tcPr>
            <w:tcW w:w="439" w:type="dxa"/>
            <w:tcBorders>
              <w:top w:val="nil"/>
              <w:left w:val="nil"/>
              <w:bottom w:val="nil"/>
              <w:right w:val="nil"/>
            </w:tcBorders>
            <w:noWrap/>
            <w:vAlign w:val="bottom"/>
          </w:tcPr>
          <w:p w:rsidR="00C271B9" w:rsidRPr="00B10A7B" w:rsidRDefault="00C271B9" w:rsidP="00B10A7B">
            <w:pPr>
              <w:jc w:val="both"/>
              <w:rPr>
                <w:sz w:val="20"/>
                <w:szCs w:val="20"/>
              </w:rPr>
            </w:pPr>
          </w:p>
        </w:tc>
        <w:tc>
          <w:tcPr>
            <w:tcW w:w="6159" w:type="dxa"/>
            <w:tcBorders>
              <w:top w:val="nil"/>
              <w:left w:val="nil"/>
              <w:bottom w:val="nil"/>
              <w:right w:val="nil"/>
            </w:tcBorders>
            <w:vAlign w:val="bottom"/>
          </w:tcPr>
          <w:p w:rsidR="00C271B9" w:rsidRPr="00B10A7B" w:rsidRDefault="00C271B9" w:rsidP="00B10A7B">
            <w:pPr>
              <w:jc w:val="both"/>
              <w:rPr>
                <w:sz w:val="20"/>
                <w:szCs w:val="20"/>
              </w:rPr>
            </w:pPr>
          </w:p>
        </w:tc>
        <w:tc>
          <w:tcPr>
            <w:tcW w:w="1302" w:type="dxa"/>
            <w:tcBorders>
              <w:top w:val="nil"/>
              <w:left w:val="nil"/>
              <w:bottom w:val="nil"/>
              <w:right w:val="nil"/>
            </w:tcBorders>
            <w:noWrap/>
            <w:vAlign w:val="center"/>
          </w:tcPr>
          <w:p w:rsidR="00C271B9" w:rsidRPr="00B10A7B" w:rsidRDefault="00C271B9" w:rsidP="00B10A7B">
            <w:pPr>
              <w:jc w:val="both"/>
              <w:rPr>
                <w:sz w:val="20"/>
                <w:szCs w:val="20"/>
              </w:rPr>
            </w:pPr>
          </w:p>
        </w:tc>
        <w:tc>
          <w:tcPr>
            <w:tcW w:w="1120" w:type="dxa"/>
            <w:tcBorders>
              <w:top w:val="nil"/>
              <w:left w:val="nil"/>
              <w:bottom w:val="nil"/>
              <w:right w:val="nil"/>
            </w:tcBorders>
            <w:noWrap/>
            <w:vAlign w:val="center"/>
          </w:tcPr>
          <w:p w:rsidR="00C271B9" w:rsidRPr="00B10A7B" w:rsidRDefault="00C271B9" w:rsidP="00B10A7B">
            <w:pPr>
              <w:jc w:val="both"/>
              <w:rPr>
                <w:sz w:val="20"/>
                <w:szCs w:val="20"/>
              </w:rPr>
            </w:pPr>
          </w:p>
        </w:tc>
      </w:tr>
      <w:tr w:rsidR="00C271B9" w:rsidRPr="00B10A7B" w:rsidTr="00B10A7B">
        <w:trPr>
          <w:trHeight w:val="20"/>
        </w:trPr>
        <w:tc>
          <w:tcPr>
            <w:tcW w:w="439" w:type="dxa"/>
            <w:tcBorders>
              <w:top w:val="nil"/>
              <w:left w:val="nil"/>
              <w:bottom w:val="nil"/>
              <w:right w:val="nil"/>
            </w:tcBorders>
            <w:noWrap/>
            <w:vAlign w:val="bottom"/>
          </w:tcPr>
          <w:p w:rsidR="00C271B9" w:rsidRPr="00B10A7B" w:rsidRDefault="00C271B9" w:rsidP="00B10A7B">
            <w:pPr>
              <w:jc w:val="both"/>
              <w:rPr>
                <w:sz w:val="20"/>
                <w:szCs w:val="20"/>
              </w:rPr>
            </w:pPr>
          </w:p>
        </w:tc>
        <w:tc>
          <w:tcPr>
            <w:tcW w:w="8581" w:type="dxa"/>
            <w:gridSpan w:val="3"/>
            <w:tcBorders>
              <w:top w:val="nil"/>
              <w:left w:val="nil"/>
              <w:bottom w:val="nil"/>
              <w:right w:val="nil"/>
            </w:tcBorders>
            <w:vAlign w:val="bottom"/>
          </w:tcPr>
          <w:p w:rsidR="00C271B9" w:rsidRPr="00B10A7B" w:rsidRDefault="00C271B9" w:rsidP="00B10A7B">
            <w:pPr>
              <w:jc w:val="both"/>
              <w:rPr>
                <w:bCs/>
                <w:sz w:val="20"/>
                <w:szCs w:val="20"/>
              </w:rPr>
            </w:pPr>
            <w:r w:rsidRPr="00B10A7B">
              <w:rPr>
                <w:bCs/>
                <w:sz w:val="20"/>
                <w:szCs w:val="20"/>
              </w:rPr>
              <w:t>ПНР</w:t>
            </w:r>
          </w:p>
        </w:tc>
      </w:tr>
      <w:tr w:rsidR="00C271B9" w:rsidRPr="00B10A7B" w:rsidTr="00B10A7B">
        <w:trPr>
          <w:trHeight w:val="20"/>
        </w:trPr>
        <w:tc>
          <w:tcPr>
            <w:tcW w:w="439" w:type="dxa"/>
            <w:tcBorders>
              <w:top w:val="nil"/>
              <w:left w:val="nil"/>
              <w:bottom w:val="nil"/>
              <w:right w:val="nil"/>
            </w:tcBorders>
            <w:noWrap/>
            <w:vAlign w:val="bottom"/>
          </w:tcPr>
          <w:p w:rsidR="00C271B9" w:rsidRPr="00B10A7B" w:rsidRDefault="00C271B9" w:rsidP="00B10A7B">
            <w:pPr>
              <w:jc w:val="both"/>
              <w:rPr>
                <w:sz w:val="20"/>
                <w:szCs w:val="20"/>
              </w:rPr>
            </w:pPr>
          </w:p>
        </w:tc>
        <w:tc>
          <w:tcPr>
            <w:tcW w:w="6159" w:type="dxa"/>
            <w:tcBorders>
              <w:top w:val="nil"/>
              <w:left w:val="nil"/>
              <w:bottom w:val="nil"/>
              <w:right w:val="nil"/>
            </w:tcBorders>
            <w:vAlign w:val="bottom"/>
          </w:tcPr>
          <w:p w:rsidR="00C271B9" w:rsidRPr="00B10A7B" w:rsidRDefault="00C271B9" w:rsidP="00B10A7B">
            <w:pPr>
              <w:jc w:val="both"/>
              <w:rPr>
                <w:sz w:val="20"/>
                <w:szCs w:val="20"/>
              </w:rPr>
            </w:pPr>
          </w:p>
        </w:tc>
        <w:tc>
          <w:tcPr>
            <w:tcW w:w="1302" w:type="dxa"/>
            <w:tcBorders>
              <w:top w:val="nil"/>
              <w:left w:val="nil"/>
              <w:bottom w:val="nil"/>
              <w:right w:val="nil"/>
            </w:tcBorders>
            <w:noWrap/>
            <w:vAlign w:val="center"/>
          </w:tcPr>
          <w:p w:rsidR="00C271B9" w:rsidRPr="00B10A7B" w:rsidRDefault="00C271B9" w:rsidP="00B10A7B">
            <w:pPr>
              <w:jc w:val="both"/>
              <w:rPr>
                <w:sz w:val="20"/>
                <w:szCs w:val="20"/>
              </w:rPr>
            </w:pPr>
          </w:p>
        </w:tc>
        <w:tc>
          <w:tcPr>
            <w:tcW w:w="1120" w:type="dxa"/>
            <w:tcBorders>
              <w:top w:val="nil"/>
              <w:left w:val="nil"/>
              <w:bottom w:val="nil"/>
              <w:right w:val="nil"/>
            </w:tcBorders>
            <w:noWrap/>
            <w:vAlign w:val="center"/>
          </w:tcPr>
          <w:p w:rsidR="00C271B9" w:rsidRPr="00B10A7B" w:rsidRDefault="00C271B9" w:rsidP="00B10A7B">
            <w:pPr>
              <w:jc w:val="both"/>
              <w:rPr>
                <w:sz w:val="20"/>
                <w:szCs w:val="20"/>
              </w:rPr>
            </w:pPr>
          </w:p>
        </w:tc>
      </w:tr>
      <w:tr w:rsidR="00C271B9" w:rsidRPr="00B10A7B" w:rsidTr="00B10A7B">
        <w:trPr>
          <w:trHeight w:val="20"/>
        </w:trPr>
        <w:tc>
          <w:tcPr>
            <w:tcW w:w="439" w:type="dxa"/>
            <w:tcBorders>
              <w:top w:val="single" w:sz="4" w:space="0" w:color="auto"/>
              <w:left w:val="single" w:sz="4" w:space="0" w:color="auto"/>
              <w:bottom w:val="single" w:sz="4" w:space="0" w:color="auto"/>
              <w:right w:val="single" w:sz="4" w:space="0" w:color="auto"/>
            </w:tcBorders>
            <w:noWrap/>
            <w:vAlign w:val="bottom"/>
          </w:tcPr>
          <w:p w:rsidR="00C271B9" w:rsidRPr="00B10A7B" w:rsidRDefault="00C271B9" w:rsidP="00B10A7B">
            <w:pPr>
              <w:jc w:val="both"/>
              <w:rPr>
                <w:sz w:val="20"/>
                <w:szCs w:val="20"/>
              </w:rPr>
            </w:pPr>
            <w:r w:rsidRPr="00B10A7B">
              <w:rPr>
                <w:sz w:val="20"/>
                <w:szCs w:val="20"/>
              </w:rPr>
              <w:t> </w:t>
            </w:r>
          </w:p>
        </w:tc>
        <w:tc>
          <w:tcPr>
            <w:tcW w:w="6159" w:type="dxa"/>
            <w:tcBorders>
              <w:top w:val="single" w:sz="4" w:space="0" w:color="auto"/>
              <w:left w:val="nil"/>
              <w:bottom w:val="single" w:sz="4" w:space="0" w:color="auto"/>
              <w:right w:val="single" w:sz="4" w:space="0" w:color="auto"/>
            </w:tcBorders>
            <w:vAlign w:val="bottom"/>
          </w:tcPr>
          <w:p w:rsidR="00C271B9" w:rsidRPr="00B10A7B" w:rsidRDefault="00C271B9" w:rsidP="00B10A7B">
            <w:pPr>
              <w:jc w:val="both"/>
              <w:rPr>
                <w:sz w:val="20"/>
                <w:szCs w:val="20"/>
              </w:rPr>
            </w:pPr>
            <w:r w:rsidRPr="00B10A7B">
              <w:rPr>
                <w:sz w:val="20"/>
                <w:szCs w:val="20"/>
              </w:rPr>
              <w:t>Наименование</w:t>
            </w:r>
          </w:p>
        </w:tc>
        <w:tc>
          <w:tcPr>
            <w:tcW w:w="1302" w:type="dxa"/>
            <w:tcBorders>
              <w:top w:val="single" w:sz="4" w:space="0" w:color="auto"/>
              <w:left w:val="nil"/>
              <w:bottom w:val="single" w:sz="4" w:space="0" w:color="auto"/>
              <w:right w:val="single" w:sz="4" w:space="0" w:color="auto"/>
            </w:tcBorders>
            <w:noWrap/>
            <w:vAlign w:val="center"/>
          </w:tcPr>
          <w:p w:rsidR="00C271B9" w:rsidRPr="00B10A7B" w:rsidRDefault="00C271B9" w:rsidP="00B10A7B">
            <w:pPr>
              <w:jc w:val="both"/>
              <w:rPr>
                <w:sz w:val="20"/>
                <w:szCs w:val="20"/>
              </w:rPr>
            </w:pPr>
            <w:r w:rsidRPr="00B10A7B">
              <w:rPr>
                <w:sz w:val="20"/>
                <w:szCs w:val="20"/>
              </w:rPr>
              <w:t xml:space="preserve">Ед. </w:t>
            </w:r>
            <w:proofErr w:type="spellStart"/>
            <w:r w:rsidRPr="00B10A7B">
              <w:rPr>
                <w:sz w:val="20"/>
                <w:szCs w:val="20"/>
              </w:rPr>
              <w:t>изм</w:t>
            </w:r>
            <w:proofErr w:type="spellEnd"/>
            <w:r w:rsidRPr="00B10A7B">
              <w:rPr>
                <w:sz w:val="20"/>
                <w:szCs w:val="20"/>
              </w:rPr>
              <w:t>.</w:t>
            </w:r>
          </w:p>
        </w:tc>
        <w:tc>
          <w:tcPr>
            <w:tcW w:w="1120" w:type="dxa"/>
            <w:tcBorders>
              <w:top w:val="single" w:sz="4" w:space="0" w:color="auto"/>
              <w:left w:val="nil"/>
              <w:bottom w:val="single" w:sz="4" w:space="0" w:color="auto"/>
              <w:right w:val="single" w:sz="4" w:space="0" w:color="auto"/>
            </w:tcBorders>
            <w:noWrap/>
            <w:vAlign w:val="center"/>
          </w:tcPr>
          <w:p w:rsidR="00C271B9" w:rsidRPr="00B10A7B" w:rsidRDefault="00C271B9" w:rsidP="00B10A7B">
            <w:pPr>
              <w:jc w:val="both"/>
              <w:rPr>
                <w:sz w:val="20"/>
                <w:szCs w:val="20"/>
              </w:rPr>
            </w:pPr>
            <w:r w:rsidRPr="00B10A7B">
              <w:rPr>
                <w:sz w:val="20"/>
                <w:szCs w:val="20"/>
              </w:rPr>
              <w:t>Объем</w:t>
            </w:r>
          </w:p>
        </w:tc>
      </w:tr>
      <w:tr w:rsidR="00C271B9" w:rsidRPr="00B10A7B" w:rsidTr="00B10A7B">
        <w:trPr>
          <w:trHeight w:val="20"/>
        </w:trPr>
        <w:tc>
          <w:tcPr>
            <w:tcW w:w="439" w:type="dxa"/>
            <w:tcBorders>
              <w:top w:val="nil"/>
              <w:left w:val="single" w:sz="4" w:space="0" w:color="auto"/>
              <w:bottom w:val="single" w:sz="4" w:space="0" w:color="auto"/>
              <w:right w:val="single" w:sz="4" w:space="0" w:color="auto"/>
            </w:tcBorders>
            <w:noWrap/>
            <w:vAlign w:val="bottom"/>
          </w:tcPr>
          <w:p w:rsidR="00C271B9" w:rsidRPr="00B10A7B" w:rsidRDefault="00C271B9" w:rsidP="00B10A7B">
            <w:pPr>
              <w:jc w:val="both"/>
              <w:rPr>
                <w:sz w:val="20"/>
                <w:szCs w:val="20"/>
              </w:rPr>
            </w:pPr>
            <w:r w:rsidRPr="00B10A7B">
              <w:rPr>
                <w:sz w:val="20"/>
                <w:szCs w:val="20"/>
              </w:rPr>
              <w:t>1</w:t>
            </w:r>
          </w:p>
        </w:tc>
        <w:tc>
          <w:tcPr>
            <w:tcW w:w="6159" w:type="dxa"/>
            <w:tcBorders>
              <w:top w:val="nil"/>
              <w:left w:val="nil"/>
              <w:bottom w:val="single" w:sz="4" w:space="0" w:color="auto"/>
              <w:right w:val="single" w:sz="4" w:space="0" w:color="auto"/>
            </w:tcBorders>
            <w:vAlign w:val="bottom"/>
          </w:tcPr>
          <w:p w:rsidR="00C271B9" w:rsidRPr="00B10A7B" w:rsidRDefault="00C271B9" w:rsidP="00B10A7B">
            <w:pPr>
              <w:jc w:val="both"/>
              <w:rPr>
                <w:sz w:val="20"/>
                <w:szCs w:val="20"/>
              </w:rPr>
            </w:pPr>
            <w:r w:rsidRPr="00B10A7B">
              <w:rPr>
                <w:sz w:val="20"/>
                <w:szCs w:val="20"/>
              </w:rPr>
              <w:t>СИСТЕМА С КОЛИЧЕСТВОМ КАНАЛОВ (</w:t>
            </w:r>
            <w:proofErr w:type="spellStart"/>
            <w:r w:rsidRPr="00B10A7B">
              <w:rPr>
                <w:sz w:val="20"/>
                <w:szCs w:val="20"/>
              </w:rPr>
              <w:t>Кобщ</w:t>
            </w:r>
            <w:proofErr w:type="spellEnd"/>
            <w:r w:rsidRPr="00B10A7B">
              <w:rPr>
                <w:sz w:val="20"/>
                <w:szCs w:val="20"/>
              </w:rPr>
              <w:t>):2</w:t>
            </w:r>
          </w:p>
        </w:tc>
        <w:tc>
          <w:tcPr>
            <w:tcW w:w="1302" w:type="dxa"/>
            <w:tcBorders>
              <w:top w:val="nil"/>
              <w:left w:val="nil"/>
              <w:bottom w:val="single" w:sz="4" w:space="0" w:color="auto"/>
              <w:right w:val="single" w:sz="4" w:space="0" w:color="auto"/>
            </w:tcBorders>
            <w:noWrap/>
            <w:vAlign w:val="center"/>
          </w:tcPr>
          <w:p w:rsidR="00C271B9" w:rsidRPr="00B10A7B" w:rsidRDefault="00C271B9" w:rsidP="00B10A7B">
            <w:pPr>
              <w:jc w:val="both"/>
              <w:rPr>
                <w:sz w:val="20"/>
                <w:szCs w:val="20"/>
              </w:rPr>
            </w:pPr>
            <w:r w:rsidRPr="00B10A7B">
              <w:rPr>
                <w:sz w:val="20"/>
                <w:szCs w:val="20"/>
              </w:rPr>
              <w:t>СИСТЕМА</w:t>
            </w:r>
          </w:p>
        </w:tc>
        <w:tc>
          <w:tcPr>
            <w:tcW w:w="1120" w:type="dxa"/>
            <w:tcBorders>
              <w:top w:val="nil"/>
              <w:left w:val="nil"/>
              <w:bottom w:val="single" w:sz="4" w:space="0" w:color="auto"/>
              <w:right w:val="single" w:sz="4" w:space="0" w:color="auto"/>
            </w:tcBorders>
            <w:noWrap/>
            <w:vAlign w:val="center"/>
          </w:tcPr>
          <w:p w:rsidR="00C271B9" w:rsidRPr="00B10A7B" w:rsidRDefault="00C271B9" w:rsidP="00B10A7B">
            <w:pPr>
              <w:jc w:val="both"/>
              <w:rPr>
                <w:sz w:val="20"/>
                <w:szCs w:val="20"/>
              </w:rPr>
            </w:pPr>
            <w:r w:rsidRPr="00B10A7B">
              <w:rPr>
                <w:sz w:val="20"/>
                <w:szCs w:val="20"/>
              </w:rPr>
              <w:t>1</w:t>
            </w:r>
          </w:p>
        </w:tc>
      </w:tr>
      <w:tr w:rsidR="00C271B9" w:rsidRPr="00B10A7B" w:rsidTr="00B10A7B">
        <w:trPr>
          <w:trHeight w:val="20"/>
        </w:trPr>
        <w:tc>
          <w:tcPr>
            <w:tcW w:w="439" w:type="dxa"/>
            <w:tcBorders>
              <w:top w:val="nil"/>
              <w:left w:val="single" w:sz="4" w:space="0" w:color="auto"/>
              <w:bottom w:val="single" w:sz="4" w:space="0" w:color="auto"/>
              <w:right w:val="single" w:sz="4" w:space="0" w:color="auto"/>
            </w:tcBorders>
            <w:noWrap/>
            <w:vAlign w:val="bottom"/>
          </w:tcPr>
          <w:p w:rsidR="00C271B9" w:rsidRPr="00B10A7B" w:rsidRDefault="00C271B9" w:rsidP="00B10A7B">
            <w:pPr>
              <w:jc w:val="both"/>
              <w:rPr>
                <w:sz w:val="20"/>
                <w:szCs w:val="20"/>
              </w:rPr>
            </w:pPr>
            <w:r w:rsidRPr="00B10A7B">
              <w:rPr>
                <w:sz w:val="20"/>
                <w:szCs w:val="20"/>
              </w:rPr>
              <w:t>2</w:t>
            </w:r>
          </w:p>
        </w:tc>
        <w:tc>
          <w:tcPr>
            <w:tcW w:w="6159" w:type="dxa"/>
            <w:tcBorders>
              <w:top w:val="nil"/>
              <w:left w:val="nil"/>
              <w:bottom w:val="single" w:sz="4" w:space="0" w:color="auto"/>
              <w:right w:val="single" w:sz="4" w:space="0" w:color="auto"/>
            </w:tcBorders>
            <w:vAlign w:val="bottom"/>
          </w:tcPr>
          <w:p w:rsidR="00C271B9" w:rsidRPr="00B10A7B" w:rsidRDefault="00C271B9" w:rsidP="00B10A7B">
            <w:pPr>
              <w:jc w:val="both"/>
              <w:rPr>
                <w:sz w:val="20"/>
                <w:szCs w:val="20"/>
              </w:rPr>
            </w:pPr>
            <w:r w:rsidRPr="00B10A7B">
              <w:rPr>
                <w:sz w:val="20"/>
                <w:szCs w:val="20"/>
              </w:rPr>
              <w:t xml:space="preserve">СИСТЕМА С КОЛИЧЕСТВОМ КАНАЛОВ ( </w:t>
            </w:r>
            <w:proofErr w:type="spellStart"/>
            <w:r w:rsidRPr="00B10A7B">
              <w:rPr>
                <w:sz w:val="20"/>
                <w:szCs w:val="20"/>
              </w:rPr>
              <w:t>Кобщ</w:t>
            </w:r>
            <w:proofErr w:type="spellEnd"/>
            <w:r w:rsidRPr="00B10A7B">
              <w:rPr>
                <w:sz w:val="20"/>
                <w:szCs w:val="20"/>
              </w:rPr>
              <w:t>)</w:t>
            </w:r>
            <w:proofErr w:type="gramStart"/>
            <w:r w:rsidRPr="00B10A7B">
              <w:rPr>
                <w:sz w:val="20"/>
                <w:szCs w:val="20"/>
              </w:rPr>
              <w:t>:З</w:t>
            </w:r>
            <w:proofErr w:type="gramEnd"/>
            <w:r w:rsidRPr="00B10A7B">
              <w:rPr>
                <w:sz w:val="20"/>
                <w:szCs w:val="20"/>
              </w:rPr>
              <w:t>А КАЖДЫЙ КАНАЛ СВ. 2 ДО 9 ДОБАВЛЯТЬ К РАСЦЕНКЕ 1</w:t>
            </w:r>
          </w:p>
        </w:tc>
        <w:tc>
          <w:tcPr>
            <w:tcW w:w="1302" w:type="dxa"/>
            <w:tcBorders>
              <w:top w:val="nil"/>
              <w:left w:val="nil"/>
              <w:bottom w:val="single" w:sz="4" w:space="0" w:color="auto"/>
              <w:right w:val="single" w:sz="4" w:space="0" w:color="auto"/>
            </w:tcBorders>
            <w:noWrap/>
            <w:vAlign w:val="center"/>
          </w:tcPr>
          <w:p w:rsidR="00C271B9" w:rsidRPr="00B10A7B" w:rsidRDefault="00C271B9" w:rsidP="00B10A7B">
            <w:pPr>
              <w:jc w:val="both"/>
              <w:rPr>
                <w:sz w:val="20"/>
                <w:szCs w:val="20"/>
              </w:rPr>
            </w:pPr>
            <w:r w:rsidRPr="00B10A7B">
              <w:rPr>
                <w:sz w:val="20"/>
                <w:szCs w:val="20"/>
              </w:rPr>
              <w:t>КАНАЛ</w:t>
            </w:r>
          </w:p>
        </w:tc>
        <w:tc>
          <w:tcPr>
            <w:tcW w:w="1120" w:type="dxa"/>
            <w:tcBorders>
              <w:top w:val="nil"/>
              <w:left w:val="nil"/>
              <w:bottom w:val="single" w:sz="4" w:space="0" w:color="auto"/>
              <w:right w:val="single" w:sz="4" w:space="0" w:color="auto"/>
            </w:tcBorders>
            <w:noWrap/>
            <w:vAlign w:val="center"/>
          </w:tcPr>
          <w:p w:rsidR="00C271B9" w:rsidRPr="00B10A7B" w:rsidRDefault="00C271B9" w:rsidP="00B10A7B">
            <w:pPr>
              <w:jc w:val="both"/>
              <w:rPr>
                <w:sz w:val="20"/>
                <w:szCs w:val="20"/>
              </w:rPr>
            </w:pPr>
            <w:r w:rsidRPr="00B10A7B">
              <w:rPr>
                <w:sz w:val="20"/>
                <w:szCs w:val="20"/>
              </w:rPr>
              <w:t>7</w:t>
            </w:r>
          </w:p>
        </w:tc>
      </w:tr>
      <w:tr w:rsidR="00C271B9" w:rsidRPr="00B10A7B" w:rsidTr="00B10A7B">
        <w:trPr>
          <w:trHeight w:val="20"/>
        </w:trPr>
        <w:tc>
          <w:tcPr>
            <w:tcW w:w="439" w:type="dxa"/>
            <w:tcBorders>
              <w:top w:val="nil"/>
              <w:left w:val="single" w:sz="4" w:space="0" w:color="auto"/>
              <w:bottom w:val="single" w:sz="4" w:space="0" w:color="auto"/>
              <w:right w:val="single" w:sz="4" w:space="0" w:color="auto"/>
            </w:tcBorders>
            <w:noWrap/>
            <w:vAlign w:val="bottom"/>
          </w:tcPr>
          <w:p w:rsidR="00C271B9" w:rsidRPr="00B10A7B" w:rsidRDefault="00C271B9" w:rsidP="00B10A7B">
            <w:pPr>
              <w:jc w:val="both"/>
              <w:rPr>
                <w:sz w:val="20"/>
                <w:szCs w:val="20"/>
              </w:rPr>
            </w:pPr>
            <w:r w:rsidRPr="00B10A7B">
              <w:rPr>
                <w:sz w:val="20"/>
                <w:szCs w:val="20"/>
              </w:rPr>
              <w:t>3</w:t>
            </w:r>
          </w:p>
        </w:tc>
        <w:tc>
          <w:tcPr>
            <w:tcW w:w="6159" w:type="dxa"/>
            <w:tcBorders>
              <w:top w:val="nil"/>
              <w:left w:val="nil"/>
              <w:bottom w:val="single" w:sz="4" w:space="0" w:color="auto"/>
              <w:right w:val="single" w:sz="4" w:space="0" w:color="auto"/>
            </w:tcBorders>
            <w:vAlign w:val="bottom"/>
          </w:tcPr>
          <w:p w:rsidR="00C271B9" w:rsidRPr="00B10A7B" w:rsidRDefault="00C271B9" w:rsidP="00B10A7B">
            <w:pPr>
              <w:jc w:val="both"/>
              <w:rPr>
                <w:sz w:val="20"/>
                <w:szCs w:val="20"/>
              </w:rPr>
            </w:pPr>
            <w:r w:rsidRPr="00B10A7B">
              <w:rPr>
                <w:sz w:val="20"/>
                <w:szCs w:val="20"/>
              </w:rPr>
              <w:t>СИСТЕМА С КОЛИЧЕСТВОМ КАНАЛОВ (</w:t>
            </w:r>
            <w:proofErr w:type="spellStart"/>
            <w:r w:rsidRPr="00B10A7B">
              <w:rPr>
                <w:sz w:val="20"/>
                <w:szCs w:val="20"/>
              </w:rPr>
              <w:t>Кобщ</w:t>
            </w:r>
            <w:proofErr w:type="spellEnd"/>
            <w:r w:rsidRPr="00B10A7B">
              <w:rPr>
                <w:sz w:val="20"/>
                <w:szCs w:val="20"/>
              </w:rPr>
              <w:t>):10</w:t>
            </w:r>
          </w:p>
        </w:tc>
        <w:tc>
          <w:tcPr>
            <w:tcW w:w="1302" w:type="dxa"/>
            <w:tcBorders>
              <w:top w:val="nil"/>
              <w:left w:val="nil"/>
              <w:bottom w:val="single" w:sz="4" w:space="0" w:color="auto"/>
              <w:right w:val="single" w:sz="4" w:space="0" w:color="auto"/>
            </w:tcBorders>
            <w:noWrap/>
            <w:vAlign w:val="center"/>
          </w:tcPr>
          <w:p w:rsidR="00C271B9" w:rsidRPr="00B10A7B" w:rsidRDefault="00C271B9" w:rsidP="00B10A7B">
            <w:pPr>
              <w:jc w:val="both"/>
              <w:rPr>
                <w:sz w:val="20"/>
                <w:szCs w:val="20"/>
              </w:rPr>
            </w:pPr>
            <w:r w:rsidRPr="00B10A7B">
              <w:rPr>
                <w:sz w:val="20"/>
                <w:szCs w:val="20"/>
              </w:rPr>
              <w:t>СИСТЕМА</w:t>
            </w:r>
          </w:p>
        </w:tc>
        <w:tc>
          <w:tcPr>
            <w:tcW w:w="1120" w:type="dxa"/>
            <w:tcBorders>
              <w:top w:val="nil"/>
              <w:left w:val="nil"/>
              <w:bottom w:val="single" w:sz="4" w:space="0" w:color="auto"/>
              <w:right w:val="single" w:sz="4" w:space="0" w:color="auto"/>
            </w:tcBorders>
            <w:noWrap/>
            <w:vAlign w:val="center"/>
          </w:tcPr>
          <w:p w:rsidR="00C271B9" w:rsidRPr="00B10A7B" w:rsidRDefault="00C271B9" w:rsidP="00B10A7B">
            <w:pPr>
              <w:jc w:val="both"/>
              <w:rPr>
                <w:sz w:val="20"/>
                <w:szCs w:val="20"/>
              </w:rPr>
            </w:pPr>
            <w:r w:rsidRPr="00B10A7B">
              <w:rPr>
                <w:sz w:val="20"/>
                <w:szCs w:val="20"/>
              </w:rPr>
              <w:t>1</w:t>
            </w:r>
          </w:p>
        </w:tc>
      </w:tr>
      <w:tr w:rsidR="00C271B9" w:rsidRPr="00B10A7B" w:rsidTr="00B10A7B">
        <w:trPr>
          <w:trHeight w:val="20"/>
        </w:trPr>
        <w:tc>
          <w:tcPr>
            <w:tcW w:w="439" w:type="dxa"/>
            <w:tcBorders>
              <w:top w:val="nil"/>
              <w:left w:val="single" w:sz="4" w:space="0" w:color="auto"/>
              <w:bottom w:val="single" w:sz="4" w:space="0" w:color="auto"/>
              <w:right w:val="single" w:sz="4" w:space="0" w:color="auto"/>
            </w:tcBorders>
            <w:noWrap/>
            <w:vAlign w:val="bottom"/>
          </w:tcPr>
          <w:p w:rsidR="00C271B9" w:rsidRPr="00B10A7B" w:rsidRDefault="00C271B9" w:rsidP="00B10A7B">
            <w:pPr>
              <w:jc w:val="both"/>
              <w:rPr>
                <w:sz w:val="20"/>
                <w:szCs w:val="20"/>
              </w:rPr>
            </w:pPr>
            <w:r w:rsidRPr="00B10A7B">
              <w:rPr>
                <w:sz w:val="20"/>
                <w:szCs w:val="20"/>
              </w:rPr>
              <w:t>4</w:t>
            </w:r>
          </w:p>
        </w:tc>
        <w:tc>
          <w:tcPr>
            <w:tcW w:w="6159" w:type="dxa"/>
            <w:tcBorders>
              <w:top w:val="nil"/>
              <w:left w:val="nil"/>
              <w:bottom w:val="single" w:sz="4" w:space="0" w:color="auto"/>
              <w:right w:val="single" w:sz="4" w:space="0" w:color="auto"/>
            </w:tcBorders>
            <w:vAlign w:val="bottom"/>
          </w:tcPr>
          <w:p w:rsidR="00C271B9" w:rsidRPr="00B10A7B" w:rsidRDefault="00C271B9" w:rsidP="00B10A7B">
            <w:pPr>
              <w:jc w:val="both"/>
              <w:rPr>
                <w:sz w:val="20"/>
                <w:szCs w:val="20"/>
              </w:rPr>
            </w:pPr>
            <w:r w:rsidRPr="00B10A7B">
              <w:rPr>
                <w:sz w:val="20"/>
                <w:szCs w:val="20"/>
              </w:rPr>
              <w:t xml:space="preserve">СИСТЕМА С КОЛИЧЕСТВОМ КАНАЛОВ ( </w:t>
            </w:r>
            <w:proofErr w:type="spellStart"/>
            <w:r w:rsidRPr="00B10A7B">
              <w:rPr>
                <w:sz w:val="20"/>
                <w:szCs w:val="20"/>
              </w:rPr>
              <w:t>Кобщ</w:t>
            </w:r>
            <w:proofErr w:type="spellEnd"/>
            <w:r w:rsidRPr="00B10A7B">
              <w:rPr>
                <w:sz w:val="20"/>
                <w:szCs w:val="20"/>
              </w:rPr>
              <w:t>)</w:t>
            </w:r>
            <w:proofErr w:type="gramStart"/>
            <w:r w:rsidRPr="00B10A7B">
              <w:rPr>
                <w:sz w:val="20"/>
                <w:szCs w:val="20"/>
              </w:rPr>
              <w:t>:З</w:t>
            </w:r>
            <w:proofErr w:type="gramEnd"/>
            <w:r w:rsidRPr="00B10A7B">
              <w:rPr>
                <w:sz w:val="20"/>
                <w:szCs w:val="20"/>
              </w:rPr>
              <w:t>А КАЖДЫЙ КАНАЛ СВ. 10 ДО 19 ДОБАВЛЯТЬ К РАСЦЕНКЕ 3</w:t>
            </w:r>
          </w:p>
        </w:tc>
        <w:tc>
          <w:tcPr>
            <w:tcW w:w="1302" w:type="dxa"/>
            <w:tcBorders>
              <w:top w:val="nil"/>
              <w:left w:val="nil"/>
              <w:bottom w:val="single" w:sz="4" w:space="0" w:color="auto"/>
              <w:right w:val="single" w:sz="4" w:space="0" w:color="auto"/>
            </w:tcBorders>
            <w:noWrap/>
            <w:vAlign w:val="center"/>
          </w:tcPr>
          <w:p w:rsidR="00C271B9" w:rsidRPr="00B10A7B" w:rsidRDefault="00C271B9" w:rsidP="00B10A7B">
            <w:pPr>
              <w:jc w:val="both"/>
              <w:rPr>
                <w:sz w:val="20"/>
                <w:szCs w:val="20"/>
              </w:rPr>
            </w:pPr>
            <w:r w:rsidRPr="00B10A7B">
              <w:rPr>
                <w:sz w:val="20"/>
                <w:szCs w:val="20"/>
              </w:rPr>
              <w:t>КАНАЛ</w:t>
            </w:r>
          </w:p>
        </w:tc>
        <w:tc>
          <w:tcPr>
            <w:tcW w:w="1120" w:type="dxa"/>
            <w:tcBorders>
              <w:top w:val="nil"/>
              <w:left w:val="nil"/>
              <w:bottom w:val="single" w:sz="4" w:space="0" w:color="auto"/>
              <w:right w:val="single" w:sz="4" w:space="0" w:color="auto"/>
            </w:tcBorders>
            <w:noWrap/>
            <w:vAlign w:val="center"/>
          </w:tcPr>
          <w:p w:rsidR="00C271B9" w:rsidRPr="00B10A7B" w:rsidRDefault="00C271B9" w:rsidP="00B10A7B">
            <w:pPr>
              <w:jc w:val="both"/>
              <w:rPr>
                <w:sz w:val="20"/>
                <w:szCs w:val="20"/>
              </w:rPr>
            </w:pPr>
            <w:r w:rsidRPr="00B10A7B">
              <w:rPr>
                <w:sz w:val="20"/>
                <w:szCs w:val="20"/>
              </w:rPr>
              <w:t>6</w:t>
            </w:r>
          </w:p>
        </w:tc>
      </w:tr>
    </w:tbl>
    <w:p w:rsidR="00C271B9" w:rsidRPr="009D2EA3" w:rsidRDefault="00C271B9" w:rsidP="009D2EA3">
      <w:pPr>
        <w:tabs>
          <w:tab w:val="left" w:pos="426"/>
        </w:tabs>
        <w:jc w:val="both"/>
      </w:pPr>
    </w:p>
    <w:sectPr w:rsidR="00C271B9" w:rsidRPr="009D2EA3" w:rsidSect="002A7EEC">
      <w:pgSz w:w="11907" w:h="16840"/>
      <w:pgMar w:top="1134" w:right="567" w:bottom="1134" w:left="851" w:header="567"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E15A2" w:rsidRDefault="006E15A2">
      <w:r>
        <w:separator/>
      </w:r>
    </w:p>
  </w:endnote>
  <w:endnote w:type="continuationSeparator" w:id="0">
    <w:p w:rsidR="006E15A2" w:rsidRDefault="006E15A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15A2" w:rsidRDefault="006E15A2" w:rsidP="00CF2E57">
    <w:pPr>
      <w:pStyle w:val="af2"/>
      <w:framePr w:wrap="around" w:vAnchor="text" w:hAnchor="margin" w:xAlign="right" w:y="1"/>
      <w:rPr>
        <w:rStyle w:val="affff3"/>
        <w:rFonts w:cs="Courier New"/>
      </w:rPr>
    </w:pPr>
    <w:r>
      <w:rPr>
        <w:rStyle w:val="affff3"/>
        <w:rFonts w:cs="Courier New"/>
      </w:rPr>
      <w:fldChar w:fldCharType="begin"/>
    </w:r>
    <w:r>
      <w:rPr>
        <w:rStyle w:val="affff3"/>
        <w:rFonts w:cs="Courier New"/>
      </w:rPr>
      <w:instrText xml:space="preserve">PAGE  </w:instrText>
    </w:r>
    <w:r>
      <w:rPr>
        <w:rStyle w:val="affff3"/>
        <w:rFonts w:cs="Courier New"/>
      </w:rPr>
      <w:fldChar w:fldCharType="end"/>
    </w:r>
  </w:p>
  <w:p w:rsidR="006E15A2" w:rsidRDefault="006E15A2" w:rsidP="00CF2E57">
    <w:pPr>
      <w:pStyle w:val="af2"/>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15A2" w:rsidRDefault="006E15A2">
    <w:pPr>
      <w:pStyle w:val="af2"/>
      <w:jc w:val="right"/>
    </w:pPr>
  </w:p>
  <w:p w:rsidR="006E15A2" w:rsidRDefault="006E15A2" w:rsidP="00CF2E57">
    <w:pPr>
      <w:pStyle w:val="af2"/>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15A2" w:rsidRDefault="006E15A2">
    <w:pPr>
      <w:pStyle w:val="af2"/>
      <w:jc w:val="right"/>
    </w:pPr>
    <w:fldSimple w:instr=" PAGE   \* MERGEFORMAT ">
      <w:r w:rsidR="003D36FD">
        <w:rPr>
          <w:noProof/>
        </w:rPr>
        <w:t>2</w:t>
      </w:r>
    </w:fldSimple>
  </w:p>
  <w:p w:rsidR="006E15A2" w:rsidRDefault="006E15A2">
    <w:pPr>
      <w:pStyle w:val="af2"/>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15A2" w:rsidRDefault="006E15A2" w:rsidP="00E658CB">
    <w:pPr>
      <w:pStyle w:val="af2"/>
      <w:framePr w:wrap="around" w:vAnchor="text" w:hAnchor="margin" w:xAlign="right" w:y="1"/>
      <w:rPr>
        <w:rStyle w:val="affff3"/>
        <w:rFonts w:cs="Courier New"/>
      </w:rPr>
    </w:pPr>
    <w:r>
      <w:rPr>
        <w:rStyle w:val="affff3"/>
        <w:rFonts w:cs="Courier New"/>
      </w:rPr>
      <w:fldChar w:fldCharType="begin"/>
    </w:r>
    <w:r>
      <w:rPr>
        <w:rStyle w:val="affff3"/>
        <w:rFonts w:cs="Courier New"/>
      </w:rPr>
      <w:instrText xml:space="preserve">PAGE  </w:instrText>
    </w:r>
    <w:r>
      <w:rPr>
        <w:rStyle w:val="affff3"/>
        <w:rFonts w:cs="Courier New"/>
      </w:rPr>
      <w:fldChar w:fldCharType="separate"/>
    </w:r>
    <w:r w:rsidR="003D36FD">
      <w:rPr>
        <w:rStyle w:val="affff3"/>
        <w:rFonts w:cs="Courier New"/>
        <w:noProof/>
      </w:rPr>
      <w:t>32</w:t>
    </w:r>
    <w:r>
      <w:rPr>
        <w:rStyle w:val="affff3"/>
        <w:rFonts w:cs="Courier New"/>
      </w:rPr>
      <w:fldChar w:fldCharType="end"/>
    </w:r>
  </w:p>
  <w:p w:rsidR="006E15A2" w:rsidRDefault="006E15A2" w:rsidP="00CF2E57">
    <w:pPr>
      <w:pStyle w:val="af2"/>
      <w:ind w:right="360"/>
    </w:pPr>
    <w:r>
      <w:rPr>
        <w:rStyle w:val="affff3"/>
        <w:rFonts w:cs="Courier New"/>
        <w:snapToGrid w:val="0"/>
      </w:rPr>
      <w:tab/>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E15A2" w:rsidRDefault="006E15A2">
      <w:r>
        <w:separator/>
      </w:r>
    </w:p>
  </w:footnote>
  <w:footnote w:type="continuationSeparator" w:id="0">
    <w:p w:rsidR="006E15A2" w:rsidRDefault="006E15A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15A2" w:rsidRDefault="006E15A2">
    <w:pPr>
      <w:pStyle w:val="af"/>
      <w:jc w:val="center"/>
      <w:rPr>
        <w:rFonts w:ascii="Times New Roman" w:hAnsi="Times New Roman" w:cs="Times New Roman"/>
        <w:sz w:val="24"/>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15A2" w:rsidRDefault="006E15A2" w:rsidP="009F2811">
    <w:pPr>
      <w:pStyle w:val="af"/>
      <w:framePr w:wrap="around" w:vAnchor="text" w:hAnchor="margin" w:xAlign="center" w:y="1"/>
      <w:rPr>
        <w:rStyle w:val="affff3"/>
        <w:rFonts w:cs="Courier New"/>
      </w:rPr>
    </w:pPr>
    <w:r>
      <w:rPr>
        <w:rStyle w:val="affff3"/>
        <w:rFonts w:cs="Courier New"/>
      </w:rPr>
      <w:fldChar w:fldCharType="begin"/>
    </w:r>
    <w:r>
      <w:rPr>
        <w:rStyle w:val="affff3"/>
        <w:rFonts w:cs="Courier New"/>
      </w:rPr>
      <w:instrText xml:space="preserve">PAGE  </w:instrText>
    </w:r>
    <w:r>
      <w:rPr>
        <w:rStyle w:val="affff3"/>
        <w:rFonts w:cs="Courier New"/>
      </w:rPr>
      <w:fldChar w:fldCharType="end"/>
    </w:r>
  </w:p>
  <w:p w:rsidR="006E15A2" w:rsidRDefault="006E15A2">
    <w:pPr>
      <w:pStyle w:val="af"/>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lvlText w:val="%1."/>
      <w:lvlJc w:val="left"/>
      <w:pPr>
        <w:tabs>
          <w:tab w:val="num" w:pos="926"/>
        </w:tabs>
        <w:ind w:left="926" w:hanging="360"/>
      </w:pPr>
      <w:rPr>
        <w:rFonts w:cs="Times New Roman"/>
      </w:rPr>
    </w:lvl>
  </w:abstractNum>
  <w:abstractNum w:abstractNumId="1">
    <w:nsid w:val="FFFFFF82"/>
    <w:multiLevelType w:val="singleLevel"/>
    <w:tmpl w:val="CF36DCBE"/>
    <w:lvl w:ilvl="0">
      <w:start w:val="1"/>
      <w:numFmt w:val="bullet"/>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lvlText w:val="%1."/>
      <w:lvlJc w:val="left"/>
      <w:pPr>
        <w:tabs>
          <w:tab w:val="num" w:pos="360"/>
        </w:tabs>
        <w:ind w:left="360" w:hanging="360"/>
      </w:pPr>
      <w:rPr>
        <w:rFonts w:cs="Times New Roman"/>
      </w:rPr>
    </w:lvl>
  </w:abstractNum>
  <w:abstractNum w:abstractNumId="4">
    <w:nsid w:val="FFFFFF89"/>
    <w:multiLevelType w:val="singleLevel"/>
    <w:tmpl w:val="0324CB5A"/>
    <w:lvl w:ilvl="0">
      <w:start w:val="1"/>
      <w:numFmt w:val="bullet"/>
      <w:lvlText w:val=""/>
      <w:lvlJc w:val="left"/>
      <w:pPr>
        <w:tabs>
          <w:tab w:val="num" w:pos="360"/>
        </w:tabs>
        <w:ind w:left="360" w:hanging="360"/>
      </w:pPr>
      <w:rPr>
        <w:rFonts w:ascii="Symbol" w:hAnsi="Symbol" w:hint="default"/>
      </w:rPr>
    </w:lvl>
  </w:abstractNum>
  <w:abstractNum w:abstractNumId="5">
    <w:nsid w:val="019150A3"/>
    <w:multiLevelType w:val="hybridMultilevel"/>
    <w:tmpl w:val="EAEC210C"/>
    <w:lvl w:ilvl="0" w:tplc="0419000F">
      <w:start w:val="10"/>
      <w:numFmt w:val="decimal"/>
      <w:lvlText w:val="%1."/>
      <w:lvlJc w:val="left"/>
      <w:pPr>
        <w:ind w:left="4472" w:hanging="360"/>
      </w:pPr>
      <w:rPr>
        <w:rFonts w:cs="Times New Roman" w:hint="default"/>
      </w:rPr>
    </w:lvl>
    <w:lvl w:ilvl="1" w:tplc="04190019" w:tentative="1">
      <w:start w:val="1"/>
      <w:numFmt w:val="lowerLetter"/>
      <w:lvlText w:val="%2."/>
      <w:lvlJc w:val="left"/>
      <w:pPr>
        <w:ind w:left="5192" w:hanging="360"/>
      </w:pPr>
      <w:rPr>
        <w:rFonts w:cs="Times New Roman"/>
      </w:rPr>
    </w:lvl>
    <w:lvl w:ilvl="2" w:tplc="0419001B" w:tentative="1">
      <w:start w:val="1"/>
      <w:numFmt w:val="lowerRoman"/>
      <w:lvlText w:val="%3."/>
      <w:lvlJc w:val="right"/>
      <w:pPr>
        <w:ind w:left="5912" w:hanging="180"/>
      </w:pPr>
      <w:rPr>
        <w:rFonts w:cs="Times New Roman"/>
      </w:rPr>
    </w:lvl>
    <w:lvl w:ilvl="3" w:tplc="0419000F" w:tentative="1">
      <w:start w:val="1"/>
      <w:numFmt w:val="decimal"/>
      <w:lvlText w:val="%4."/>
      <w:lvlJc w:val="left"/>
      <w:pPr>
        <w:ind w:left="6632" w:hanging="360"/>
      </w:pPr>
      <w:rPr>
        <w:rFonts w:cs="Times New Roman"/>
      </w:rPr>
    </w:lvl>
    <w:lvl w:ilvl="4" w:tplc="04190019" w:tentative="1">
      <w:start w:val="1"/>
      <w:numFmt w:val="lowerLetter"/>
      <w:lvlText w:val="%5."/>
      <w:lvlJc w:val="left"/>
      <w:pPr>
        <w:ind w:left="7352" w:hanging="360"/>
      </w:pPr>
      <w:rPr>
        <w:rFonts w:cs="Times New Roman"/>
      </w:rPr>
    </w:lvl>
    <w:lvl w:ilvl="5" w:tplc="0419001B" w:tentative="1">
      <w:start w:val="1"/>
      <w:numFmt w:val="lowerRoman"/>
      <w:lvlText w:val="%6."/>
      <w:lvlJc w:val="right"/>
      <w:pPr>
        <w:ind w:left="8072" w:hanging="180"/>
      </w:pPr>
      <w:rPr>
        <w:rFonts w:cs="Times New Roman"/>
      </w:rPr>
    </w:lvl>
    <w:lvl w:ilvl="6" w:tplc="0419000F" w:tentative="1">
      <w:start w:val="1"/>
      <w:numFmt w:val="decimal"/>
      <w:lvlText w:val="%7."/>
      <w:lvlJc w:val="left"/>
      <w:pPr>
        <w:ind w:left="8792" w:hanging="360"/>
      </w:pPr>
      <w:rPr>
        <w:rFonts w:cs="Times New Roman"/>
      </w:rPr>
    </w:lvl>
    <w:lvl w:ilvl="7" w:tplc="04190019" w:tentative="1">
      <w:start w:val="1"/>
      <w:numFmt w:val="lowerLetter"/>
      <w:lvlText w:val="%8."/>
      <w:lvlJc w:val="left"/>
      <w:pPr>
        <w:ind w:left="9512" w:hanging="360"/>
      </w:pPr>
      <w:rPr>
        <w:rFonts w:cs="Times New Roman"/>
      </w:rPr>
    </w:lvl>
    <w:lvl w:ilvl="8" w:tplc="0419001B" w:tentative="1">
      <w:start w:val="1"/>
      <w:numFmt w:val="lowerRoman"/>
      <w:lvlText w:val="%9."/>
      <w:lvlJc w:val="right"/>
      <w:pPr>
        <w:ind w:left="10232" w:hanging="180"/>
      </w:pPr>
      <w:rPr>
        <w:rFonts w:cs="Times New Roman"/>
      </w:rPr>
    </w:lvl>
  </w:abstractNum>
  <w:abstractNum w:abstractNumId="6">
    <w:nsid w:val="0194469E"/>
    <w:multiLevelType w:val="multilevel"/>
    <w:tmpl w:val="3BE07502"/>
    <w:lvl w:ilvl="0">
      <w:start w:val="1"/>
      <w:numFmt w:val="bullet"/>
      <w:lvlText w:val="­"/>
      <w:lvlJc w:val="left"/>
      <w:pPr>
        <w:tabs>
          <w:tab w:val="num" w:pos="453"/>
        </w:tabs>
        <w:ind w:left="453" w:hanging="453"/>
      </w:pPr>
      <w:rPr>
        <w:rFonts w:ascii="Courier New" w:hAnsi="Courier New" w:hint="default"/>
      </w:rPr>
    </w:lvl>
    <w:lvl w:ilvl="1">
      <w:start w:val="6"/>
      <w:numFmt w:val="decimal"/>
      <w:lvlText w:val="%1.%2."/>
      <w:lvlJc w:val="left"/>
      <w:pPr>
        <w:tabs>
          <w:tab w:val="num" w:pos="720"/>
        </w:tabs>
        <w:ind w:left="720" w:hanging="72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7">
    <w:nsid w:val="06162303"/>
    <w:multiLevelType w:val="hybridMultilevel"/>
    <w:tmpl w:val="B0BEFE4A"/>
    <w:lvl w:ilvl="0" w:tplc="F216F758">
      <w:start w:val="1"/>
      <w:numFmt w:val="decimal"/>
      <w:lvlText w:val="%1."/>
      <w:lvlJc w:val="left"/>
      <w:pPr>
        <w:ind w:left="1050" w:hanging="360"/>
      </w:pPr>
      <w:rPr>
        <w:rFonts w:cs="Times New Roman" w:hint="default"/>
      </w:rPr>
    </w:lvl>
    <w:lvl w:ilvl="1" w:tplc="04190019" w:tentative="1">
      <w:start w:val="1"/>
      <w:numFmt w:val="lowerLetter"/>
      <w:lvlText w:val="%2."/>
      <w:lvlJc w:val="left"/>
      <w:pPr>
        <w:ind w:left="1770" w:hanging="360"/>
      </w:pPr>
      <w:rPr>
        <w:rFonts w:cs="Times New Roman"/>
      </w:rPr>
    </w:lvl>
    <w:lvl w:ilvl="2" w:tplc="0419001B" w:tentative="1">
      <w:start w:val="1"/>
      <w:numFmt w:val="lowerRoman"/>
      <w:lvlText w:val="%3."/>
      <w:lvlJc w:val="right"/>
      <w:pPr>
        <w:ind w:left="2490" w:hanging="180"/>
      </w:pPr>
      <w:rPr>
        <w:rFonts w:cs="Times New Roman"/>
      </w:rPr>
    </w:lvl>
    <w:lvl w:ilvl="3" w:tplc="0419000F" w:tentative="1">
      <w:start w:val="1"/>
      <w:numFmt w:val="decimal"/>
      <w:lvlText w:val="%4."/>
      <w:lvlJc w:val="left"/>
      <w:pPr>
        <w:ind w:left="3210" w:hanging="360"/>
      </w:pPr>
      <w:rPr>
        <w:rFonts w:cs="Times New Roman"/>
      </w:rPr>
    </w:lvl>
    <w:lvl w:ilvl="4" w:tplc="04190019" w:tentative="1">
      <w:start w:val="1"/>
      <w:numFmt w:val="lowerLetter"/>
      <w:lvlText w:val="%5."/>
      <w:lvlJc w:val="left"/>
      <w:pPr>
        <w:ind w:left="3930" w:hanging="360"/>
      </w:pPr>
      <w:rPr>
        <w:rFonts w:cs="Times New Roman"/>
      </w:rPr>
    </w:lvl>
    <w:lvl w:ilvl="5" w:tplc="0419001B" w:tentative="1">
      <w:start w:val="1"/>
      <w:numFmt w:val="lowerRoman"/>
      <w:lvlText w:val="%6."/>
      <w:lvlJc w:val="right"/>
      <w:pPr>
        <w:ind w:left="4650" w:hanging="180"/>
      </w:pPr>
      <w:rPr>
        <w:rFonts w:cs="Times New Roman"/>
      </w:rPr>
    </w:lvl>
    <w:lvl w:ilvl="6" w:tplc="0419000F" w:tentative="1">
      <w:start w:val="1"/>
      <w:numFmt w:val="decimal"/>
      <w:lvlText w:val="%7."/>
      <w:lvlJc w:val="left"/>
      <w:pPr>
        <w:ind w:left="5370" w:hanging="360"/>
      </w:pPr>
      <w:rPr>
        <w:rFonts w:cs="Times New Roman"/>
      </w:rPr>
    </w:lvl>
    <w:lvl w:ilvl="7" w:tplc="04190019" w:tentative="1">
      <w:start w:val="1"/>
      <w:numFmt w:val="lowerLetter"/>
      <w:lvlText w:val="%8."/>
      <w:lvlJc w:val="left"/>
      <w:pPr>
        <w:ind w:left="6090" w:hanging="360"/>
      </w:pPr>
      <w:rPr>
        <w:rFonts w:cs="Times New Roman"/>
      </w:rPr>
    </w:lvl>
    <w:lvl w:ilvl="8" w:tplc="0419001B" w:tentative="1">
      <w:start w:val="1"/>
      <w:numFmt w:val="lowerRoman"/>
      <w:lvlText w:val="%9."/>
      <w:lvlJc w:val="right"/>
      <w:pPr>
        <w:ind w:left="6810" w:hanging="180"/>
      </w:pPr>
      <w:rPr>
        <w:rFonts w:cs="Times New Roman"/>
      </w:rPr>
    </w:lvl>
  </w:abstractNum>
  <w:abstractNum w:abstractNumId="8">
    <w:nsid w:val="071027AC"/>
    <w:multiLevelType w:val="hybridMultilevel"/>
    <w:tmpl w:val="5F00F8E8"/>
    <w:lvl w:ilvl="0" w:tplc="4866C4D8">
      <w:start w:val="1"/>
      <w:numFmt w:val="russianLower"/>
      <w:lvlText w:val="%1)"/>
      <w:lvlJc w:val="left"/>
      <w:pPr>
        <w:tabs>
          <w:tab w:val="num" w:pos="2140"/>
        </w:tabs>
        <w:ind w:left="2140" w:hanging="360"/>
      </w:pPr>
      <w:rPr>
        <w:rFonts w:cs="Times New Roman"/>
      </w:rPr>
    </w:lvl>
    <w:lvl w:ilvl="1" w:tplc="239EA694">
      <w:start w:val="9"/>
      <w:numFmt w:val="decimal"/>
      <w:lvlText w:val="%2."/>
      <w:lvlJc w:val="left"/>
      <w:pPr>
        <w:tabs>
          <w:tab w:val="num" w:pos="2140"/>
        </w:tabs>
        <w:ind w:left="2140" w:hanging="360"/>
      </w:pPr>
      <w:rPr>
        <w:rFonts w:cs="Times New Roman"/>
        <w:sz w:val="24"/>
      </w:rPr>
    </w:lvl>
    <w:lvl w:ilvl="2" w:tplc="059ED82C">
      <w:start w:val="1"/>
      <w:numFmt w:val="lowerRoman"/>
      <w:lvlText w:val="%3."/>
      <w:lvlJc w:val="right"/>
      <w:pPr>
        <w:tabs>
          <w:tab w:val="num" w:pos="2860"/>
        </w:tabs>
        <w:ind w:left="2860" w:hanging="180"/>
      </w:pPr>
      <w:rPr>
        <w:rFonts w:cs="Times New Roman"/>
      </w:rPr>
    </w:lvl>
    <w:lvl w:ilvl="3" w:tplc="B0C29424">
      <w:start w:val="1"/>
      <w:numFmt w:val="decimal"/>
      <w:lvlText w:val="%4."/>
      <w:lvlJc w:val="left"/>
      <w:pPr>
        <w:tabs>
          <w:tab w:val="num" w:pos="2880"/>
        </w:tabs>
        <w:ind w:left="2880" w:hanging="360"/>
      </w:pPr>
      <w:rPr>
        <w:rFonts w:cs="Times New Roman"/>
      </w:rPr>
    </w:lvl>
    <w:lvl w:ilvl="4" w:tplc="A4701094">
      <w:start w:val="1"/>
      <w:numFmt w:val="decimal"/>
      <w:lvlText w:val="%5."/>
      <w:lvlJc w:val="left"/>
      <w:pPr>
        <w:tabs>
          <w:tab w:val="num" w:pos="3600"/>
        </w:tabs>
        <w:ind w:left="3600" w:hanging="360"/>
      </w:pPr>
      <w:rPr>
        <w:rFonts w:cs="Times New Roman"/>
      </w:rPr>
    </w:lvl>
    <w:lvl w:ilvl="5" w:tplc="6A4EBFB4">
      <w:start w:val="1"/>
      <w:numFmt w:val="decimal"/>
      <w:lvlText w:val="%6."/>
      <w:lvlJc w:val="left"/>
      <w:pPr>
        <w:tabs>
          <w:tab w:val="num" w:pos="4320"/>
        </w:tabs>
        <w:ind w:left="4320" w:hanging="360"/>
      </w:pPr>
      <w:rPr>
        <w:rFonts w:cs="Times New Roman"/>
      </w:rPr>
    </w:lvl>
    <w:lvl w:ilvl="6" w:tplc="0896B290">
      <w:start w:val="1"/>
      <w:numFmt w:val="decimal"/>
      <w:lvlText w:val="%7."/>
      <w:lvlJc w:val="left"/>
      <w:pPr>
        <w:tabs>
          <w:tab w:val="num" w:pos="5040"/>
        </w:tabs>
        <w:ind w:left="5040" w:hanging="360"/>
      </w:pPr>
      <w:rPr>
        <w:rFonts w:cs="Times New Roman"/>
      </w:rPr>
    </w:lvl>
    <w:lvl w:ilvl="7" w:tplc="D4F202F4">
      <w:start w:val="1"/>
      <w:numFmt w:val="decimal"/>
      <w:lvlText w:val="%8."/>
      <w:lvlJc w:val="left"/>
      <w:pPr>
        <w:tabs>
          <w:tab w:val="num" w:pos="5760"/>
        </w:tabs>
        <w:ind w:left="5760" w:hanging="360"/>
      </w:pPr>
      <w:rPr>
        <w:rFonts w:cs="Times New Roman"/>
      </w:rPr>
    </w:lvl>
    <w:lvl w:ilvl="8" w:tplc="9B881E0A">
      <w:start w:val="1"/>
      <w:numFmt w:val="decimal"/>
      <w:lvlText w:val="%9."/>
      <w:lvlJc w:val="left"/>
      <w:pPr>
        <w:tabs>
          <w:tab w:val="num" w:pos="6480"/>
        </w:tabs>
        <w:ind w:left="6480" w:hanging="360"/>
      </w:pPr>
      <w:rPr>
        <w:rFonts w:cs="Times New Roman"/>
      </w:rPr>
    </w:lvl>
  </w:abstractNum>
  <w:abstractNum w:abstractNumId="9">
    <w:nsid w:val="098F665D"/>
    <w:multiLevelType w:val="multilevel"/>
    <w:tmpl w:val="CE74E8BE"/>
    <w:lvl w:ilvl="0">
      <w:start w:val="1"/>
      <w:numFmt w:val="decimal"/>
      <w:lvlText w:val="%1."/>
      <w:lvlJc w:val="left"/>
      <w:pPr>
        <w:ind w:left="480" w:hanging="480"/>
      </w:pPr>
      <w:rPr>
        <w:rFonts w:cs="Times New Roman" w:hint="default"/>
      </w:rPr>
    </w:lvl>
    <w:lvl w:ilvl="1">
      <w:start w:val="1"/>
      <w:numFmt w:val="decimal"/>
      <w:lvlText w:val="%1.%2."/>
      <w:lvlJc w:val="left"/>
      <w:pPr>
        <w:ind w:left="480" w:hanging="480"/>
      </w:pPr>
      <w:rPr>
        <w:rFonts w:cs="Times New Roman" w:hint="default"/>
        <w:b w:val="0"/>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0">
    <w:nsid w:val="0CF703C0"/>
    <w:multiLevelType w:val="hybridMultilevel"/>
    <w:tmpl w:val="40D487C0"/>
    <w:lvl w:ilvl="0" w:tplc="C0A8928A">
      <w:start w:val="13"/>
      <w:numFmt w:val="decimal"/>
      <w:lvlText w:val="%1."/>
      <w:lvlJc w:val="left"/>
      <w:pPr>
        <w:ind w:left="643" w:hanging="360"/>
      </w:pPr>
      <w:rPr>
        <w:rFonts w:cs="Times New Roman" w:hint="default"/>
      </w:rPr>
    </w:lvl>
    <w:lvl w:ilvl="1" w:tplc="04190019" w:tentative="1">
      <w:start w:val="1"/>
      <w:numFmt w:val="lowerLetter"/>
      <w:lvlText w:val="%2."/>
      <w:lvlJc w:val="left"/>
      <w:pPr>
        <w:ind w:left="1363" w:hanging="360"/>
      </w:pPr>
      <w:rPr>
        <w:rFonts w:cs="Times New Roman"/>
      </w:rPr>
    </w:lvl>
    <w:lvl w:ilvl="2" w:tplc="0419001B" w:tentative="1">
      <w:start w:val="1"/>
      <w:numFmt w:val="lowerRoman"/>
      <w:lvlText w:val="%3."/>
      <w:lvlJc w:val="right"/>
      <w:pPr>
        <w:ind w:left="2083" w:hanging="180"/>
      </w:pPr>
      <w:rPr>
        <w:rFonts w:cs="Times New Roman"/>
      </w:rPr>
    </w:lvl>
    <w:lvl w:ilvl="3" w:tplc="0419000F" w:tentative="1">
      <w:start w:val="1"/>
      <w:numFmt w:val="decimal"/>
      <w:lvlText w:val="%4."/>
      <w:lvlJc w:val="left"/>
      <w:pPr>
        <w:ind w:left="2803" w:hanging="360"/>
      </w:pPr>
      <w:rPr>
        <w:rFonts w:cs="Times New Roman"/>
      </w:rPr>
    </w:lvl>
    <w:lvl w:ilvl="4" w:tplc="04190019" w:tentative="1">
      <w:start w:val="1"/>
      <w:numFmt w:val="lowerLetter"/>
      <w:lvlText w:val="%5."/>
      <w:lvlJc w:val="left"/>
      <w:pPr>
        <w:ind w:left="3523" w:hanging="360"/>
      </w:pPr>
      <w:rPr>
        <w:rFonts w:cs="Times New Roman"/>
      </w:rPr>
    </w:lvl>
    <w:lvl w:ilvl="5" w:tplc="0419001B" w:tentative="1">
      <w:start w:val="1"/>
      <w:numFmt w:val="lowerRoman"/>
      <w:lvlText w:val="%6."/>
      <w:lvlJc w:val="right"/>
      <w:pPr>
        <w:ind w:left="4243" w:hanging="180"/>
      </w:pPr>
      <w:rPr>
        <w:rFonts w:cs="Times New Roman"/>
      </w:rPr>
    </w:lvl>
    <w:lvl w:ilvl="6" w:tplc="0419000F" w:tentative="1">
      <w:start w:val="1"/>
      <w:numFmt w:val="decimal"/>
      <w:lvlText w:val="%7."/>
      <w:lvlJc w:val="left"/>
      <w:pPr>
        <w:ind w:left="4963" w:hanging="360"/>
      </w:pPr>
      <w:rPr>
        <w:rFonts w:cs="Times New Roman"/>
      </w:rPr>
    </w:lvl>
    <w:lvl w:ilvl="7" w:tplc="04190019" w:tentative="1">
      <w:start w:val="1"/>
      <w:numFmt w:val="lowerLetter"/>
      <w:lvlText w:val="%8."/>
      <w:lvlJc w:val="left"/>
      <w:pPr>
        <w:ind w:left="5683" w:hanging="360"/>
      </w:pPr>
      <w:rPr>
        <w:rFonts w:cs="Times New Roman"/>
      </w:rPr>
    </w:lvl>
    <w:lvl w:ilvl="8" w:tplc="0419001B" w:tentative="1">
      <w:start w:val="1"/>
      <w:numFmt w:val="lowerRoman"/>
      <w:lvlText w:val="%9."/>
      <w:lvlJc w:val="right"/>
      <w:pPr>
        <w:ind w:left="6403" w:hanging="180"/>
      </w:pPr>
      <w:rPr>
        <w:rFonts w:cs="Times New Roman"/>
      </w:rPr>
    </w:lvl>
  </w:abstractNum>
  <w:abstractNum w:abstractNumId="11">
    <w:nsid w:val="12BE4192"/>
    <w:multiLevelType w:val="hybridMultilevel"/>
    <w:tmpl w:val="4A9E1D74"/>
    <w:lvl w:ilvl="0" w:tplc="FFFFFFFF">
      <w:start w:val="6"/>
      <w:numFmt w:val="decimal"/>
      <w:lvlText w:val="%1."/>
      <w:lvlJc w:val="left"/>
      <w:pPr>
        <w:tabs>
          <w:tab w:val="num" w:pos="720"/>
        </w:tabs>
        <w:ind w:left="720" w:hanging="360"/>
      </w:pPr>
      <w:rPr>
        <w:rFonts w:cs="Times New Roman" w:hint="default"/>
      </w:rPr>
    </w:lvl>
    <w:lvl w:ilvl="1" w:tplc="FFFFFFFF">
      <w:numFmt w:val="none"/>
      <w:lvlText w:val=""/>
      <w:lvlJc w:val="left"/>
      <w:pPr>
        <w:tabs>
          <w:tab w:val="num" w:pos="360"/>
        </w:tabs>
      </w:pPr>
      <w:rPr>
        <w:rFonts w:cs="Times New Roman"/>
      </w:rPr>
    </w:lvl>
    <w:lvl w:ilvl="2" w:tplc="FFFFFFFF">
      <w:numFmt w:val="none"/>
      <w:lvlText w:val=""/>
      <w:lvlJc w:val="left"/>
      <w:pPr>
        <w:tabs>
          <w:tab w:val="num" w:pos="360"/>
        </w:tabs>
      </w:pPr>
      <w:rPr>
        <w:rFonts w:cs="Times New Roman"/>
      </w:rPr>
    </w:lvl>
    <w:lvl w:ilvl="3" w:tplc="FFFFFFFF">
      <w:numFmt w:val="none"/>
      <w:lvlText w:val=""/>
      <w:lvlJc w:val="left"/>
      <w:pPr>
        <w:tabs>
          <w:tab w:val="num" w:pos="360"/>
        </w:tabs>
      </w:pPr>
      <w:rPr>
        <w:rFonts w:cs="Times New Roman"/>
      </w:rPr>
    </w:lvl>
    <w:lvl w:ilvl="4" w:tplc="FFFFFFFF">
      <w:numFmt w:val="none"/>
      <w:lvlText w:val=""/>
      <w:lvlJc w:val="left"/>
      <w:pPr>
        <w:tabs>
          <w:tab w:val="num" w:pos="360"/>
        </w:tabs>
      </w:pPr>
      <w:rPr>
        <w:rFonts w:cs="Times New Roman"/>
      </w:rPr>
    </w:lvl>
    <w:lvl w:ilvl="5" w:tplc="FFFFFFFF">
      <w:numFmt w:val="none"/>
      <w:lvlText w:val=""/>
      <w:lvlJc w:val="left"/>
      <w:pPr>
        <w:tabs>
          <w:tab w:val="num" w:pos="360"/>
        </w:tabs>
      </w:pPr>
      <w:rPr>
        <w:rFonts w:cs="Times New Roman"/>
      </w:rPr>
    </w:lvl>
    <w:lvl w:ilvl="6" w:tplc="FFFFFFFF">
      <w:numFmt w:val="none"/>
      <w:lvlText w:val=""/>
      <w:lvlJc w:val="left"/>
      <w:pPr>
        <w:tabs>
          <w:tab w:val="num" w:pos="360"/>
        </w:tabs>
      </w:pPr>
      <w:rPr>
        <w:rFonts w:cs="Times New Roman"/>
      </w:rPr>
    </w:lvl>
    <w:lvl w:ilvl="7" w:tplc="FFFFFFFF">
      <w:numFmt w:val="none"/>
      <w:lvlText w:val=""/>
      <w:lvlJc w:val="left"/>
      <w:pPr>
        <w:tabs>
          <w:tab w:val="num" w:pos="360"/>
        </w:tabs>
      </w:pPr>
      <w:rPr>
        <w:rFonts w:cs="Times New Roman"/>
      </w:rPr>
    </w:lvl>
    <w:lvl w:ilvl="8" w:tplc="FFFFFFFF">
      <w:numFmt w:val="none"/>
      <w:lvlText w:val=""/>
      <w:lvlJc w:val="left"/>
      <w:pPr>
        <w:tabs>
          <w:tab w:val="num" w:pos="360"/>
        </w:tabs>
      </w:pPr>
      <w:rPr>
        <w:rFonts w:cs="Times New Roman"/>
      </w:rPr>
    </w:lvl>
  </w:abstractNum>
  <w:abstractNum w:abstractNumId="12">
    <w:nsid w:val="176E1F1F"/>
    <w:multiLevelType w:val="hybridMultilevel"/>
    <w:tmpl w:val="1826D79A"/>
    <w:lvl w:ilvl="0" w:tplc="DE5C247C">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3">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4">
    <w:nsid w:val="22FF451C"/>
    <w:multiLevelType w:val="hybridMultilevel"/>
    <w:tmpl w:val="283E3E2A"/>
    <w:lvl w:ilvl="0" w:tplc="4A5ABBF2">
      <w:start w:val="1"/>
      <w:numFmt w:val="russianLower"/>
      <w:lvlText w:val="%1)"/>
      <w:lvlJc w:val="left"/>
      <w:pPr>
        <w:tabs>
          <w:tab w:val="num" w:pos="720"/>
        </w:tabs>
        <w:ind w:left="720" w:hanging="360"/>
      </w:pPr>
      <w:rPr>
        <w:rFonts w:cs="Times New Roman"/>
      </w:rPr>
    </w:lvl>
    <w:lvl w:ilvl="1" w:tplc="AF643DA8">
      <w:start w:val="1"/>
      <w:numFmt w:val="decimal"/>
      <w:lvlText w:val="%2."/>
      <w:lvlJc w:val="left"/>
      <w:pPr>
        <w:tabs>
          <w:tab w:val="num" w:pos="1440"/>
        </w:tabs>
        <w:ind w:left="1440" w:hanging="360"/>
      </w:pPr>
      <w:rPr>
        <w:rFonts w:cs="Times New Roman"/>
      </w:rPr>
    </w:lvl>
    <w:lvl w:ilvl="2" w:tplc="A0A687AC">
      <w:start w:val="1"/>
      <w:numFmt w:val="decimal"/>
      <w:lvlText w:val="%3."/>
      <w:lvlJc w:val="left"/>
      <w:pPr>
        <w:tabs>
          <w:tab w:val="num" w:pos="2160"/>
        </w:tabs>
        <w:ind w:left="2160" w:hanging="360"/>
      </w:pPr>
      <w:rPr>
        <w:rFonts w:cs="Times New Roman"/>
      </w:rPr>
    </w:lvl>
    <w:lvl w:ilvl="3" w:tplc="6356498A">
      <w:start w:val="1"/>
      <w:numFmt w:val="decimal"/>
      <w:lvlText w:val="%4."/>
      <w:lvlJc w:val="left"/>
      <w:pPr>
        <w:tabs>
          <w:tab w:val="num" w:pos="2880"/>
        </w:tabs>
        <w:ind w:left="2880" w:hanging="360"/>
      </w:pPr>
      <w:rPr>
        <w:rFonts w:cs="Times New Roman"/>
      </w:rPr>
    </w:lvl>
    <w:lvl w:ilvl="4" w:tplc="AB60FA32">
      <w:start w:val="1"/>
      <w:numFmt w:val="decimal"/>
      <w:lvlText w:val="%5."/>
      <w:lvlJc w:val="left"/>
      <w:pPr>
        <w:tabs>
          <w:tab w:val="num" w:pos="3600"/>
        </w:tabs>
        <w:ind w:left="3600" w:hanging="360"/>
      </w:pPr>
      <w:rPr>
        <w:rFonts w:cs="Times New Roman"/>
      </w:rPr>
    </w:lvl>
    <w:lvl w:ilvl="5" w:tplc="E3FE2E00">
      <w:start w:val="1"/>
      <w:numFmt w:val="decimal"/>
      <w:lvlText w:val="%6."/>
      <w:lvlJc w:val="left"/>
      <w:pPr>
        <w:tabs>
          <w:tab w:val="num" w:pos="4320"/>
        </w:tabs>
        <w:ind w:left="4320" w:hanging="360"/>
      </w:pPr>
      <w:rPr>
        <w:rFonts w:cs="Times New Roman"/>
      </w:rPr>
    </w:lvl>
    <w:lvl w:ilvl="6" w:tplc="0DC82D56">
      <w:start w:val="1"/>
      <w:numFmt w:val="decimal"/>
      <w:lvlText w:val="%7."/>
      <w:lvlJc w:val="left"/>
      <w:pPr>
        <w:tabs>
          <w:tab w:val="num" w:pos="5040"/>
        </w:tabs>
        <w:ind w:left="5040" w:hanging="360"/>
      </w:pPr>
      <w:rPr>
        <w:rFonts w:cs="Times New Roman"/>
      </w:rPr>
    </w:lvl>
    <w:lvl w:ilvl="7" w:tplc="AE50E99E">
      <w:start w:val="1"/>
      <w:numFmt w:val="decimal"/>
      <w:lvlText w:val="%8."/>
      <w:lvlJc w:val="left"/>
      <w:pPr>
        <w:tabs>
          <w:tab w:val="num" w:pos="5760"/>
        </w:tabs>
        <w:ind w:left="5760" w:hanging="360"/>
      </w:pPr>
      <w:rPr>
        <w:rFonts w:cs="Times New Roman"/>
      </w:rPr>
    </w:lvl>
    <w:lvl w:ilvl="8" w:tplc="E7183056">
      <w:start w:val="1"/>
      <w:numFmt w:val="decimal"/>
      <w:lvlText w:val="%9."/>
      <w:lvlJc w:val="left"/>
      <w:pPr>
        <w:tabs>
          <w:tab w:val="num" w:pos="6480"/>
        </w:tabs>
        <w:ind w:left="6480" w:hanging="360"/>
      </w:pPr>
      <w:rPr>
        <w:rFonts w:cs="Times New Roman"/>
      </w:rPr>
    </w:lvl>
  </w:abstractNum>
  <w:abstractNum w:abstractNumId="15">
    <w:nsid w:val="27CD2EAB"/>
    <w:multiLevelType w:val="hybridMultilevel"/>
    <w:tmpl w:val="1B74BB14"/>
    <w:lvl w:ilvl="0" w:tplc="68A84F88">
      <w:start w:val="1"/>
      <w:numFmt w:val="decimal"/>
      <w:lvlText w:val="%1."/>
      <w:lvlJc w:val="left"/>
      <w:pPr>
        <w:tabs>
          <w:tab w:val="num" w:pos="502"/>
        </w:tabs>
        <w:ind w:left="502" w:hanging="360"/>
      </w:pPr>
      <w:rPr>
        <w:rFonts w:cs="Times New Roman"/>
        <w:b w:val="0"/>
        <w:i w:val="0"/>
        <w:sz w:val="28"/>
        <w:szCs w:val="28"/>
      </w:rPr>
    </w:lvl>
    <w:lvl w:ilvl="1" w:tplc="9A8EDCE0">
      <w:start w:val="1"/>
      <w:numFmt w:val="decimal"/>
      <w:pStyle w:val="5"/>
      <w:lvlText w:val="%2."/>
      <w:lvlJc w:val="left"/>
      <w:pPr>
        <w:tabs>
          <w:tab w:val="num" w:pos="644"/>
        </w:tabs>
        <w:ind w:left="644" w:hanging="360"/>
      </w:pPr>
      <w:rPr>
        <w:rFonts w:cs="Times New Roman"/>
        <w:b w:val="0"/>
        <w:i w:val="0"/>
        <w:sz w:val="28"/>
        <w:szCs w:val="28"/>
      </w:rPr>
    </w:lvl>
    <w:lvl w:ilvl="2" w:tplc="78D286F0">
      <w:start w:val="1"/>
      <w:numFmt w:val="decimal"/>
      <w:lvlText w:val="%3."/>
      <w:lvlJc w:val="left"/>
      <w:pPr>
        <w:tabs>
          <w:tab w:val="num" w:pos="2160"/>
        </w:tabs>
        <w:ind w:left="2160" w:hanging="360"/>
      </w:pPr>
      <w:rPr>
        <w:rFonts w:cs="Times New Roman"/>
      </w:rPr>
    </w:lvl>
    <w:lvl w:ilvl="3" w:tplc="3A7880F2">
      <w:start w:val="1"/>
      <w:numFmt w:val="decimal"/>
      <w:lvlText w:val="%4."/>
      <w:lvlJc w:val="left"/>
      <w:pPr>
        <w:tabs>
          <w:tab w:val="num" w:pos="2880"/>
        </w:tabs>
        <w:ind w:left="2880" w:hanging="360"/>
      </w:pPr>
      <w:rPr>
        <w:rFonts w:cs="Times New Roman"/>
      </w:rPr>
    </w:lvl>
    <w:lvl w:ilvl="4" w:tplc="24E615A6">
      <w:start w:val="1"/>
      <w:numFmt w:val="decimal"/>
      <w:lvlText w:val="%5."/>
      <w:lvlJc w:val="left"/>
      <w:pPr>
        <w:tabs>
          <w:tab w:val="num" w:pos="3600"/>
        </w:tabs>
        <w:ind w:left="3600" w:hanging="360"/>
      </w:pPr>
      <w:rPr>
        <w:rFonts w:cs="Times New Roman"/>
      </w:rPr>
    </w:lvl>
    <w:lvl w:ilvl="5" w:tplc="E634F932">
      <w:start w:val="1"/>
      <w:numFmt w:val="decimal"/>
      <w:lvlText w:val="%6."/>
      <w:lvlJc w:val="left"/>
      <w:pPr>
        <w:tabs>
          <w:tab w:val="num" w:pos="4320"/>
        </w:tabs>
        <w:ind w:left="4320" w:hanging="360"/>
      </w:pPr>
      <w:rPr>
        <w:rFonts w:cs="Times New Roman"/>
      </w:rPr>
    </w:lvl>
    <w:lvl w:ilvl="6" w:tplc="80780F60">
      <w:start w:val="1"/>
      <w:numFmt w:val="decimal"/>
      <w:lvlText w:val="%7."/>
      <w:lvlJc w:val="left"/>
      <w:pPr>
        <w:tabs>
          <w:tab w:val="num" w:pos="5040"/>
        </w:tabs>
        <w:ind w:left="5040" w:hanging="360"/>
      </w:pPr>
      <w:rPr>
        <w:rFonts w:cs="Times New Roman"/>
      </w:rPr>
    </w:lvl>
    <w:lvl w:ilvl="7" w:tplc="1B04CDB4">
      <w:start w:val="1"/>
      <w:numFmt w:val="decimal"/>
      <w:lvlText w:val="%8."/>
      <w:lvlJc w:val="left"/>
      <w:pPr>
        <w:tabs>
          <w:tab w:val="num" w:pos="5760"/>
        </w:tabs>
        <w:ind w:left="5760" w:hanging="360"/>
      </w:pPr>
      <w:rPr>
        <w:rFonts w:cs="Times New Roman"/>
      </w:rPr>
    </w:lvl>
    <w:lvl w:ilvl="8" w:tplc="12D6EBD4">
      <w:start w:val="1"/>
      <w:numFmt w:val="decimal"/>
      <w:lvlText w:val="%9."/>
      <w:lvlJc w:val="left"/>
      <w:pPr>
        <w:tabs>
          <w:tab w:val="num" w:pos="6480"/>
        </w:tabs>
        <w:ind w:left="6480" w:hanging="360"/>
      </w:pPr>
      <w:rPr>
        <w:rFonts w:cs="Times New Roman"/>
      </w:rPr>
    </w:lvl>
  </w:abstractNum>
  <w:abstractNum w:abstractNumId="16">
    <w:nsid w:val="2DE57305"/>
    <w:multiLevelType w:val="hybridMultilevel"/>
    <w:tmpl w:val="76B09B44"/>
    <w:lvl w:ilvl="0" w:tplc="0419000F">
      <w:start w:val="5"/>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7">
    <w:nsid w:val="2ED43788"/>
    <w:multiLevelType w:val="hybridMultilevel"/>
    <w:tmpl w:val="46BAB658"/>
    <w:lvl w:ilvl="0" w:tplc="53E0290A">
      <w:start w:val="1"/>
      <w:numFmt w:val="decimal"/>
      <w:lvlText w:val="%1."/>
      <w:lvlJc w:val="left"/>
      <w:pPr>
        <w:tabs>
          <w:tab w:val="num" w:pos="360"/>
        </w:tabs>
        <w:ind w:left="360" w:hanging="360"/>
      </w:pPr>
      <w:rPr>
        <w:rFonts w:cs="Times New Roman"/>
      </w:rPr>
    </w:lvl>
    <w:lvl w:ilvl="1" w:tplc="D0A26088">
      <w:start w:val="1"/>
      <w:numFmt w:val="decimal"/>
      <w:lvlText w:val="%2."/>
      <w:lvlJc w:val="left"/>
      <w:pPr>
        <w:tabs>
          <w:tab w:val="num" w:pos="1440"/>
        </w:tabs>
        <w:ind w:left="1440" w:hanging="360"/>
      </w:pPr>
      <w:rPr>
        <w:rFonts w:cs="Times New Roman"/>
      </w:rPr>
    </w:lvl>
    <w:lvl w:ilvl="2" w:tplc="9B4297EC">
      <w:start w:val="1"/>
      <w:numFmt w:val="decimal"/>
      <w:lvlText w:val="%3."/>
      <w:lvlJc w:val="left"/>
      <w:pPr>
        <w:tabs>
          <w:tab w:val="num" w:pos="2160"/>
        </w:tabs>
        <w:ind w:left="2160" w:hanging="360"/>
      </w:pPr>
      <w:rPr>
        <w:rFonts w:cs="Times New Roman"/>
      </w:rPr>
    </w:lvl>
    <w:lvl w:ilvl="3" w:tplc="E42AAE00">
      <w:start w:val="1"/>
      <w:numFmt w:val="decimal"/>
      <w:lvlText w:val="%4."/>
      <w:lvlJc w:val="left"/>
      <w:pPr>
        <w:tabs>
          <w:tab w:val="num" w:pos="2880"/>
        </w:tabs>
        <w:ind w:left="2880" w:hanging="360"/>
      </w:pPr>
      <w:rPr>
        <w:rFonts w:cs="Times New Roman"/>
      </w:rPr>
    </w:lvl>
    <w:lvl w:ilvl="4" w:tplc="DEE0B1A0">
      <w:start w:val="1"/>
      <w:numFmt w:val="decimal"/>
      <w:lvlText w:val="%5."/>
      <w:lvlJc w:val="left"/>
      <w:pPr>
        <w:tabs>
          <w:tab w:val="num" w:pos="3600"/>
        </w:tabs>
        <w:ind w:left="3600" w:hanging="360"/>
      </w:pPr>
      <w:rPr>
        <w:rFonts w:cs="Times New Roman"/>
      </w:rPr>
    </w:lvl>
    <w:lvl w:ilvl="5" w:tplc="C89A4D00">
      <w:start w:val="1"/>
      <w:numFmt w:val="decimal"/>
      <w:lvlText w:val="%6."/>
      <w:lvlJc w:val="left"/>
      <w:pPr>
        <w:tabs>
          <w:tab w:val="num" w:pos="4320"/>
        </w:tabs>
        <w:ind w:left="4320" w:hanging="360"/>
      </w:pPr>
      <w:rPr>
        <w:rFonts w:cs="Times New Roman"/>
      </w:rPr>
    </w:lvl>
    <w:lvl w:ilvl="6" w:tplc="8864F5D8">
      <w:start w:val="1"/>
      <w:numFmt w:val="decimal"/>
      <w:lvlText w:val="%7."/>
      <w:lvlJc w:val="left"/>
      <w:pPr>
        <w:tabs>
          <w:tab w:val="num" w:pos="5040"/>
        </w:tabs>
        <w:ind w:left="5040" w:hanging="360"/>
      </w:pPr>
      <w:rPr>
        <w:rFonts w:cs="Times New Roman"/>
      </w:rPr>
    </w:lvl>
    <w:lvl w:ilvl="7" w:tplc="27C8993E">
      <w:start w:val="1"/>
      <w:numFmt w:val="decimal"/>
      <w:lvlText w:val="%8."/>
      <w:lvlJc w:val="left"/>
      <w:pPr>
        <w:tabs>
          <w:tab w:val="num" w:pos="5760"/>
        </w:tabs>
        <w:ind w:left="5760" w:hanging="360"/>
      </w:pPr>
      <w:rPr>
        <w:rFonts w:cs="Times New Roman"/>
      </w:rPr>
    </w:lvl>
    <w:lvl w:ilvl="8" w:tplc="49FE17DA">
      <w:start w:val="1"/>
      <w:numFmt w:val="decimal"/>
      <w:lvlText w:val="%9."/>
      <w:lvlJc w:val="left"/>
      <w:pPr>
        <w:tabs>
          <w:tab w:val="num" w:pos="6480"/>
        </w:tabs>
        <w:ind w:left="6480" w:hanging="360"/>
      </w:pPr>
      <w:rPr>
        <w:rFonts w:cs="Times New Roman"/>
      </w:rPr>
    </w:lvl>
  </w:abstractNum>
  <w:abstractNum w:abstractNumId="18">
    <w:nsid w:val="315A139B"/>
    <w:multiLevelType w:val="singleLevel"/>
    <w:tmpl w:val="76E6D238"/>
    <w:lvl w:ilvl="0">
      <w:start w:val="1"/>
      <w:numFmt w:val="decimal"/>
      <w:pStyle w:val="a"/>
      <w:lvlText w:val="%1."/>
      <w:lvlJc w:val="left"/>
      <w:pPr>
        <w:tabs>
          <w:tab w:val="num" w:pos="927"/>
        </w:tabs>
        <w:ind w:left="927" w:hanging="360"/>
      </w:pPr>
      <w:rPr>
        <w:rFonts w:cs="Times New Roman" w:hint="default"/>
      </w:r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cs="Times New Roman"/>
      </w:rPr>
    </w:lvl>
    <w:lvl w:ilvl="1">
      <w:start w:val="1"/>
      <w:numFmt w:val="decimal"/>
      <w:lvlText w:val="%1.%2"/>
      <w:lvlJc w:val="left"/>
      <w:pPr>
        <w:tabs>
          <w:tab w:val="num" w:pos="1134"/>
        </w:tabs>
        <w:ind w:left="1134" w:hanging="1134"/>
      </w:pPr>
      <w:rPr>
        <w:rFonts w:cs="Times New Roman"/>
      </w:rPr>
    </w:lvl>
    <w:lvl w:ilvl="2">
      <w:start w:val="1"/>
      <w:numFmt w:val="decimal"/>
      <w:lvlText w:val="%1.%2.%3"/>
      <w:lvlJc w:val="left"/>
      <w:pPr>
        <w:tabs>
          <w:tab w:val="num" w:pos="1134"/>
        </w:tabs>
        <w:ind w:left="1134" w:hanging="1134"/>
      </w:pPr>
      <w:rPr>
        <w:rFonts w:cs="Times New Roman"/>
        <w:b w:val="0"/>
        <w:i w:val="0"/>
      </w:rPr>
    </w:lvl>
    <w:lvl w:ilvl="3">
      <w:start w:val="1"/>
      <w:numFmt w:val="decimal"/>
      <w:lvlText w:val="%1.%2.%3.%4"/>
      <w:lvlJc w:val="left"/>
      <w:pPr>
        <w:tabs>
          <w:tab w:val="num" w:pos="1134"/>
        </w:tabs>
        <w:ind w:left="1134" w:hanging="1134"/>
      </w:pPr>
      <w:rPr>
        <w:rFonts w:cs="Times New Roman"/>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20">
    <w:nsid w:val="34B12810"/>
    <w:multiLevelType w:val="hybridMultilevel"/>
    <w:tmpl w:val="38580E9A"/>
    <w:lvl w:ilvl="0" w:tplc="6D782B76">
      <w:start w:val="1"/>
      <w:numFmt w:val="russianLower"/>
      <w:lvlText w:val="%1)"/>
      <w:lvlJc w:val="left"/>
      <w:pPr>
        <w:tabs>
          <w:tab w:val="num" w:pos="2140"/>
        </w:tabs>
        <w:ind w:left="2140" w:hanging="360"/>
      </w:pPr>
      <w:rPr>
        <w:rFonts w:cs="Times New Roman"/>
      </w:rPr>
    </w:lvl>
    <w:lvl w:ilvl="1" w:tplc="D01A2FAA">
      <w:start w:val="1"/>
      <w:numFmt w:val="decimal"/>
      <w:lvlText w:val="%2."/>
      <w:lvlJc w:val="left"/>
      <w:pPr>
        <w:tabs>
          <w:tab w:val="num" w:pos="1440"/>
        </w:tabs>
        <w:ind w:left="1440" w:hanging="360"/>
      </w:pPr>
      <w:rPr>
        <w:rFonts w:cs="Times New Roman"/>
      </w:rPr>
    </w:lvl>
    <w:lvl w:ilvl="2" w:tplc="E4B8003E">
      <w:start w:val="1"/>
      <w:numFmt w:val="decimal"/>
      <w:lvlText w:val="%3."/>
      <w:lvlJc w:val="left"/>
      <w:pPr>
        <w:tabs>
          <w:tab w:val="num" w:pos="2160"/>
        </w:tabs>
        <w:ind w:left="2160" w:hanging="360"/>
      </w:pPr>
      <w:rPr>
        <w:rFonts w:cs="Times New Roman"/>
      </w:rPr>
    </w:lvl>
    <w:lvl w:ilvl="3" w:tplc="96E6889A">
      <w:start w:val="1"/>
      <w:numFmt w:val="decimal"/>
      <w:lvlText w:val="%4."/>
      <w:lvlJc w:val="left"/>
      <w:pPr>
        <w:tabs>
          <w:tab w:val="num" w:pos="3580"/>
        </w:tabs>
        <w:ind w:left="3580" w:hanging="360"/>
      </w:pPr>
      <w:rPr>
        <w:rFonts w:cs="Times New Roman"/>
      </w:rPr>
    </w:lvl>
    <w:lvl w:ilvl="4" w:tplc="E874724A">
      <w:start w:val="1"/>
      <w:numFmt w:val="decimal"/>
      <w:lvlText w:val="%5."/>
      <w:lvlJc w:val="left"/>
      <w:pPr>
        <w:tabs>
          <w:tab w:val="num" w:pos="3600"/>
        </w:tabs>
        <w:ind w:left="3600" w:hanging="360"/>
      </w:pPr>
      <w:rPr>
        <w:rFonts w:cs="Times New Roman"/>
      </w:rPr>
    </w:lvl>
    <w:lvl w:ilvl="5" w:tplc="16926814">
      <w:start w:val="1"/>
      <w:numFmt w:val="decimal"/>
      <w:lvlText w:val="%6."/>
      <w:lvlJc w:val="left"/>
      <w:pPr>
        <w:tabs>
          <w:tab w:val="num" w:pos="4320"/>
        </w:tabs>
        <w:ind w:left="4320" w:hanging="360"/>
      </w:pPr>
      <w:rPr>
        <w:rFonts w:cs="Times New Roman"/>
      </w:rPr>
    </w:lvl>
    <w:lvl w:ilvl="6" w:tplc="32A4104E">
      <w:start w:val="1"/>
      <w:numFmt w:val="decimal"/>
      <w:lvlText w:val="%7."/>
      <w:lvlJc w:val="left"/>
      <w:pPr>
        <w:tabs>
          <w:tab w:val="num" w:pos="5040"/>
        </w:tabs>
        <w:ind w:left="5040" w:hanging="360"/>
      </w:pPr>
      <w:rPr>
        <w:rFonts w:cs="Times New Roman"/>
      </w:rPr>
    </w:lvl>
    <w:lvl w:ilvl="7" w:tplc="E8D25AB4">
      <w:start w:val="1"/>
      <w:numFmt w:val="decimal"/>
      <w:lvlText w:val="%8."/>
      <w:lvlJc w:val="left"/>
      <w:pPr>
        <w:tabs>
          <w:tab w:val="num" w:pos="5760"/>
        </w:tabs>
        <w:ind w:left="5760" w:hanging="360"/>
      </w:pPr>
      <w:rPr>
        <w:rFonts w:cs="Times New Roman"/>
      </w:rPr>
    </w:lvl>
    <w:lvl w:ilvl="8" w:tplc="0122E4BC">
      <w:start w:val="1"/>
      <w:numFmt w:val="decimal"/>
      <w:lvlText w:val="%9."/>
      <w:lvlJc w:val="left"/>
      <w:pPr>
        <w:tabs>
          <w:tab w:val="num" w:pos="6480"/>
        </w:tabs>
        <w:ind w:left="6480" w:hanging="360"/>
      </w:pPr>
      <w:rPr>
        <w:rFonts w:cs="Times New Roman"/>
      </w:rPr>
    </w:lvl>
  </w:abstractNum>
  <w:abstractNum w:abstractNumId="21">
    <w:nsid w:val="356352E7"/>
    <w:multiLevelType w:val="multilevel"/>
    <w:tmpl w:val="7D66520C"/>
    <w:lvl w:ilvl="0">
      <w:start w:val="3"/>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720"/>
      </w:pPr>
      <w:rPr>
        <w:rFonts w:ascii="Times New Roman" w:hAnsi="Times New Roman" w:cs="Times New Roman" w:hint="default"/>
        <w:b/>
        <w:i w:val="0"/>
        <w:sz w:val="24"/>
        <w:szCs w:val="24"/>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2">
    <w:nsid w:val="356A5FCE"/>
    <w:multiLevelType w:val="multilevel"/>
    <w:tmpl w:val="0EB0DF1E"/>
    <w:lvl w:ilvl="0">
      <w:start w:val="1"/>
      <w:numFmt w:val="decimal"/>
      <w:pStyle w:val="a0"/>
      <w:lvlText w:val="%1."/>
      <w:lvlJc w:val="left"/>
      <w:pPr>
        <w:tabs>
          <w:tab w:val="num" w:pos="1134"/>
        </w:tabs>
        <w:ind w:firstLine="567"/>
      </w:pPr>
      <w:rPr>
        <w:rFonts w:cs="Times New Roman"/>
      </w:rPr>
    </w:lvl>
    <w:lvl w:ilvl="1">
      <w:start w:val="1"/>
      <w:numFmt w:val="decimal"/>
      <w:lvlText w:val="%1.%2."/>
      <w:lvlJc w:val="left"/>
      <w:pPr>
        <w:tabs>
          <w:tab w:val="num" w:pos="708"/>
        </w:tabs>
        <w:ind w:left="2126" w:hanging="708"/>
      </w:pPr>
      <w:rPr>
        <w:rFonts w:cs="Times New Roman"/>
      </w:rPr>
    </w:lvl>
    <w:lvl w:ilvl="2">
      <w:start w:val="1"/>
      <w:numFmt w:val="decimal"/>
      <w:lvlText w:val="%1.%2.%3."/>
      <w:lvlJc w:val="left"/>
      <w:pPr>
        <w:tabs>
          <w:tab w:val="num" w:pos="2835"/>
        </w:tabs>
        <w:ind w:left="2835" w:hanging="708"/>
      </w:pPr>
      <w:rPr>
        <w:rFonts w:cs="Times New Roman"/>
      </w:rPr>
    </w:lvl>
    <w:lvl w:ilvl="3">
      <w:start w:val="1"/>
      <w:numFmt w:val="decimal"/>
      <w:lvlText w:val="%1.%2.%3.%4."/>
      <w:lvlJc w:val="left"/>
      <w:pPr>
        <w:tabs>
          <w:tab w:val="num" w:pos="708"/>
        </w:tabs>
        <w:ind w:left="3540" w:hanging="708"/>
      </w:pPr>
      <w:rPr>
        <w:rFonts w:cs="Times New Roman"/>
      </w:rPr>
    </w:lvl>
    <w:lvl w:ilvl="4">
      <w:start w:val="1"/>
      <w:numFmt w:val="decimal"/>
      <w:lvlText w:val="%1.%2.%3.%4.%5."/>
      <w:lvlJc w:val="left"/>
      <w:pPr>
        <w:tabs>
          <w:tab w:val="num" w:pos="708"/>
        </w:tabs>
        <w:ind w:left="4248" w:hanging="708"/>
      </w:pPr>
      <w:rPr>
        <w:rFonts w:cs="Times New Roman"/>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rPr>
    </w:lvl>
    <w:lvl w:ilvl="7">
      <w:start w:val="1"/>
      <w:numFmt w:val="decimal"/>
      <w:lvlText w:val="%1.%2.%3.%4.%5.%6.%7.%8."/>
      <w:lvlJc w:val="left"/>
      <w:pPr>
        <w:tabs>
          <w:tab w:val="num" w:pos="708"/>
        </w:tabs>
        <w:ind w:left="6372" w:hanging="708"/>
      </w:pPr>
      <w:rPr>
        <w:rFonts w:cs="Times New Roman"/>
      </w:rPr>
    </w:lvl>
    <w:lvl w:ilvl="8">
      <w:start w:val="1"/>
      <w:numFmt w:val="decimal"/>
      <w:lvlText w:val="%1.%2.%3.%4.%5.%6.%7.%8.%9."/>
      <w:lvlJc w:val="left"/>
      <w:pPr>
        <w:tabs>
          <w:tab w:val="num" w:pos="708"/>
        </w:tabs>
        <w:ind w:left="7080" w:hanging="708"/>
      </w:pPr>
      <w:rPr>
        <w:rFonts w:cs="Times New Roman"/>
      </w:rPr>
    </w:lvl>
  </w:abstractNum>
  <w:abstractNum w:abstractNumId="23">
    <w:nsid w:val="3A9369EC"/>
    <w:multiLevelType w:val="multilevel"/>
    <w:tmpl w:val="3AC89220"/>
    <w:styleLink w:val="1"/>
    <w:lvl w:ilvl="0">
      <w:start w:val="4"/>
      <w:numFmt w:val="decimal"/>
      <w:lvlText w:val="%1."/>
      <w:lvlJc w:val="left"/>
      <w:pPr>
        <w:tabs>
          <w:tab w:val="num" w:pos="360"/>
        </w:tabs>
        <w:ind w:left="360" w:hanging="360"/>
      </w:pPr>
      <w:rPr>
        <w:rFonts w:cs="Times New Roman"/>
      </w:rPr>
    </w:lvl>
    <w:lvl w:ilvl="1">
      <w:start w:val="1"/>
      <w:numFmt w:val="decimal"/>
      <w:lvlText w:val="%1.%2."/>
      <w:lvlJc w:val="left"/>
      <w:pPr>
        <w:tabs>
          <w:tab w:val="num" w:pos="2367"/>
        </w:tabs>
        <w:ind w:left="2367" w:hanging="720"/>
      </w:pPr>
      <w:rPr>
        <w:rFonts w:cs="Times New Roman"/>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rPr>
    </w:lvl>
    <w:lvl w:ilvl="4">
      <w:start w:val="1"/>
      <w:numFmt w:val="decimal"/>
      <w:lvlText w:val="%1.%2.%3.%4.%5."/>
      <w:lvlJc w:val="left"/>
      <w:pPr>
        <w:tabs>
          <w:tab w:val="num" w:pos="7668"/>
        </w:tabs>
        <w:ind w:left="7668" w:hanging="1080"/>
      </w:pPr>
      <w:rPr>
        <w:rFonts w:cs="Times New Roman"/>
      </w:rPr>
    </w:lvl>
    <w:lvl w:ilvl="5">
      <w:start w:val="1"/>
      <w:numFmt w:val="decimal"/>
      <w:lvlText w:val="%1.%2.%3.%4.%5.%6."/>
      <w:lvlJc w:val="left"/>
      <w:pPr>
        <w:tabs>
          <w:tab w:val="num" w:pos="9675"/>
        </w:tabs>
        <w:ind w:left="9675" w:hanging="1440"/>
      </w:pPr>
      <w:rPr>
        <w:rFonts w:cs="Times New Roman"/>
      </w:rPr>
    </w:lvl>
    <w:lvl w:ilvl="6">
      <w:start w:val="1"/>
      <w:numFmt w:val="decimal"/>
      <w:lvlText w:val="%1.%2.%3.%4.%5.%6.%7."/>
      <w:lvlJc w:val="left"/>
      <w:pPr>
        <w:tabs>
          <w:tab w:val="num" w:pos="11322"/>
        </w:tabs>
        <w:ind w:left="11322" w:hanging="1440"/>
      </w:pPr>
      <w:rPr>
        <w:rFonts w:cs="Times New Roman"/>
      </w:rPr>
    </w:lvl>
    <w:lvl w:ilvl="7">
      <w:start w:val="1"/>
      <w:numFmt w:val="decimal"/>
      <w:lvlText w:val="%1.%2.%3.%4.%5.%6.%7.%8."/>
      <w:lvlJc w:val="left"/>
      <w:pPr>
        <w:tabs>
          <w:tab w:val="num" w:pos="13329"/>
        </w:tabs>
        <w:ind w:left="13329" w:hanging="1800"/>
      </w:pPr>
      <w:rPr>
        <w:rFonts w:cs="Times New Roman"/>
      </w:rPr>
    </w:lvl>
    <w:lvl w:ilvl="8">
      <w:start w:val="1"/>
      <w:numFmt w:val="decimal"/>
      <w:lvlText w:val="%1.%2.%3.%4.%5.%6.%7.%8.%9."/>
      <w:lvlJc w:val="left"/>
      <w:pPr>
        <w:tabs>
          <w:tab w:val="num" w:pos="14976"/>
        </w:tabs>
        <w:ind w:left="14976" w:hanging="1800"/>
      </w:pPr>
      <w:rPr>
        <w:rFonts w:cs="Times New Roman"/>
      </w:rPr>
    </w:lvl>
  </w:abstractNum>
  <w:abstractNum w:abstractNumId="24">
    <w:nsid w:val="3C9E327E"/>
    <w:multiLevelType w:val="multilevel"/>
    <w:tmpl w:val="F67A510E"/>
    <w:lvl w:ilvl="0">
      <w:start w:val="1"/>
      <w:numFmt w:val="decimal"/>
      <w:lvlText w:val="%1."/>
      <w:lvlJc w:val="left"/>
      <w:pPr>
        <w:tabs>
          <w:tab w:val="num" w:pos="643"/>
        </w:tabs>
        <w:ind w:left="643" w:hanging="360"/>
      </w:pPr>
      <w:rPr>
        <w:rFonts w:cs="Times New Roman" w:hint="default"/>
      </w:rPr>
    </w:lvl>
    <w:lvl w:ilvl="1">
      <w:start w:val="2"/>
      <w:numFmt w:val="decimal"/>
      <w:isLgl/>
      <w:lvlText w:val="%1.%2."/>
      <w:lvlJc w:val="left"/>
      <w:pPr>
        <w:ind w:left="643" w:hanging="360"/>
      </w:pPr>
      <w:rPr>
        <w:rFonts w:cs="Times New Roman" w:hint="default"/>
      </w:rPr>
    </w:lvl>
    <w:lvl w:ilvl="2">
      <w:start w:val="1"/>
      <w:numFmt w:val="decimal"/>
      <w:isLgl/>
      <w:lvlText w:val="%1.%2.%3."/>
      <w:lvlJc w:val="left"/>
      <w:pPr>
        <w:ind w:left="1003" w:hanging="720"/>
      </w:pPr>
      <w:rPr>
        <w:rFonts w:cs="Times New Roman" w:hint="default"/>
      </w:rPr>
    </w:lvl>
    <w:lvl w:ilvl="3">
      <w:start w:val="1"/>
      <w:numFmt w:val="decimal"/>
      <w:isLgl/>
      <w:lvlText w:val="%1.%2.%3.%4."/>
      <w:lvlJc w:val="left"/>
      <w:pPr>
        <w:ind w:left="1003" w:hanging="720"/>
      </w:pPr>
      <w:rPr>
        <w:rFonts w:cs="Times New Roman" w:hint="default"/>
      </w:rPr>
    </w:lvl>
    <w:lvl w:ilvl="4">
      <w:start w:val="1"/>
      <w:numFmt w:val="decimal"/>
      <w:isLgl/>
      <w:lvlText w:val="%1.%2.%3.%4.%5."/>
      <w:lvlJc w:val="left"/>
      <w:pPr>
        <w:ind w:left="1363" w:hanging="1080"/>
      </w:pPr>
      <w:rPr>
        <w:rFonts w:cs="Times New Roman" w:hint="default"/>
      </w:rPr>
    </w:lvl>
    <w:lvl w:ilvl="5">
      <w:start w:val="1"/>
      <w:numFmt w:val="decimal"/>
      <w:isLgl/>
      <w:lvlText w:val="%1.%2.%3.%4.%5.%6."/>
      <w:lvlJc w:val="left"/>
      <w:pPr>
        <w:ind w:left="1363" w:hanging="1080"/>
      </w:pPr>
      <w:rPr>
        <w:rFonts w:cs="Times New Roman" w:hint="default"/>
      </w:rPr>
    </w:lvl>
    <w:lvl w:ilvl="6">
      <w:start w:val="1"/>
      <w:numFmt w:val="decimal"/>
      <w:isLgl/>
      <w:lvlText w:val="%1.%2.%3.%4.%5.%6.%7."/>
      <w:lvlJc w:val="left"/>
      <w:pPr>
        <w:ind w:left="1363" w:hanging="1080"/>
      </w:pPr>
      <w:rPr>
        <w:rFonts w:cs="Times New Roman" w:hint="default"/>
      </w:rPr>
    </w:lvl>
    <w:lvl w:ilvl="7">
      <w:start w:val="1"/>
      <w:numFmt w:val="decimal"/>
      <w:isLgl/>
      <w:lvlText w:val="%1.%2.%3.%4.%5.%6.%7.%8."/>
      <w:lvlJc w:val="left"/>
      <w:pPr>
        <w:ind w:left="1723" w:hanging="1440"/>
      </w:pPr>
      <w:rPr>
        <w:rFonts w:cs="Times New Roman" w:hint="default"/>
      </w:rPr>
    </w:lvl>
    <w:lvl w:ilvl="8">
      <w:start w:val="1"/>
      <w:numFmt w:val="decimal"/>
      <w:isLgl/>
      <w:lvlText w:val="%1.%2.%3.%4.%5.%6.%7.%8.%9."/>
      <w:lvlJc w:val="left"/>
      <w:pPr>
        <w:ind w:left="1723" w:hanging="1440"/>
      </w:pPr>
      <w:rPr>
        <w:rFonts w:cs="Times New Roman" w:hint="default"/>
      </w:rPr>
    </w:lvl>
  </w:abstractNum>
  <w:abstractNum w:abstractNumId="25">
    <w:nsid w:val="41854D49"/>
    <w:multiLevelType w:val="multilevel"/>
    <w:tmpl w:val="C11CD376"/>
    <w:lvl w:ilvl="0">
      <w:start w:val="4"/>
      <w:numFmt w:val="decimal"/>
      <w:lvlText w:val="%1."/>
      <w:lvlJc w:val="left"/>
      <w:pPr>
        <w:tabs>
          <w:tab w:val="num" w:pos="360"/>
        </w:tabs>
        <w:ind w:left="360" w:hanging="360"/>
      </w:pPr>
      <w:rPr>
        <w:rFonts w:cs="Times New Roman"/>
      </w:rPr>
    </w:lvl>
    <w:lvl w:ilvl="1">
      <w:start w:val="1"/>
      <w:numFmt w:val="decimal"/>
      <w:lvlText w:val="%1.%2."/>
      <w:lvlJc w:val="left"/>
      <w:pPr>
        <w:tabs>
          <w:tab w:val="num" w:pos="2367"/>
        </w:tabs>
        <w:ind w:left="2367" w:hanging="720"/>
      </w:pPr>
      <w:rPr>
        <w:rFonts w:cs="Times New Roman"/>
        <w:b/>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2"/>
        <w:szCs w:val="22"/>
      </w:rPr>
    </w:lvl>
    <w:lvl w:ilvl="3">
      <w:start w:val="1"/>
      <w:numFmt w:val="decimal"/>
      <w:lvlText w:val="%1.%2.%3.%4."/>
      <w:lvlJc w:val="left"/>
      <w:pPr>
        <w:tabs>
          <w:tab w:val="num" w:pos="1506"/>
        </w:tabs>
        <w:ind w:left="1506" w:hanging="1080"/>
      </w:pPr>
      <w:rPr>
        <w:rFonts w:cs="Times New Roman"/>
      </w:rPr>
    </w:lvl>
    <w:lvl w:ilvl="4">
      <w:start w:val="1"/>
      <w:numFmt w:val="decimal"/>
      <w:lvlText w:val="%1.%2.%3.%4.%5."/>
      <w:lvlJc w:val="left"/>
      <w:pPr>
        <w:tabs>
          <w:tab w:val="num" w:pos="7668"/>
        </w:tabs>
        <w:ind w:left="7668" w:hanging="1080"/>
      </w:pPr>
      <w:rPr>
        <w:rFonts w:cs="Times New Roman"/>
      </w:rPr>
    </w:lvl>
    <w:lvl w:ilvl="5">
      <w:start w:val="1"/>
      <w:numFmt w:val="decimal"/>
      <w:lvlText w:val="%1.%2.%3.%4.%5.%6."/>
      <w:lvlJc w:val="left"/>
      <w:pPr>
        <w:tabs>
          <w:tab w:val="num" w:pos="9675"/>
        </w:tabs>
        <w:ind w:left="9675" w:hanging="1440"/>
      </w:pPr>
      <w:rPr>
        <w:rFonts w:cs="Times New Roman"/>
      </w:rPr>
    </w:lvl>
    <w:lvl w:ilvl="6">
      <w:start w:val="1"/>
      <w:numFmt w:val="decimal"/>
      <w:lvlText w:val="%1.%2.%3.%4.%5.%6.%7."/>
      <w:lvlJc w:val="left"/>
      <w:pPr>
        <w:tabs>
          <w:tab w:val="num" w:pos="11322"/>
        </w:tabs>
        <w:ind w:left="11322" w:hanging="1440"/>
      </w:pPr>
      <w:rPr>
        <w:rFonts w:cs="Times New Roman"/>
      </w:rPr>
    </w:lvl>
    <w:lvl w:ilvl="7">
      <w:start w:val="1"/>
      <w:numFmt w:val="decimal"/>
      <w:lvlText w:val="%1.%2.%3.%4.%5.%6.%7.%8."/>
      <w:lvlJc w:val="left"/>
      <w:pPr>
        <w:tabs>
          <w:tab w:val="num" w:pos="13329"/>
        </w:tabs>
        <w:ind w:left="13329" w:hanging="1800"/>
      </w:pPr>
      <w:rPr>
        <w:rFonts w:cs="Times New Roman"/>
      </w:rPr>
    </w:lvl>
    <w:lvl w:ilvl="8">
      <w:start w:val="1"/>
      <w:numFmt w:val="decimal"/>
      <w:lvlText w:val="%1.%2.%3.%4.%5.%6.%7.%8.%9."/>
      <w:lvlJc w:val="left"/>
      <w:pPr>
        <w:tabs>
          <w:tab w:val="num" w:pos="14976"/>
        </w:tabs>
        <w:ind w:left="14976" w:hanging="1800"/>
      </w:pPr>
      <w:rPr>
        <w:rFonts w:cs="Times New Roman"/>
      </w:rPr>
    </w:lvl>
  </w:abstractNum>
  <w:abstractNum w:abstractNumId="26">
    <w:nsid w:val="45A17EF6"/>
    <w:multiLevelType w:val="multilevel"/>
    <w:tmpl w:val="2FC03D48"/>
    <w:lvl w:ilvl="0">
      <w:start w:val="1"/>
      <w:numFmt w:val="decimal"/>
      <w:lvlText w:val="%1."/>
      <w:lvlJc w:val="left"/>
      <w:pPr>
        <w:tabs>
          <w:tab w:val="num" w:pos="567"/>
        </w:tabs>
        <w:ind w:left="567" w:hanging="567"/>
      </w:pPr>
      <w:rPr>
        <w:rFonts w:cs="Times New Roman"/>
      </w:rPr>
    </w:lvl>
    <w:lvl w:ilvl="1">
      <w:start w:val="1"/>
      <w:numFmt w:val="decimal"/>
      <w:lvlText w:val="%1.%2"/>
      <w:lvlJc w:val="left"/>
      <w:pPr>
        <w:tabs>
          <w:tab w:val="num" w:pos="567"/>
        </w:tabs>
        <w:ind w:left="567" w:hanging="567"/>
      </w:pPr>
      <w:rPr>
        <w:rFonts w:cs="Times New Roman"/>
      </w:rPr>
    </w:lvl>
    <w:lvl w:ilvl="2">
      <w:start w:val="1"/>
      <w:numFmt w:val="decimal"/>
      <w:pStyle w:val="3"/>
      <w:lvlText w:val="%1.%2.%3"/>
      <w:lvlJc w:val="left"/>
      <w:pPr>
        <w:tabs>
          <w:tab w:val="num" w:pos="1134"/>
        </w:tabs>
        <w:ind w:left="1134" w:hanging="1134"/>
      </w:pPr>
      <w:rPr>
        <w:rFonts w:cs="Times New Roman"/>
      </w:rPr>
    </w:lvl>
    <w:lvl w:ilvl="3">
      <w:start w:val="1"/>
      <w:numFmt w:val="decimal"/>
      <w:pStyle w:val="4"/>
      <w:lvlText w:val="%1.%2.%3.%4"/>
      <w:lvlJc w:val="left"/>
      <w:pPr>
        <w:tabs>
          <w:tab w:val="num" w:pos="1701"/>
        </w:tabs>
        <w:ind w:left="1701" w:hanging="1134"/>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7">
    <w:nsid w:val="465D3282"/>
    <w:multiLevelType w:val="hybridMultilevel"/>
    <w:tmpl w:val="AA1A4F02"/>
    <w:lvl w:ilvl="0" w:tplc="EB0E3FF2">
      <w:start w:val="1"/>
      <w:numFmt w:val="decimal"/>
      <w:lvlText w:val="%1."/>
      <w:lvlJc w:val="left"/>
      <w:pPr>
        <w:tabs>
          <w:tab w:val="num" w:pos="786"/>
        </w:tabs>
        <w:ind w:left="786" w:hanging="360"/>
      </w:pPr>
      <w:rPr>
        <w:rFonts w:cs="Times New Roman"/>
      </w:rPr>
    </w:lvl>
    <w:lvl w:ilvl="1" w:tplc="7742B53C">
      <w:numFmt w:val="none"/>
      <w:lvlText w:val=""/>
      <w:lvlJc w:val="left"/>
      <w:pPr>
        <w:tabs>
          <w:tab w:val="num" w:pos="360"/>
        </w:tabs>
      </w:pPr>
      <w:rPr>
        <w:rFonts w:cs="Times New Roman"/>
      </w:rPr>
    </w:lvl>
    <w:lvl w:ilvl="2" w:tplc="34B08D68">
      <w:numFmt w:val="none"/>
      <w:lvlText w:val=""/>
      <w:lvlJc w:val="left"/>
      <w:pPr>
        <w:tabs>
          <w:tab w:val="num" w:pos="360"/>
        </w:tabs>
      </w:pPr>
      <w:rPr>
        <w:rFonts w:cs="Times New Roman"/>
      </w:rPr>
    </w:lvl>
    <w:lvl w:ilvl="3" w:tplc="5F0CE2D4">
      <w:numFmt w:val="none"/>
      <w:lvlText w:val=""/>
      <w:lvlJc w:val="left"/>
      <w:pPr>
        <w:tabs>
          <w:tab w:val="num" w:pos="360"/>
        </w:tabs>
      </w:pPr>
      <w:rPr>
        <w:rFonts w:cs="Times New Roman"/>
      </w:rPr>
    </w:lvl>
    <w:lvl w:ilvl="4" w:tplc="78E20264">
      <w:numFmt w:val="none"/>
      <w:lvlText w:val=""/>
      <w:lvlJc w:val="left"/>
      <w:pPr>
        <w:tabs>
          <w:tab w:val="num" w:pos="360"/>
        </w:tabs>
      </w:pPr>
      <w:rPr>
        <w:rFonts w:cs="Times New Roman"/>
      </w:rPr>
    </w:lvl>
    <w:lvl w:ilvl="5" w:tplc="3664F838">
      <w:numFmt w:val="none"/>
      <w:lvlText w:val=""/>
      <w:lvlJc w:val="left"/>
      <w:pPr>
        <w:tabs>
          <w:tab w:val="num" w:pos="360"/>
        </w:tabs>
      </w:pPr>
      <w:rPr>
        <w:rFonts w:cs="Times New Roman"/>
      </w:rPr>
    </w:lvl>
    <w:lvl w:ilvl="6" w:tplc="0674019C">
      <w:numFmt w:val="none"/>
      <w:lvlText w:val=""/>
      <w:lvlJc w:val="left"/>
      <w:pPr>
        <w:tabs>
          <w:tab w:val="num" w:pos="360"/>
        </w:tabs>
      </w:pPr>
      <w:rPr>
        <w:rFonts w:cs="Times New Roman"/>
      </w:rPr>
    </w:lvl>
    <w:lvl w:ilvl="7" w:tplc="FA786D16">
      <w:numFmt w:val="none"/>
      <w:lvlText w:val=""/>
      <w:lvlJc w:val="left"/>
      <w:pPr>
        <w:tabs>
          <w:tab w:val="num" w:pos="360"/>
        </w:tabs>
      </w:pPr>
      <w:rPr>
        <w:rFonts w:cs="Times New Roman"/>
      </w:rPr>
    </w:lvl>
    <w:lvl w:ilvl="8" w:tplc="43AA4DC0">
      <w:numFmt w:val="none"/>
      <w:lvlText w:val=""/>
      <w:lvlJc w:val="left"/>
      <w:pPr>
        <w:tabs>
          <w:tab w:val="num" w:pos="360"/>
        </w:tabs>
      </w:pPr>
      <w:rPr>
        <w:rFonts w:cs="Times New Roman"/>
      </w:rPr>
    </w:lvl>
  </w:abstractNum>
  <w:abstractNum w:abstractNumId="28">
    <w:nsid w:val="478A395C"/>
    <w:multiLevelType w:val="multilevel"/>
    <w:tmpl w:val="8E6C6CFE"/>
    <w:lvl w:ilvl="0">
      <w:start w:val="1"/>
      <w:numFmt w:val="decimal"/>
      <w:pStyle w:val="10"/>
      <w:lvlText w:val="%1."/>
      <w:lvlJc w:val="left"/>
      <w:pPr>
        <w:tabs>
          <w:tab w:val="num" w:pos="1134"/>
        </w:tabs>
        <w:ind w:left="1134" w:hanging="1134"/>
      </w:pPr>
      <w:rPr>
        <w:rFonts w:cs="Times New Roman"/>
      </w:rPr>
    </w:lvl>
    <w:lvl w:ilvl="1">
      <w:start w:val="1"/>
      <w:numFmt w:val="decimal"/>
      <w:pStyle w:val="2"/>
      <w:lvlText w:val="%1.%2"/>
      <w:lvlJc w:val="left"/>
      <w:pPr>
        <w:tabs>
          <w:tab w:val="num" w:pos="1134"/>
        </w:tabs>
        <w:ind w:left="1134" w:hanging="1134"/>
      </w:pPr>
      <w:rPr>
        <w:rFonts w:cs="Times New Roman"/>
      </w:rPr>
    </w:lvl>
    <w:lvl w:ilvl="2">
      <w:start w:val="1"/>
      <w:numFmt w:val="decimal"/>
      <w:pStyle w:val="a1"/>
      <w:lvlText w:val="%1.%2.%3"/>
      <w:lvlJc w:val="left"/>
      <w:pPr>
        <w:tabs>
          <w:tab w:val="num" w:pos="1134"/>
        </w:tabs>
        <w:ind w:left="1134" w:hanging="1134"/>
      </w:pPr>
      <w:rPr>
        <w:rFonts w:cs="Times New Roman"/>
        <w:b w:val="0"/>
        <w:i w:val="0"/>
      </w:rPr>
    </w:lvl>
    <w:lvl w:ilvl="3">
      <w:start w:val="1"/>
      <w:numFmt w:val="decimal"/>
      <w:lvlText w:val="%1.%2.%3.%4"/>
      <w:lvlJc w:val="left"/>
      <w:pPr>
        <w:tabs>
          <w:tab w:val="num" w:pos="1134"/>
        </w:tabs>
        <w:ind w:left="1134" w:hanging="1134"/>
      </w:pPr>
      <w:rPr>
        <w:rFonts w:cs="Times New Roman"/>
        <w:b w:val="0"/>
        <w:i w:val="0"/>
      </w:rPr>
    </w:lvl>
    <w:lvl w:ilvl="4">
      <w:start w:val="1"/>
      <w:numFmt w:val="lowerLetter"/>
      <w:lvlText w:val="%5)"/>
      <w:lvlJc w:val="left"/>
      <w:pPr>
        <w:tabs>
          <w:tab w:val="num" w:pos="1701"/>
        </w:tabs>
        <w:ind w:left="1701" w:hanging="567"/>
      </w:pPr>
      <w:rPr>
        <w:rFonts w:cs="Times New Roman"/>
      </w:rPr>
    </w:lvl>
    <w:lvl w:ilvl="5">
      <w:start w:val="1"/>
      <w:numFmt w:val="decimal"/>
      <w:lvlText w:val="%1.%2.%3.%4.%5.%6."/>
      <w:lvlJc w:val="left"/>
      <w:pPr>
        <w:tabs>
          <w:tab w:val="num" w:pos="3960"/>
        </w:tabs>
        <w:ind w:left="2736" w:hanging="936"/>
      </w:pPr>
      <w:rPr>
        <w:rFonts w:cs="Times New Roman"/>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29">
    <w:nsid w:val="4EEC7E1B"/>
    <w:multiLevelType w:val="hybridMultilevel"/>
    <w:tmpl w:val="0100C19A"/>
    <w:lvl w:ilvl="0" w:tplc="FFFFFFFF">
      <w:numFmt w:val="bullet"/>
      <w:lvlText w:val="-"/>
      <w:lvlJc w:val="left"/>
      <w:pPr>
        <w:tabs>
          <w:tab w:val="num" w:pos="360"/>
        </w:tabs>
        <w:ind w:left="360" w:hanging="360"/>
      </w:pPr>
      <w:rPr>
        <w:rFonts w:ascii="Times New Roman" w:eastAsia="Times New Roman" w:hAnsi="Times New Roman" w:hint="default"/>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30">
    <w:nsid w:val="51BA2024"/>
    <w:multiLevelType w:val="multilevel"/>
    <w:tmpl w:val="67BC22C4"/>
    <w:lvl w:ilvl="0">
      <w:start w:val="1"/>
      <w:numFmt w:val="decimal"/>
      <w:pStyle w:val="a2"/>
      <w:suff w:val="space"/>
      <w:lvlText w:val="%1."/>
      <w:lvlJc w:val="left"/>
      <w:pPr>
        <w:ind w:left="360" w:hanging="360"/>
      </w:pPr>
      <w:rPr>
        <w:rFonts w:cs="Times New Roman"/>
        <w:b/>
      </w:rPr>
    </w:lvl>
    <w:lvl w:ilvl="1">
      <w:start w:val="1"/>
      <w:numFmt w:val="decimal"/>
      <w:suff w:val="space"/>
      <w:lvlText w:val="%1.%2."/>
      <w:lvlJc w:val="left"/>
      <w:pPr>
        <w:ind w:left="432" w:hanging="432"/>
      </w:pPr>
      <w:rPr>
        <w:rFonts w:cs="Times New Roman"/>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1">
    <w:nsid w:val="5AA40784"/>
    <w:multiLevelType w:val="hybridMultilevel"/>
    <w:tmpl w:val="161A5E68"/>
    <w:lvl w:ilvl="0" w:tplc="B644E6D6">
      <w:start w:val="1"/>
      <w:numFmt w:val="russianLower"/>
      <w:lvlText w:val="%1)"/>
      <w:lvlJc w:val="left"/>
      <w:pPr>
        <w:tabs>
          <w:tab w:val="num" w:pos="720"/>
        </w:tabs>
        <w:ind w:left="720" w:hanging="360"/>
      </w:pPr>
      <w:rPr>
        <w:rFonts w:cs="Times New Roman"/>
      </w:rPr>
    </w:lvl>
    <w:lvl w:ilvl="1" w:tplc="3744AF0E">
      <w:start w:val="1"/>
      <w:numFmt w:val="decimal"/>
      <w:lvlText w:val="%2."/>
      <w:lvlJc w:val="left"/>
      <w:pPr>
        <w:tabs>
          <w:tab w:val="num" w:pos="1440"/>
        </w:tabs>
        <w:ind w:left="1440" w:hanging="360"/>
      </w:pPr>
      <w:rPr>
        <w:rFonts w:cs="Times New Roman"/>
      </w:rPr>
    </w:lvl>
    <w:lvl w:ilvl="2" w:tplc="3F4CBFF4">
      <w:start w:val="1"/>
      <w:numFmt w:val="decimal"/>
      <w:lvlText w:val="%3."/>
      <w:lvlJc w:val="left"/>
      <w:pPr>
        <w:tabs>
          <w:tab w:val="num" w:pos="2160"/>
        </w:tabs>
        <w:ind w:left="2160" w:hanging="360"/>
      </w:pPr>
      <w:rPr>
        <w:rFonts w:cs="Times New Roman"/>
      </w:rPr>
    </w:lvl>
    <w:lvl w:ilvl="3" w:tplc="8E76EA9E">
      <w:start w:val="1"/>
      <w:numFmt w:val="decimal"/>
      <w:lvlText w:val="%4."/>
      <w:lvlJc w:val="left"/>
      <w:pPr>
        <w:tabs>
          <w:tab w:val="num" w:pos="2880"/>
        </w:tabs>
        <w:ind w:left="2880" w:hanging="360"/>
      </w:pPr>
      <w:rPr>
        <w:rFonts w:cs="Times New Roman"/>
      </w:rPr>
    </w:lvl>
    <w:lvl w:ilvl="4" w:tplc="2DF8CEF2">
      <w:start w:val="1"/>
      <w:numFmt w:val="decimal"/>
      <w:lvlText w:val="%5."/>
      <w:lvlJc w:val="left"/>
      <w:pPr>
        <w:tabs>
          <w:tab w:val="num" w:pos="3600"/>
        </w:tabs>
        <w:ind w:left="3600" w:hanging="360"/>
      </w:pPr>
      <w:rPr>
        <w:rFonts w:cs="Times New Roman"/>
      </w:rPr>
    </w:lvl>
    <w:lvl w:ilvl="5" w:tplc="96548C9A">
      <w:start w:val="1"/>
      <w:numFmt w:val="decimal"/>
      <w:lvlText w:val="%6."/>
      <w:lvlJc w:val="left"/>
      <w:pPr>
        <w:tabs>
          <w:tab w:val="num" w:pos="4320"/>
        </w:tabs>
        <w:ind w:left="4320" w:hanging="360"/>
      </w:pPr>
      <w:rPr>
        <w:rFonts w:cs="Times New Roman"/>
      </w:rPr>
    </w:lvl>
    <w:lvl w:ilvl="6" w:tplc="63148AFC">
      <w:start w:val="1"/>
      <w:numFmt w:val="decimal"/>
      <w:lvlText w:val="%7."/>
      <w:lvlJc w:val="left"/>
      <w:pPr>
        <w:tabs>
          <w:tab w:val="num" w:pos="5040"/>
        </w:tabs>
        <w:ind w:left="5040" w:hanging="360"/>
      </w:pPr>
      <w:rPr>
        <w:rFonts w:cs="Times New Roman"/>
      </w:rPr>
    </w:lvl>
    <w:lvl w:ilvl="7" w:tplc="85D00E5E">
      <w:start w:val="1"/>
      <w:numFmt w:val="decimal"/>
      <w:lvlText w:val="%8."/>
      <w:lvlJc w:val="left"/>
      <w:pPr>
        <w:tabs>
          <w:tab w:val="num" w:pos="5760"/>
        </w:tabs>
        <w:ind w:left="5760" w:hanging="360"/>
      </w:pPr>
      <w:rPr>
        <w:rFonts w:cs="Times New Roman"/>
      </w:rPr>
    </w:lvl>
    <w:lvl w:ilvl="8" w:tplc="6BCE3A1E">
      <w:start w:val="1"/>
      <w:numFmt w:val="decimal"/>
      <w:lvlText w:val="%9."/>
      <w:lvlJc w:val="left"/>
      <w:pPr>
        <w:tabs>
          <w:tab w:val="num" w:pos="6480"/>
        </w:tabs>
        <w:ind w:left="6480" w:hanging="360"/>
      </w:pPr>
      <w:rPr>
        <w:rFonts w:cs="Times New Roman"/>
      </w:rPr>
    </w:lvl>
  </w:abstractNum>
  <w:abstractNum w:abstractNumId="32">
    <w:nsid w:val="5CFA242F"/>
    <w:multiLevelType w:val="hybridMultilevel"/>
    <w:tmpl w:val="DED88EEA"/>
    <w:lvl w:ilvl="0" w:tplc="59DCC6E8">
      <w:start w:val="1"/>
      <w:numFmt w:val="decimal"/>
      <w:lvlText w:val="1.%1"/>
      <w:lvlJc w:val="left"/>
      <w:pPr>
        <w:tabs>
          <w:tab w:val="num" w:pos="927"/>
        </w:tabs>
        <w:ind w:firstLine="567"/>
      </w:pPr>
      <w:rPr>
        <w:rFonts w:cs="Times New Roman"/>
      </w:rPr>
    </w:lvl>
    <w:lvl w:ilvl="1" w:tplc="57BEAE92">
      <w:start w:val="1"/>
      <w:numFmt w:val="decimal"/>
      <w:lvlText w:val="%2."/>
      <w:lvlJc w:val="left"/>
      <w:pPr>
        <w:tabs>
          <w:tab w:val="num" w:pos="1440"/>
        </w:tabs>
        <w:ind w:left="1440" w:hanging="360"/>
      </w:pPr>
      <w:rPr>
        <w:rFonts w:cs="Times New Roman"/>
      </w:rPr>
    </w:lvl>
    <w:lvl w:ilvl="2" w:tplc="C170687E">
      <w:start w:val="1"/>
      <w:numFmt w:val="lowerRoman"/>
      <w:lvlText w:val="%3."/>
      <w:lvlJc w:val="right"/>
      <w:pPr>
        <w:tabs>
          <w:tab w:val="num" w:pos="2160"/>
        </w:tabs>
        <w:ind w:left="2160" w:hanging="180"/>
      </w:pPr>
      <w:rPr>
        <w:rFonts w:cs="Times New Roman"/>
      </w:rPr>
    </w:lvl>
    <w:lvl w:ilvl="3" w:tplc="2A5EDA32">
      <w:start w:val="1"/>
      <w:numFmt w:val="decimal"/>
      <w:lvlText w:val="%4."/>
      <w:lvlJc w:val="left"/>
      <w:pPr>
        <w:tabs>
          <w:tab w:val="num" w:pos="2880"/>
        </w:tabs>
        <w:ind w:left="2880" w:hanging="360"/>
      </w:pPr>
      <w:rPr>
        <w:rFonts w:cs="Times New Roman"/>
      </w:rPr>
    </w:lvl>
    <w:lvl w:ilvl="4" w:tplc="5C549340">
      <w:start w:val="1"/>
      <w:numFmt w:val="decimal"/>
      <w:lvlText w:val="%5."/>
      <w:lvlJc w:val="left"/>
      <w:pPr>
        <w:tabs>
          <w:tab w:val="num" w:pos="3600"/>
        </w:tabs>
        <w:ind w:left="3600" w:hanging="360"/>
      </w:pPr>
      <w:rPr>
        <w:rFonts w:cs="Times New Roman"/>
      </w:rPr>
    </w:lvl>
    <w:lvl w:ilvl="5" w:tplc="87704130">
      <w:start w:val="1"/>
      <w:numFmt w:val="decimal"/>
      <w:lvlText w:val="%6."/>
      <w:lvlJc w:val="left"/>
      <w:pPr>
        <w:tabs>
          <w:tab w:val="num" w:pos="4320"/>
        </w:tabs>
        <w:ind w:left="4320" w:hanging="360"/>
      </w:pPr>
      <w:rPr>
        <w:rFonts w:cs="Times New Roman"/>
      </w:rPr>
    </w:lvl>
    <w:lvl w:ilvl="6" w:tplc="1A20C7AE">
      <w:start w:val="1"/>
      <w:numFmt w:val="decimal"/>
      <w:lvlText w:val="%7."/>
      <w:lvlJc w:val="left"/>
      <w:pPr>
        <w:tabs>
          <w:tab w:val="num" w:pos="5040"/>
        </w:tabs>
        <w:ind w:left="5040" w:hanging="360"/>
      </w:pPr>
      <w:rPr>
        <w:rFonts w:cs="Times New Roman"/>
      </w:rPr>
    </w:lvl>
    <w:lvl w:ilvl="7" w:tplc="01928FB4">
      <w:start w:val="1"/>
      <w:numFmt w:val="decimal"/>
      <w:lvlText w:val="%8."/>
      <w:lvlJc w:val="left"/>
      <w:pPr>
        <w:tabs>
          <w:tab w:val="num" w:pos="5760"/>
        </w:tabs>
        <w:ind w:left="5760" w:hanging="360"/>
      </w:pPr>
      <w:rPr>
        <w:rFonts w:cs="Times New Roman"/>
      </w:rPr>
    </w:lvl>
    <w:lvl w:ilvl="8" w:tplc="8800128C">
      <w:start w:val="1"/>
      <w:numFmt w:val="decimal"/>
      <w:lvlText w:val="%9."/>
      <w:lvlJc w:val="left"/>
      <w:pPr>
        <w:tabs>
          <w:tab w:val="num" w:pos="6480"/>
        </w:tabs>
        <w:ind w:left="6480" w:hanging="360"/>
      </w:pPr>
      <w:rPr>
        <w:rFonts w:cs="Times New Roman"/>
      </w:rPr>
    </w:lvl>
  </w:abstractNum>
  <w:abstractNum w:abstractNumId="33">
    <w:nsid w:val="5E622525"/>
    <w:multiLevelType w:val="multilevel"/>
    <w:tmpl w:val="1AB271E6"/>
    <w:lvl w:ilvl="0">
      <w:start w:val="2"/>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b/>
        <w:sz w:val="24"/>
        <w:szCs w:val="24"/>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34">
    <w:nsid w:val="5FF8721D"/>
    <w:multiLevelType w:val="hybridMultilevel"/>
    <w:tmpl w:val="06867B98"/>
    <w:lvl w:ilvl="0" w:tplc="9266F0C6">
      <w:start w:val="1"/>
      <w:numFmt w:val="decimal"/>
      <w:lvlText w:val="%1."/>
      <w:lvlJc w:val="left"/>
      <w:pPr>
        <w:tabs>
          <w:tab w:val="num" w:pos="1287"/>
        </w:tabs>
        <w:ind w:left="1287" w:hanging="360"/>
      </w:pPr>
      <w:rPr>
        <w:rFonts w:cs="Times New Roman"/>
      </w:rPr>
    </w:lvl>
    <w:lvl w:ilvl="1" w:tplc="8F9016A4">
      <w:start w:val="1"/>
      <w:numFmt w:val="decimal"/>
      <w:lvlText w:val="%2."/>
      <w:lvlJc w:val="left"/>
      <w:pPr>
        <w:tabs>
          <w:tab w:val="num" w:pos="960"/>
        </w:tabs>
        <w:ind w:left="960" w:hanging="360"/>
      </w:pPr>
      <w:rPr>
        <w:rFonts w:cs="Times New Roman"/>
      </w:rPr>
    </w:lvl>
    <w:lvl w:ilvl="2" w:tplc="D616C236">
      <w:start w:val="1"/>
      <w:numFmt w:val="lowerRoman"/>
      <w:lvlText w:val="%3."/>
      <w:lvlJc w:val="right"/>
      <w:pPr>
        <w:tabs>
          <w:tab w:val="num" w:pos="2727"/>
        </w:tabs>
        <w:ind w:left="2727" w:hanging="180"/>
      </w:pPr>
      <w:rPr>
        <w:rFonts w:cs="Times New Roman"/>
      </w:rPr>
    </w:lvl>
    <w:lvl w:ilvl="3" w:tplc="4092B29E">
      <w:start w:val="1"/>
      <w:numFmt w:val="decimal"/>
      <w:lvlText w:val="%4."/>
      <w:lvlJc w:val="left"/>
      <w:pPr>
        <w:tabs>
          <w:tab w:val="num" w:pos="2880"/>
        </w:tabs>
        <w:ind w:left="2880" w:hanging="360"/>
      </w:pPr>
      <w:rPr>
        <w:rFonts w:cs="Times New Roman"/>
      </w:rPr>
    </w:lvl>
    <w:lvl w:ilvl="4" w:tplc="F7A05842">
      <w:start w:val="1"/>
      <w:numFmt w:val="decimal"/>
      <w:lvlText w:val="%5."/>
      <w:lvlJc w:val="left"/>
      <w:pPr>
        <w:tabs>
          <w:tab w:val="num" w:pos="3600"/>
        </w:tabs>
        <w:ind w:left="3600" w:hanging="360"/>
      </w:pPr>
      <w:rPr>
        <w:rFonts w:cs="Times New Roman"/>
      </w:rPr>
    </w:lvl>
    <w:lvl w:ilvl="5" w:tplc="712E7CD8">
      <w:start w:val="1"/>
      <w:numFmt w:val="decimal"/>
      <w:lvlText w:val="%6."/>
      <w:lvlJc w:val="left"/>
      <w:pPr>
        <w:tabs>
          <w:tab w:val="num" w:pos="4320"/>
        </w:tabs>
        <w:ind w:left="4320" w:hanging="360"/>
      </w:pPr>
      <w:rPr>
        <w:rFonts w:cs="Times New Roman"/>
      </w:rPr>
    </w:lvl>
    <w:lvl w:ilvl="6" w:tplc="D320EB46">
      <w:start w:val="1"/>
      <w:numFmt w:val="decimal"/>
      <w:lvlText w:val="%7."/>
      <w:lvlJc w:val="left"/>
      <w:pPr>
        <w:tabs>
          <w:tab w:val="num" w:pos="5040"/>
        </w:tabs>
        <w:ind w:left="5040" w:hanging="360"/>
      </w:pPr>
      <w:rPr>
        <w:rFonts w:cs="Times New Roman"/>
      </w:rPr>
    </w:lvl>
    <w:lvl w:ilvl="7" w:tplc="81C60878">
      <w:start w:val="1"/>
      <w:numFmt w:val="decimal"/>
      <w:lvlText w:val="%8."/>
      <w:lvlJc w:val="left"/>
      <w:pPr>
        <w:tabs>
          <w:tab w:val="num" w:pos="5760"/>
        </w:tabs>
        <w:ind w:left="5760" w:hanging="360"/>
      </w:pPr>
      <w:rPr>
        <w:rFonts w:cs="Times New Roman"/>
      </w:rPr>
    </w:lvl>
    <w:lvl w:ilvl="8" w:tplc="411C4808">
      <w:start w:val="1"/>
      <w:numFmt w:val="decimal"/>
      <w:lvlText w:val="%9."/>
      <w:lvlJc w:val="left"/>
      <w:pPr>
        <w:tabs>
          <w:tab w:val="num" w:pos="6480"/>
        </w:tabs>
        <w:ind w:left="6480" w:hanging="360"/>
      </w:pPr>
      <w:rPr>
        <w:rFonts w:cs="Times New Roman"/>
      </w:rPr>
    </w:lvl>
  </w:abstractNum>
  <w:abstractNum w:abstractNumId="35">
    <w:nsid w:val="6BED3D1F"/>
    <w:multiLevelType w:val="hybridMultilevel"/>
    <w:tmpl w:val="2D44FD72"/>
    <w:lvl w:ilvl="0" w:tplc="57385182">
      <w:start w:val="1"/>
      <w:numFmt w:val="bullet"/>
      <w:lvlText w:val=""/>
      <w:lvlJc w:val="left"/>
      <w:pPr>
        <w:ind w:left="1713" w:hanging="360"/>
      </w:pPr>
      <w:rPr>
        <w:rFonts w:ascii="Symbol" w:hAnsi="Symbol" w:hint="default"/>
      </w:rPr>
    </w:lvl>
    <w:lvl w:ilvl="1" w:tplc="5894AAAC">
      <w:start w:val="1"/>
      <w:numFmt w:val="decimal"/>
      <w:lvlText w:val="%2."/>
      <w:lvlJc w:val="left"/>
      <w:pPr>
        <w:tabs>
          <w:tab w:val="num" w:pos="1440"/>
        </w:tabs>
        <w:ind w:left="1440" w:hanging="360"/>
      </w:pPr>
      <w:rPr>
        <w:rFonts w:cs="Times New Roman"/>
      </w:rPr>
    </w:lvl>
    <w:lvl w:ilvl="2" w:tplc="070216F4">
      <w:start w:val="1"/>
      <w:numFmt w:val="decimal"/>
      <w:lvlText w:val="%3."/>
      <w:lvlJc w:val="left"/>
      <w:pPr>
        <w:tabs>
          <w:tab w:val="num" w:pos="2160"/>
        </w:tabs>
        <w:ind w:left="2160" w:hanging="360"/>
      </w:pPr>
      <w:rPr>
        <w:rFonts w:cs="Times New Roman"/>
      </w:rPr>
    </w:lvl>
    <w:lvl w:ilvl="3" w:tplc="DC368FD0">
      <w:start w:val="1"/>
      <w:numFmt w:val="decimal"/>
      <w:lvlText w:val="%4."/>
      <w:lvlJc w:val="left"/>
      <w:pPr>
        <w:tabs>
          <w:tab w:val="num" w:pos="2880"/>
        </w:tabs>
        <w:ind w:left="2880" w:hanging="360"/>
      </w:pPr>
      <w:rPr>
        <w:rFonts w:cs="Times New Roman"/>
      </w:rPr>
    </w:lvl>
    <w:lvl w:ilvl="4" w:tplc="C0EA7714">
      <w:start w:val="1"/>
      <w:numFmt w:val="decimal"/>
      <w:lvlText w:val="%5."/>
      <w:lvlJc w:val="left"/>
      <w:pPr>
        <w:tabs>
          <w:tab w:val="num" w:pos="3600"/>
        </w:tabs>
        <w:ind w:left="3600" w:hanging="360"/>
      </w:pPr>
      <w:rPr>
        <w:rFonts w:cs="Times New Roman"/>
      </w:rPr>
    </w:lvl>
    <w:lvl w:ilvl="5" w:tplc="B978AA16">
      <w:start w:val="1"/>
      <w:numFmt w:val="decimal"/>
      <w:lvlText w:val="%6."/>
      <w:lvlJc w:val="left"/>
      <w:pPr>
        <w:tabs>
          <w:tab w:val="num" w:pos="4320"/>
        </w:tabs>
        <w:ind w:left="4320" w:hanging="360"/>
      </w:pPr>
      <w:rPr>
        <w:rFonts w:cs="Times New Roman"/>
      </w:rPr>
    </w:lvl>
    <w:lvl w:ilvl="6" w:tplc="8DA20E04">
      <w:start w:val="1"/>
      <w:numFmt w:val="decimal"/>
      <w:lvlText w:val="%7."/>
      <w:lvlJc w:val="left"/>
      <w:pPr>
        <w:tabs>
          <w:tab w:val="num" w:pos="5040"/>
        </w:tabs>
        <w:ind w:left="5040" w:hanging="360"/>
      </w:pPr>
      <w:rPr>
        <w:rFonts w:cs="Times New Roman"/>
      </w:rPr>
    </w:lvl>
    <w:lvl w:ilvl="7" w:tplc="12A817A2">
      <w:start w:val="1"/>
      <w:numFmt w:val="decimal"/>
      <w:lvlText w:val="%8."/>
      <w:lvlJc w:val="left"/>
      <w:pPr>
        <w:tabs>
          <w:tab w:val="num" w:pos="5760"/>
        </w:tabs>
        <w:ind w:left="5760" w:hanging="360"/>
      </w:pPr>
      <w:rPr>
        <w:rFonts w:cs="Times New Roman"/>
      </w:rPr>
    </w:lvl>
    <w:lvl w:ilvl="8" w:tplc="23944A96">
      <w:start w:val="1"/>
      <w:numFmt w:val="decimal"/>
      <w:lvlText w:val="%9."/>
      <w:lvlJc w:val="left"/>
      <w:pPr>
        <w:tabs>
          <w:tab w:val="num" w:pos="6480"/>
        </w:tabs>
        <w:ind w:left="6480" w:hanging="360"/>
      </w:pPr>
      <w:rPr>
        <w:rFonts w:cs="Times New Roman"/>
      </w:rPr>
    </w:lvl>
  </w:abstractNum>
  <w:abstractNum w:abstractNumId="36">
    <w:nsid w:val="6C8E56BD"/>
    <w:multiLevelType w:val="multilevel"/>
    <w:tmpl w:val="1BF6F132"/>
    <w:styleLink w:val="20"/>
    <w:lvl w:ilvl="0">
      <w:start w:val="4"/>
      <w:numFmt w:val="decimal"/>
      <w:lvlText w:val="%1."/>
      <w:lvlJc w:val="left"/>
      <w:pPr>
        <w:ind w:left="1211" w:hanging="360"/>
      </w:pPr>
      <w:rPr>
        <w:rFonts w:cs="Times New Roman"/>
      </w:rPr>
    </w:lvl>
    <w:lvl w:ilvl="1">
      <w:start w:val="14"/>
      <w:numFmt w:val="decimal"/>
      <w:lvlText w:val="%1.%2."/>
      <w:lvlJc w:val="left"/>
      <w:pPr>
        <w:ind w:left="2204" w:hanging="360"/>
      </w:pPr>
      <w:rPr>
        <w:rFonts w:cs="Times New Roman"/>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rPr>
    </w:lvl>
    <w:lvl w:ilvl="5">
      <w:start w:val="1"/>
      <w:numFmt w:val="decimal"/>
      <w:lvlText w:val="%1.%2.%3.%4.%5.%6."/>
      <w:lvlJc w:val="left"/>
      <w:pPr>
        <w:ind w:left="3731" w:hanging="1080"/>
      </w:pPr>
      <w:rPr>
        <w:rFonts w:cs="Times New Roman"/>
      </w:rPr>
    </w:lvl>
    <w:lvl w:ilvl="6">
      <w:start w:val="1"/>
      <w:numFmt w:val="decimal"/>
      <w:lvlText w:val="%1.%2.%3.%4.%5.%6.%7."/>
      <w:lvlJc w:val="left"/>
      <w:pPr>
        <w:ind w:left="4451" w:hanging="1440"/>
      </w:pPr>
      <w:rPr>
        <w:rFonts w:cs="Times New Roman"/>
      </w:rPr>
    </w:lvl>
    <w:lvl w:ilvl="7">
      <w:start w:val="1"/>
      <w:numFmt w:val="decimal"/>
      <w:lvlText w:val="%1.%2.%3.%4.%5.%6.%7.%8."/>
      <w:lvlJc w:val="left"/>
      <w:pPr>
        <w:ind w:left="4811" w:hanging="1440"/>
      </w:pPr>
      <w:rPr>
        <w:rFonts w:cs="Times New Roman"/>
      </w:rPr>
    </w:lvl>
    <w:lvl w:ilvl="8">
      <w:start w:val="1"/>
      <w:numFmt w:val="decimal"/>
      <w:lvlText w:val="%1.%2.%3.%4.%5.%6.%7.%8.%9."/>
      <w:lvlJc w:val="left"/>
      <w:pPr>
        <w:ind w:left="5531" w:hanging="1800"/>
      </w:pPr>
      <w:rPr>
        <w:rFonts w:cs="Times New Roman"/>
      </w:rPr>
    </w:lvl>
  </w:abstractNum>
  <w:abstractNum w:abstractNumId="37">
    <w:nsid w:val="70943F09"/>
    <w:multiLevelType w:val="hybridMultilevel"/>
    <w:tmpl w:val="0876F170"/>
    <w:lvl w:ilvl="0" w:tplc="68BC6C26">
      <w:start w:val="1"/>
      <w:numFmt w:val="bullet"/>
      <w:lvlText w:val=""/>
      <w:lvlJc w:val="left"/>
      <w:pPr>
        <w:ind w:left="862" w:hanging="360"/>
      </w:pPr>
      <w:rPr>
        <w:rFonts w:ascii="Symbol" w:hAnsi="Symbol" w:hint="default"/>
      </w:rPr>
    </w:lvl>
    <w:lvl w:ilvl="1" w:tplc="67A22A22">
      <w:start w:val="1"/>
      <w:numFmt w:val="decimal"/>
      <w:lvlText w:val="%2."/>
      <w:lvlJc w:val="left"/>
      <w:pPr>
        <w:tabs>
          <w:tab w:val="num" w:pos="1440"/>
        </w:tabs>
        <w:ind w:left="1440" w:hanging="360"/>
      </w:pPr>
      <w:rPr>
        <w:rFonts w:cs="Times New Roman"/>
      </w:rPr>
    </w:lvl>
    <w:lvl w:ilvl="2" w:tplc="D152F2EC">
      <w:start w:val="1"/>
      <w:numFmt w:val="decimal"/>
      <w:lvlText w:val="%3."/>
      <w:lvlJc w:val="left"/>
      <w:pPr>
        <w:tabs>
          <w:tab w:val="num" w:pos="2160"/>
        </w:tabs>
        <w:ind w:left="2160" w:hanging="360"/>
      </w:pPr>
      <w:rPr>
        <w:rFonts w:cs="Times New Roman"/>
      </w:rPr>
    </w:lvl>
    <w:lvl w:ilvl="3" w:tplc="06AA0C98">
      <w:start w:val="1"/>
      <w:numFmt w:val="decimal"/>
      <w:lvlText w:val="%4."/>
      <w:lvlJc w:val="left"/>
      <w:pPr>
        <w:tabs>
          <w:tab w:val="num" w:pos="2880"/>
        </w:tabs>
        <w:ind w:left="2880" w:hanging="360"/>
      </w:pPr>
      <w:rPr>
        <w:rFonts w:cs="Times New Roman"/>
      </w:rPr>
    </w:lvl>
    <w:lvl w:ilvl="4" w:tplc="74847636">
      <w:start w:val="1"/>
      <w:numFmt w:val="decimal"/>
      <w:lvlText w:val="%5."/>
      <w:lvlJc w:val="left"/>
      <w:pPr>
        <w:tabs>
          <w:tab w:val="num" w:pos="3600"/>
        </w:tabs>
        <w:ind w:left="3600" w:hanging="360"/>
      </w:pPr>
      <w:rPr>
        <w:rFonts w:cs="Times New Roman"/>
      </w:rPr>
    </w:lvl>
    <w:lvl w:ilvl="5" w:tplc="8452BCA0">
      <w:start w:val="1"/>
      <w:numFmt w:val="decimal"/>
      <w:lvlText w:val="%6."/>
      <w:lvlJc w:val="left"/>
      <w:pPr>
        <w:tabs>
          <w:tab w:val="num" w:pos="4320"/>
        </w:tabs>
        <w:ind w:left="4320" w:hanging="360"/>
      </w:pPr>
      <w:rPr>
        <w:rFonts w:cs="Times New Roman"/>
      </w:rPr>
    </w:lvl>
    <w:lvl w:ilvl="6" w:tplc="BC9094EC">
      <w:start w:val="1"/>
      <w:numFmt w:val="decimal"/>
      <w:lvlText w:val="%7."/>
      <w:lvlJc w:val="left"/>
      <w:pPr>
        <w:tabs>
          <w:tab w:val="num" w:pos="5040"/>
        </w:tabs>
        <w:ind w:left="5040" w:hanging="360"/>
      </w:pPr>
      <w:rPr>
        <w:rFonts w:cs="Times New Roman"/>
      </w:rPr>
    </w:lvl>
    <w:lvl w:ilvl="7" w:tplc="BD226DBE">
      <w:start w:val="1"/>
      <w:numFmt w:val="decimal"/>
      <w:lvlText w:val="%8."/>
      <w:lvlJc w:val="left"/>
      <w:pPr>
        <w:tabs>
          <w:tab w:val="num" w:pos="5760"/>
        </w:tabs>
        <w:ind w:left="5760" w:hanging="360"/>
      </w:pPr>
      <w:rPr>
        <w:rFonts w:cs="Times New Roman"/>
      </w:rPr>
    </w:lvl>
    <w:lvl w:ilvl="8" w:tplc="73F88D56">
      <w:start w:val="1"/>
      <w:numFmt w:val="decimal"/>
      <w:lvlText w:val="%9."/>
      <w:lvlJc w:val="left"/>
      <w:pPr>
        <w:tabs>
          <w:tab w:val="num" w:pos="6480"/>
        </w:tabs>
        <w:ind w:left="6480" w:hanging="360"/>
      </w:pPr>
      <w:rPr>
        <w:rFonts w:cs="Times New Roman"/>
      </w:rPr>
    </w:lvl>
  </w:abstractNum>
  <w:abstractNum w:abstractNumId="38">
    <w:nsid w:val="72EC0EE6"/>
    <w:multiLevelType w:val="multilevel"/>
    <w:tmpl w:val="7CDA34BE"/>
    <w:styleLink w:val="40"/>
    <w:lvl w:ilvl="0">
      <w:start w:val="1"/>
      <w:numFmt w:val="decimal"/>
      <w:lvlText w:val="%1."/>
      <w:lvlJc w:val="left"/>
      <w:pPr>
        <w:ind w:left="660" w:hanging="660"/>
      </w:pPr>
      <w:rPr>
        <w:rFonts w:cs="Times New Roman"/>
      </w:rPr>
    </w:lvl>
    <w:lvl w:ilvl="1">
      <w:start w:val="1"/>
      <w:numFmt w:val="decimal"/>
      <w:lvlText w:val="%1.%2."/>
      <w:lvlJc w:val="left"/>
      <w:pPr>
        <w:ind w:left="984" w:hanging="660"/>
      </w:pPr>
      <w:rPr>
        <w:rFonts w:cs="Times New Roman"/>
      </w:rPr>
    </w:lvl>
    <w:lvl w:ilvl="2">
      <w:start w:val="1"/>
      <w:numFmt w:val="decimal"/>
      <w:lvlText w:val="13.2.%3"/>
      <w:lvlJc w:val="left"/>
      <w:pPr>
        <w:ind w:left="1004" w:hanging="720"/>
      </w:pPr>
      <w:rPr>
        <w:rFonts w:cs="Times New Roman"/>
      </w:rPr>
    </w:lvl>
    <w:lvl w:ilvl="3">
      <w:start w:val="1"/>
      <w:numFmt w:val="decimal"/>
      <w:lvlText w:val="%1.%2.%3.%4."/>
      <w:lvlJc w:val="left"/>
      <w:pPr>
        <w:ind w:left="1692" w:hanging="720"/>
      </w:pPr>
      <w:rPr>
        <w:rFonts w:cs="Times New Roman"/>
      </w:rPr>
    </w:lvl>
    <w:lvl w:ilvl="4">
      <w:start w:val="1"/>
      <w:numFmt w:val="decimal"/>
      <w:lvlText w:val="%1.%2.%3.%4.%5."/>
      <w:lvlJc w:val="left"/>
      <w:pPr>
        <w:ind w:left="2376" w:hanging="1080"/>
      </w:pPr>
      <w:rPr>
        <w:rFonts w:cs="Times New Roman"/>
      </w:rPr>
    </w:lvl>
    <w:lvl w:ilvl="5">
      <w:start w:val="1"/>
      <w:numFmt w:val="decimal"/>
      <w:lvlText w:val="%1.%2.%3.%4.%5.%6."/>
      <w:lvlJc w:val="left"/>
      <w:pPr>
        <w:ind w:left="2700" w:hanging="1080"/>
      </w:pPr>
      <w:rPr>
        <w:rFonts w:cs="Times New Roman"/>
      </w:rPr>
    </w:lvl>
    <w:lvl w:ilvl="6">
      <w:start w:val="1"/>
      <w:numFmt w:val="decimal"/>
      <w:lvlText w:val="%1.%2.%3.%4.%5.%6.%7."/>
      <w:lvlJc w:val="left"/>
      <w:pPr>
        <w:ind w:left="3384" w:hanging="1440"/>
      </w:pPr>
      <w:rPr>
        <w:rFonts w:cs="Times New Roman"/>
      </w:rPr>
    </w:lvl>
    <w:lvl w:ilvl="7">
      <w:start w:val="1"/>
      <w:numFmt w:val="decimal"/>
      <w:lvlText w:val="%1.%2.%3.%4.%5.%6.%7.%8."/>
      <w:lvlJc w:val="left"/>
      <w:pPr>
        <w:ind w:left="3708" w:hanging="1440"/>
      </w:pPr>
      <w:rPr>
        <w:rFonts w:cs="Times New Roman"/>
      </w:rPr>
    </w:lvl>
    <w:lvl w:ilvl="8">
      <w:start w:val="1"/>
      <w:numFmt w:val="decimal"/>
      <w:lvlText w:val="%1.%2.%3.%4.%5.%6.%7.%8.%9."/>
      <w:lvlJc w:val="left"/>
      <w:pPr>
        <w:ind w:left="4392" w:hanging="1800"/>
      </w:pPr>
      <w:rPr>
        <w:rFonts w:cs="Times New Roman"/>
      </w:rPr>
    </w:lvl>
  </w:abstractNum>
  <w:abstractNum w:abstractNumId="39">
    <w:nsid w:val="792721C9"/>
    <w:multiLevelType w:val="hybridMultilevel"/>
    <w:tmpl w:val="83B8CA2A"/>
    <w:lvl w:ilvl="0" w:tplc="FD4E5EA4">
      <w:start w:val="1"/>
      <w:numFmt w:val="russianLower"/>
      <w:lvlText w:val="%1)"/>
      <w:lvlJc w:val="left"/>
      <w:pPr>
        <w:tabs>
          <w:tab w:val="num" w:pos="1200"/>
        </w:tabs>
        <w:ind w:left="1200" w:hanging="360"/>
      </w:pPr>
      <w:rPr>
        <w:rFonts w:cs="Times New Roman"/>
      </w:rPr>
    </w:lvl>
    <w:lvl w:ilvl="1" w:tplc="299A3DAE">
      <w:start w:val="1"/>
      <w:numFmt w:val="decimal"/>
      <w:lvlText w:val="%2."/>
      <w:lvlJc w:val="left"/>
      <w:pPr>
        <w:tabs>
          <w:tab w:val="num" w:pos="1440"/>
        </w:tabs>
        <w:ind w:left="1440" w:hanging="360"/>
      </w:pPr>
      <w:rPr>
        <w:rFonts w:cs="Times New Roman"/>
      </w:rPr>
    </w:lvl>
    <w:lvl w:ilvl="2" w:tplc="85D27334">
      <w:start w:val="1"/>
      <w:numFmt w:val="decimal"/>
      <w:lvlText w:val="%3."/>
      <w:lvlJc w:val="left"/>
      <w:pPr>
        <w:tabs>
          <w:tab w:val="num" w:pos="2160"/>
        </w:tabs>
        <w:ind w:left="2160" w:hanging="360"/>
      </w:pPr>
      <w:rPr>
        <w:rFonts w:cs="Times New Roman"/>
      </w:rPr>
    </w:lvl>
    <w:lvl w:ilvl="3" w:tplc="37040AAC">
      <w:start w:val="1"/>
      <w:numFmt w:val="decimal"/>
      <w:lvlText w:val="%4."/>
      <w:lvlJc w:val="left"/>
      <w:pPr>
        <w:tabs>
          <w:tab w:val="num" w:pos="2880"/>
        </w:tabs>
        <w:ind w:left="2880" w:hanging="360"/>
      </w:pPr>
      <w:rPr>
        <w:rFonts w:cs="Times New Roman"/>
      </w:rPr>
    </w:lvl>
    <w:lvl w:ilvl="4" w:tplc="A280841E">
      <w:start w:val="1"/>
      <w:numFmt w:val="decimal"/>
      <w:lvlText w:val="%5."/>
      <w:lvlJc w:val="left"/>
      <w:pPr>
        <w:tabs>
          <w:tab w:val="num" w:pos="3600"/>
        </w:tabs>
        <w:ind w:left="3600" w:hanging="360"/>
      </w:pPr>
      <w:rPr>
        <w:rFonts w:cs="Times New Roman"/>
      </w:rPr>
    </w:lvl>
    <w:lvl w:ilvl="5" w:tplc="FB7EA4E8">
      <w:start w:val="1"/>
      <w:numFmt w:val="decimal"/>
      <w:lvlText w:val="%6."/>
      <w:lvlJc w:val="left"/>
      <w:pPr>
        <w:tabs>
          <w:tab w:val="num" w:pos="4320"/>
        </w:tabs>
        <w:ind w:left="4320" w:hanging="360"/>
      </w:pPr>
      <w:rPr>
        <w:rFonts w:cs="Times New Roman"/>
      </w:rPr>
    </w:lvl>
    <w:lvl w:ilvl="6" w:tplc="EB6E892A">
      <w:start w:val="1"/>
      <w:numFmt w:val="decimal"/>
      <w:lvlText w:val="%7."/>
      <w:lvlJc w:val="left"/>
      <w:pPr>
        <w:tabs>
          <w:tab w:val="num" w:pos="5040"/>
        </w:tabs>
        <w:ind w:left="5040" w:hanging="360"/>
      </w:pPr>
      <w:rPr>
        <w:rFonts w:cs="Times New Roman"/>
      </w:rPr>
    </w:lvl>
    <w:lvl w:ilvl="7" w:tplc="AA9CB938">
      <w:start w:val="1"/>
      <w:numFmt w:val="decimal"/>
      <w:lvlText w:val="%8."/>
      <w:lvlJc w:val="left"/>
      <w:pPr>
        <w:tabs>
          <w:tab w:val="num" w:pos="5760"/>
        </w:tabs>
        <w:ind w:left="5760" w:hanging="360"/>
      </w:pPr>
      <w:rPr>
        <w:rFonts w:cs="Times New Roman"/>
      </w:rPr>
    </w:lvl>
    <w:lvl w:ilvl="8" w:tplc="19F65A48">
      <w:start w:val="1"/>
      <w:numFmt w:val="decimal"/>
      <w:lvlText w:val="%9."/>
      <w:lvlJc w:val="left"/>
      <w:pPr>
        <w:tabs>
          <w:tab w:val="num" w:pos="6480"/>
        </w:tabs>
        <w:ind w:left="6480" w:hanging="360"/>
      </w:pPr>
      <w:rPr>
        <w:rFonts w:cs="Times New Roman"/>
      </w:rPr>
    </w:lvl>
  </w:abstractNum>
  <w:abstractNum w:abstractNumId="40">
    <w:nsid w:val="7B14081A"/>
    <w:multiLevelType w:val="hybridMultilevel"/>
    <w:tmpl w:val="E2D8FE42"/>
    <w:lvl w:ilvl="0" w:tplc="AABC7328">
      <w:start w:val="1"/>
      <w:numFmt w:val="bullet"/>
      <w:lvlText w:val=""/>
      <w:lvlJc w:val="left"/>
      <w:pPr>
        <w:ind w:left="1440" w:hanging="360"/>
      </w:pPr>
      <w:rPr>
        <w:rFonts w:ascii="Symbol" w:hAnsi="Symbol" w:hint="default"/>
      </w:rPr>
    </w:lvl>
    <w:lvl w:ilvl="1" w:tplc="1F541D20">
      <w:start w:val="1"/>
      <w:numFmt w:val="decimal"/>
      <w:lvlText w:val="%2."/>
      <w:lvlJc w:val="left"/>
      <w:pPr>
        <w:tabs>
          <w:tab w:val="num" w:pos="1440"/>
        </w:tabs>
        <w:ind w:left="1440" w:hanging="360"/>
      </w:pPr>
      <w:rPr>
        <w:rFonts w:cs="Times New Roman"/>
      </w:rPr>
    </w:lvl>
    <w:lvl w:ilvl="2" w:tplc="B008C49C">
      <w:start w:val="1"/>
      <w:numFmt w:val="decimal"/>
      <w:lvlText w:val="%3."/>
      <w:lvlJc w:val="left"/>
      <w:pPr>
        <w:tabs>
          <w:tab w:val="num" w:pos="2160"/>
        </w:tabs>
        <w:ind w:left="2160" w:hanging="360"/>
      </w:pPr>
      <w:rPr>
        <w:rFonts w:cs="Times New Roman"/>
      </w:rPr>
    </w:lvl>
    <w:lvl w:ilvl="3" w:tplc="42CE2DF2">
      <w:start w:val="1"/>
      <w:numFmt w:val="decimal"/>
      <w:lvlText w:val="%4."/>
      <w:lvlJc w:val="left"/>
      <w:pPr>
        <w:tabs>
          <w:tab w:val="num" w:pos="2880"/>
        </w:tabs>
        <w:ind w:left="2880" w:hanging="360"/>
      </w:pPr>
      <w:rPr>
        <w:rFonts w:cs="Times New Roman"/>
      </w:rPr>
    </w:lvl>
    <w:lvl w:ilvl="4" w:tplc="F7507042">
      <w:start w:val="1"/>
      <w:numFmt w:val="decimal"/>
      <w:lvlText w:val="%5."/>
      <w:lvlJc w:val="left"/>
      <w:pPr>
        <w:tabs>
          <w:tab w:val="num" w:pos="3600"/>
        </w:tabs>
        <w:ind w:left="3600" w:hanging="360"/>
      </w:pPr>
      <w:rPr>
        <w:rFonts w:cs="Times New Roman"/>
      </w:rPr>
    </w:lvl>
    <w:lvl w:ilvl="5" w:tplc="2710E380">
      <w:start w:val="1"/>
      <w:numFmt w:val="decimal"/>
      <w:lvlText w:val="%6."/>
      <w:lvlJc w:val="left"/>
      <w:pPr>
        <w:tabs>
          <w:tab w:val="num" w:pos="4320"/>
        </w:tabs>
        <w:ind w:left="4320" w:hanging="360"/>
      </w:pPr>
      <w:rPr>
        <w:rFonts w:cs="Times New Roman"/>
      </w:rPr>
    </w:lvl>
    <w:lvl w:ilvl="6" w:tplc="35A0AE46">
      <w:start w:val="1"/>
      <w:numFmt w:val="decimal"/>
      <w:lvlText w:val="%7."/>
      <w:lvlJc w:val="left"/>
      <w:pPr>
        <w:tabs>
          <w:tab w:val="num" w:pos="5040"/>
        </w:tabs>
        <w:ind w:left="5040" w:hanging="360"/>
      </w:pPr>
      <w:rPr>
        <w:rFonts w:cs="Times New Roman"/>
      </w:rPr>
    </w:lvl>
    <w:lvl w:ilvl="7" w:tplc="50C6210E">
      <w:start w:val="1"/>
      <w:numFmt w:val="decimal"/>
      <w:lvlText w:val="%8."/>
      <w:lvlJc w:val="left"/>
      <w:pPr>
        <w:tabs>
          <w:tab w:val="num" w:pos="5760"/>
        </w:tabs>
        <w:ind w:left="5760" w:hanging="360"/>
      </w:pPr>
      <w:rPr>
        <w:rFonts w:cs="Times New Roman"/>
      </w:rPr>
    </w:lvl>
    <w:lvl w:ilvl="8" w:tplc="6B04070C">
      <w:start w:val="1"/>
      <w:numFmt w:val="decimal"/>
      <w:lvlText w:val="%9."/>
      <w:lvlJc w:val="left"/>
      <w:pPr>
        <w:tabs>
          <w:tab w:val="num" w:pos="6480"/>
        </w:tabs>
        <w:ind w:left="6480" w:hanging="360"/>
      </w:pPr>
      <w:rPr>
        <w:rFonts w:cs="Times New Roman"/>
      </w:rPr>
    </w:lvl>
  </w:abstractNum>
  <w:abstractNum w:abstractNumId="41">
    <w:nsid w:val="7DA023D9"/>
    <w:multiLevelType w:val="singleLevel"/>
    <w:tmpl w:val="07FEF49A"/>
    <w:lvl w:ilvl="0">
      <w:start w:val="1"/>
      <w:numFmt w:val="lowerLetter"/>
      <w:lvlText w:val="%1)"/>
      <w:legacy w:legacy="1" w:legacySpace="0" w:legacyIndent="715"/>
      <w:lvlJc w:val="left"/>
      <w:rPr>
        <w:rFonts w:ascii="Times New Roman" w:hAnsi="Times New Roman" w:cs="Times New Roman" w:hint="default"/>
      </w:rPr>
    </w:lvl>
  </w:abstractNum>
  <w:num w:numId="1">
    <w:abstractNumId w:val="3"/>
  </w:num>
  <w:num w:numId="2">
    <w:abstractNumId w:val="2"/>
  </w:num>
  <w:num w:numId="3">
    <w:abstractNumId w:val="1"/>
  </w:num>
  <w:num w:numId="4">
    <w:abstractNumId w:val="0"/>
  </w:num>
  <w:num w:numId="5">
    <w:abstractNumId w:val="4"/>
  </w:num>
  <w:num w:numId="6">
    <w:abstractNumId w:val="3"/>
  </w:num>
  <w:num w:numId="7">
    <w:abstractNumId w:val="2"/>
  </w:num>
  <w:num w:numId="8">
    <w:abstractNumId w:val="1"/>
  </w:num>
  <w:num w:numId="9">
    <w:abstractNumId w:val="0"/>
  </w:num>
  <w:num w:numId="10">
    <w:abstractNumId w:val="4"/>
  </w:num>
  <w:num w:numId="1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lvlOverride w:ilvl="0">
      <w:startOverride w:val="1"/>
    </w:lvlOverride>
  </w:num>
  <w:num w:numId="14">
    <w:abstractNumId w:val="2"/>
  </w:num>
  <w:num w:numId="15">
    <w:abstractNumId w:val="1"/>
  </w:num>
  <w:num w:numId="16">
    <w:abstractNumId w:val="0"/>
    <w:lvlOverride w:ilvl="0">
      <w:startOverride w:val="1"/>
    </w:lvlOverride>
  </w:num>
  <w:num w:numId="1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21">
    <w:abstractNumId w:val="4"/>
  </w:num>
  <w:num w:numId="22">
    <w:abstractNumId w:val="6"/>
    <w:lvlOverride w:ilvl="0"/>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1"/>
    <w:lvlOverride w:ilvl="0">
      <w:startOverride w:val="1"/>
    </w:lvlOverride>
  </w:num>
  <w:num w:numId="27">
    <w:abstractNumId w:val="2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8"/>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9"/>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33">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7"/>
    <w:lvlOverride w:ilvl="0">
      <w:startOverride w:val="1"/>
    </w:lvlOverride>
    <w:lvlOverride w:ilvl="1"/>
    <w:lvlOverride w:ilvl="2"/>
    <w:lvlOverride w:ilvl="3"/>
    <w:lvlOverride w:ilvl="4"/>
    <w:lvlOverride w:ilvl="5"/>
    <w:lvlOverride w:ilvl="6"/>
    <w:lvlOverride w:ilvl="7"/>
    <w:lvlOverride w:ilvl="8"/>
  </w:num>
  <w:num w:numId="3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3"/>
  </w:num>
  <w:num w:numId="42">
    <w:abstractNumId w:val="36"/>
  </w:num>
  <w:num w:numId="43">
    <w:abstractNumId w:val="38"/>
  </w:num>
  <w:num w:numId="44">
    <w:abstractNumId w:val="11"/>
  </w:num>
  <w:num w:numId="45">
    <w:abstractNumId w:val="24"/>
  </w:num>
  <w:num w:numId="46">
    <w:abstractNumId w:val="16"/>
  </w:num>
  <w:num w:numId="47">
    <w:abstractNumId w:val="5"/>
  </w:num>
  <w:num w:numId="48">
    <w:abstractNumId w:val="10"/>
  </w:num>
  <w:num w:numId="49">
    <w:abstractNumId w:val="9"/>
  </w:num>
  <w:num w:numId="50">
    <w:abstractNumId w:val="18"/>
  </w:num>
  <w:num w:numId="51">
    <w:abstractNumId w:val="13"/>
  </w:num>
  <w:num w:numId="52">
    <w:abstractNumId w:val="12"/>
  </w:num>
  <w:num w:numId="53">
    <w:abstractNumId w:val="7"/>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proofState w:spelling="clean" w:grammar="clean"/>
  <w:stylePaneFormatFilter w:val="3F01"/>
  <w:doNotTrackMoves/>
  <w:defaultTabStop w:val="709"/>
  <w:drawingGridHorizontalSpacing w:val="12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D2D54"/>
    <w:rsid w:val="00005488"/>
    <w:rsid w:val="00011BC6"/>
    <w:rsid w:val="00026B2E"/>
    <w:rsid w:val="00041B85"/>
    <w:rsid w:val="00041BB6"/>
    <w:rsid w:val="0004338C"/>
    <w:rsid w:val="00044F32"/>
    <w:rsid w:val="00057891"/>
    <w:rsid w:val="000A1BC2"/>
    <w:rsid w:val="000B1D3F"/>
    <w:rsid w:val="000B465A"/>
    <w:rsid w:val="000D5322"/>
    <w:rsid w:val="0010381C"/>
    <w:rsid w:val="00183CBA"/>
    <w:rsid w:val="00191CA4"/>
    <w:rsid w:val="001960EB"/>
    <w:rsid w:val="001A58E8"/>
    <w:rsid w:val="001B533B"/>
    <w:rsid w:val="00207572"/>
    <w:rsid w:val="0023304A"/>
    <w:rsid w:val="00243993"/>
    <w:rsid w:val="00255645"/>
    <w:rsid w:val="00265B52"/>
    <w:rsid w:val="0027512B"/>
    <w:rsid w:val="00280893"/>
    <w:rsid w:val="002A7EEC"/>
    <w:rsid w:val="002B2B35"/>
    <w:rsid w:val="00304668"/>
    <w:rsid w:val="00326A49"/>
    <w:rsid w:val="00326FC4"/>
    <w:rsid w:val="003517A6"/>
    <w:rsid w:val="0036557C"/>
    <w:rsid w:val="0038361C"/>
    <w:rsid w:val="00386C8B"/>
    <w:rsid w:val="003B4D8A"/>
    <w:rsid w:val="003D36FD"/>
    <w:rsid w:val="003E1542"/>
    <w:rsid w:val="004030DA"/>
    <w:rsid w:val="00421716"/>
    <w:rsid w:val="004539BF"/>
    <w:rsid w:val="004A59CD"/>
    <w:rsid w:val="004E3AEC"/>
    <w:rsid w:val="00557E2B"/>
    <w:rsid w:val="00565D2E"/>
    <w:rsid w:val="00566F85"/>
    <w:rsid w:val="005774E0"/>
    <w:rsid w:val="00581B8F"/>
    <w:rsid w:val="0059763B"/>
    <w:rsid w:val="005A1B00"/>
    <w:rsid w:val="005A793D"/>
    <w:rsid w:val="0060428D"/>
    <w:rsid w:val="00604F40"/>
    <w:rsid w:val="006A365D"/>
    <w:rsid w:val="006C0644"/>
    <w:rsid w:val="006E15A2"/>
    <w:rsid w:val="00740F6D"/>
    <w:rsid w:val="00794ECA"/>
    <w:rsid w:val="007C23BF"/>
    <w:rsid w:val="007E4D33"/>
    <w:rsid w:val="007F1CD7"/>
    <w:rsid w:val="00813941"/>
    <w:rsid w:val="00821EC0"/>
    <w:rsid w:val="008A2AD4"/>
    <w:rsid w:val="008C1FE7"/>
    <w:rsid w:val="008D2127"/>
    <w:rsid w:val="008D2996"/>
    <w:rsid w:val="008F2EB9"/>
    <w:rsid w:val="0092543B"/>
    <w:rsid w:val="0095667B"/>
    <w:rsid w:val="00961A6E"/>
    <w:rsid w:val="00972209"/>
    <w:rsid w:val="00976592"/>
    <w:rsid w:val="009817C5"/>
    <w:rsid w:val="009C07BF"/>
    <w:rsid w:val="009C62FB"/>
    <w:rsid w:val="009D2EA3"/>
    <w:rsid w:val="009F2811"/>
    <w:rsid w:val="00A2283E"/>
    <w:rsid w:val="00A33471"/>
    <w:rsid w:val="00A54702"/>
    <w:rsid w:val="00A54A44"/>
    <w:rsid w:val="00A61090"/>
    <w:rsid w:val="00A70E9E"/>
    <w:rsid w:val="00A84287"/>
    <w:rsid w:val="00AB00AE"/>
    <w:rsid w:val="00AE3B9D"/>
    <w:rsid w:val="00B10A7B"/>
    <w:rsid w:val="00B22B4E"/>
    <w:rsid w:val="00B45EA3"/>
    <w:rsid w:val="00B63D03"/>
    <w:rsid w:val="00B830D6"/>
    <w:rsid w:val="00B855C4"/>
    <w:rsid w:val="00BC0755"/>
    <w:rsid w:val="00C148AE"/>
    <w:rsid w:val="00C166BC"/>
    <w:rsid w:val="00C21B56"/>
    <w:rsid w:val="00C271B9"/>
    <w:rsid w:val="00C277C3"/>
    <w:rsid w:val="00C94BA3"/>
    <w:rsid w:val="00CD402F"/>
    <w:rsid w:val="00CD6AF9"/>
    <w:rsid w:val="00CE58BC"/>
    <w:rsid w:val="00CF2E57"/>
    <w:rsid w:val="00CF44D7"/>
    <w:rsid w:val="00CF57C6"/>
    <w:rsid w:val="00CF6467"/>
    <w:rsid w:val="00D15FEB"/>
    <w:rsid w:val="00D321D3"/>
    <w:rsid w:val="00D7190E"/>
    <w:rsid w:val="00D71B7B"/>
    <w:rsid w:val="00D75155"/>
    <w:rsid w:val="00D775D7"/>
    <w:rsid w:val="00D914C7"/>
    <w:rsid w:val="00DD2D54"/>
    <w:rsid w:val="00E00DEE"/>
    <w:rsid w:val="00E33A56"/>
    <w:rsid w:val="00E45518"/>
    <w:rsid w:val="00E658CB"/>
    <w:rsid w:val="00E84E4D"/>
    <w:rsid w:val="00EA421D"/>
    <w:rsid w:val="00ED099F"/>
    <w:rsid w:val="00ED4C45"/>
    <w:rsid w:val="00EE7943"/>
    <w:rsid w:val="00F04507"/>
    <w:rsid w:val="00F23BDE"/>
    <w:rsid w:val="00F40AC4"/>
    <w:rsid w:val="00F54607"/>
    <w:rsid w:val="00FA26C6"/>
    <w:rsid w:val="00FB5BA2"/>
    <w:rsid w:val="00FB730D"/>
    <w:rsid w:val="00FC4D4F"/>
    <w:rsid w:val="00FD501C"/>
  </w:rsids>
  <m:mathPr>
    <m:mathFont m:val="Cambria Math"/>
    <m:brkBin m:val="before"/>
    <m:brkBinSub m:val="--"/>
    <m:smallFrac m:val="off"/>
    <m:dispDef/>
    <m:lMargin m:val="0"/>
    <m:rMargin m:val="0"/>
    <m:defJc m:val="centerGroup"/>
    <m:wrapIndent m:val="1440"/>
    <m:intLim m:val="subSup"/>
    <m:naryLim m:val="undOvr"/>
  </m:mathPr>
  <w:uiCompat97To2003/>
  <w:attachedSchema w:val="http://schemas.microsoft.com/office/2004/12/omml"/>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semiHidden="0" w:uiPriority="0" w:unhideWhenUsed="0" w:qFormat="1"/>
    <w:lsdException w:name="heading 8" w:locked="1" w:semiHidden="0" w:uiPriority="0" w:unhideWhenUsed="0" w:qFormat="1"/>
    <w:lsdException w:name="heading 9" w:locked="1" w:semiHidden="0" w:uiPriority="0" w:unhideWhenUsed="0" w:qFormat="1"/>
    <w:lsdException w:name="toc 1" w:locked="1" w:semiHidden="0" w:uiPriority="0" w:unhideWhenUsed="0"/>
    <w:lsdException w:name="toc 2" w:locked="1" w:semiHidden="0" w:uiPriority="0" w:unhideWhenUsed="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locked="1" w:semiHidden="0" w:unhideWhenUsed="0"/>
    <w:lsdException w:name="caption" w:locked="1" w:semiHidden="0" w:uiPriority="0" w:unhideWhenUsed="0" w:qFormat="1"/>
    <w:lsdException w:name="Title" w:locked="1" w:semiHidden="0" w:uiPriority="0" w:unhideWhenUsed="0" w:qFormat="1"/>
    <w:lsdException w:name="Default Paragraph Font" w:uiPriority="1"/>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97220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
    <w:basedOn w:val="a3"/>
    <w:next w:val="a3"/>
    <w:link w:val="11"/>
    <w:uiPriority w:val="99"/>
    <w:qFormat/>
    <w:rsid w:val="00972209"/>
    <w:pPr>
      <w:keepNext/>
      <w:numPr>
        <w:numId w:val="1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3"/>
    <w:next w:val="a3"/>
    <w:link w:val="21"/>
    <w:uiPriority w:val="99"/>
    <w:qFormat/>
    <w:rsid w:val="00972209"/>
    <w:pPr>
      <w:keepNext/>
      <w:numPr>
        <w:ilvl w:val="1"/>
        <w:numId w:val="11"/>
      </w:numPr>
      <w:spacing w:before="240" w:after="60"/>
      <w:outlineLvl w:val="1"/>
    </w:pPr>
    <w:rPr>
      <w:rFonts w:ascii="Arial" w:hAnsi="Arial" w:cs="Arial"/>
      <w:b/>
      <w:bCs/>
      <w:i/>
      <w:iCs/>
      <w:sz w:val="28"/>
      <w:szCs w:val="28"/>
    </w:rPr>
  </w:style>
  <w:style w:type="paragraph" w:styleId="3">
    <w:name w:val="heading 3"/>
    <w:aliases w:val="H3"/>
    <w:basedOn w:val="a3"/>
    <w:next w:val="a3"/>
    <w:link w:val="30"/>
    <w:uiPriority w:val="99"/>
    <w:qFormat/>
    <w:rsid w:val="00972209"/>
    <w:pPr>
      <w:keepNext/>
      <w:numPr>
        <w:ilvl w:val="2"/>
        <w:numId w:val="12"/>
      </w:numPr>
      <w:spacing w:before="240" w:after="60"/>
      <w:outlineLvl w:val="2"/>
    </w:pPr>
    <w:rPr>
      <w:rFonts w:ascii="Cambria" w:hAnsi="Cambria"/>
      <w:b/>
      <w:bCs/>
      <w:sz w:val="26"/>
      <w:szCs w:val="26"/>
    </w:rPr>
  </w:style>
  <w:style w:type="paragraph" w:styleId="4">
    <w:name w:val="heading 4"/>
    <w:basedOn w:val="a3"/>
    <w:next w:val="a3"/>
    <w:link w:val="41"/>
    <w:uiPriority w:val="99"/>
    <w:qFormat/>
    <w:rsid w:val="00972209"/>
    <w:pPr>
      <w:keepNext/>
      <w:numPr>
        <w:ilvl w:val="3"/>
        <w:numId w:val="12"/>
      </w:numPr>
      <w:spacing w:before="240" w:after="60"/>
      <w:outlineLvl w:val="3"/>
    </w:pPr>
    <w:rPr>
      <w:b/>
      <w:bCs/>
      <w:sz w:val="28"/>
      <w:szCs w:val="28"/>
    </w:rPr>
  </w:style>
  <w:style w:type="paragraph" w:styleId="50">
    <w:name w:val="heading 5"/>
    <w:basedOn w:val="a3"/>
    <w:next w:val="a3"/>
    <w:link w:val="51"/>
    <w:uiPriority w:val="99"/>
    <w:qFormat/>
    <w:rsid w:val="00972209"/>
    <w:pPr>
      <w:tabs>
        <w:tab w:val="num" w:pos="3181"/>
      </w:tabs>
      <w:spacing w:before="240" w:after="60"/>
      <w:ind w:left="3181" w:hanging="1008"/>
      <w:outlineLvl w:val="4"/>
    </w:pPr>
    <w:rPr>
      <w:rFonts w:ascii="Times New Roman CYR" w:hAnsi="Times New Roman CYR" w:cs="Times New Roman CYR"/>
      <w:b/>
      <w:bCs/>
      <w:i/>
      <w:iCs/>
      <w:sz w:val="26"/>
      <w:szCs w:val="26"/>
    </w:rPr>
  </w:style>
  <w:style w:type="paragraph" w:styleId="6">
    <w:name w:val="heading 6"/>
    <w:basedOn w:val="a3"/>
    <w:next w:val="a3"/>
    <w:link w:val="60"/>
    <w:uiPriority w:val="99"/>
    <w:qFormat/>
    <w:rsid w:val="00972209"/>
    <w:pPr>
      <w:spacing w:before="240" w:after="60"/>
      <w:outlineLvl w:val="5"/>
    </w:pPr>
    <w:rPr>
      <w:b/>
      <w:bCs/>
      <w:sz w:val="22"/>
      <w:szCs w:val="22"/>
    </w:rPr>
  </w:style>
  <w:style w:type="paragraph" w:styleId="7">
    <w:name w:val="heading 7"/>
    <w:basedOn w:val="a3"/>
    <w:next w:val="a3"/>
    <w:link w:val="70"/>
    <w:uiPriority w:val="99"/>
    <w:qFormat/>
    <w:rsid w:val="00972209"/>
    <w:pPr>
      <w:tabs>
        <w:tab w:val="num" w:pos="3469"/>
      </w:tabs>
      <w:spacing w:before="240" w:after="60"/>
      <w:ind w:left="3469" w:hanging="1296"/>
      <w:outlineLvl w:val="6"/>
    </w:pPr>
  </w:style>
  <w:style w:type="paragraph" w:styleId="8">
    <w:name w:val="heading 8"/>
    <w:basedOn w:val="a3"/>
    <w:next w:val="a3"/>
    <w:link w:val="80"/>
    <w:uiPriority w:val="99"/>
    <w:qFormat/>
    <w:rsid w:val="00972209"/>
    <w:pPr>
      <w:tabs>
        <w:tab w:val="num" w:pos="3613"/>
      </w:tabs>
      <w:spacing w:before="240" w:after="60"/>
      <w:ind w:left="3613" w:hanging="1440"/>
      <w:outlineLvl w:val="7"/>
    </w:pPr>
    <w:rPr>
      <w:i/>
      <w:iCs/>
    </w:rPr>
  </w:style>
  <w:style w:type="paragraph" w:styleId="9">
    <w:name w:val="heading 9"/>
    <w:basedOn w:val="a3"/>
    <w:next w:val="a3"/>
    <w:link w:val="90"/>
    <w:uiPriority w:val="99"/>
    <w:qFormat/>
    <w:rsid w:val="00972209"/>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
    <w:basedOn w:val="a4"/>
    <w:link w:val="10"/>
    <w:uiPriority w:val="99"/>
    <w:locked/>
    <w:rsid w:val="00972209"/>
    <w:rPr>
      <w:iCs/>
      <w:sz w:val="24"/>
      <w:szCs w:val="24"/>
    </w:rPr>
  </w:style>
  <w:style w:type="character" w:customStyle="1" w:styleId="21">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
    <w:uiPriority w:val="99"/>
    <w:locked/>
    <w:rsid w:val="00972209"/>
    <w:rPr>
      <w:rFonts w:ascii="Arial" w:hAnsi="Arial" w:cs="Arial"/>
      <w:b/>
      <w:bCs/>
      <w:i/>
      <w:iCs/>
      <w:sz w:val="28"/>
      <w:szCs w:val="28"/>
    </w:rPr>
  </w:style>
  <w:style w:type="character" w:customStyle="1" w:styleId="30">
    <w:name w:val="Заголовок 3 Знак"/>
    <w:aliases w:val="H3 Знак"/>
    <w:basedOn w:val="a4"/>
    <w:link w:val="3"/>
    <w:uiPriority w:val="99"/>
    <w:locked/>
    <w:rsid w:val="00972209"/>
    <w:rPr>
      <w:rFonts w:ascii="Cambria" w:hAnsi="Cambria"/>
      <w:b/>
      <w:bCs/>
      <w:sz w:val="26"/>
      <w:szCs w:val="26"/>
    </w:rPr>
  </w:style>
  <w:style w:type="character" w:customStyle="1" w:styleId="41">
    <w:name w:val="Заголовок 4 Знак"/>
    <w:basedOn w:val="a4"/>
    <w:link w:val="4"/>
    <w:uiPriority w:val="99"/>
    <w:locked/>
    <w:rsid w:val="00972209"/>
    <w:rPr>
      <w:b/>
      <w:bCs/>
      <w:sz w:val="28"/>
      <w:szCs w:val="28"/>
    </w:rPr>
  </w:style>
  <w:style w:type="character" w:customStyle="1" w:styleId="51">
    <w:name w:val="Заголовок 5 Знак"/>
    <w:basedOn w:val="a4"/>
    <w:link w:val="50"/>
    <w:uiPriority w:val="99"/>
    <w:locked/>
    <w:rsid w:val="00972209"/>
    <w:rPr>
      <w:rFonts w:ascii="Times New Roman CYR" w:eastAsia="Times New Roman" w:hAnsi="Times New Roman CYR" w:cs="Times New Roman CYR"/>
      <w:b/>
      <w:bCs/>
      <w:i/>
      <w:iCs/>
      <w:sz w:val="26"/>
      <w:szCs w:val="26"/>
    </w:rPr>
  </w:style>
  <w:style w:type="character" w:customStyle="1" w:styleId="60">
    <w:name w:val="Заголовок 6 Знак"/>
    <w:basedOn w:val="a4"/>
    <w:link w:val="6"/>
    <w:uiPriority w:val="99"/>
    <w:locked/>
    <w:rsid w:val="00972209"/>
    <w:rPr>
      <w:rFonts w:ascii="Cambria" w:hAnsi="Cambria" w:cs="Times New Roman"/>
      <w:i/>
      <w:iCs/>
      <w:color w:val="243F60"/>
      <w:sz w:val="24"/>
      <w:szCs w:val="24"/>
    </w:rPr>
  </w:style>
  <w:style w:type="character" w:customStyle="1" w:styleId="70">
    <w:name w:val="Заголовок 7 Знак"/>
    <w:basedOn w:val="a4"/>
    <w:link w:val="7"/>
    <w:uiPriority w:val="99"/>
    <w:locked/>
    <w:rsid w:val="00972209"/>
    <w:rPr>
      <w:rFonts w:cs="Times New Roman"/>
      <w:sz w:val="24"/>
      <w:szCs w:val="24"/>
    </w:rPr>
  </w:style>
  <w:style w:type="character" w:customStyle="1" w:styleId="80">
    <w:name w:val="Заголовок 8 Знак"/>
    <w:basedOn w:val="a4"/>
    <w:link w:val="8"/>
    <w:uiPriority w:val="99"/>
    <w:locked/>
    <w:rsid w:val="00972209"/>
    <w:rPr>
      <w:rFonts w:cs="Times New Roman"/>
      <w:i/>
      <w:iCs/>
      <w:sz w:val="24"/>
      <w:szCs w:val="24"/>
    </w:rPr>
  </w:style>
  <w:style w:type="character" w:customStyle="1" w:styleId="90">
    <w:name w:val="Заголовок 9 Знак"/>
    <w:basedOn w:val="a4"/>
    <w:link w:val="9"/>
    <w:uiPriority w:val="99"/>
    <w:locked/>
    <w:rsid w:val="00972209"/>
    <w:rPr>
      <w:rFonts w:ascii="Arial" w:hAnsi="Arial" w:cs="Arial"/>
      <w:sz w:val="22"/>
      <w:szCs w:val="22"/>
    </w:rPr>
  </w:style>
  <w:style w:type="character" w:styleId="a7">
    <w:name w:val="Hyperlink"/>
    <w:basedOn w:val="a4"/>
    <w:uiPriority w:val="99"/>
    <w:rsid w:val="00972209"/>
    <w:rPr>
      <w:rFonts w:cs="Times New Roman"/>
      <w:color w:val="0000FF"/>
      <w:u w:val="single"/>
    </w:rPr>
  </w:style>
  <w:style w:type="character" w:styleId="a8">
    <w:name w:val="FollowedHyperlink"/>
    <w:basedOn w:val="a4"/>
    <w:uiPriority w:val="99"/>
    <w:semiHidden/>
    <w:rsid w:val="00972209"/>
    <w:rPr>
      <w:rFonts w:cs="Times New Roman"/>
      <w:color w:val="800080"/>
      <w:u w:val="single"/>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
    <w:basedOn w:val="a4"/>
    <w:link w:val="10"/>
    <w:uiPriority w:val="99"/>
    <w:locked/>
    <w:rsid w:val="00972209"/>
    <w:rPr>
      <w:rFonts w:ascii="Times New Roman" w:hAnsi="Times New Roman" w:cs="Times New Roman"/>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
    <w:basedOn w:val="a4"/>
    <w:link w:val="2"/>
    <w:uiPriority w:val="99"/>
    <w:locked/>
    <w:rsid w:val="00972209"/>
    <w:rPr>
      <w:rFonts w:ascii="Arial" w:hAnsi="Arial" w:cs="Arial"/>
      <w:b/>
      <w:bCs/>
      <w:i/>
      <w:iCs/>
      <w:sz w:val="28"/>
      <w:szCs w:val="28"/>
    </w:rPr>
  </w:style>
  <w:style w:type="character" w:customStyle="1" w:styleId="31">
    <w:name w:val="Заголовок 3 Знак1"/>
    <w:aliases w:val="H3 Знак1"/>
    <w:basedOn w:val="a4"/>
    <w:link w:val="3"/>
    <w:uiPriority w:val="99"/>
    <w:locked/>
    <w:rsid w:val="00972209"/>
    <w:rPr>
      <w:rFonts w:ascii="Cambria" w:hAnsi="Cambria" w:cs="Times New Roman"/>
      <w:b/>
      <w:bCs/>
      <w:sz w:val="26"/>
      <w:szCs w:val="26"/>
    </w:rPr>
  </w:style>
  <w:style w:type="character" w:customStyle="1" w:styleId="HTML">
    <w:name w:val="Стандартный HTML Знак"/>
    <w:basedOn w:val="a4"/>
    <w:link w:val="HTML0"/>
    <w:uiPriority w:val="99"/>
    <w:locked/>
    <w:rsid w:val="00972209"/>
    <w:rPr>
      <w:rFonts w:ascii="Courier New" w:hAnsi="Courier New" w:cs="Courier New"/>
    </w:rPr>
  </w:style>
  <w:style w:type="paragraph" w:styleId="HTML0">
    <w:name w:val="HTML Preformatted"/>
    <w:basedOn w:val="a3"/>
    <w:link w:val="HTML"/>
    <w:uiPriority w:val="99"/>
    <w:rsid w:val="009722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1">
    <w:name w:val="HTML Preformatted Char1"/>
    <w:basedOn w:val="a4"/>
    <w:link w:val="HTML0"/>
    <w:uiPriority w:val="99"/>
    <w:semiHidden/>
    <w:rsid w:val="00AB6EA0"/>
    <w:rPr>
      <w:rFonts w:ascii="Courier New" w:hAnsi="Courier New" w:cs="Courier New"/>
      <w:sz w:val="20"/>
      <w:szCs w:val="20"/>
    </w:rPr>
  </w:style>
  <w:style w:type="character" w:customStyle="1" w:styleId="a9">
    <w:name w:val="Обычный (веб) Знак"/>
    <w:basedOn w:val="a4"/>
    <w:link w:val="aa"/>
    <w:uiPriority w:val="99"/>
    <w:locked/>
    <w:rsid w:val="00972209"/>
    <w:rPr>
      <w:rFonts w:cs="Times New Roman"/>
      <w:sz w:val="24"/>
      <w:szCs w:val="24"/>
    </w:rPr>
  </w:style>
  <w:style w:type="paragraph" w:styleId="aa">
    <w:name w:val="Normal (Web)"/>
    <w:basedOn w:val="a3"/>
    <w:link w:val="a9"/>
    <w:uiPriority w:val="99"/>
    <w:rsid w:val="00972209"/>
    <w:pPr>
      <w:spacing w:before="100" w:beforeAutospacing="1" w:after="100" w:afterAutospacing="1"/>
    </w:pPr>
  </w:style>
  <w:style w:type="paragraph" w:styleId="12">
    <w:name w:val="toc 1"/>
    <w:basedOn w:val="a3"/>
    <w:next w:val="a3"/>
    <w:autoRedefine/>
    <w:uiPriority w:val="99"/>
    <w:rsid w:val="009817C5"/>
    <w:pPr>
      <w:tabs>
        <w:tab w:val="left" w:pos="426"/>
        <w:tab w:val="right" w:leader="dot" w:pos="9923"/>
      </w:tabs>
    </w:pPr>
    <w:rPr>
      <w:noProof/>
      <w:szCs w:val="28"/>
    </w:rPr>
  </w:style>
  <w:style w:type="paragraph" w:styleId="22">
    <w:name w:val="toc 2"/>
    <w:basedOn w:val="a3"/>
    <w:next w:val="a3"/>
    <w:autoRedefine/>
    <w:uiPriority w:val="99"/>
    <w:rsid w:val="00CD6AF9"/>
    <w:pPr>
      <w:tabs>
        <w:tab w:val="left" w:pos="426"/>
        <w:tab w:val="right" w:leader="dot" w:pos="9923"/>
        <w:tab w:val="right" w:pos="10348"/>
      </w:tabs>
    </w:pPr>
    <w:rPr>
      <w:bCs/>
      <w:noProof/>
    </w:rPr>
  </w:style>
  <w:style w:type="paragraph" w:styleId="32">
    <w:name w:val="toc 3"/>
    <w:basedOn w:val="a3"/>
    <w:next w:val="a3"/>
    <w:autoRedefine/>
    <w:uiPriority w:val="99"/>
    <w:semiHidden/>
    <w:rsid w:val="00972209"/>
    <w:pPr>
      <w:jc w:val="both"/>
    </w:pPr>
    <w:rPr>
      <w:szCs w:val="20"/>
    </w:rPr>
  </w:style>
  <w:style w:type="paragraph" w:styleId="42">
    <w:name w:val="toc 4"/>
    <w:basedOn w:val="a3"/>
    <w:next w:val="a3"/>
    <w:autoRedefine/>
    <w:uiPriority w:val="99"/>
    <w:semiHidden/>
    <w:rsid w:val="00972209"/>
    <w:pPr>
      <w:ind w:left="720"/>
    </w:pPr>
    <w:rPr>
      <w:szCs w:val="20"/>
    </w:rPr>
  </w:style>
  <w:style w:type="paragraph" w:styleId="52">
    <w:name w:val="toc 5"/>
    <w:basedOn w:val="a3"/>
    <w:next w:val="a3"/>
    <w:autoRedefine/>
    <w:uiPriority w:val="99"/>
    <w:semiHidden/>
    <w:rsid w:val="00972209"/>
    <w:pPr>
      <w:ind w:left="960"/>
    </w:pPr>
    <w:rPr>
      <w:szCs w:val="20"/>
    </w:rPr>
  </w:style>
  <w:style w:type="paragraph" w:styleId="61">
    <w:name w:val="toc 6"/>
    <w:basedOn w:val="a3"/>
    <w:next w:val="a3"/>
    <w:autoRedefine/>
    <w:uiPriority w:val="99"/>
    <w:semiHidden/>
    <w:rsid w:val="00972209"/>
    <w:pPr>
      <w:ind w:left="1200"/>
    </w:pPr>
    <w:rPr>
      <w:szCs w:val="20"/>
    </w:rPr>
  </w:style>
  <w:style w:type="paragraph" w:styleId="71">
    <w:name w:val="toc 7"/>
    <w:basedOn w:val="a3"/>
    <w:next w:val="a3"/>
    <w:autoRedefine/>
    <w:uiPriority w:val="99"/>
    <w:semiHidden/>
    <w:rsid w:val="00972209"/>
    <w:pPr>
      <w:ind w:left="1440"/>
    </w:pPr>
    <w:rPr>
      <w:szCs w:val="20"/>
    </w:rPr>
  </w:style>
  <w:style w:type="paragraph" w:styleId="81">
    <w:name w:val="toc 8"/>
    <w:basedOn w:val="a3"/>
    <w:next w:val="a3"/>
    <w:autoRedefine/>
    <w:uiPriority w:val="99"/>
    <w:semiHidden/>
    <w:rsid w:val="00972209"/>
    <w:pPr>
      <w:ind w:left="1680"/>
    </w:pPr>
    <w:rPr>
      <w:szCs w:val="20"/>
    </w:rPr>
  </w:style>
  <w:style w:type="paragraph" w:styleId="91">
    <w:name w:val="toc 9"/>
    <w:basedOn w:val="a3"/>
    <w:next w:val="a3"/>
    <w:autoRedefine/>
    <w:uiPriority w:val="99"/>
    <w:semiHidden/>
    <w:rsid w:val="00972209"/>
    <w:pPr>
      <w:ind w:left="1920"/>
    </w:pPr>
    <w:rPr>
      <w:szCs w:val="20"/>
    </w:rPr>
  </w:style>
  <w:style w:type="character" w:customStyle="1" w:styleId="ab">
    <w:name w:val="Текст сноски Знак"/>
    <w:basedOn w:val="a4"/>
    <w:link w:val="ac"/>
    <w:uiPriority w:val="99"/>
    <w:semiHidden/>
    <w:locked/>
    <w:rsid w:val="00972209"/>
    <w:rPr>
      <w:rFonts w:cs="Times New Roman"/>
      <w:snapToGrid w:val="0"/>
      <w:sz w:val="24"/>
    </w:rPr>
  </w:style>
  <w:style w:type="paragraph" w:styleId="ac">
    <w:name w:val="footnote text"/>
    <w:basedOn w:val="a3"/>
    <w:link w:val="ab"/>
    <w:uiPriority w:val="99"/>
    <w:semiHidden/>
    <w:rsid w:val="00972209"/>
    <w:pPr>
      <w:snapToGrid w:val="0"/>
      <w:spacing w:line="360" w:lineRule="auto"/>
      <w:ind w:firstLine="567"/>
      <w:jc w:val="both"/>
    </w:pPr>
    <w:rPr>
      <w:szCs w:val="20"/>
    </w:rPr>
  </w:style>
  <w:style w:type="character" w:customStyle="1" w:styleId="FootnoteTextChar1">
    <w:name w:val="Footnote Text Char1"/>
    <w:basedOn w:val="a4"/>
    <w:link w:val="ac"/>
    <w:uiPriority w:val="99"/>
    <w:semiHidden/>
    <w:rsid w:val="00AB6EA0"/>
    <w:rPr>
      <w:sz w:val="20"/>
      <w:szCs w:val="20"/>
    </w:rPr>
  </w:style>
  <w:style w:type="character" w:customStyle="1" w:styleId="ad">
    <w:name w:val="Текст примечания Знак"/>
    <w:basedOn w:val="a4"/>
    <w:link w:val="ae"/>
    <w:uiPriority w:val="99"/>
    <w:semiHidden/>
    <w:locked/>
    <w:rsid w:val="00972209"/>
    <w:rPr>
      <w:rFonts w:cs="Times New Roman"/>
    </w:rPr>
  </w:style>
  <w:style w:type="paragraph" w:styleId="ae">
    <w:name w:val="annotation text"/>
    <w:basedOn w:val="a3"/>
    <w:link w:val="ad"/>
    <w:uiPriority w:val="99"/>
    <w:semiHidden/>
    <w:rsid w:val="00972209"/>
    <w:rPr>
      <w:sz w:val="20"/>
      <w:szCs w:val="20"/>
    </w:rPr>
  </w:style>
  <w:style w:type="character" w:customStyle="1" w:styleId="CommentTextChar1">
    <w:name w:val="Comment Text Char1"/>
    <w:basedOn w:val="a4"/>
    <w:link w:val="ae"/>
    <w:uiPriority w:val="99"/>
    <w:semiHidden/>
    <w:rsid w:val="00AB6EA0"/>
    <w:rPr>
      <w:sz w:val="20"/>
      <w:szCs w:val="20"/>
    </w:rPr>
  </w:style>
  <w:style w:type="character" w:customStyle="1" w:styleId="13">
    <w:name w:val="Верхний колонтитул Знак1"/>
    <w:aliases w:val="Heder Знак1,Titul Знак1"/>
    <w:basedOn w:val="a4"/>
    <w:link w:val="af"/>
    <w:uiPriority w:val="99"/>
    <w:semiHidden/>
    <w:locked/>
    <w:rsid w:val="00972209"/>
    <w:rPr>
      <w:rFonts w:cs="Times New Roman"/>
      <w:sz w:val="24"/>
      <w:szCs w:val="24"/>
    </w:rPr>
  </w:style>
  <w:style w:type="paragraph" w:styleId="af">
    <w:name w:val="header"/>
    <w:aliases w:val="Heder,Titul"/>
    <w:basedOn w:val="a3"/>
    <w:link w:val="af0"/>
    <w:uiPriority w:val="99"/>
    <w:rsid w:val="00972209"/>
    <w:pPr>
      <w:tabs>
        <w:tab w:val="center" w:pos="4153"/>
        <w:tab w:val="right" w:pos="8306"/>
      </w:tabs>
    </w:pPr>
    <w:rPr>
      <w:rFonts w:ascii="Courier New" w:hAnsi="Courier New" w:cs="Courier New"/>
      <w:sz w:val="20"/>
      <w:szCs w:val="20"/>
    </w:rPr>
  </w:style>
  <w:style w:type="character" w:customStyle="1" w:styleId="af0">
    <w:name w:val="Верхний колонтитул Знак"/>
    <w:aliases w:val="Heder Знак,Titul Знак"/>
    <w:basedOn w:val="a4"/>
    <w:link w:val="af"/>
    <w:uiPriority w:val="99"/>
    <w:locked/>
    <w:rsid w:val="00972209"/>
    <w:rPr>
      <w:rFonts w:ascii="Courier New" w:hAnsi="Courier New" w:cs="Courier New"/>
      <w:lang w:val="ru-RU" w:eastAsia="ru-RU" w:bidi="ar-SA"/>
    </w:rPr>
  </w:style>
  <w:style w:type="character" w:customStyle="1" w:styleId="af1">
    <w:name w:val="Нижний колонтитул Знак"/>
    <w:basedOn w:val="a4"/>
    <w:link w:val="af2"/>
    <w:uiPriority w:val="99"/>
    <w:locked/>
    <w:rsid w:val="00972209"/>
    <w:rPr>
      <w:rFonts w:ascii="Courier New" w:hAnsi="Courier New" w:cs="Courier New"/>
    </w:rPr>
  </w:style>
  <w:style w:type="paragraph" w:styleId="af2">
    <w:name w:val="footer"/>
    <w:basedOn w:val="a3"/>
    <w:link w:val="af1"/>
    <w:uiPriority w:val="99"/>
    <w:rsid w:val="00972209"/>
    <w:pPr>
      <w:tabs>
        <w:tab w:val="center" w:pos="4153"/>
        <w:tab w:val="right" w:pos="8306"/>
      </w:tabs>
    </w:pPr>
    <w:rPr>
      <w:rFonts w:ascii="Courier New" w:hAnsi="Courier New" w:cs="Courier New"/>
      <w:sz w:val="20"/>
      <w:szCs w:val="20"/>
    </w:rPr>
  </w:style>
  <w:style w:type="character" w:customStyle="1" w:styleId="FooterChar1">
    <w:name w:val="Footer Char1"/>
    <w:basedOn w:val="a4"/>
    <w:link w:val="af2"/>
    <w:uiPriority w:val="99"/>
    <w:semiHidden/>
    <w:rsid w:val="00AB6EA0"/>
    <w:rPr>
      <w:sz w:val="24"/>
      <w:szCs w:val="24"/>
    </w:rPr>
  </w:style>
  <w:style w:type="paragraph" w:styleId="af3">
    <w:name w:val="caption"/>
    <w:basedOn w:val="a3"/>
    <w:next w:val="a3"/>
    <w:qFormat/>
    <w:rsid w:val="00972209"/>
    <w:pPr>
      <w:pageBreakBefore/>
      <w:suppressAutoHyphens/>
      <w:snapToGrid w:val="0"/>
      <w:spacing w:before="120" w:after="120"/>
      <w:jc w:val="both"/>
    </w:pPr>
    <w:rPr>
      <w:i/>
      <w:szCs w:val="22"/>
    </w:rPr>
  </w:style>
  <w:style w:type="character" w:customStyle="1" w:styleId="af4">
    <w:name w:val="Текст концевой сноски Знак"/>
    <w:basedOn w:val="a4"/>
    <w:link w:val="af5"/>
    <w:uiPriority w:val="99"/>
    <w:locked/>
    <w:rsid w:val="00972209"/>
    <w:rPr>
      <w:rFonts w:cs="Times New Roman"/>
    </w:rPr>
  </w:style>
  <w:style w:type="paragraph" w:styleId="af5">
    <w:name w:val="endnote text"/>
    <w:basedOn w:val="a3"/>
    <w:link w:val="af4"/>
    <w:uiPriority w:val="99"/>
    <w:rsid w:val="00972209"/>
    <w:rPr>
      <w:sz w:val="20"/>
      <w:szCs w:val="20"/>
    </w:rPr>
  </w:style>
  <w:style w:type="character" w:customStyle="1" w:styleId="EndnoteTextChar1">
    <w:name w:val="Endnote Text Char1"/>
    <w:basedOn w:val="a4"/>
    <w:link w:val="af5"/>
    <w:uiPriority w:val="99"/>
    <w:semiHidden/>
    <w:rsid w:val="00AB6EA0"/>
    <w:rPr>
      <w:sz w:val="20"/>
      <w:szCs w:val="20"/>
    </w:rPr>
  </w:style>
  <w:style w:type="paragraph" w:styleId="af6">
    <w:name w:val="List Number"/>
    <w:basedOn w:val="a3"/>
    <w:uiPriority w:val="99"/>
    <w:semiHidden/>
    <w:rsid w:val="00972209"/>
    <w:pPr>
      <w:tabs>
        <w:tab w:val="num" w:pos="360"/>
      </w:tabs>
      <w:ind w:left="360" w:hanging="360"/>
    </w:pPr>
  </w:style>
  <w:style w:type="paragraph" w:styleId="23">
    <w:name w:val="List 2"/>
    <w:basedOn w:val="a3"/>
    <w:uiPriority w:val="99"/>
    <w:semiHidden/>
    <w:rsid w:val="00972209"/>
    <w:pPr>
      <w:ind w:left="566" w:hanging="283"/>
    </w:pPr>
  </w:style>
  <w:style w:type="paragraph" w:styleId="24">
    <w:name w:val="List Bullet 2"/>
    <w:basedOn w:val="a3"/>
    <w:uiPriority w:val="99"/>
    <w:semiHidden/>
    <w:rsid w:val="00972209"/>
    <w:pPr>
      <w:tabs>
        <w:tab w:val="num" w:pos="643"/>
      </w:tabs>
      <w:ind w:left="643" w:hanging="360"/>
    </w:pPr>
  </w:style>
  <w:style w:type="paragraph" w:styleId="33">
    <w:name w:val="List Bullet 3"/>
    <w:basedOn w:val="a3"/>
    <w:uiPriority w:val="99"/>
    <w:rsid w:val="00972209"/>
    <w:pPr>
      <w:tabs>
        <w:tab w:val="num" w:pos="926"/>
      </w:tabs>
      <w:ind w:left="926" w:hanging="360"/>
    </w:pPr>
  </w:style>
  <w:style w:type="paragraph" w:styleId="34">
    <w:name w:val="List Number 3"/>
    <w:basedOn w:val="a3"/>
    <w:uiPriority w:val="99"/>
    <w:semiHidden/>
    <w:rsid w:val="00972209"/>
    <w:pPr>
      <w:tabs>
        <w:tab w:val="num" w:pos="926"/>
      </w:tabs>
      <w:ind w:left="926" w:hanging="360"/>
    </w:pPr>
  </w:style>
  <w:style w:type="character" w:customStyle="1" w:styleId="af7">
    <w:name w:val="Название Знак"/>
    <w:basedOn w:val="a4"/>
    <w:link w:val="af8"/>
    <w:uiPriority w:val="99"/>
    <w:locked/>
    <w:rsid w:val="00972209"/>
    <w:rPr>
      <w:rFonts w:cs="Times New Roman"/>
      <w:b/>
      <w:sz w:val="24"/>
      <w:lang w:val="ru-RU" w:eastAsia="ru-RU" w:bidi="ar-SA"/>
    </w:rPr>
  </w:style>
  <w:style w:type="paragraph" w:styleId="af8">
    <w:name w:val="Title"/>
    <w:basedOn w:val="a3"/>
    <w:link w:val="af7"/>
    <w:uiPriority w:val="99"/>
    <w:qFormat/>
    <w:rsid w:val="00972209"/>
    <w:pPr>
      <w:jc w:val="center"/>
    </w:pPr>
    <w:rPr>
      <w:b/>
      <w:szCs w:val="20"/>
    </w:rPr>
  </w:style>
  <w:style w:type="character" w:customStyle="1" w:styleId="TitleChar1">
    <w:name w:val="Title Char1"/>
    <w:basedOn w:val="a4"/>
    <w:link w:val="af8"/>
    <w:uiPriority w:val="10"/>
    <w:rsid w:val="00AB6EA0"/>
    <w:rPr>
      <w:rFonts w:ascii="Cambria" w:eastAsia="Times New Roman" w:hAnsi="Cambria" w:cs="Times New Roman"/>
      <w:b/>
      <w:bCs/>
      <w:kern w:val="28"/>
      <w:sz w:val="32"/>
      <w:szCs w:val="32"/>
    </w:rPr>
  </w:style>
  <w:style w:type="character" w:customStyle="1" w:styleId="af9">
    <w:name w:val="Основной текст Знак"/>
    <w:basedOn w:val="a4"/>
    <w:link w:val="afa"/>
    <w:uiPriority w:val="99"/>
    <w:locked/>
    <w:rsid w:val="00972209"/>
    <w:rPr>
      <w:rFonts w:cs="Times New Roman"/>
      <w:sz w:val="24"/>
      <w:szCs w:val="24"/>
    </w:rPr>
  </w:style>
  <w:style w:type="paragraph" w:styleId="afa">
    <w:name w:val="Body Text"/>
    <w:basedOn w:val="a3"/>
    <w:link w:val="af9"/>
    <w:uiPriority w:val="99"/>
    <w:rsid w:val="00972209"/>
    <w:pPr>
      <w:spacing w:after="120"/>
    </w:pPr>
  </w:style>
  <w:style w:type="character" w:customStyle="1" w:styleId="BodyTextChar1">
    <w:name w:val="Body Text Char1"/>
    <w:basedOn w:val="a4"/>
    <w:link w:val="afa"/>
    <w:uiPriority w:val="99"/>
    <w:semiHidden/>
    <w:rsid w:val="00AB6EA0"/>
    <w:rPr>
      <w:sz w:val="24"/>
      <w:szCs w:val="24"/>
    </w:rPr>
  </w:style>
  <w:style w:type="character" w:customStyle="1" w:styleId="afb">
    <w:name w:val="Основной текст с отступом Знак"/>
    <w:basedOn w:val="a4"/>
    <w:link w:val="afc"/>
    <w:uiPriority w:val="99"/>
    <w:locked/>
    <w:rsid w:val="00972209"/>
    <w:rPr>
      <w:rFonts w:cs="Times New Roman"/>
      <w:sz w:val="24"/>
      <w:szCs w:val="24"/>
    </w:rPr>
  </w:style>
  <w:style w:type="paragraph" w:styleId="afc">
    <w:name w:val="Body Text Indent"/>
    <w:basedOn w:val="a3"/>
    <w:link w:val="afb"/>
    <w:uiPriority w:val="99"/>
    <w:rsid w:val="00972209"/>
    <w:pPr>
      <w:ind w:firstLine="720"/>
      <w:jc w:val="both"/>
    </w:pPr>
    <w:rPr>
      <w:color w:val="000000"/>
    </w:rPr>
  </w:style>
  <w:style w:type="character" w:customStyle="1" w:styleId="BodyTextIndentChar1">
    <w:name w:val="Body Text Indent Char1"/>
    <w:basedOn w:val="a4"/>
    <w:link w:val="afc"/>
    <w:uiPriority w:val="99"/>
    <w:semiHidden/>
    <w:rsid w:val="00AB6EA0"/>
    <w:rPr>
      <w:sz w:val="24"/>
      <w:szCs w:val="24"/>
    </w:rPr>
  </w:style>
  <w:style w:type="paragraph" w:styleId="afd">
    <w:name w:val="List Continue"/>
    <w:basedOn w:val="a3"/>
    <w:uiPriority w:val="99"/>
    <w:semiHidden/>
    <w:rsid w:val="00972209"/>
    <w:pPr>
      <w:spacing w:after="120"/>
      <w:ind w:left="283"/>
    </w:pPr>
  </w:style>
  <w:style w:type="character" w:customStyle="1" w:styleId="afe">
    <w:name w:val="Подзаголовок Знак"/>
    <w:basedOn w:val="a4"/>
    <w:link w:val="aff"/>
    <w:uiPriority w:val="99"/>
    <w:locked/>
    <w:rsid w:val="00972209"/>
    <w:rPr>
      <w:rFonts w:cs="Times New Roman"/>
      <w:b/>
      <w:sz w:val="24"/>
    </w:rPr>
  </w:style>
  <w:style w:type="paragraph" w:styleId="aff">
    <w:name w:val="Subtitle"/>
    <w:basedOn w:val="a3"/>
    <w:link w:val="afe"/>
    <w:uiPriority w:val="99"/>
    <w:qFormat/>
    <w:rsid w:val="00972209"/>
    <w:pPr>
      <w:jc w:val="center"/>
    </w:pPr>
    <w:rPr>
      <w:b/>
      <w:szCs w:val="20"/>
    </w:rPr>
  </w:style>
  <w:style w:type="character" w:customStyle="1" w:styleId="SubtitleChar1">
    <w:name w:val="Subtitle Char1"/>
    <w:basedOn w:val="a4"/>
    <w:link w:val="aff"/>
    <w:uiPriority w:val="11"/>
    <w:rsid w:val="00AB6EA0"/>
    <w:rPr>
      <w:rFonts w:ascii="Cambria" w:eastAsia="Times New Roman" w:hAnsi="Cambria" w:cs="Times New Roman"/>
      <w:sz w:val="24"/>
      <w:szCs w:val="24"/>
    </w:rPr>
  </w:style>
  <w:style w:type="character" w:customStyle="1" w:styleId="25">
    <w:name w:val="Основной текст 2 Знак"/>
    <w:basedOn w:val="a4"/>
    <w:link w:val="26"/>
    <w:uiPriority w:val="99"/>
    <w:locked/>
    <w:rsid w:val="00972209"/>
    <w:rPr>
      <w:rFonts w:cs="Times New Roman"/>
      <w:sz w:val="24"/>
      <w:szCs w:val="24"/>
    </w:rPr>
  </w:style>
  <w:style w:type="paragraph" w:styleId="26">
    <w:name w:val="Body Text 2"/>
    <w:basedOn w:val="a3"/>
    <w:link w:val="25"/>
    <w:uiPriority w:val="99"/>
    <w:rsid w:val="00972209"/>
    <w:pPr>
      <w:spacing w:after="120" w:line="480" w:lineRule="auto"/>
    </w:pPr>
  </w:style>
  <w:style w:type="character" w:customStyle="1" w:styleId="BodyText2Char1">
    <w:name w:val="Body Text 2 Char1"/>
    <w:basedOn w:val="a4"/>
    <w:link w:val="26"/>
    <w:uiPriority w:val="99"/>
    <w:semiHidden/>
    <w:rsid w:val="00AB6EA0"/>
    <w:rPr>
      <w:sz w:val="24"/>
      <w:szCs w:val="24"/>
    </w:rPr>
  </w:style>
  <w:style w:type="character" w:customStyle="1" w:styleId="35">
    <w:name w:val="Основной текст 3 Знак"/>
    <w:basedOn w:val="a4"/>
    <w:link w:val="36"/>
    <w:uiPriority w:val="99"/>
    <w:semiHidden/>
    <w:locked/>
    <w:rsid w:val="00972209"/>
    <w:rPr>
      <w:rFonts w:cs="Times New Roman"/>
      <w:sz w:val="16"/>
      <w:szCs w:val="16"/>
    </w:rPr>
  </w:style>
  <w:style w:type="paragraph" w:styleId="36">
    <w:name w:val="Body Text 3"/>
    <w:basedOn w:val="a3"/>
    <w:link w:val="35"/>
    <w:uiPriority w:val="99"/>
    <w:semiHidden/>
    <w:rsid w:val="00972209"/>
    <w:pPr>
      <w:spacing w:after="120"/>
    </w:pPr>
    <w:rPr>
      <w:sz w:val="16"/>
      <w:szCs w:val="16"/>
    </w:rPr>
  </w:style>
  <w:style w:type="character" w:customStyle="1" w:styleId="BodyText3Char1">
    <w:name w:val="Body Text 3 Char1"/>
    <w:basedOn w:val="a4"/>
    <w:link w:val="36"/>
    <w:uiPriority w:val="99"/>
    <w:semiHidden/>
    <w:rsid w:val="00AB6EA0"/>
    <w:rPr>
      <w:sz w:val="16"/>
      <w:szCs w:val="16"/>
    </w:rPr>
  </w:style>
  <w:style w:type="character" w:customStyle="1" w:styleId="27">
    <w:name w:val="Основной текст с отступом 2 Знак"/>
    <w:basedOn w:val="a4"/>
    <w:link w:val="28"/>
    <w:uiPriority w:val="99"/>
    <w:locked/>
    <w:rsid w:val="00972209"/>
    <w:rPr>
      <w:rFonts w:cs="Times New Roman"/>
      <w:sz w:val="24"/>
      <w:szCs w:val="24"/>
    </w:rPr>
  </w:style>
  <w:style w:type="paragraph" w:styleId="28">
    <w:name w:val="Body Text Indent 2"/>
    <w:basedOn w:val="a3"/>
    <w:link w:val="27"/>
    <w:uiPriority w:val="99"/>
    <w:rsid w:val="00972209"/>
    <w:pPr>
      <w:ind w:firstLine="720"/>
      <w:jc w:val="both"/>
    </w:pPr>
  </w:style>
  <w:style w:type="character" w:customStyle="1" w:styleId="BodyTextIndent2Char1">
    <w:name w:val="Body Text Indent 2 Char1"/>
    <w:basedOn w:val="a4"/>
    <w:link w:val="28"/>
    <w:uiPriority w:val="99"/>
    <w:semiHidden/>
    <w:rsid w:val="00AB6EA0"/>
    <w:rPr>
      <w:sz w:val="24"/>
      <w:szCs w:val="24"/>
    </w:rPr>
  </w:style>
  <w:style w:type="character" w:customStyle="1" w:styleId="37">
    <w:name w:val="Основной текст с отступом 3 Знак"/>
    <w:basedOn w:val="a4"/>
    <w:link w:val="38"/>
    <w:uiPriority w:val="99"/>
    <w:semiHidden/>
    <w:locked/>
    <w:rsid w:val="00972209"/>
    <w:rPr>
      <w:rFonts w:ascii="Cambria" w:hAnsi="Cambria" w:cs="Times New Roman"/>
      <w:color w:val="4F81BD"/>
      <w:sz w:val="16"/>
      <w:szCs w:val="16"/>
    </w:rPr>
  </w:style>
  <w:style w:type="paragraph" w:styleId="38">
    <w:name w:val="Body Text Indent 3"/>
    <w:basedOn w:val="a3"/>
    <w:link w:val="37"/>
    <w:uiPriority w:val="99"/>
    <w:semiHidden/>
    <w:rsid w:val="00972209"/>
    <w:pPr>
      <w:ind w:firstLine="720"/>
      <w:jc w:val="both"/>
    </w:pPr>
    <w:rPr>
      <w:color w:val="0000FF"/>
      <w:u w:val="single"/>
    </w:rPr>
  </w:style>
  <w:style w:type="character" w:customStyle="1" w:styleId="BodyTextIndent3Char1">
    <w:name w:val="Body Text Indent 3 Char1"/>
    <w:basedOn w:val="a4"/>
    <w:link w:val="38"/>
    <w:uiPriority w:val="99"/>
    <w:semiHidden/>
    <w:rsid w:val="00AB6EA0"/>
    <w:rPr>
      <w:sz w:val="16"/>
      <w:szCs w:val="16"/>
    </w:rPr>
  </w:style>
  <w:style w:type="paragraph" w:styleId="aff0">
    <w:name w:val="Block Text"/>
    <w:basedOn w:val="a3"/>
    <w:uiPriority w:val="99"/>
    <w:semiHidden/>
    <w:rsid w:val="00972209"/>
    <w:pPr>
      <w:ind w:left="-5220" w:right="-105"/>
      <w:jc w:val="both"/>
    </w:pPr>
    <w:rPr>
      <w:i/>
      <w:iCs/>
    </w:rPr>
  </w:style>
  <w:style w:type="character" w:customStyle="1" w:styleId="aff1">
    <w:name w:val="Схема документа Знак"/>
    <w:basedOn w:val="a4"/>
    <w:link w:val="aff2"/>
    <w:uiPriority w:val="99"/>
    <w:locked/>
    <w:rsid w:val="00972209"/>
    <w:rPr>
      <w:rFonts w:ascii="Tahoma" w:hAnsi="Tahoma" w:cs="Tahoma"/>
      <w:sz w:val="24"/>
      <w:shd w:val="clear" w:color="auto" w:fill="000080"/>
    </w:rPr>
  </w:style>
  <w:style w:type="paragraph" w:styleId="aff2">
    <w:name w:val="Document Map"/>
    <w:basedOn w:val="a3"/>
    <w:link w:val="aff1"/>
    <w:uiPriority w:val="99"/>
    <w:rsid w:val="00972209"/>
    <w:pPr>
      <w:shd w:val="clear" w:color="auto" w:fill="000080"/>
    </w:pPr>
    <w:rPr>
      <w:rFonts w:ascii="Tahoma" w:hAnsi="Tahoma" w:cs="Tahoma"/>
      <w:szCs w:val="20"/>
    </w:rPr>
  </w:style>
  <w:style w:type="character" w:customStyle="1" w:styleId="DocumentMapChar1">
    <w:name w:val="Document Map Char1"/>
    <w:basedOn w:val="a4"/>
    <w:link w:val="aff2"/>
    <w:uiPriority w:val="99"/>
    <w:semiHidden/>
    <w:rsid w:val="00AB6EA0"/>
    <w:rPr>
      <w:sz w:val="0"/>
      <w:szCs w:val="0"/>
    </w:rPr>
  </w:style>
  <w:style w:type="character" w:customStyle="1" w:styleId="aff3">
    <w:name w:val="Текст Знак"/>
    <w:basedOn w:val="a4"/>
    <w:link w:val="aff4"/>
    <w:uiPriority w:val="99"/>
    <w:semiHidden/>
    <w:locked/>
    <w:rsid w:val="00972209"/>
    <w:rPr>
      <w:rFonts w:ascii="Courier New" w:hAnsi="Courier New" w:cs="Courier New"/>
      <w:snapToGrid w:val="0"/>
    </w:rPr>
  </w:style>
  <w:style w:type="paragraph" w:styleId="aff4">
    <w:name w:val="Plain Text"/>
    <w:basedOn w:val="a3"/>
    <w:link w:val="aff3"/>
    <w:uiPriority w:val="99"/>
    <w:semiHidden/>
    <w:rsid w:val="00972209"/>
    <w:pPr>
      <w:snapToGrid w:val="0"/>
    </w:pPr>
    <w:rPr>
      <w:rFonts w:ascii="Courier New" w:hAnsi="Courier New"/>
      <w:sz w:val="20"/>
      <w:szCs w:val="20"/>
    </w:rPr>
  </w:style>
  <w:style w:type="character" w:customStyle="1" w:styleId="PlainTextChar1">
    <w:name w:val="Plain Text Char1"/>
    <w:basedOn w:val="a4"/>
    <w:link w:val="aff4"/>
    <w:uiPriority w:val="99"/>
    <w:semiHidden/>
    <w:rsid w:val="00AB6EA0"/>
    <w:rPr>
      <w:rFonts w:ascii="Courier New" w:hAnsi="Courier New" w:cs="Courier New"/>
      <w:sz w:val="20"/>
      <w:szCs w:val="20"/>
    </w:rPr>
  </w:style>
  <w:style w:type="character" w:customStyle="1" w:styleId="aff5">
    <w:name w:val="Тема примечания Знак"/>
    <w:basedOn w:val="ad"/>
    <w:link w:val="aff6"/>
    <w:uiPriority w:val="99"/>
    <w:semiHidden/>
    <w:locked/>
    <w:rsid w:val="00972209"/>
    <w:rPr>
      <w:b/>
      <w:bCs/>
    </w:rPr>
  </w:style>
  <w:style w:type="paragraph" w:styleId="aff6">
    <w:name w:val="annotation subject"/>
    <w:basedOn w:val="ae"/>
    <w:next w:val="ae"/>
    <w:link w:val="aff5"/>
    <w:uiPriority w:val="99"/>
    <w:semiHidden/>
    <w:rsid w:val="00972209"/>
    <w:rPr>
      <w:b/>
      <w:bCs/>
    </w:rPr>
  </w:style>
  <w:style w:type="character" w:customStyle="1" w:styleId="CommentSubjectChar1">
    <w:name w:val="Comment Subject Char1"/>
    <w:basedOn w:val="ad"/>
    <w:link w:val="aff6"/>
    <w:uiPriority w:val="99"/>
    <w:semiHidden/>
    <w:rsid w:val="00AB6EA0"/>
    <w:rPr>
      <w:b/>
      <w:bCs/>
      <w:sz w:val="20"/>
      <w:szCs w:val="20"/>
    </w:rPr>
  </w:style>
  <w:style w:type="character" w:customStyle="1" w:styleId="aff7">
    <w:name w:val="Текст выноски Знак"/>
    <w:basedOn w:val="a4"/>
    <w:link w:val="aff8"/>
    <w:uiPriority w:val="99"/>
    <w:semiHidden/>
    <w:locked/>
    <w:rsid w:val="00972209"/>
    <w:rPr>
      <w:rFonts w:ascii="Tahoma" w:hAnsi="Tahoma" w:cs="Tahoma"/>
      <w:sz w:val="16"/>
      <w:szCs w:val="16"/>
    </w:rPr>
  </w:style>
  <w:style w:type="paragraph" w:styleId="aff8">
    <w:name w:val="Balloon Text"/>
    <w:basedOn w:val="a3"/>
    <w:link w:val="aff7"/>
    <w:uiPriority w:val="99"/>
    <w:semiHidden/>
    <w:rsid w:val="00972209"/>
    <w:rPr>
      <w:rFonts w:ascii="Tahoma" w:hAnsi="Tahoma" w:cs="Tahoma"/>
      <w:sz w:val="16"/>
      <w:szCs w:val="16"/>
    </w:rPr>
  </w:style>
  <w:style w:type="character" w:customStyle="1" w:styleId="BalloonTextChar1">
    <w:name w:val="Balloon Text Char1"/>
    <w:basedOn w:val="a4"/>
    <w:link w:val="aff8"/>
    <w:uiPriority w:val="99"/>
    <w:semiHidden/>
    <w:rsid w:val="00AB6EA0"/>
    <w:rPr>
      <w:sz w:val="0"/>
      <w:szCs w:val="0"/>
    </w:rPr>
  </w:style>
  <w:style w:type="paragraph" w:customStyle="1" w:styleId="msolistparagraph0">
    <w:name w:val="msolistparagraph"/>
    <w:basedOn w:val="a3"/>
    <w:uiPriority w:val="99"/>
    <w:rsid w:val="00972209"/>
    <w:pPr>
      <w:spacing w:after="200" w:line="276" w:lineRule="auto"/>
      <w:ind w:left="720"/>
      <w:contextualSpacing/>
    </w:pPr>
    <w:rPr>
      <w:rFonts w:ascii="Calibri" w:hAnsi="Calibri"/>
      <w:sz w:val="22"/>
      <w:szCs w:val="22"/>
      <w:lang w:eastAsia="en-US"/>
    </w:rPr>
  </w:style>
  <w:style w:type="paragraph" w:customStyle="1" w:styleId="msormpane0">
    <w:name w:val="msormpane"/>
    <w:uiPriority w:val="99"/>
    <w:semiHidden/>
    <w:rsid w:val="00972209"/>
    <w:rPr>
      <w:sz w:val="24"/>
      <w:szCs w:val="24"/>
    </w:rPr>
  </w:style>
  <w:style w:type="paragraph" w:customStyle="1" w:styleId="1100">
    <w:name w:val="110"/>
    <w:basedOn w:val="a3"/>
    <w:uiPriority w:val="99"/>
    <w:rsid w:val="00972209"/>
    <w:pPr>
      <w:spacing w:before="100" w:beforeAutospacing="1" w:after="100" w:afterAutospacing="1"/>
    </w:pPr>
  </w:style>
  <w:style w:type="paragraph" w:customStyle="1" w:styleId="a1">
    <w:name w:val="Пункт"/>
    <w:basedOn w:val="a3"/>
    <w:uiPriority w:val="99"/>
    <w:rsid w:val="00972209"/>
    <w:pPr>
      <w:numPr>
        <w:ilvl w:val="2"/>
        <w:numId w:val="11"/>
      </w:numPr>
      <w:snapToGrid w:val="0"/>
      <w:spacing w:line="360" w:lineRule="auto"/>
      <w:jc w:val="both"/>
    </w:pPr>
    <w:rPr>
      <w:sz w:val="28"/>
      <w:szCs w:val="28"/>
    </w:rPr>
  </w:style>
  <w:style w:type="paragraph" w:customStyle="1" w:styleId="Times12">
    <w:name w:val="Times 12"/>
    <w:basedOn w:val="a3"/>
    <w:uiPriority w:val="99"/>
    <w:rsid w:val="00972209"/>
    <w:pPr>
      <w:overflowPunct w:val="0"/>
      <w:autoSpaceDE w:val="0"/>
      <w:autoSpaceDN w:val="0"/>
      <w:adjustRightInd w:val="0"/>
      <w:ind w:firstLine="567"/>
      <w:jc w:val="both"/>
    </w:pPr>
    <w:rPr>
      <w:bCs/>
      <w:szCs w:val="22"/>
    </w:rPr>
  </w:style>
  <w:style w:type="character" w:customStyle="1" w:styleId="43">
    <w:name w:val="Пункт_4 Знак"/>
    <w:basedOn w:val="a4"/>
    <w:link w:val="44"/>
    <w:uiPriority w:val="99"/>
    <w:locked/>
    <w:rsid w:val="00972209"/>
    <w:rPr>
      <w:rFonts w:cs="Times New Roman"/>
      <w:sz w:val="28"/>
      <w:szCs w:val="28"/>
    </w:rPr>
  </w:style>
  <w:style w:type="paragraph" w:customStyle="1" w:styleId="44">
    <w:name w:val="Пункт_4"/>
    <w:basedOn w:val="a3"/>
    <w:link w:val="43"/>
    <w:uiPriority w:val="99"/>
    <w:rsid w:val="00972209"/>
    <w:pPr>
      <w:tabs>
        <w:tab w:val="num" w:pos="2880"/>
      </w:tabs>
      <w:ind w:left="2880" w:hanging="360"/>
      <w:jc w:val="both"/>
    </w:pPr>
    <w:rPr>
      <w:sz w:val="28"/>
      <w:szCs w:val="28"/>
    </w:rPr>
  </w:style>
  <w:style w:type="paragraph" w:customStyle="1" w:styleId="rvps51">
    <w:name w:val="rvps51"/>
    <w:basedOn w:val="a3"/>
    <w:uiPriority w:val="99"/>
    <w:rsid w:val="00972209"/>
    <w:pPr>
      <w:spacing w:before="120"/>
      <w:ind w:right="150"/>
      <w:jc w:val="both"/>
    </w:pPr>
  </w:style>
  <w:style w:type="paragraph" w:customStyle="1" w:styleId="rvps67">
    <w:name w:val="rvps67"/>
    <w:basedOn w:val="a3"/>
    <w:uiPriority w:val="99"/>
    <w:rsid w:val="00972209"/>
    <w:pPr>
      <w:spacing w:before="120"/>
      <w:ind w:left="75" w:right="150"/>
      <w:jc w:val="both"/>
    </w:pPr>
  </w:style>
  <w:style w:type="paragraph" w:customStyle="1" w:styleId="rvps50">
    <w:name w:val="rvps50"/>
    <w:basedOn w:val="a3"/>
    <w:uiPriority w:val="99"/>
    <w:rsid w:val="00972209"/>
    <w:pPr>
      <w:spacing w:before="120"/>
      <w:ind w:right="150"/>
      <w:jc w:val="both"/>
    </w:pPr>
  </w:style>
  <w:style w:type="paragraph" w:customStyle="1" w:styleId="ConsNormal">
    <w:name w:val="ConsNormal"/>
    <w:uiPriority w:val="99"/>
    <w:rsid w:val="00972209"/>
    <w:pPr>
      <w:autoSpaceDE w:val="0"/>
      <w:autoSpaceDN w:val="0"/>
      <w:adjustRightInd w:val="0"/>
      <w:ind w:right="19772" w:firstLine="720"/>
    </w:pPr>
    <w:rPr>
      <w:rFonts w:ascii="Arial" w:hAnsi="Arial" w:cs="Arial"/>
    </w:rPr>
  </w:style>
  <w:style w:type="paragraph" w:customStyle="1" w:styleId="ConsTitle">
    <w:name w:val="ConsTitle"/>
    <w:uiPriority w:val="99"/>
    <w:rsid w:val="00972209"/>
    <w:pPr>
      <w:autoSpaceDE w:val="0"/>
      <w:autoSpaceDN w:val="0"/>
      <w:adjustRightInd w:val="0"/>
      <w:ind w:right="19772"/>
    </w:pPr>
    <w:rPr>
      <w:rFonts w:ascii="Arial" w:hAnsi="Arial" w:cs="Arial"/>
      <w:b/>
      <w:bCs/>
      <w:sz w:val="14"/>
      <w:szCs w:val="14"/>
    </w:rPr>
  </w:style>
  <w:style w:type="paragraph" w:customStyle="1" w:styleId="14">
    <w:name w:val="Обычный1"/>
    <w:uiPriority w:val="99"/>
    <w:rsid w:val="00972209"/>
    <w:rPr>
      <w:sz w:val="24"/>
    </w:rPr>
  </w:style>
  <w:style w:type="paragraph" w:customStyle="1" w:styleId="aff9">
    <w:name w:val="Знак"/>
    <w:basedOn w:val="a3"/>
    <w:uiPriority w:val="99"/>
    <w:rsid w:val="00972209"/>
    <w:pPr>
      <w:tabs>
        <w:tab w:val="num" w:pos="360"/>
      </w:tabs>
      <w:spacing w:after="160" w:line="240" w:lineRule="exact"/>
    </w:pPr>
    <w:rPr>
      <w:rFonts w:ascii="Verdana" w:hAnsi="Verdana" w:cs="Verdana"/>
      <w:sz w:val="20"/>
      <w:szCs w:val="20"/>
      <w:lang w:val="en-US" w:eastAsia="en-US"/>
    </w:rPr>
  </w:style>
  <w:style w:type="paragraph" w:customStyle="1" w:styleId="affa">
    <w:name w:val="Знак Знак Знак Знак"/>
    <w:basedOn w:val="a3"/>
    <w:uiPriority w:val="99"/>
    <w:rsid w:val="00972209"/>
    <w:pPr>
      <w:spacing w:after="160" w:line="240" w:lineRule="exact"/>
    </w:pPr>
    <w:rPr>
      <w:rFonts w:ascii="Verdana" w:hAnsi="Verdana" w:cs="Verdana"/>
      <w:sz w:val="20"/>
      <w:szCs w:val="20"/>
      <w:lang w:val="en-US" w:eastAsia="en-US"/>
    </w:rPr>
  </w:style>
  <w:style w:type="paragraph" w:customStyle="1" w:styleId="111">
    <w:name w:val="заголовок 11"/>
    <w:basedOn w:val="a3"/>
    <w:next w:val="a3"/>
    <w:uiPriority w:val="99"/>
    <w:rsid w:val="00972209"/>
    <w:pPr>
      <w:keepNext/>
      <w:snapToGrid w:val="0"/>
      <w:jc w:val="center"/>
    </w:pPr>
    <w:rPr>
      <w:szCs w:val="20"/>
    </w:rPr>
  </w:style>
  <w:style w:type="paragraph" w:customStyle="1" w:styleId="15">
    <w:name w:val="заголовок 1"/>
    <w:basedOn w:val="a3"/>
    <w:next w:val="a3"/>
    <w:uiPriority w:val="99"/>
    <w:rsid w:val="00972209"/>
    <w:pPr>
      <w:keepNext/>
      <w:widowControl w:val="0"/>
      <w:snapToGrid w:val="0"/>
      <w:jc w:val="center"/>
    </w:pPr>
    <w:rPr>
      <w:b/>
      <w:sz w:val="22"/>
      <w:szCs w:val="20"/>
    </w:rPr>
  </w:style>
  <w:style w:type="paragraph" w:customStyle="1" w:styleId="29">
    <w:name w:val="çàãîëîâîê 2"/>
    <w:basedOn w:val="a3"/>
    <w:next w:val="a3"/>
    <w:uiPriority w:val="99"/>
    <w:rsid w:val="00972209"/>
    <w:pPr>
      <w:keepNext/>
      <w:jc w:val="both"/>
    </w:pPr>
    <w:rPr>
      <w:szCs w:val="20"/>
      <w:lang w:val="en-GB"/>
    </w:rPr>
  </w:style>
  <w:style w:type="paragraph" w:customStyle="1" w:styleId="affb">
    <w:name w:val="Таблица шапка"/>
    <w:basedOn w:val="a3"/>
    <w:uiPriority w:val="99"/>
    <w:rsid w:val="00972209"/>
    <w:pPr>
      <w:keepNext/>
      <w:snapToGrid w:val="0"/>
      <w:spacing w:before="40" w:after="40"/>
      <w:ind w:left="57" w:right="57"/>
    </w:pPr>
    <w:rPr>
      <w:sz w:val="22"/>
      <w:szCs w:val="20"/>
    </w:rPr>
  </w:style>
  <w:style w:type="paragraph" w:customStyle="1" w:styleId="affc">
    <w:name w:val="Таблица текст"/>
    <w:basedOn w:val="a3"/>
    <w:uiPriority w:val="99"/>
    <w:rsid w:val="00972209"/>
    <w:pPr>
      <w:snapToGrid w:val="0"/>
      <w:spacing w:before="40" w:after="40"/>
      <w:ind w:left="57" w:right="57"/>
    </w:pPr>
    <w:rPr>
      <w:szCs w:val="20"/>
    </w:rPr>
  </w:style>
  <w:style w:type="paragraph" w:customStyle="1" w:styleId="2a">
    <w:name w:val="Уровень2"/>
    <w:basedOn w:val="a3"/>
    <w:uiPriority w:val="99"/>
    <w:rsid w:val="00972209"/>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9">
    <w:name w:val="Уровень3"/>
    <w:basedOn w:val="2a"/>
    <w:uiPriority w:val="99"/>
    <w:rsid w:val="00972209"/>
    <w:pPr>
      <w:numPr>
        <w:ilvl w:val="2"/>
      </w:numPr>
      <w:tabs>
        <w:tab w:val="num" w:pos="360"/>
        <w:tab w:val="num" w:pos="927"/>
      </w:tabs>
      <w:ind w:firstLine="567"/>
    </w:pPr>
  </w:style>
  <w:style w:type="paragraph" w:customStyle="1" w:styleId="affd">
    <w:name w:val="Заголовок статьи"/>
    <w:basedOn w:val="a3"/>
    <w:next w:val="a3"/>
    <w:uiPriority w:val="99"/>
    <w:rsid w:val="00972209"/>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uiPriority w:val="99"/>
    <w:rsid w:val="00972209"/>
    <w:pPr>
      <w:widowControl w:val="0"/>
      <w:overflowPunct w:val="0"/>
      <w:autoSpaceDE w:val="0"/>
      <w:autoSpaceDN w:val="0"/>
      <w:adjustRightInd w:val="0"/>
      <w:spacing w:after="360" w:line="240" w:lineRule="exact"/>
      <w:ind w:firstLine="851"/>
      <w:jc w:val="both"/>
    </w:pPr>
    <w:rPr>
      <w:szCs w:val="20"/>
    </w:rPr>
  </w:style>
  <w:style w:type="paragraph" w:customStyle="1" w:styleId="a2">
    <w:name w:val="А_обычный"/>
    <w:basedOn w:val="a3"/>
    <w:uiPriority w:val="99"/>
    <w:rsid w:val="00972209"/>
    <w:pPr>
      <w:numPr>
        <w:numId w:val="18"/>
      </w:numPr>
      <w:jc w:val="both"/>
    </w:pPr>
  </w:style>
  <w:style w:type="paragraph" w:customStyle="1" w:styleId="3a">
    <w:name w:val="Стиль3"/>
    <w:basedOn w:val="28"/>
    <w:link w:val="3b"/>
    <w:uiPriority w:val="99"/>
    <w:rsid w:val="00972209"/>
    <w:pPr>
      <w:widowControl w:val="0"/>
      <w:tabs>
        <w:tab w:val="num" w:pos="1307"/>
      </w:tabs>
      <w:adjustRightInd w:val="0"/>
      <w:ind w:left="1080" w:firstLine="0"/>
    </w:pPr>
    <w:rPr>
      <w:szCs w:val="20"/>
    </w:rPr>
  </w:style>
  <w:style w:type="paragraph" w:customStyle="1" w:styleId="1-3">
    <w:name w:val="Текст1-3"/>
    <w:basedOn w:val="a3"/>
    <w:uiPriority w:val="99"/>
    <w:rsid w:val="00972209"/>
    <w:pPr>
      <w:spacing w:after="60" w:line="288" w:lineRule="auto"/>
      <w:jc w:val="both"/>
    </w:pPr>
    <w:rPr>
      <w:szCs w:val="20"/>
    </w:rPr>
  </w:style>
  <w:style w:type="paragraph" w:customStyle="1" w:styleId="aHeader">
    <w:name w:val="a_Header"/>
    <w:basedOn w:val="a3"/>
    <w:uiPriority w:val="99"/>
    <w:rsid w:val="00972209"/>
    <w:pPr>
      <w:tabs>
        <w:tab w:val="left" w:pos="1985"/>
      </w:tabs>
      <w:spacing w:after="60"/>
      <w:jc w:val="center"/>
    </w:pPr>
    <w:rPr>
      <w:rFonts w:ascii="Courier New" w:hAnsi="Courier New"/>
    </w:rPr>
  </w:style>
  <w:style w:type="paragraph" w:customStyle="1" w:styleId="affe">
    <w:name w:val="Подраздел"/>
    <w:basedOn w:val="a3"/>
    <w:uiPriority w:val="99"/>
    <w:rsid w:val="00972209"/>
    <w:pPr>
      <w:spacing w:before="240"/>
      <w:ind w:left="1701" w:hanging="283"/>
      <w:jc w:val="both"/>
    </w:pPr>
    <w:rPr>
      <w:rFonts w:ascii="PragmaticaTT" w:hAnsi="PragmaticaTT"/>
      <w:szCs w:val="20"/>
    </w:rPr>
  </w:style>
  <w:style w:type="paragraph" w:customStyle="1" w:styleId="afff">
    <w:name w:val="регламент список"/>
    <w:basedOn w:val="3"/>
    <w:autoRedefine/>
    <w:uiPriority w:val="99"/>
    <w:rsid w:val="00972209"/>
    <w:pPr>
      <w:keepLines/>
      <w:spacing w:before="120" w:after="120" w:line="180" w:lineRule="atLeast"/>
      <w:outlineLvl w:val="9"/>
    </w:pPr>
    <w:rPr>
      <w:rFonts w:ascii="Times New Roman" w:hAnsi="Times New Roman"/>
      <w:spacing w:val="-5"/>
      <w:kern w:val="28"/>
      <w:sz w:val="24"/>
      <w:szCs w:val="20"/>
      <w:lang w:eastAsia="en-US"/>
    </w:rPr>
  </w:style>
  <w:style w:type="paragraph" w:customStyle="1" w:styleId="2b">
    <w:name w:val="Пункт_2"/>
    <w:basedOn w:val="a3"/>
    <w:uiPriority w:val="99"/>
    <w:rsid w:val="00972209"/>
    <w:pPr>
      <w:tabs>
        <w:tab w:val="num" w:pos="643"/>
        <w:tab w:val="num" w:pos="1701"/>
      </w:tabs>
      <w:ind w:left="643" w:hanging="360"/>
      <w:jc w:val="both"/>
    </w:pPr>
    <w:rPr>
      <w:sz w:val="28"/>
      <w:szCs w:val="20"/>
    </w:rPr>
  </w:style>
  <w:style w:type="paragraph" w:customStyle="1" w:styleId="3c">
    <w:name w:val="Пункт_3"/>
    <w:basedOn w:val="a3"/>
    <w:uiPriority w:val="99"/>
    <w:rsid w:val="00972209"/>
    <w:pPr>
      <w:tabs>
        <w:tab w:val="num" w:pos="2160"/>
      </w:tabs>
      <w:ind w:left="2302" w:hanging="360"/>
      <w:jc w:val="both"/>
    </w:pPr>
    <w:rPr>
      <w:sz w:val="28"/>
      <w:szCs w:val="28"/>
    </w:rPr>
  </w:style>
  <w:style w:type="paragraph" w:customStyle="1" w:styleId="ConsNonformat">
    <w:name w:val="ConsNonformat"/>
    <w:uiPriority w:val="99"/>
    <w:rsid w:val="00972209"/>
    <w:pPr>
      <w:widowControl w:val="0"/>
    </w:pPr>
    <w:rPr>
      <w:rFonts w:ascii="Courier New" w:hAnsi="Courier New"/>
    </w:rPr>
  </w:style>
  <w:style w:type="paragraph" w:customStyle="1" w:styleId="02statia2">
    <w:name w:val="02statia2"/>
    <w:basedOn w:val="a3"/>
    <w:uiPriority w:val="99"/>
    <w:rsid w:val="00972209"/>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1"/>
    <w:uiPriority w:val="99"/>
    <w:rsid w:val="00972209"/>
    <w:pPr>
      <w:numPr>
        <w:ilvl w:val="0"/>
        <w:numId w:val="0"/>
      </w:numPr>
      <w:tabs>
        <w:tab w:val="num" w:pos="1134"/>
      </w:tabs>
      <w:ind w:left="1134" w:hanging="1134"/>
    </w:pPr>
    <w:rPr>
      <w:bCs/>
      <w:sz w:val="22"/>
      <w:szCs w:val="22"/>
    </w:rPr>
  </w:style>
  <w:style w:type="paragraph" w:customStyle="1" w:styleId="a0">
    <w:name w:val="Подподпункт"/>
    <w:basedOn w:val="afff0"/>
    <w:uiPriority w:val="99"/>
    <w:rsid w:val="00972209"/>
    <w:pPr>
      <w:numPr>
        <w:numId w:val="20"/>
      </w:numPr>
      <w:tabs>
        <w:tab w:val="num" w:pos="926"/>
      </w:tabs>
      <w:ind w:left="0"/>
    </w:pPr>
  </w:style>
  <w:style w:type="paragraph" w:customStyle="1" w:styleId="afff1">
    <w:name w:val="маркированный"/>
    <w:basedOn w:val="a3"/>
    <w:uiPriority w:val="99"/>
    <w:semiHidden/>
    <w:rsid w:val="00972209"/>
    <w:pPr>
      <w:tabs>
        <w:tab w:val="num" w:pos="1701"/>
      </w:tabs>
      <w:snapToGrid w:val="0"/>
      <w:spacing w:line="360" w:lineRule="auto"/>
      <w:ind w:left="1701" w:hanging="567"/>
      <w:jc w:val="both"/>
    </w:pPr>
    <w:rPr>
      <w:bCs/>
      <w:sz w:val="22"/>
      <w:szCs w:val="22"/>
    </w:rPr>
  </w:style>
  <w:style w:type="character" w:customStyle="1" w:styleId="16">
    <w:name w:val="Ариал Знак1"/>
    <w:basedOn w:val="a4"/>
    <w:link w:val="afff2"/>
    <w:uiPriority w:val="99"/>
    <w:locked/>
    <w:rsid w:val="00972209"/>
    <w:rPr>
      <w:rFonts w:ascii="Arial" w:hAnsi="Arial" w:cs="Arial"/>
      <w:sz w:val="24"/>
      <w:szCs w:val="24"/>
      <w:lang w:val="ru-RU" w:eastAsia="ru-RU" w:bidi="ar-SA"/>
    </w:rPr>
  </w:style>
  <w:style w:type="paragraph" w:customStyle="1" w:styleId="afff2">
    <w:name w:val="Ариал"/>
    <w:basedOn w:val="a3"/>
    <w:link w:val="16"/>
    <w:uiPriority w:val="99"/>
    <w:rsid w:val="00972209"/>
    <w:pPr>
      <w:spacing w:before="120" w:after="120" w:line="360" w:lineRule="auto"/>
      <w:ind w:firstLine="851"/>
      <w:jc w:val="both"/>
    </w:pPr>
    <w:rPr>
      <w:rFonts w:ascii="Arial" w:hAnsi="Arial" w:cs="Arial"/>
    </w:rPr>
  </w:style>
  <w:style w:type="paragraph" w:customStyle="1" w:styleId="ConsPlusNonformat">
    <w:name w:val="ConsPlusNonformat"/>
    <w:uiPriority w:val="99"/>
    <w:rsid w:val="00972209"/>
    <w:pPr>
      <w:autoSpaceDE w:val="0"/>
      <w:autoSpaceDN w:val="0"/>
      <w:adjustRightInd w:val="0"/>
    </w:pPr>
    <w:rPr>
      <w:rFonts w:ascii="Courier New" w:hAnsi="Courier New" w:cs="Courier New"/>
    </w:rPr>
  </w:style>
  <w:style w:type="paragraph" w:customStyle="1" w:styleId="afff3">
    <w:name w:val="Пункт б/н"/>
    <w:basedOn w:val="a3"/>
    <w:uiPriority w:val="99"/>
    <w:rsid w:val="00972209"/>
    <w:pPr>
      <w:tabs>
        <w:tab w:val="left" w:pos="1134"/>
      </w:tabs>
      <w:snapToGrid w:val="0"/>
      <w:spacing w:line="360" w:lineRule="auto"/>
      <w:ind w:firstLine="567"/>
      <w:jc w:val="both"/>
    </w:pPr>
    <w:rPr>
      <w:bCs/>
      <w:sz w:val="22"/>
      <w:szCs w:val="22"/>
    </w:rPr>
  </w:style>
  <w:style w:type="character" w:customStyle="1" w:styleId="17">
    <w:name w:val="Обычный1 Знак"/>
    <w:basedOn w:val="a4"/>
    <w:link w:val="112"/>
    <w:uiPriority w:val="99"/>
    <w:locked/>
    <w:rsid w:val="00972209"/>
    <w:rPr>
      <w:szCs w:val="24"/>
      <w:lang w:val="ru-RU" w:eastAsia="ru-RU" w:bidi="ar-SA"/>
    </w:rPr>
  </w:style>
  <w:style w:type="paragraph" w:customStyle="1" w:styleId="112">
    <w:name w:val="Обычный11"/>
    <w:link w:val="17"/>
    <w:uiPriority w:val="99"/>
    <w:rsid w:val="00972209"/>
    <w:pPr>
      <w:widowControl w:val="0"/>
      <w:autoSpaceDE w:val="0"/>
      <w:autoSpaceDN w:val="0"/>
      <w:spacing w:before="120" w:after="120"/>
      <w:ind w:firstLine="567"/>
      <w:jc w:val="both"/>
    </w:pPr>
    <w:rPr>
      <w:szCs w:val="24"/>
    </w:rPr>
  </w:style>
  <w:style w:type="character" w:customStyle="1" w:styleId="afff4">
    <w:name w:val="Ариал Таблица Знак"/>
    <w:basedOn w:val="a4"/>
    <w:link w:val="afff5"/>
    <w:uiPriority w:val="99"/>
    <w:locked/>
    <w:rsid w:val="00972209"/>
    <w:rPr>
      <w:rFonts w:ascii="Arial" w:hAnsi="Arial" w:cs="Arial"/>
      <w:sz w:val="24"/>
      <w:lang w:val="ru-RU" w:eastAsia="ru-RU" w:bidi="ar-SA"/>
    </w:rPr>
  </w:style>
  <w:style w:type="paragraph" w:customStyle="1" w:styleId="afff5">
    <w:name w:val="Ариал Таблица"/>
    <w:basedOn w:val="afff2"/>
    <w:link w:val="afff4"/>
    <w:uiPriority w:val="99"/>
    <w:rsid w:val="00972209"/>
    <w:pPr>
      <w:widowControl w:val="0"/>
      <w:adjustRightInd w:val="0"/>
      <w:spacing w:before="0" w:after="0" w:line="240" w:lineRule="auto"/>
      <w:ind w:firstLine="0"/>
    </w:pPr>
    <w:rPr>
      <w:szCs w:val="20"/>
    </w:rPr>
  </w:style>
  <w:style w:type="paragraph" w:customStyle="1" w:styleId="afff6">
    <w:name w:val="АриалТабл"/>
    <w:basedOn w:val="afff2"/>
    <w:uiPriority w:val="99"/>
    <w:rsid w:val="00972209"/>
    <w:pPr>
      <w:widowControl w:val="0"/>
      <w:adjustRightInd w:val="0"/>
      <w:spacing w:before="0" w:after="0" w:line="240" w:lineRule="auto"/>
      <w:ind w:firstLine="0"/>
    </w:pPr>
  </w:style>
  <w:style w:type="paragraph" w:customStyle="1" w:styleId="afff7">
    <w:name w:val="Стиль начало"/>
    <w:basedOn w:val="a3"/>
    <w:uiPriority w:val="99"/>
    <w:rsid w:val="00972209"/>
    <w:pPr>
      <w:spacing w:line="264" w:lineRule="auto"/>
    </w:pPr>
    <w:rPr>
      <w:sz w:val="28"/>
      <w:szCs w:val="20"/>
    </w:rPr>
  </w:style>
  <w:style w:type="paragraph" w:customStyle="1" w:styleId="Noeeu14">
    <w:name w:val="Noeeu14"/>
    <w:basedOn w:val="a3"/>
    <w:uiPriority w:val="99"/>
    <w:rsid w:val="00972209"/>
    <w:pPr>
      <w:overflowPunct w:val="0"/>
      <w:autoSpaceDE w:val="0"/>
      <w:autoSpaceDN w:val="0"/>
      <w:adjustRightInd w:val="0"/>
      <w:spacing w:line="264" w:lineRule="auto"/>
      <w:ind w:firstLine="720"/>
      <w:jc w:val="both"/>
    </w:pPr>
    <w:rPr>
      <w:sz w:val="28"/>
      <w:szCs w:val="20"/>
    </w:rPr>
  </w:style>
  <w:style w:type="paragraph" w:customStyle="1" w:styleId="Style20">
    <w:name w:val="Style20"/>
    <w:basedOn w:val="a3"/>
    <w:uiPriority w:val="99"/>
    <w:rsid w:val="00972209"/>
    <w:pPr>
      <w:widowControl w:val="0"/>
      <w:autoSpaceDE w:val="0"/>
      <w:autoSpaceDN w:val="0"/>
      <w:adjustRightInd w:val="0"/>
    </w:pPr>
    <w:rPr>
      <w:rFonts w:ascii="Arial" w:hAnsi="Arial"/>
    </w:rPr>
  </w:style>
  <w:style w:type="paragraph" w:customStyle="1" w:styleId="u">
    <w:name w:val="u"/>
    <w:basedOn w:val="a3"/>
    <w:uiPriority w:val="99"/>
    <w:rsid w:val="00972209"/>
    <w:pPr>
      <w:spacing w:before="100" w:beforeAutospacing="1" w:after="100" w:afterAutospacing="1"/>
    </w:pPr>
  </w:style>
  <w:style w:type="paragraph" w:customStyle="1" w:styleId="afff8">
    <w:name w:val="АриалСписок"/>
    <w:basedOn w:val="a3"/>
    <w:uiPriority w:val="99"/>
    <w:rsid w:val="00972209"/>
    <w:pPr>
      <w:widowControl w:val="0"/>
      <w:tabs>
        <w:tab w:val="num" w:pos="1571"/>
      </w:tabs>
      <w:adjustRightInd w:val="0"/>
      <w:ind w:left="1571" w:hanging="360"/>
      <w:jc w:val="both"/>
    </w:pPr>
    <w:rPr>
      <w:rFonts w:ascii="Arial" w:hAnsi="Arial" w:cs="Arial"/>
    </w:rPr>
  </w:style>
  <w:style w:type="paragraph" w:customStyle="1" w:styleId="afff9">
    <w:name w:val="Текст таблицы"/>
    <w:basedOn w:val="a3"/>
    <w:uiPriority w:val="99"/>
    <w:semiHidden/>
    <w:rsid w:val="00972209"/>
    <w:pPr>
      <w:spacing w:before="40" w:after="40"/>
      <w:ind w:left="57" w:right="57"/>
    </w:pPr>
    <w:rPr>
      <w:bCs/>
    </w:rPr>
  </w:style>
  <w:style w:type="paragraph" w:customStyle="1" w:styleId="afffa">
    <w:name w:val="Пункт Знак"/>
    <w:basedOn w:val="a3"/>
    <w:uiPriority w:val="99"/>
    <w:rsid w:val="00972209"/>
    <w:pPr>
      <w:tabs>
        <w:tab w:val="num" w:pos="720"/>
        <w:tab w:val="left" w:pos="851"/>
        <w:tab w:val="left" w:pos="1134"/>
      </w:tabs>
      <w:snapToGrid w:val="0"/>
      <w:spacing w:line="360" w:lineRule="auto"/>
      <w:ind w:left="720" w:hanging="720"/>
      <w:jc w:val="both"/>
    </w:pPr>
    <w:rPr>
      <w:sz w:val="28"/>
      <w:szCs w:val="20"/>
    </w:rPr>
  </w:style>
  <w:style w:type="paragraph" w:customStyle="1" w:styleId="afffb">
    <w:name w:val="Подподподпункт"/>
    <w:basedOn w:val="a3"/>
    <w:uiPriority w:val="99"/>
    <w:rsid w:val="00972209"/>
    <w:pPr>
      <w:tabs>
        <w:tab w:val="left" w:pos="1134"/>
        <w:tab w:val="num" w:pos="1576"/>
        <w:tab w:val="left" w:pos="1701"/>
      </w:tabs>
      <w:snapToGrid w:val="0"/>
      <w:spacing w:line="360" w:lineRule="auto"/>
      <w:ind w:left="1576" w:hanging="1008"/>
      <w:jc w:val="both"/>
    </w:pPr>
    <w:rPr>
      <w:sz w:val="28"/>
      <w:szCs w:val="20"/>
    </w:rPr>
  </w:style>
  <w:style w:type="paragraph" w:customStyle="1" w:styleId="18">
    <w:name w:val="Пункт1"/>
    <w:basedOn w:val="a3"/>
    <w:uiPriority w:val="99"/>
    <w:rsid w:val="00972209"/>
    <w:pPr>
      <w:tabs>
        <w:tab w:val="num" w:pos="453"/>
      </w:tabs>
      <w:snapToGrid w:val="0"/>
      <w:spacing w:before="240" w:line="360" w:lineRule="auto"/>
      <w:ind w:left="453" w:hanging="453"/>
      <w:jc w:val="center"/>
    </w:pPr>
    <w:rPr>
      <w:rFonts w:ascii="Arial" w:hAnsi="Arial"/>
      <w:b/>
      <w:sz w:val="28"/>
      <w:szCs w:val="28"/>
    </w:rPr>
  </w:style>
  <w:style w:type="paragraph" w:customStyle="1" w:styleId="rvps1">
    <w:name w:val="rvps1"/>
    <w:basedOn w:val="a3"/>
    <w:uiPriority w:val="99"/>
    <w:rsid w:val="00972209"/>
    <w:pPr>
      <w:jc w:val="center"/>
    </w:pPr>
  </w:style>
  <w:style w:type="paragraph" w:customStyle="1" w:styleId="rvps44">
    <w:name w:val="rvps44"/>
    <w:basedOn w:val="a3"/>
    <w:uiPriority w:val="99"/>
    <w:rsid w:val="00972209"/>
    <w:pPr>
      <w:spacing w:before="120"/>
      <w:ind w:right="150"/>
      <w:jc w:val="both"/>
    </w:pPr>
  </w:style>
  <w:style w:type="paragraph" w:customStyle="1" w:styleId="rvps46">
    <w:name w:val="rvps46"/>
    <w:basedOn w:val="a3"/>
    <w:uiPriority w:val="99"/>
    <w:rsid w:val="00972209"/>
    <w:pPr>
      <w:spacing w:before="120" w:after="120"/>
    </w:pPr>
  </w:style>
  <w:style w:type="paragraph" w:customStyle="1" w:styleId="rvps9">
    <w:name w:val="rvps9"/>
    <w:basedOn w:val="a3"/>
    <w:uiPriority w:val="99"/>
    <w:rsid w:val="00972209"/>
    <w:pPr>
      <w:jc w:val="both"/>
    </w:pPr>
  </w:style>
  <w:style w:type="paragraph" w:customStyle="1" w:styleId="rvps45">
    <w:name w:val="rvps45"/>
    <w:basedOn w:val="a3"/>
    <w:uiPriority w:val="99"/>
    <w:rsid w:val="00972209"/>
    <w:pPr>
      <w:spacing w:before="120"/>
      <w:ind w:right="150"/>
    </w:pPr>
  </w:style>
  <w:style w:type="paragraph" w:customStyle="1" w:styleId="rvps48">
    <w:name w:val="rvps48"/>
    <w:basedOn w:val="a3"/>
    <w:uiPriority w:val="99"/>
    <w:rsid w:val="00972209"/>
    <w:pPr>
      <w:spacing w:after="120"/>
      <w:ind w:right="150"/>
    </w:pPr>
  </w:style>
  <w:style w:type="paragraph" w:customStyle="1" w:styleId="rvps59">
    <w:name w:val="rvps59"/>
    <w:basedOn w:val="a3"/>
    <w:uiPriority w:val="99"/>
    <w:rsid w:val="00972209"/>
    <w:pPr>
      <w:spacing w:before="60"/>
      <w:ind w:left="75" w:right="75" w:firstLine="285"/>
      <w:jc w:val="both"/>
    </w:pPr>
  </w:style>
  <w:style w:type="paragraph" w:customStyle="1" w:styleId="rvps52">
    <w:name w:val="rvps52"/>
    <w:basedOn w:val="a3"/>
    <w:uiPriority w:val="99"/>
    <w:rsid w:val="00972209"/>
    <w:pPr>
      <w:ind w:left="210" w:right="150"/>
      <w:jc w:val="both"/>
    </w:pPr>
  </w:style>
  <w:style w:type="paragraph" w:customStyle="1" w:styleId="rvps70">
    <w:name w:val="rvps70"/>
    <w:basedOn w:val="a3"/>
    <w:uiPriority w:val="99"/>
    <w:rsid w:val="00972209"/>
    <w:pPr>
      <w:ind w:left="780" w:right="150"/>
      <w:jc w:val="both"/>
    </w:pPr>
  </w:style>
  <w:style w:type="paragraph" w:customStyle="1" w:styleId="rvps78">
    <w:name w:val="rvps78"/>
    <w:basedOn w:val="a3"/>
    <w:uiPriority w:val="99"/>
    <w:rsid w:val="00972209"/>
    <w:pPr>
      <w:ind w:right="150"/>
      <w:jc w:val="both"/>
    </w:pPr>
  </w:style>
  <w:style w:type="paragraph" w:customStyle="1" w:styleId="rvps82">
    <w:name w:val="rvps82"/>
    <w:basedOn w:val="a3"/>
    <w:uiPriority w:val="99"/>
    <w:rsid w:val="00972209"/>
    <w:pPr>
      <w:spacing w:before="120" w:after="120"/>
      <w:ind w:left="45" w:right="150"/>
    </w:pPr>
  </w:style>
  <w:style w:type="paragraph" w:customStyle="1" w:styleId="rvps83">
    <w:name w:val="rvps83"/>
    <w:basedOn w:val="a3"/>
    <w:uiPriority w:val="99"/>
    <w:rsid w:val="00972209"/>
    <w:pPr>
      <w:spacing w:before="120"/>
      <w:ind w:left="45" w:right="150"/>
    </w:pPr>
  </w:style>
  <w:style w:type="paragraph" w:customStyle="1" w:styleId="rvps84">
    <w:name w:val="rvps84"/>
    <w:basedOn w:val="a3"/>
    <w:uiPriority w:val="99"/>
    <w:rsid w:val="00972209"/>
    <w:pPr>
      <w:spacing w:before="120" w:after="120"/>
      <w:ind w:right="150"/>
      <w:jc w:val="both"/>
    </w:pPr>
  </w:style>
  <w:style w:type="paragraph" w:customStyle="1" w:styleId="afffc">
    <w:name w:val="текст таблицы"/>
    <w:basedOn w:val="a3"/>
    <w:uiPriority w:val="99"/>
    <w:rsid w:val="00972209"/>
    <w:pPr>
      <w:spacing w:before="120"/>
      <w:ind w:right="-102"/>
    </w:pPr>
  </w:style>
  <w:style w:type="paragraph" w:customStyle="1" w:styleId="19">
    <w:name w:val="Абзац списка1"/>
    <w:basedOn w:val="a3"/>
    <w:uiPriority w:val="99"/>
    <w:rsid w:val="00972209"/>
    <w:pPr>
      <w:spacing w:after="200" w:line="276" w:lineRule="auto"/>
      <w:ind w:left="720"/>
      <w:contextualSpacing/>
    </w:pPr>
    <w:rPr>
      <w:rFonts w:ascii="Calibri" w:hAnsi="Calibri"/>
      <w:sz w:val="22"/>
      <w:szCs w:val="22"/>
      <w:lang w:eastAsia="en-US"/>
    </w:rPr>
  </w:style>
  <w:style w:type="paragraph" w:customStyle="1" w:styleId="1a">
    <w:name w:val="Текст1"/>
    <w:basedOn w:val="a3"/>
    <w:uiPriority w:val="99"/>
    <w:rsid w:val="00972209"/>
    <w:rPr>
      <w:rFonts w:ascii="Courier New" w:hAnsi="Courier New"/>
      <w:sz w:val="20"/>
      <w:szCs w:val="20"/>
    </w:rPr>
  </w:style>
  <w:style w:type="paragraph" w:customStyle="1" w:styleId="WW-3">
    <w:name w:val="WW-Основной текст 3"/>
    <w:basedOn w:val="afc"/>
    <w:uiPriority w:val="99"/>
    <w:rsid w:val="00972209"/>
    <w:pPr>
      <w:suppressAutoHyphens/>
      <w:spacing w:after="120"/>
      <w:ind w:left="283" w:firstLine="0"/>
      <w:jc w:val="left"/>
    </w:pPr>
    <w:rPr>
      <w:color w:val="auto"/>
      <w:sz w:val="20"/>
      <w:szCs w:val="20"/>
      <w:lang w:eastAsia="ar-SA"/>
    </w:rPr>
  </w:style>
  <w:style w:type="paragraph" w:customStyle="1" w:styleId="ConsPlusNormal">
    <w:name w:val="ConsPlusNormal"/>
    <w:uiPriority w:val="99"/>
    <w:rsid w:val="00972209"/>
    <w:pPr>
      <w:widowControl w:val="0"/>
      <w:autoSpaceDE w:val="0"/>
      <w:autoSpaceDN w:val="0"/>
      <w:adjustRightInd w:val="0"/>
      <w:ind w:firstLine="720"/>
    </w:pPr>
    <w:rPr>
      <w:rFonts w:ascii="Arial" w:hAnsi="Arial" w:cs="Arial"/>
    </w:rPr>
  </w:style>
  <w:style w:type="paragraph" w:customStyle="1" w:styleId="Default">
    <w:name w:val="Default"/>
    <w:uiPriority w:val="99"/>
    <w:rsid w:val="00972209"/>
    <w:pPr>
      <w:autoSpaceDE w:val="0"/>
      <w:autoSpaceDN w:val="0"/>
      <w:adjustRightInd w:val="0"/>
    </w:pPr>
    <w:rPr>
      <w:color w:val="000000"/>
      <w:sz w:val="24"/>
      <w:szCs w:val="24"/>
    </w:rPr>
  </w:style>
  <w:style w:type="paragraph" w:customStyle="1" w:styleId="1b">
    <w:name w:val="Знак Знак Знак1 Знак"/>
    <w:basedOn w:val="a3"/>
    <w:uiPriority w:val="99"/>
    <w:rsid w:val="00972209"/>
    <w:pPr>
      <w:spacing w:after="160" w:line="240" w:lineRule="exact"/>
    </w:pPr>
    <w:rPr>
      <w:rFonts w:ascii="Verdana" w:hAnsi="Verdana" w:cs="Verdana"/>
      <w:sz w:val="20"/>
      <w:szCs w:val="20"/>
      <w:lang w:val="en-US" w:eastAsia="en-US"/>
    </w:rPr>
  </w:style>
  <w:style w:type="character" w:customStyle="1" w:styleId="2c">
    <w:name w:val="Основной текст (2)"/>
    <w:basedOn w:val="a4"/>
    <w:link w:val="212"/>
    <w:uiPriority w:val="99"/>
    <w:locked/>
    <w:rsid w:val="00972209"/>
    <w:rPr>
      <w:rFonts w:ascii="Arial" w:hAnsi="Arial" w:cs="Arial"/>
      <w:b/>
      <w:bCs/>
      <w:sz w:val="24"/>
      <w:szCs w:val="24"/>
      <w:shd w:val="clear" w:color="auto" w:fill="FFFFFF"/>
    </w:rPr>
  </w:style>
  <w:style w:type="paragraph" w:customStyle="1" w:styleId="212">
    <w:name w:val="Основной текст (2)1"/>
    <w:basedOn w:val="a3"/>
    <w:link w:val="2c"/>
    <w:uiPriority w:val="99"/>
    <w:rsid w:val="00972209"/>
    <w:pPr>
      <w:shd w:val="clear" w:color="auto" w:fill="FFFFFF"/>
      <w:spacing w:after="60" w:line="240" w:lineRule="atLeast"/>
    </w:pPr>
    <w:rPr>
      <w:rFonts w:ascii="Arial" w:hAnsi="Arial" w:cs="Arial"/>
      <w:b/>
      <w:bCs/>
    </w:rPr>
  </w:style>
  <w:style w:type="character" w:customStyle="1" w:styleId="1c">
    <w:name w:val="Заголовок №1"/>
    <w:basedOn w:val="a4"/>
    <w:link w:val="113"/>
    <w:uiPriority w:val="99"/>
    <w:locked/>
    <w:rsid w:val="00972209"/>
    <w:rPr>
      <w:rFonts w:ascii="Arial" w:hAnsi="Arial" w:cs="Arial"/>
      <w:b/>
      <w:bCs/>
      <w:sz w:val="32"/>
      <w:szCs w:val="32"/>
      <w:shd w:val="clear" w:color="auto" w:fill="FFFFFF"/>
    </w:rPr>
  </w:style>
  <w:style w:type="paragraph" w:customStyle="1" w:styleId="113">
    <w:name w:val="Заголовок №11"/>
    <w:basedOn w:val="a3"/>
    <w:link w:val="1c"/>
    <w:uiPriority w:val="99"/>
    <w:rsid w:val="00972209"/>
    <w:pPr>
      <w:shd w:val="clear" w:color="auto" w:fill="FFFFFF"/>
      <w:spacing w:after="120" w:line="240" w:lineRule="atLeast"/>
      <w:jc w:val="center"/>
      <w:outlineLvl w:val="0"/>
    </w:pPr>
    <w:rPr>
      <w:rFonts w:ascii="Arial" w:hAnsi="Arial" w:cs="Arial"/>
      <w:b/>
      <w:bCs/>
      <w:sz w:val="32"/>
      <w:szCs w:val="32"/>
    </w:rPr>
  </w:style>
  <w:style w:type="character" w:customStyle="1" w:styleId="3d">
    <w:name w:val="Основной текст (3)"/>
    <w:basedOn w:val="a4"/>
    <w:link w:val="310"/>
    <w:uiPriority w:val="99"/>
    <w:locked/>
    <w:rsid w:val="00972209"/>
    <w:rPr>
      <w:rFonts w:ascii="Arial" w:hAnsi="Arial" w:cs="Arial"/>
      <w:b/>
      <w:bCs/>
      <w:shd w:val="clear" w:color="auto" w:fill="FFFFFF"/>
    </w:rPr>
  </w:style>
  <w:style w:type="paragraph" w:customStyle="1" w:styleId="310">
    <w:name w:val="Основной текст (3)1"/>
    <w:basedOn w:val="a3"/>
    <w:link w:val="3d"/>
    <w:uiPriority w:val="99"/>
    <w:rsid w:val="00972209"/>
    <w:pPr>
      <w:shd w:val="clear" w:color="auto" w:fill="FFFFFF"/>
      <w:spacing w:before="120" w:after="360" w:line="230" w:lineRule="exact"/>
      <w:jc w:val="center"/>
    </w:pPr>
    <w:rPr>
      <w:rFonts w:ascii="Arial" w:hAnsi="Arial" w:cs="Arial"/>
      <w:b/>
      <w:bCs/>
      <w:sz w:val="20"/>
      <w:szCs w:val="20"/>
    </w:rPr>
  </w:style>
  <w:style w:type="character" w:customStyle="1" w:styleId="2d">
    <w:name w:val="Заголовок №2"/>
    <w:basedOn w:val="a4"/>
    <w:link w:val="213"/>
    <w:uiPriority w:val="99"/>
    <w:locked/>
    <w:rsid w:val="00972209"/>
    <w:rPr>
      <w:rFonts w:ascii="Arial" w:hAnsi="Arial" w:cs="Arial"/>
      <w:b/>
      <w:bCs/>
      <w:sz w:val="24"/>
      <w:szCs w:val="24"/>
      <w:shd w:val="clear" w:color="auto" w:fill="FFFFFF"/>
    </w:rPr>
  </w:style>
  <w:style w:type="paragraph" w:customStyle="1" w:styleId="213">
    <w:name w:val="Заголовок №21"/>
    <w:basedOn w:val="a3"/>
    <w:link w:val="2d"/>
    <w:uiPriority w:val="99"/>
    <w:rsid w:val="00972209"/>
    <w:pPr>
      <w:shd w:val="clear" w:color="auto" w:fill="FFFFFF"/>
      <w:spacing w:before="180" w:line="355" w:lineRule="exact"/>
      <w:outlineLvl w:val="1"/>
    </w:pPr>
    <w:rPr>
      <w:rFonts w:ascii="Arial" w:hAnsi="Arial" w:cs="Arial"/>
      <w:b/>
      <w:bCs/>
    </w:rPr>
  </w:style>
  <w:style w:type="character" w:styleId="afffd">
    <w:name w:val="annotation reference"/>
    <w:basedOn w:val="a4"/>
    <w:uiPriority w:val="99"/>
    <w:semiHidden/>
    <w:rsid w:val="00972209"/>
    <w:rPr>
      <w:rFonts w:cs="Times New Roman"/>
      <w:sz w:val="16"/>
      <w:szCs w:val="16"/>
    </w:rPr>
  </w:style>
  <w:style w:type="character" w:customStyle="1" w:styleId="114">
    <w:name w:val="11"/>
    <w:basedOn w:val="a4"/>
    <w:uiPriority w:val="99"/>
    <w:rsid w:val="00972209"/>
    <w:rPr>
      <w:rFonts w:ascii="Cambria" w:hAnsi="Cambria" w:cs="Times New Roman"/>
      <w:color w:val="365F91"/>
    </w:rPr>
  </w:style>
  <w:style w:type="character" w:customStyle="1" w:styleId="100">
    <w:name w:val="10"/>
    <w:basedOn w:val="a4"/>
    <w:uiPriority w:val="99"/>
    <w:rsid w:val="00972209"/>
    <w:rPr>
      <w:rFonts w:cs="Times New Roman"/>
    </w:rPr>
  </w:style>
  <w:style w:type="character" w:customStyle="1" w:styleId="labelheaderlevel21">
    <w:name w:val="label_header_level_21"/>
    <w:basedOn w:val="a4"/>
    <w:uiPriority w:val="99"/>
    <w:rsid w:val="00972209"/>
    <w:rPr>
      <w:rFonts w:cs="Times New Roman"/>
      <w:b/>
      <w:bCs/>
      <w:color w:val="0000FF"/>
      <w:sz w:val="20"/>
      <w:szCs w:val="20"/>
    </w:rPr>
  </w:style>
  <w:style w:type="character" w:customStyle="1" w:styleId="FontStyle15">
    <w:name w:val="Font Style15"/>
    <w:basedOn w:val="a4"/>
    <w:uiPriority w:val="99"/>
    <w:rsid w:val="00972209"/>
    <w:rPr>
      <w:rFonts w:ascii="Times New Roman" w:hAnsi="Times New Roman" w:cs="Times New Roman"/>
      <w:sz w:val="26"/>
      <w:szCs w:val="26"/>
    </w:rPr>
  </w:style>
  <w:style w:type="character" w:customStyle="1" w:styleId="afffe">
    <w:name w:val="комментарий"/>
    <w:basedOn w:val="a4"/>
    <w:uiPriority w:val="99"/>
    <w:rsid w:val="00972209"/>
    <w:rPr>
      <w:rFonts w:cs="Times New Roman"/>
      <w:b/>
      <w:i/>
      <w:shd w:val="clear" w:color="auto" w:fill="FFFF99"/>
    </w:rPr>
  </w:style>
  <w:style w:type="character" w:customStyle="1" w:styleId="affff">
    <w:name w:val="Основной шрифт"/>
    <w:uiPriority w:val="99"/>
    <w:semiHidden/>
    <w:rsid w:val="00972209"/>
  </w:style>
  <w:style w:type="character" w:customStyle="1" w:styleId="affff0">
    <w:name w:val="Подпункт Знак"/>
    <w:basedOn w:val="a4"/>
    <w:uiPriority w:val="99"/>
    <w:rsid w:val="00972209"/>
    <w:rPr>
      <w:rFonts w:cs="Times New Roman"/>
      <w:sz w:val="28"/>
      <w:lang w:val="ru-RU" w:eastAsia="ru-RU" w:bidi="ar-SA"/>
    </w:rPr>
  </w:style>
  <w:style w:type="character" w:customStyle="1" w:styleId="FontStyle11">
    <w:name w:val="Font Style11"/>
    <w:basedOn w:val="a4"/>
    <w:uiPriority w:val="99"/>
    <w:rsid w:val="00972209"/>
    <w:rPr>
      <w:rFonts w:ascii="Times New Roman" w:hAnsi="Times New Roman" w:cs="Times New Roman"/>
      <w:sz w:val="26"/>
      <w:szCs w:val="26"/>
    </w:rPr>
  </w:style>
  <w:style w:type="character" w:customStyle="1" w:styleId="Sp1">
    <w:name w:val="Sp1 Знак Знак"/>
    <w:basedOn w:val="a4"/>
    <w:uiPriority w:val="99"/>
    <w:rsid w:val="00972209"/>
    <w:rPr>
      <w:rFonts w:cs="Times New Roman"/>
      <w:b/>
      <w:bCs/>
      <w:kern w:val="24"/>
      <w:sz w:val="24"/>
      <w:szCs w:val="24"/>
      <w:lang w:val="ru-RU" w:eastAsia="ru-RU" w:bidi="ar-SA"/>
    </w:rPr>
  </w:style>
  <w:style w:type="character" w:customStyle="1" w:styleId="FontStyle33">
    <w:name w:val="Font Style33"/>
    <w:basedOn w:val="a4"/>
    <w:uiPriority w:val="99"/>
    <w:rsid w:val="00972209"/>
    <w:rPr>
      <w:rFonts w:ascii="Times New Roman" w:hAnsi="Times New Roman" w:cs="Times New Roman"/>
      <w:sz w:val="26"/>
      <w:szCs w:val="26"/>
    </w:rPr>
  </w:style>
  <w:style w:type="character" w:customStyle="1" w:styleId="FontStyle57">
    <w:name w:val="Font Style57"/>
    <w:basedOn w:val="a4"/>
    <w:uiPriority w:val="99"/>
    <w:rsid w:val="00972209"/>
    <w:rPr>
      <w:rFonts w:ascii="Times New Roman" w:hAnsi="Times New Roman" w:cs="Times New Roman"/>
      <w:b/>
      <w:bCs/>
      <w:sz w:val="20"/>
      <w:szCs w:val="20"/>
    </w:rPr>
  </w:style>
  <w:style w:type="character" w:customStyle="1" w:styleId="urtxtstd1">
    <w:name w:val="urtxtstd1"/>
    <w:basedOn w:val="a4"/>
    <w:uiPriority w:val="99"/>
    <w:rsid w:val="00972209"/>
    <w:rPr>
      <w:rFonts w:ascii="Arial" w:hAnsi="Arial" w:cs="Arial"/>
      <w:sz w:val="17"/>
      <w:szCs w:val="17"/>
    </w:rPr>
  </w:style>
  <w:style w:type="character" w:customStyle="1" w:styleId="rvts9">
    <w:name w:val="rvts9"/>
    <w:basedOn w:val="a4"/>
    <w:uiPriority w:val="99"/>
    <w:rsid w:val="00972209"/>
    <w:rPr>
      <w:rFonts w:ascii="Times New Roman" w:hAnsi="Times New Roman" w:cs="Times New Roman"/>
      <w:b/>
      <w:bCs/>
      <w:sz w:val="28"/>
      <w:szCs w:val="28"/>
    </w:rPr>
  </w:style>
  <w:style w:type="character" w:customStyle="1" w:styleId="rvts6">
    <w:name w:val="rvts6"/>
    <w:basedOn w:val="a4"/>
    <w:uiPriority w:val="99"/>
    <w:rsid w:val="00972209"/>
    <w:rPr>
      <w:rFonts w:ascii="Times New Roman" w:hAnsi="Times New Roman" w:cs="Times New Roman"/>
      <w:sz w:val="24"/>
      <w:szCs w:val="24"/>
    </w:rPr>
  </w:style>
  <w:style w:type="character" w:customStyle="1" w:styleId="rvts30">
    <w:name w:val="rvts30"/>
    <w:basedOn w:val="a4"/>
    <w:uiPriority w:val="99"/>
    <w:rsid w:val="00972209"/>
    <w:rPr>
      <w:rFonts w:ascii="Times New Roman" w:hAnsi="Times New Roman" w:cs="Times New Roman"/>
      <w:sz w:val="22"/>
      <w:szCs w:val="22"/>
    </w:rPr>
  </w:style>
  <w:style w:type="character" w:customStyle="1" w:styleId="rvts36">
    <w:name w:val="rvts36"/>
    <w:basedOn w:val="a4"/>
    <w:uiPriority w:val="99"/>
    <w:rsid w:val="00972209"/>
    <w:rPr>
      <w:rFonts w:ascii="Times New Roman" w:hAnsi="Times New Roman" w:cs="Times New Roman"/>
      <w:color w:val="000000"/>
      <w:sz w:val="22"/>
      <w:szCs w:val="22"/>
    </w:rPr>
  </w:style>
  <w:style w:type="character" w:customStyle="1" w:styleId="rvts25">
    <w:name w:val="rvts25"/>
    <w:basedOn w:val="a4"/>
    <w:uiPriority w:val="99"/>
    <w:rsid w:val="00972209"/>
    <w:rPr>
      <w:rFonts w:ascii="Times New Roman" w:hAnsi="Times New Roman" w:cs="Times New Roman"/>
      <w:b/>
      <w:bCs/>
      <w:i/>
      <w:iCs/>
      <w:shd w:val="clear" w:color="auto" w:fill="FDE9D9"/>
    </w:rPr>
  </w:style>
  <w:style w:type="character" w:customStyle="1" w:styleId="rvts46">
    <w:name w:val="rvts46"/>
    <w:basedOn w:val="a4"/>
    <w:uiPriority w:val="99"/>
    <w:rsid w:val="00972209"/>
    <w:rPr>
      <w:rFonts w:ascii="Times New Roman" w:hAnsi="Times New Roman" w:cs="Times New Roman"/>
      <w:i/>
      <w:iCs/>
      <w:shd w:val="clear" w:color="auto" w:fill="FABF8F"/>
    </w:rPr>
  </w:style>
  <w:style w:type="character" w:customStyle="1" w:styleId="urtxtstd">
    <w:name w:val="urtxtstd"/>
    <w:basedOn w:val="a4"/>
    <w:uiPriority w:val="99"/>
    <w:rsid w:val="00972209"/>
    <w:rPr>
      <w:rFonts w:cs="Times New Roman"/>
    </w:rPr>
  </w:style>
  <w:style w:type="character" w:customStyle="1" w:styleId="FontStyle16">
    <w:name w:val="Font Style16"/>
    <w:basedOn w:val="a4"/>
    <w:uiPriority w:val="99"/>
    <w:rsid w:val="00972209"/>
    <w:rPr>
      <w:rFonts w:ascii="Arial" w:hAnsi="Arial" w:cs="Arial"/>
      <w:sz w:val="18"/>
      <w:szCs w:val="18"/>
    </w:rPr>
  </w:style>
  <w:style w:type="character" w:customStyle="1" w:styleId="highlight">
    <w:name w:val="highlight"/>
    <w:basedOn w:val="a4"/>
    <w:uiPriority w:val="99"/>
    <w:rsid w:val="00972209"/>
    <w:rPr>
      <w:rFonts w:cs="Times New Roman"/>
    </w:rPr>
  </w:style>
  <w:style w:type="character" w:customStyle="1" w:styleId="12pt">
    <w:name w:val="Основной текст + 12 pt"/>
    <w:aliases w:val="Полужирный"/>
    <w:uiPriority w:val="99"/>
    <w:rsid w:val="00972209"/>
    <w:rPr>
      <w:rFonts w:ascii="Arial" w:hAnsi="Arial"/>
      <w:b/>
      <w:sz w:val="24"/>
    </w:rPr>
  </w:style>
  <w:style w:type="character" w:customStyle="1" w:styleId="212pt">
    <w:name w:val="Основной текст (2) + 12 pt"/>
    <w:aliases w:val="Полужирный1"/>
    <w:basedOn w:val="2c"/>
    <w:uiPriority w:val="99"/>
    <w:rsid w:val="00972209"/>
  </w:style>
  <w:style w:type="table" w:styleId="affff1">
    <w:name w:val="Table Grid"/>
    <w:basedOn w:val="a5"/>
    <w:uiPriority w:val="99"/>
    <w:rsid w:val="0097220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d">
    <w:name w:val="Сетка таблицы1"/>
    <w:uiPriority w:val="99"/>
    <w:rsid w:val="00972209"/>
    <w:rPr>
      <w:rFonts w:ascii="Calibri" w:hAnsi="Calibri"/>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e">
    <w:name w:val="Сетка таблицы2"/>
    <w:uiPriority w:val="99"/>
    <w:rsid w:val="00972209"/>
    <w:rPr>
      <w:rFonts w:ascii="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ff2">
    <w:name w:val="List"/>
    <w:basedOn w:val="a3"/>
    <w:uiPriority w:val="99"/>
    <w:rsid w:val="00B855C4"/>
    <w:pPr>
      <w:ind w:left="283" w:hanging="283"/>
    </w:pPr>
    <w:rPr>
      <w:bCs/>
      <w:color w:val="000000"/>
      <w:sz w:val="20"/>
      <w:szCs w:val="20"/>
    </w:rPr>
  </w:style>
  <w:style w:type="character" w:styleId="affff3">
    <w:name w:val="page number"/>
    <w:basedOn w:val="a4"/>
    <w:uiPriority w:val="99"/>
    <w:rsid w:val="00B855C4"/>
    <w:rPr>
      <w:rFonts w:cs="Times New Roman"/>
    </w:rPr>
  </w:style>
  <w:style w:type="paragraph" w:customStyle="1" w:styleId="1e">
    <w:name w:val="Основной текст1"/>
    <w:basedOn w:val="a3"/>
    <w:uiPriority w:val="99"/>
    <w:rsid w:val="00B855C4"/>
    <w:pPr>
      <w:spacing w:after="120"/>
    </w:pPr>
    <w:rPr>
      <w:bCs/>
      <w:color w:val="000000"/>
      <w:sz w:val="20"/>
      <w:szCs w:val="20"/>
    </w:rPr>
  </w:style>
  <w:style w:type="character" w:customStyle="1" w:styleId="115">
    <w:name w:val="Знак Знак11"/>
    <w:basedOn w:val="a4"/>
    <w:uiPriority w:val="99"/>
    <w:semiHidden/>
    <w:locked/>
    <w:rsid w:val="004A59CD"/>
    <w:rPr>
      <w:rFonts w:cs="Times New Roman"/>
      <w:lang w:val="ru-RU" w:eastAsia="ru-RU" w:bidi="ar-SA"/>
    </w:rPr>
  </w:style>
  <w:style w:type="character" w:customStyle="1" w:styleId="3b">
    <w:name w:val="Стиль3 Знак"/>
    <w:basedOn w:val="a4"/>
    <w:link w:val="3a"/>
    <w:uiPriority w:val="99"/>
    <w:locked/>
    <w:rsid w:val="00A54A44"/>
    <w:rPr>
      <w:rFonts w:cs="Times New Roman"/>
      <w:sz w:val="24"/>
      <w:lang w:val="ru-RU" w:eastAsia="ru-RU" w:bidi="ar-SA"/>
    </w:rPr>
  </w:style>
  <w:style w:type="paragraph" w:customStyle="1" w:styleId="text-1">
    <w:name w:val="text-1"/>
    <w:basedOn w:val="a3"/>
    <w:uiPriority w:val="99"/>
    <w:rsid w:val="00A54A44"/>
    <w:pPr>
      <w:spacing w:before="100" w:beforeAutospacing="1" w:after="100" w:afterAutospacing="1"/>
    </w:pPr>
  </w:style>
  <w:style w:type="character" w:customStyle="1" w:styleId="FontStyle13">
    <w:name w:val="Font Style13"/>
    <w:basedOn w:val="a4"/>
    <w:uiPriority w:val="99"/>
    <w:rsid w:val="00A54A44"/>
    <w:rPr>
      <w:rFonts w:ascii="Times New Roman" w:hAnsi="Times New Roman" w:cs="Times New Roman"/>
      <w:sz w:val="24"/>
      <w:szCs w:val="24"/>
    </w:rPr>
  </w:style>
  <w:style w:type="paragraph" w:customStyle="1" w:styleId="DocumentTitle">
    <w:name w:val="*Document Title"/>
    <w:basedOn w:val="af2"/>
    <w:uiPriority w:val="99"/>
    <w:rsid w:val="0092543B"/>
    <w:pPr>
      <w:tabs>
        <w:tab w:val="clear" w:pos="4153"/>
        <w:tab w:val="clear" w:pos="8306"/>
      </w:tabs>
      <w:spacing w:after="120"/>
      <w:jc w:val="center"/>
    </w:pPr>
    <w:rPr>
      <w:rFonts w:ascii="Times New Roman" w:hAnsi="Times New Roman" w:cs="Times New Roman"/>
      <w:b/>
      <w:smallCaps/>
      <w:noProof/>
      <w:sz w:val="32"/>
      <w:lang w:val="en-US" w:eastAsia="en-US"/>
    </w:rPr>
  </w:style>
  <w:style w:type="paragraph" w:customStyle="1" w:styleId="2f">
    <w:name w:val="Пункт2"/>
    <w:basedOn w:val="a1"/>
    <w:uiPriority w:val="99"/>
    <w:rsid w:val="00740F6D"/>
    <w:pPr>
      <w:keepNext/>
      <w:numPr>
        <w:ilvl w:val="0"/>
        <w:numId w:val="0"/>
      </w:numPr>
      <w:suppressAutoHyphens/>
      <w:snapToGrid/>
      <w:spacing w:before="240" w:after="120" w:line="240" w:lineRule="auto"/>
      <w:jc w:val="left"/>
      <w:outlineLvl w:val="2"/>
    </w:pPr>
    <w:rPr>
      <w:b/>
      <w:szCs w:val="20"/>
    </w:rPr>
  </w:style>
  <w:style w:type="paragraph" w:styleId="a">
    <w:name w:val="List Bullet"/>
    <w:basedOn w:val="a3"/>
    <w:autoRedefine/>
    <w:uiPriority w:val="99"/>
    <w:rsid w:val="00C166BC"/>
    <w:pPr>
      <w:numPr>
        <w:numId w:val="50"/>
      </w:numPr>
      <w:spacing w:line="360" w:lineRule="auto"/>
      <w:ind w:left="360"/>
      <w:jc w:val="both"/>
    </w:pPr>
    <w:rPr>
      <w:sz w:val="28"/>
      <w:szCs w:val="20"/>
    </w:rPr>
  </w:style>
  <w:style w:type="paragraph" w:customStyle="1" w:styleId="5">
    <w:name w:val="Стиль5"/>
    <w:basedOn w:val="10"/>
    <w:uiPriority w:val="99"/>
    <w:rsid w:val="00FA26C6"/>
    <w:pPr>
      <w:keepNext w:val="0"/>
      <w:pageBreakBefore/>
      <w:numPr>
        <w:ilvl w:val="1"/>
        <w:numId w:val="23"/>
      </w:numPr>
      <w:ind w:left="0" w:firstLine="709"/>
      <w:jc w:val="left"/>
    </w:pPr>
    <w:rPr>
      <w:sz w:val="28"/>
      <w:szCs w:val="28"/>
    </w:rPr>
  </w:style>
  <w:style w:type="paragraph" w:styleId="affff4">
    <w:name w:val="List Paragraph"/>
    <w:basedOn w:val="a3"/>
    <w:uiPriority w:val="99"/>
    <w:qFormat/>
    <w:rsid w:val="009D2EA3"/>
    <w:pPr>
      <w:spacing w:after="200" w:line="276" w:lineRule="auto"/>
      <w:ind w:left="720"/>
      <w:contextualSpacing/>
    </w:pPr>
    <w:rPr>
      <w:rFonts w:ascii="Calibri" w:hAnsi="Calibri"/>
      <w:sz w:val="22"/>
      <w:szCs w:val="22"/>
      <w:lang w:eastAsia="en-US"/>
    </w:rPr>
  </w:style>
  <w:style w:type="numbering" w:customStyle="1" w:styleId="1">
    <w:name w:val="Стиль1"/>
    <w:rsid w:val="00AB6EA0"/>
    <w:pPr>
      <w:numPr>
        <w:numId w:val="41"/>
      </w:numPr>
    </w:pPr>
  </w:style>
  <w:style w:type="numbering" w:customStyle="1" w:styleId="20">
    <w:name w:val="Стиль2"/>
    <w:rsid w:val="00AB6EA0"/>
    <w:pPr>
      <w:numPr>
        <w:numId w:val="42"/>
      </w:numPr>
    </w:pPr>
  </w:style>
  <w:style w:type="numbering" w:customStyle="1" w:styleId="40">
    <w:name w:val="Стиль4"/>
    <w:rsid w:val="00AB6EA0"/>
    <w:pPr>
      <w:numPr>
        <w:numId w:val="43"/>
      </w:numPr>
    </w:pPr>
  </w:style>
</w:styles>
</file>

<file path=word/webSettings.xml><?xml version="1.0" encoding="utf-8"?>
<w:webSettings xmlns:r="http://schemas.openxmlformats.org/officeDocument/2006/relationships" xmlns:w="http://schemas.openxmlformats.org/wordprocessingml/2006/main">
  <w:divs>
    <w:div w:id="1382097012">
      <w:marLeft w:val="0"/>
      <w:marRight w:val="0"/>
      <w:marTop w:val="0"/>
      <w:marBottom w:val="0"/>
      <w:divBdr>
        <w:top w:val="none" w:sz="0" w:space="0" w:color="auto"/>
        <w:left w:val="none" w:sz="0" w:space="0" w:color="auto"/>
        <w:bottom w:val="none" w:sz="0" w:space="0" w:color="auto"/>
        <w:right w:val="none" w:sz="0" w:space="0" w:color="auto"/>
      </w:divBdr>
    </w:div>
    <w:div w:id="1382097013">
      <w:marLeft w:val="0"/>
      <w:marRight w:val="0"/>
      <w:marTop w:val="0"/>
      <w:marBottom w:val="0"/>
      <w:divBdr>
        <w:top w:val="none" w:sz="0" w:space="0" w:color="auto"/>
        <w:left w:val="none" w:sz="0" w:space="0" w:color="auto"/>
        <w:bottom w:val="none" w:sz="0" w:space="0" w:color="auto"/>
        <w:right w:val="none" w:sz="0" w:space="0" w:color="auto"/>
      </w:divBdr>
    </w:div>
    <w:div w:id="1382097014">
      <w:marLeft w:val="0"/>
      <w:marRight w:val="0"/>
      <w:marTop w:val="0"/>
      <w:marBottom w:val="0"/>
      <w:divBdr>
        <w:top w:val="none" w:sz="0" w:space="0" w:color="auto"/>
        <w:left w:val="none" w:sz="0" w:space="0" w:color="auto"/>
        <w:bottom w:val="none" w:sz="0" w:space="0" w:color="auto"/>
        <w:right w:val="none" w:sz="0" w:space="0" w:color="auto"/>
      </w:divBdr>
    </w:div>
    <w:div w:id="1382097015">
      <w:marLeft w:val="0"/>
      <w:marRight w:val="0"/>
      <w:marTop w:val="0"/>
      <w:marBottom w:val="0"/>
      <w:divBdr>
        <w:top w:val="none" w:sz="0" w:space="0" w:color="auto"/>
        <w:left w:val="none" w:sz="0" w:space="0" w:color="auto"/>
        <w:bottom w:val="none" w:sz="0" w:space="0" w:color="auto"/>
        <w:right w:val="none" w:sz="0" w:space="0" w:color="auto"/>
      </w:divBdr>
    </w:div>
    <w:div w:id="1382097016">
      <w:marLeft w:val="0"/>
      <w:marRight w:val="0"/>
      <w:marTop w:val="0"/>
      <w:marBottom w:val="0"/>
      <w:divBdr>
        <w:top w:val="none" w:sz="0" w:space="0" w:color="auto"/>
        <w:left w:val="none" w:sz="0" w:space="0" w:color="auto"/>
        <w:bottom w:val="none" w:sz="0" w:space="0" w:color="auto"/>
        <w:right w:val="none" w:sz="0" w:space="0" w:color="auto"/>
      </w:divBdr>
    </w:div>
    <w:div w:id="1382097017">
      <w:marLeft w:val="0"/>
      <w:marRight w:val="0"/>
      <w:marTop w:val="0"/>
      <w:marBottom w:val="0"/>
      <w:divBdr>
        <w:top w:val="none" w:sz="0" w:space="0" w:color="auto"/>
        <w:left w:val="none" w:sz="0" w:space="0" w:color="auto"/>
        <w:bottom w:val="none" w:sz="0" w:space="0" w:color="auto"/>
        <w:right w:val="none" w:sz="0" w:space="0" w:color="auto"/>
      </w:divBdr>
    </w:div>
    <w:div w:id="1382097018">
      <w:marLeft w:val="0"/>
      <w:marRight w:val="0"/>
      <w:marTop w:val="0"/>
      <w:marBottom w:val="0"/>
      <w:divBdr>
        <w:top w:val="none" w:sz="0" w:space="0" w:color="auto"/>
        <w:left w:val="none" w:sz="0" w:space="0" w:color="auto"/>
        <w:bottom w:val="none" w:sz="0" w:space="0" w:color="auto"/>
        <w:right w:val="none" w:sz="0" w:space="0" w:color="auto"/>
      </w:divBdr>
    </w:div>
    <w:div w:id="138209701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a-k-d.ru" TargetMode="External"/><Relationship Id="rId13" Type="http://schemas.openxmlformats.org/officeDocument/2006/relationships/hyperlink" Target="http://zakupki.rosatom.ru/" TargetMode="External"/><Relationship Id="rId18" Type="http://schemas.openxmlformats.org/officeDocument/2006/relationships/hyperlink" Target="http://a-k-d.ru" TargetMode="External"/><Relationship Id="rId26" Type="http://schemas.openxmlformats.org/officeDocument/2006/relationships/hyperlink" Target="http://zakupki.rosatom.ru/" TargetMode="External"/><Relationship Id="rId3" Type="http://schemas.openxmlformats.org/officeDocument/2006/relationships/settings" Target="settings.xml"/><Relationship Id="rId21" Type="http://schemas.openxmlformats.org/officeDocument/2006/relationships/hyperlink" Target="http://zakupki.rosatom.ru/" TargetMode="External"/><Relationship Id="rId34" Type="http://schemas.openxmlformats.org/officeDocument/2006/relationships/theme" Target="theme/theme1.xml"/><Relationship Id="rId7" Type="http://schemas.openxmlformats.org/officeDocument/2006/relationships/hyperlink" Target="http://zakupki.rosatom.ru" TargetMode="External"/><Relationship Id="rId12" Type="http://schemas.openxmlformats.org/officeDocument/2006/relationships/footer" Target="footer3.xml"/><Relationship Id="rId17" Type="http://schemas.openxmlformats.org/officeDocument/2006/relationships/hyperlink" Target="http://zakupki.rosatom.ru/" TargetMode="External"/><Relationship Id="rId25" Type="http://schemas.openxmlformats.org/officeDocument/2006/relationships/hyperlink" Target="http://zakupki.rosatom.ru/"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a-k-d.ru" TargetMode="External"/><Relationship Id="rId20" Type="http://schemas.openxmlformats.org/officeDocument/2006/relationships/hyperlink" Target="http://zakupki.rosatom.ru/" TargetMode="External"/><Relationship Id="rId29"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hyperlink" Target="http://zakupki.rosatom.ru/" TargetMode="External"/><Relationship Id="rId32" Type="http://schemas.openxmlformats.org/officeDocument/2006/relationships/hyperlink" Target="http://zakupki.rosatom.ru/" TargetMode="External"/><Relationship Id="rId5" Type="http://schemas.openxmlformats.org/officeDocument/2006/relationships/footnotes" Target="footnotes.xml"/><Relationship Id="rId15" Type="http://schemas.openxmlformats.org/officeDocument/2006/relationships/hyperlink" Target="http://zakupki.rosatom.ru/" TargetMode="External"/><Relationship Id="rId23" Type="http://schemas.openxmlformats.org/officeDocument/2006/relationships/hyperlink" Target="http://zakupki.rosatom.ru/" TargetMode="External"/><Relationship Id="rId28" Type="http://schemas.openxmlformats.org/officeDocument/2006/relationships/hyperlink" Target="http://zakupki.rosatom.ru/" TargetMode="External"/><Relationship Id="rId10" Type="http://schemas.openxmlformats.org/officeDocument/2006/relationships/footer" Target="footer1.xml"/><Relationship Id="rId19" Type="http://schemas.openxmlformats.org/officeDocument/2006/relationships/hyperlink" Target="http://zakupki.rosatom.ru/" TargetMode="External"/><Relationship Id="rId31" Type="http://schemas.openxmlformats.org/officeDocument/2006/relationships/hyperlink" Target="file:///D:\&#1052;&#1086;&#1080;%20&#1076;&#1086;&#1082;&#1091;&#1084;&#1077;&#1085;&#1090;&#1099;\15%20&#1050;&#1072;&#1087;%20&#1088;&#1077;&#1084;&#1086;&#1085;&#1090;%20&#1101;&#1083;&#1077;&#1082;&#1090;&#1088;&#1080;&#1082;&#1080;%20123\peskov@niti.ru" TargetMode="Externa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yperlink" Target="http://a-k-d.ru" TargetMode="External"/><Relationship Id="rId22" Type="http://schemas.openxmlformats.org/officeDocument/2006/relationships/hyperlink" Target="http://zakupki.rosatom.ru/" TargetMode="External"/><Relationship Id="rId27" Type="http://schemas.openxmlformats.org/officeDocument/2006/relationships/hyperlink" Target="http://zakupki.rosatom.ru/" TargetMode="External"/><Relationship Id="rId30"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225</TotalTime>
  <Pages>32</Pages>
  <Words>15427</Words>
  <Characters>87939</Characters>
  <Application>Microsoft Office Word</Application>
  <DocSecurity>0</DocSecurity>
  <Lines>732</Lines>
  <Paragraphs>206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103160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ОКТ</cp:lastModifiedBy>
  <cp:revision>26</cp:revision>
  <cp:lastPrinted>2011-11-25T07:22:00Z</cp:lastPrinted>
  <dcterms:created xsi:type="dcterms:W3CDTF">2011-10-17T11:26:00Z</dcterms:created>
  <dcterms:modified xsi:type="dcterms:W3CDTF">2011-11-25T07:24:00Z</dcterms:modified>
</cp:coreProperties>
</file>