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 xml:space="preserve">одноэтапному </w:t>
      </w:r>
      <w:r w:rsidRPr="008C6DF7">
        <w:rPr>
          <w:sz w:val="28"/>
          <w:szCs w:val="28"/>
        </w:rPr>
        <w:t>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>предложений</w:t>
      </w:r>
      <w:r w:rsidRPr="008C6DF7">
        <w:rPr>
          <w:sz w:val="28"/>
          <w:szCs w:val="28"/>
        </w:rPr>
        <w:t xml:space="preserve"> в электронной форме </w:t>
      </w:r>
      <w:r w:rsidR="00EC3750">
        <w:rPr>
          <w:sz w:val="28"/>
          <w:szCs w:val="28"/>
        </w:rPr>
        <w:t xml:space="preserve">без квалификационного отбора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C3750">
        <w:rPr>
          <w:sz w:val="28"/>
          <w:szCs w:val="28"/>
        </w:rPr>
        <w:t>спецодежды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</w:t>
      </w:r>
      <w:proofErr w:type="spellStart"/>
      <w:r w:rsidR="00EC3750">
        <w:t>О</w:t>
      </w:r>
      <w:r w:rsidR="00BD1B10">
        <w:t>поЧС</w:t>
      </w:r>
      <w:proofErr w:type="spellEnd"/>
      <w:r w:rsidR="00C73696">
        <w:t xml:space="preserve"> </w:t>
      </w:r>
      <w:r>
        <w:t xml:space="preserve">                                                                          </w:t>
      </w:r>
      <w:r w:rsidR="006240AE">
        <w:t xml:space="preserve"> </w:t>
      </w:r>
      <w:r w:rsidR="00BD1B10">
        <w:t xml:space="preserve">   </w:t>
      </w:r>
      <w:r w:rsidR="006240AE">
        <w:t xml:space="preserve">   </w:t>
      </w:r>
      <w:r w:rsidR="00BD1B10">
        <w:t xml:space="preserve">В.А. </w:t>
      </w:r>
      <w:proofErr w:type="spellStart"/>
      <w:r w:rsidR="00BD1B10">
        <w:t>Конарев</w:t>
      </w:r>
      <w:proofErr w:type="spellEnd"/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B003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B0038">
          <w:rPr>
            <w:webHidden/>
          </w:rPr>
          <w:t>10</w:t>
        </w:r>
        <w:r w:rsidRPr="00117F63">
          <w:rPr>
            <w:webHidden/>
          </w:rPr>
          <w:fldChar w:fldCharType="end"/>
        </w:r>
      </w:hyperlink>
    </w:p>
    <w:p w:rsidR="00117F63" w:rsidRPr="00117F63" w:rsidRDefault="00A925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B0038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5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B0038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5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B0038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5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B003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5F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B0038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925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925F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</w:tc>
      </w:tr>
      <w:tr w:rsidR="00877EC7" w:rsidRPr="00052A7E" w:rsidTr="00EC3750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A427C" w:rsidRDefault="00BA427C" w:rsidP="00BA427C">
            <w:r w:rsidRPr="00312A61">
              <w:rPr>
                <w:b/>
                <w:u w:val="single"/>
              </w:rPr>
              <w:t>В составе заявки необходимо предоставление сертификатов</w:t>
            </w:r>
            <w:r w:rsidRPr="00E1170F">
              <w:t xml:space="preserve"> соответствия на предлагаемую продукцию со ссылкой на требуемые </w:t>
            </w:r>
            <w:proofErr w:type="spellStart"/>
            <w:r w:rsidRPr="00E1170F">
              <w:t>ГОСТы</w:t>
            </w:r>
            <w:proofErr w:type="spellEnd"/>
            <w:r w:rsidRPr="00E1170F">
              <w:t>, техническую документацию производителя,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 действие сертификата соответствия.</w:t>
            </w:r>
          </w:p>
          <w:p w:rsidR="00BA427C" w:rsidRPr="00052A7E" w:rsidRDefault="00BA427C" w:rsidP="00BA427C">
            <w:pPr>
              <w:rPr>
                <w:rFonts w:eastAsia="Arial Unicode MS"/>
              </w:rPr>
            </w:pPr>
            <w:r w:rsidRPr="00E1170F">
              <w:rPr>
                <w:b/>
              </w:rPr>
              <w:t xml:space="preserve">На каждом сертификате или декларации соответствия к изделию необходимо указать номер позиции данного изделия в </w:t>
            </w:r>
            <w:r w:rsidRPr="00E1170F">
              <w:rPr>
                <w:b/>
              </w:rPr>
              <w:lastRenderedPageBreak/>
              <w:t>техническом задании</w:t>
            </w:r>
            <w:r>
              <w:rPr>
                <w:b/>
              </w:rPr>
              <w:t>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1B0038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p w:rsidR="0001667E" w:rsidRDefault="0001667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 w:rsidR="00A925F1">
        <w:fldChar w:fldCharType="begin"/>
      </w:r>
      <w:r>
        <w:instrText xml:space="preserve"> REF _Ref321475870 \r \h </w:instrText>
      </w:r>
      <w:r w:rsidR="00A925F1">
        <w:fldChar w:fldCharType="separate"/>
      </w:r>
      <w:r w:rsidR="001B0038">
        <w:t>3</w:t>
      </w:r>
      <w:r w:rsidR="00A925F1">
        <w:fldChar w:fldCharType="end"/>
      </w:r>
      <w:r>
        <w:t xml:space="preserve"> (форма 3 – Справка об опыте выполнения договоров)</w:t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67B36" w:rsidRPr="00267B36" w:rsidRDefault="00823739" w:rsidP="00267B36">
      <w:pPr>
        <w:ind w:firstLine="708"/>
        <w:rPr>
          <w:rFonts w:eastAsia="Arial Unicode MS"/>
        </w:rPr>
      </w:pPr>
      <w:r>
        <w:rPr>
          <w:rFonts w:eastAsia="Arial Unicode MS"/>
        </w:rPr>
        <w:t>3.1.</w:t>
      </w:r>
      <w:r w:rsidR="00267B36" w:rsidRPr="00267B36">
        <w:rPr>
          <w:rFonts w:eastAsia="Arial Unicode MS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267B36" w:rsidRDefault="00823739" w:rsidP="00040F32">
      <w:pPr>
        <w:pStyle w:val="afff"/>
        <w:numPr>
          <w:ilvl w:val="0"/>
          <w:numId w:val="38"/>
        </w:numPr>
        <w:ind w:right="153"/>
        <w:jc w:val="both"/>
        <w:rPr>
          <w:rFonts w:ascii="Times New Roman" w:hAnsi="Times New Roman"/>
          <w:sz w:val="24"/>
          <w:szCs w:val="24"/>
        </w:rPr>
      </w:pPr>
      <w:r w:rsidRPr="00823739">
        <w:rPr>
          <w:rFonts w:ascii="Times New Roman" w:hAnsi="Times New Roman"/>
          <w:sz w:val="24"/>
          <w:szCs w:val="24"/>
        </w:rPr>
        <w:t xml:space="preserve">цена договора (значимость критерия </w:t>
      </w:r>
      <w:proofErr w:type="gramStart"/>
      <w:r w:rsidRPr="00823739">
        <w:rPr>
          <w:rFonts w:ascii="Times New Roman" w:hAnsi="Times New Roman"/>
          <w:sz w:val="24"/>
          <w:szCs w:val="24"/>
        </w:rPr>
        <w:t>Ц</w:t>
      </w:r>
      <w:proofErr w:type="gramEnd"/>
      <w:r w:rsidRPr="00823739">
        <w:rPr>
          <w:rFonts w:ascii="Times New Roman" w:hAnsi="Times New Roman"/>
          <w:sz w:val="24"/>
          <w:szCs w:val="24"/>
        </w:rPr>
        <w:t> </w:t>
      </w:r>
      <w:proofErr w:type="spellStart"/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(ОЦ </w:t>
      </w:r>
      <w:proofErr w:type="spellStart"/>
      <w:r w:rsidRPr="00823739">
        <w:rPr>
          <w:rFonts w:ascii="Times New Roman" w:hAnsi="Times New Roman"/>
          <w:sz w:val="24"/>
          <w:szCs w:val="24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>) – 95 %</w:t>
      </w:r>
      <w:r>
        <w:rPr>
          <w:rFonts w:ascii="Times New Roman" w:hAnsi="Times New Roman"/>
          <w:sz w:val="24"/>
          <w:szCs w:val="24"/>
        </w:rPr>
        <w:t>;</w:t>
      </w:r>
    </w:p>
    <w:p w:rsidR="00823739" w:rsidRPr="00823739" w:rsidRDefault="00823739" w:rsidP="00040F32">
      <w:pPr>
        <w:pStyle w:val="afff"/>
        <w:numPr>
          <w:ilvl w:val="0"/>
          <w:numId w:val="38"/>
        </w:numPr>
        <w:tabs>
          <w:tab w:val="left" w:pos="1134"/>
        </w:tabs>
        <w:ind w:right="153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3739">
        <w:rPr>
          <w:rFonts w:ascii="Times New Roman" w:hAnsi="Times New Roman"/>
          <w:sz w:val="24"/>
          <w:szCs w:val="24"/>
        </w:rPr>
        <w:t xml:space="preserve">квалификация участника закупки (значимость критерия </w:t>
      </w:r>
      <w:proofErr w:type="spellStart"/>
      <w:r w:rsidRPr="00823739">
        <w:rPr>
          <w:rFonts w:ascii="Times New Roman" w:hAnsi="Times New Roman"/>
          <w:sz w:val="24"/>
          <w:szCs w:val="24"/>
        </w:rPr>
        <w:t>Кв</w:t>
      </w:r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– 5%), в том числе: опыт участника закупки (</w:t>
      </w:r>
      <w:r w:rsidRPr="00823739">
        <w:rPr>
          <w:rFonts w:ascii="Times New Roman" w:hAnsi="Times New Roman"/>
          <w:bCs/>
          <w:sz w:val="24"/>
          <w:szCs w:val="24"/>
        </w:rPr>
        <w:t>значимость подкритерия О</w:t>
      </w:r>
      <w:proofErr w:type="spellStart"/>
      <w:r w:rsidRPr="00823739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823739">
        <w:rPr>
          <w:rFonts w:ascii="Times New Roman" w:hAnsi="Times New Roman"/>
          <w:bCs/>
          <w:sz w:val="24"/>
          <w:szCs w:val="24"/>
        </w:rPr>
        <w:t xml:space="preserve"> – 100%</w:t>
      </w:r>
      <w:r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823739" w:rsidRDefault="00823739" w:rsidP="00823739">
      <w:pPr>
        <w:pStyle w:val="afff"/>
        <w:tabs>
          <w:tab w:val="left" w:pos="1134"/>
        </w:tabs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3.2. </w:t>
      </w:r>
      <w:r w:rsidRPr="00823739">
        <w:rPr>
          <w:rFonts w:ascii="Times New Roman" w:hAnsi="Times New Roman"/>
          <w:sz w:val="24"/>
          <w:szCs w:val="24"/>
        </w:rPr>
        <w:t>Методика оценки заявок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23739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>Если какой-либо критерий имеет подкритерии, то выставляются оценки по каждому подкритерию, общая о</w:t>
      </w:r>
      <w:r w:rsidRPr="00823739">
        <w:rPr>
          <w:bCs/>
        </w:rPr>
        <w:t xml:space="preserve">ценка по указанному критерию </w:t>
      </w:r>
      <w:r w:rsidRPr="00823739">
        <w:t>складывается</w:t>
      </w:r>
      <w:r w:rsidRPr="00823739">
        <w:rPr>
          <w:bCs/>
        </w:rPr>
        <w:t xml:space="preserve"> из суммы оценок по подкритериям данного критерия с учетом значимости (веса) подкритериев.</w:t>
      </w:r>
    </w:p>
    <w:p w:rsidR="00823739" w:rsidRDefault="00823739" w:rsidP="00823739">
      <w:pPr>
        <w:tabs>
          <w:tab w:val="left" w:pos="1134"/>
        </w:tabs>
        <w:ind w:right="153"/>
        <w:jc w:val="both"/>
        <w:rPr>
          <w:sz w:val="28"/>
          <w:szCs w:val="28"/>
        </w:rPr>
      </w:pPr>
      <w:r w:rsidRPr="00823739">
        <w:t xml:space="preserve">Рейтинг заявки </w:t>
      </w:r>
      <w:proofErr w:type="spellStart"/>
      <w:r w:rsidRPr="00823739">
        <w:rPr>
          <w:lang w:val="en-US"/>
        </w:rPr>
        <w:t>i</w:t>
      </w:r>
      <w:proofErr w:type="spellEnd"/>
      <w:r w:rsidRPr="00823739">
        <w:t>-го участника закупки определяется по формуле:</w:t>
      </w:r>
    </w:p>
    <w:p w:rsidR="00823739" w:rsidRPr="008850A2" w:rsidRDefault="00823739" w:rsidP="00823739">
      <w:pPr>
        <w:tabs>
          <w:tab w:val="left" w:pos="1134"/>
        </w:tabs>
        <w:ind w:right="153"/>
        <w:jc w:val="center"/>
        <w:rPr>
          <w:bCs/>
          <w:sz w:val="28"/>
          <w:szCs w:val="28"/>
          <w:vertAlign w:val="subscript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="008850A2">
        <w:rPr>
          <w:bCs/>
          <w:sz w:val="28"/>
          <w:szCs w:val="28"/>
        </w:rPr>
        <w:t>Б</w:t>
      </w:r>
      <w:r w:rsidR="008850A2" w:rsidRPr="00CD3B8C"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</w:p>
    <w:p w:rsidR="00823739" w:rsidRPr="00823739" w:rsidRDefault="00823739" w:rsidP="00823739">
      <w:pPr>
        <w:ind w:right="153" w:firstLine="709"/>
        <w:rPr>
          <w:bCs/>
        </w:rPr>
      </w:pPr>
      <w:r w:rsidRPr="00823739">
        <w:rPr>
          <w:bCs/>
        </w:rPr>
        <w:t xml:space="preserve">где </w:t>
      </w:r>
      <w:r w:rsidRPr="00823739">
        <w:rPr>
          <w:bCs/>
          <w:lang w:val="en-US"/>
        </w:rPr>
        <w:t>V</w:t>
      </w:r>
      <w:r w:rsidRPr="00823739">
        <w:rPr>
          <w:bCs/>
        </w:rPr>
        <w:t xml:space="preserve"> – значимость (вес) соответствующего критерия,</w:t>
      </w:r>
    </w:p>
    <w:p w:rsidR="00823739" w:rsidRPr="00823739" w:rsidRDefault="00823739" w:rsidP="00823739">
      <w:pPr>
        <w:ind w:right="153" w:firstLine="709"/>
      </w:pPr>
      <w:r w:rsidRPr="00823739">
        <w:rPr>
          <w:bCs/>
        </w:rPr>
        <w:t xml:space="preserve">БЦ, </w:t>
      </w:r>
      <w:r w:rsidR="008850A2">
        <w:rPr>
          <w:bCs/>
        </w:rPr>
        <w:t>Б</w:t>
      </w:r>
      <w:r w:rsidR="008850A2" w:rsidRPr="00CD3B8C">
        <w:t>О</w:t>
      </w:r>
      <w:r w:rsidRPr="00823739">
        <w:rPr>
          <w:bCs/>
        </w:rPr>
        <w:t xml:space="preserve"> – оценка (балл) соответствующего критерия.</w:t>
      </w:r>
    </w:p>
    <w:p w:rsid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823739">
        <w:rPr>
          <w:bCs/>
        </w:rPr>
        <w:t>Ц</w:t>
      </w:r>
      <w:proofErr w:type="gramEnd"/>
      <w:r w:rsidRPr="00823739">
        <w:rPr>
          <w:bCs/>
          <w:vertAlign w:val="subscript"/>
        </w:rPr>
        <w:t xml:space="preserve"> 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</w:t>
      </w:r>
      <w:r w:rsidRPr="00823739">
        <w:rPr>
          <w:bCs/>
        </w:rPr>
        <w:t>,</w:t>
      </w:r>
      <w:r w:rsidRPr="00823739">
        <w:rPr>
          <w:bCs/>
          <w:vertAlign w:val="subscript"/>
        </w:rPr>
        <w:t xml:space="preserve"> </w:t>
      </w:r>
      <w:r w:rsidR="008850A2" w:rsidRPr="00CD3B8C">
        <w:t>О</w:t>
      </w:r>
      <w:r w:rsidRPr="00823739">
        <w:rPr>
          <w:bCs/>
          <w:vertAlign w:val="subscript"/>
        </w:rPr>
        <w:t> 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,</w:t>
      </w:r>
      <w:r w:rsidRPr="00823739">
        <w:rPr>
          <w:bCs/>
        </w:rPr>
        <w:t xml:space="preserve"> – 100 баллов. </w:t>
      </w:r>
    </w:p>
    <w:p w:rsidR="008850A2" w:rsidRDefault="008850A2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</w:p>
    <w:p w:rsidR="00823739" w:rsidRDefault="00823739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  <w:r w:rsidRPr="00823739">
        <w:t>3.2.1 Оценка по критерию «цена договора»</w:t>
      </w:r>
    </w:p>
    <w:p w:rsidR="00823739" w:rsidRPr="008850A2" w:rsidRDefault="008850A2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850A2"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8850A2" w:rsidRPr="008850A2" w:rsidRDefault="008850A2" w:rsidP="008850A2">
      <w:pPr>
        <w:autoSpaceDE w:val="0"/>
        <w:autoSpaceDN w:val="0"/>
        <w:adjustRightInd w:val="0"/>
        <w:ind w:right="68" w:firstLine="709"/>
      </w:pPr>
      <w:r w:rsidRPr="008850A2">
        <w:t xml:space="preserve">Оценка по критерию «цена договора» проводится по следующей формуле: </w:t>
      </w:r>
    </w:p>
    <w:p w:rsidR="008850A2" w:rsidRPr="00CD3B8C" w:rsidRDefault="008850A2" w:rsidP="008850A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850A2" w:rsidRPr="00CD3B8C" w:rsidTr="008850A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850A2" w:rsidRPr="00CD3B8C" w:rsidTr="008850A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850A2" w:rsidRPr="00CD3B8C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8850A2">
        <w:t>где:  </w:t>
      </w:r>
      <w:r w:rsidRPr="008850A2">
        <w:rPr>
          <w:bCs/>
        </w:rPr>
        <w:t>БЦ</w:t>
      </w:r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rPr>
          <w:bCs/>
          <w:vertAlign w:val="subscript"/>
        </w:rPr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</w:r>
      <w:r w:rsidRPr="008850A2">
        <w:t xml:space="preserve">оценка по критерию «цена </w:t>
      </w:r>
      <w:r w:rsidRPr="008850A2">
        <w:rPr>
          <w:bCs/>
        </w:rPr>
        <w:t>договора</w:t>
      </w:r>
      <w:r w:rsidRPr="008850A2">
        <w:t xml:space="preserve">»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баллы,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приведенное к единому базису сравнения ценовых предложений, руб.,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</w:rPr>
        <w:t xml:space="preserve"> </w:t>
      </w:r>
      <w:r w:rsidRPr="008850A2">
        <w:rPr>
          <w:bCs/>
          <w:vertAlign w:val="subscript"/>
          <w:lang w:val="en-US"/>
        </w:rPr>
        <w:t>min</w:t>
      </w:r>
      <w:r w:rsidRPr="008850A2">
        <w:t xml:space="preserve"> </w:t>
      </w:r>
      <w:r w:rsidRPr="008850A2">
        <w:rPr>
          <w:bCs/>
        </w:rPr>
        <w:tab/>
        <w:t>–</w:t>
      </w:r>
      <w:r w:rsidRPr="008850A2">
        <w:tab/>
        <w:t xml:space="preserve">минимальное </w:t>
      </w:r>
      <w:r w:rsidRPr="008850A2">
        <w:rPr>
          <w:bCs/>
        </w:rPr>
        <w:t xml:space="preserve">предложение участника закупки о цене договора, указанной в заявке </w:t>
      </w:r>
      <w:r w:rsidRPr="008850A2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8850A2" w:rsidRDefault="008850A2" w:rsidP="008850A2">
      <w:pPr>
        <w:tabs>
          <w:tab w:val="left" w:pos="709"/>
          <w:tab w:val="left" w:pos="1701"/>
        </w:tabs>
        <w:ind w:right="153"/>
        <w:jc w:val="both"/>
      </w:pPr>
      <w:r>
        <w:tab/>
      </w:r>
    </w:p>
    <w:p w:rsidR="00823739" w:rsidRDefault="008850A2" w:rsidP="008850A2">
      <w:pPr>
        <w:tabs>
          <w:tab w:val="left" w:pos="709"/>
          <w:tab w:val="left" w:pos="1701"/>
        </w:tabs>
        <w:ind w:right="153"/>
        <w:jc w:val="both"/>
      </w:pPr>
      <w:r w:rsidRPr="008850A2">
        <w:t xml:space="preserve">3.2.2 Оценка по </w:t>
      </w:r>
      <w:r>
        <w:t>под</w:t>
      </w:r>
      <w:r w:rsidRPr="008850A2">
        <w:t>критерию «квалификация участника»</w:t>
      </w:r>
    </w:p>
    <w:p w:rsidR="00324939" w:rsidRDefault="00324939" w:rsidP="008850A2">
      <w:pPr>
        <w:tabs>
          <w:tab w:val="left" w:pos="709"/>
          <w:tab w:val="left" w:pos="1701"/>
        </w:tabs>
        <w:ind w:right="153"/>
        <w:jc w:val="both"/>
      </w:pPr>
    </w:p>
    <w:p w:rsidR="00324939" w:rsidRPr="00324939" w:rsidRDefault="00324939" w:rsidP="00324939">
      <w:pPr>
        <w:tabs>
          <w:tab w:val="left" w:pos="0"/>
        </w:tabs>
        <w:ind w:right="153" w:firstLine="709"/>
      </w:pPr>
      <w:r w:rsidRPr="00324939">
        <w:lastRenderedPageBreak/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 xml:space="preserve">документов, подтверждающих состав </w:t>
      </w:r>
      <w:r w:rsidRPr="00324939">
        <w:rPr>
          <w:bCs/>
          <w:iCs/>
        </w:rPr>
        <w:t>поставок</w:t>
      </w:r>
      <w:r w:rsidRPr="00324939">
        <w:t>, составленных в рамках договора,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поставленного товара;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переданного и принятого заказчиком по договору товара;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стоимость переданного и принят</w:t>
      </w:r>
      <w:r w:rsidRPr="00324939">
        <w:rPr>
          <w:bCs/>
          <w:iCs/>
        </w:rPr>
        <w:t>ого</w:t>
      </w:r>
      <w:r w:rsidRPr="00324939">
        <w:t xml:space="preserve"> заказчиком по договору </w:t>
      </w:r>
      <w:r w:rsidRPr="00324939">
        <w:rPr>
          <w:bCs/>
          <w:iCs/>
        </w:rPr>
        <w:t>товара.</w:t>
      </w:r>
    </w:p>
    <w:p w:rsid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  <w:r w:rsidRPr="00324939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324939" w:rsidRPr="00CD3B8C" w:rsidTr="00324939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24939" w:rsidRPr="00CD3B8C" w:rsidTr="00324939">
        <w:trPr>
          <w:cantSplit/>
          <w:trHeight w:val="1157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t xml:space="preserve">У </w:t>
            </w:r>
            <w:r w:rsidRPr="00324939">
              <w:t>участника закупки отсутствуют в рамках заключенных договоров завершенные за последние 3 года поставки спецодежды сопоставимого характера с номенклатурой, указанной в Томе 2 «Техническая часть»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24939" w:rsidRPr="00CD3B8C" w:rsidTr="00324939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324939" w:rsidRPr="00324939" w:rsidRDefault="00324939" w:rsidP="00324939">
      <w:pPr>
        <w:tabs>
          <w:tab w:val="left" w:pos="1062"/>
          <w:tab w:val="left" w:pos="1487"/>
        </w:tabs>
        <w:ind w:left="1486" w:right="153" w:hanging="1486"/>
      </w:pPr>
      <w:r w:rsidRPr="00324939">
        <w:t>где:</w:t>
      </w:r>
    </w:p>
    <w:p w:rsidR="00324939" w:rsidRPr="00324939" w:rsidRDefault="00324939" w:rsidP="00324939">
      <w:pPr>
        <w:ind w:firstLine="709"/>
      </w:pPr>
      <w:proofErr w:type="spellStart"/>
      <w:r w:rsidRPr="00324939">
        <w:t>Оу</w:t>
      </w:r>
      <w:proofErr w:type="gramStart"/>
      <w:r w:rsidRPr="00324939">
        <w:rPr>
          <w:vertAlign w:val="subscript"/>
          <w:lang w:val="en-US"/>
        </w:rPr>
        <w:t>i</w:t>
      </w:r>
      <w:proofErr w:type="spellEnd"/>
      <w:proofErr w:type="gramEnd"/>
      <w:r w:rsidRPr="00324939">
        <w:t xml:space="preserve"> – суммарная стоимость </w:t>
      </w:r>
      <w:r w:rsidR="00040F32">
        <w:t>(</w:t>
      </w:r>
      <w:r w:rsidRPr="00324939">
        <w:t>завершенных за последние 3 года</w:t>
      </w:r>
      <w:r w:rsidR="00040F32">
        <w:t>)</w:t>
      </w:r>
      <w:r w:rsidRPr="00324939">
        <w:t xml:space="preserve"> поставок спецодежды i-го участника, руб.</w:t>
      </w:r>
    </w:p>
    <w:p w:rsidR="00324939" w:rsidRPr="00324939" w:rsidRDefault="00324939" w:rsidP="00324939">
      <w:pPr>
        <w:ind w:firstLine="709"/>
      </w:pPr>
      <w:proofErr w:type="gramStart"/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r w:rsidRPr="00324939">
        <w:rPr>
          <w:bCs/>
          <w:vertAlign w:val="subscript"/>
          <w:lang w:val="en-US"/>
        </w:rPr>
        <w:t>max</w:t>
      </w:r>
      <w:r w:rsidRPr="00324939">
        <w:rPr>
          <w:bCs/>
        </w:rPr>
        <w:t xml:space="preserve"> – максимальный опыт (</w:t>
      </w:r>
      <w:r w:rsidRPr="00324939">
        <w:t xml:space="preserve">стоимость завершенных </w:t>
      </w:r>
      <w:r>
        <w:t xml:space="preserve">за </w:t>
      </w:r>
      <w:r w:rsidRPr="00324939">
        <w:t>последние 3 года</w:t>
      </w:r>
      <w:r>
        <w:t>)</w:t>
      </w:r>
      <w:r w:rsidRPr="00324939">
        <w:t xml:space="preserve"> поставок </w:t>
      </w:r>
      <w:r>
        <w:t>спецодежды</w:t>
      </w:r>
      <w:r w:rsidRPr="00324939">
        <w:t xml:space="preserve"> из представленного опыта всех допущенных участников, но не более предельного значения, руб.</w:t>
      </w:r>
      <w:proofErr w:type="gramEnd"/>
    </w:p>
    <w:p w:rsidR="00324939" w:rsidRPr="00324939" w:rsidRDefault="00324939" w:rsidP="00324939">
      <w:pPr>
        <w:ind w:firstLine="709"/>
        <w:rPr>
          <w:u w:val="single"/>
        </w:rPr>
      </w:pPr>
      <w:r w:rsidRPr="00324939">
        <w:t xml:space="preserve">Предельное значение опыта участника: </w:t>
      </w:r>
      <w:r w:rsidR="007753CB">
        <w:t>809 710</w:t>
      </w:r>
      <w:r w:rsidRPr="00324939">
        <w:t>,</w:t>
      </w:r>
      <w:r w:rsidR="00040F32">
        <w:t>00</w:t>
      </w:r>
      <w:r w:rsidRPr="00324939">
        <w:t xml:space="preserve"> руб. 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324939">
        <w:t xml:space="preserve">В случае если </w:t>
      </w:r>
      <w:r w:rsidRPr="00324939">
        <w:rPr>
          <w:bCs/>
          <w:lang w:val="en-US"/>
        </w:rPr>
        <w:t>O</w:t>
      </w:r>
      <w:proofErr w:type="gramStart"/>
      <w:r w:rsidRPr="00324939">
        <w:rPr>
          <w:bCs/>
        </w:rPr>
        <w:t>у</w:t>
      </w:r>
      <w:proofErr w:type="spellStart"/>
      <w:proofErr w:type="gramEnd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более чем предельное значение, то </w:t>
      </w:r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proofErr w:type="spellStart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принимается равным такому предельному значению.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040F3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40F32">
        <w:rPr>
          <w:bCs/>
        </w:rPr>
        <w:t>БОу</w:t>
      </w:r>
      <w:r w:rsidRPr="00040F32">
        <w:rPr>
          <w:bCs/>
          <w:vertAlign w:val="subscript"/>
        </w:rPr>
        <w:t>i</w:t>
      </w:r>
      <w:proofErr w:type="spellEnd"/>
      <w:r w:rsidRPr="00040F32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40F32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</w:t>
      </w:r>
      <w:r w:rsidRPr="00040F32">
        <w:rPr>
          <w:bCs/>
        </w:rPr>
        <w:lastRenderedPageBreak/>
        <w:t xml:space="preserve">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040F32">
        <w:rPr>
          <w:bCs/>
        </w:rPr>
        <w:t>Госкорпорацией</w:t>
      </w:r>
      <w:proofErr w:type="spellEnd"/>
      <w:r w:rsidRPr="00040F32">
        <w:rPr>
          <w:bCs/>
        </w:rPr>
        <w:t xml:space="preserve"> «</w:t>
      </w:r>
      <w:proofErr w:type="spellStart"/>
      <w:r w:rsidRPr="00040F32">
        <w:rPr>
          <w:bCs/>
        </w:rPr>
        <w:t>Росатом</w:t>
      </w:r>
      <w:proofErr w:type="spellEnd"/>
      <w:r w:rsidRPr="00040F32">
        <w:rPr>
          <w:bCs/>
        </w:rPr>
        <w:t xml:space="preserve">» или ее организациями (предприятиями атомной отрасли). 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24939" w:rsidRPr="00CD3B8C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324939" w:rsidRPr="00CD3B8C" w:rsidTr="0032493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24939" w:rsidRPr="00CD3B8C" w:rsidTr="0032493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040F32" w:rsidRDefault="00040F32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 xml:space="preserve">Итоговая оценка (балл) подкритерия «опыт» принимается </w:t>
      </w:r>
      <w:proofErr w:type="gramStart"/>
      <w:r w:rsidRPr="00040F32">
        <w:rPr>
          <w:bCs/>
        </w:rPr>
        <w:t>равной</w:t>
      </w:r>
      <w:proofErr w:type="gramEnd"/>
      <w:r w:rsidRPr="00040F32">
        <w:rPr>
          <w:bCs/>
        </w:rPr>
        <w:t xml:space="preserve"> соответствующему значению (БС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), полученному с учетом наличия указанных санкций (БО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 xml:space="preserve"> = 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).</w:t>
      </w: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</w:t>
      </w:r>
      <w:r w:rsidR="0001667E">
        <w:t>, Справка об опыте выполнения договоров (Форма 3)</w:t>
      </w:r>
      <w:r w:rsidR="0041572A">
        <w:t>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1B0038" w:rsidRPr="001B0038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1B0038" w:rsidRPr="001B0038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Pr="00FC009D" w:rsidRDefault="002B1719" w:rsidP="002B17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B1719" w:rsidRPr="00FC009D" w:rsidRDefault="002B1719" w:rsidP="002B1719">
      <w:pPr>
        <w:pStyle w:val="Times12"/>
        <w:jc w:val="right"/>
        <w:rPr>
          <w:b/>
          <w:bCs w:val="0"/>
          <w:sz w:val="22"/>
        </w:rPr>
      </w:pPr>
    </w:p>
    <w:p w:rsidR="002B1719" w:rsidRPr="00B03ADB" w:rsidRDefault="002B1719" w:rsidP="002B17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B1719" w:rsidRPr="00FC009D" w:rsidRDefault="002B1719" w:rsidP="002B171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B1719" w:rsidRPr="00FC009D" w:rsidRDefault="002B1719" w:rsidP="002B17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24"/>
      <w:bookmarkStart w:id="111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0"/>
      <w:bookmarkEnd w:id="111"/>
    </w:p>
    <w:p w:rsidR="002B1719" w:rsidRPr="00FC009D" w:rsidRDefault="002B1719" w:rsidP="002B171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B1719" w:rsidRPr="00FC009D" w:rsidRDefault="002B1719" w:rsidP="002B171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2B1719" w:rsidRDefault="002B1719" w:rsidP="002B1719">
      <w:pPr>
        <w:pStyle w:val="Times12"/>
        <w:ind w:firstLine="0"/>
        <w:rPr>
          <w:b/>
          <w:i/>
          <w:sz w:val="22"/>
        </w:rPr>
      </w:pPr>
    </w:p>
    <w:p w:rsidR="002B1719" w:rsidRPr="00FC009D" w:rsidRDefault="002B1719" w:rsidP="002B1719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2B1719" w:rsidRPr="00FC009D" w:rsidTr="002B1719">
        <w:trPr>
          <w:trHeight w:val="555"/>
        </w:trPr>
        <w:tc>
          <w:tcPr>
            <w:tcW w:w="65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2B1719" w:rsidRPr="00FC009D" w:rsidTr="002B1719">
        <w:trPr>
          <w:trHeight w:val="1305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278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311"/>
        </w:trPr>
        <w:tc>
          <w:tcPr>
            <w:tcW w:w="653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3"/>
                <w:numId w:val="3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2B1719" w:rsidRPr="00FC009D" w:rsidRDefault="002B1719" w:rsidP="002B1719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10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2B1719" w:rsidRPr="00FC009D" w:rsidRDefault="002B1719" w:rsidP="002B1719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2B1719" w:rsidRPr="00FC009D" w:rsidRDefault="002B1719" w:rsidP="002B17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B1719" w:rsidRPr="00FC009D" w:rsidRDefault="002B1719" w:rsidP="002B17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B1719" w:rsidRPr="00FC009D" w:rsidRDefault="002B1719" w:rsidP="002B17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4"/>
      <w:r w:rsidRPr="00052A7E">
        <w:rPr>
          <w:b/>
        </w:rPr>
        <w:t>ЧАСТЬ 2</w:t>
      </w:r>
      <w:bookmarkEnd w:id="112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3" w:name="_Toc419902085"/>
      <w:r w:rsidRPr="00052A7E">
        <w:rPr>
          <w:b/>
        </w:rPr>
        <w:t>ЧАСТЬ 3</w:t>
      </w:r>
      <w:bookmarkEnd w:id="113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939" w:rsidRDefault="00324939">
      <w:r>
        <w:separator/>
      </w:r>
    </w:p>
  </w:endnote>
  <w:endnote w:type="continuationSeparator" w:id="0">
    <w:p w:rsidR="00324939" w:rsidRDefault="00324939">
      <w:r>
        <w:continuationSeparator/>
      </w:r>
    </w:p>
  </w:endnote>
  <w:endnote w:type="continuationNotice" w:id="1">
    <w:p w:rsidR="00324939" w:rsidRDefault="0032493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Default="00A925F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2493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4939" w:rsidRDefault="0032493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E6219" w:rsidRDefault="003249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E6219" w:rsidRDefault="003249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939" w:rsidRDefault="00324939">
      <w:r>
        <w:separator/>
      </w:r>
    </w:p>
  </w:footnote>
  <w:footnote w:type="continuationSeparator" w:id="0">
    <w:p w:rsidR="00324939" w:rsidRDefault="00324939">
      <w:r>
        <w:continuationSeparator/>
      </w:r>
    </w:p>
  </w:footnote>
  <w:footnote w:type="continuationNotice" w:id="1">
    <w:p w:rsidR="00324939" w:rsidRDefault="0032493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Default="00324939">
    <w:pPr>
      <w:pStyle w:val="a7"/>
      <w:rPr>
        <w:lang w:val="en-US"/>
      </w:rPr>
    </w:pPr>
  </w:p>
  <w:p w:rsidR="00324939" w:rsidRPr="004B5E5D" w:rsidRDefault="0032493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429FC" w:rsidRDefault="00A925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93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003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429FC" w:rsidRDefault="00A925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93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0038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11DA6"/>
    <w:multiLevelType w:val="hybridMultilevel"/>
    <w:tmpl w:val="00564AE6"/>
    <w:lvl w:ilvl="0" w:tplc="DB2E33F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FA15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56C4EE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34"/>
  </w:num>
  <w:num w:numId="14">
    <w:abstractNumId w:val="26"/>
  </w:num>
  <w:num w:numId="15">
    <w:abstractNumId w:val="19"/>
  </w:num>
  <w:num w:numId="16">
    <w:abstractNumId w:val="31"/>
  </w:num>
  <w:num w:numId="17">
    <w:abstractNumId w:val="16"/>
  </w:num>
  <w:num w:numId="18">
    <w:abstractNumId w:val="35"/>
  </w:num>
  <w:num w:numId="19">
    <w:abstractNumId w:val="33"/>
  </w:num>
  <w:num w:numId="20">
    <w:abstractNumId w:val="6"/>
  </w:num>
  <w:num w:numId="21">
    <w:abstractNumId w:val="38"/>
  </w:num>
  <w:num w:numId="22">
    <w:abstractNumId w:val="23"/>
  </w:num>
  <w:num w:numId="23">
    <w:abstractNumId w:val="11"/>
  </w:num>
  <w:num w:numId="24">
    <w:abstractNumId w:val="39"/>
  </w:num>
  <w:num w:numId="25">
    <w:abstractNumId w:val="17"/>
  </w:num>
  <w:num w:numId="26">
    <w:abstractNumId w:val="36"/>
  </w:num>
  <w:num w:numId="27">
    <w:abstractNumId w:val="21"/>
  </w:num>
  <w:num w:numId="28">
    <w:abstractNumId w:val="5"/>
  </w:num>
  <w:num w:numId="29">
    <w:abstractNumId w:val="30"/>
  </w:num>
  <w:num w:numId="30">
    <w:abstractNumId w:val="29"/>
  </w:num>
  <w:num w:numId="31">
    <w:abstractNumId w:val="9"/>
  </w:num>
  <w:num w:numId="32">
    <w:abstractNumId w:val="14"/>
  </w:num>
  <w:num w:numId="33">
    <w:abstractNumId w:val="32"/>
  </w:num>
  <w:num w:numId="34">
    <w:abstractNumId w:val="12"/>
  </w:num>
  <w:num w:numId="35">
    <w:abstractNumId w:val="27"/>
  </w:num>
  <w:num w:numId="36">
    <w:abstractNumId w:val="18"/>
  </w:num>
  <w:num w:numId="37">
    <w:abstractNumId w:val="10"/>
  </w:num>
  <w:num w:numId="38">
    <w:abstractNumId w:val="7"/>
  </w:num>
  <w:num w:numId="39">
    <w:abstractNumId w:val="8"/>
  </w:num>
  <w:num w:numId="40">
    <w:abstractNumId w:val="4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67E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24B"/>
    <w:rsid w:val="00035643"/>
    <w:rsid w:val="00036C5B"/>
    <w:rsid w:val="00037574"/>
    <w:rsid w:val="000405A6"/>
    <w:rsid w:val="00040F32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E9A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038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B36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19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939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0A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27A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9D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1C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3C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3739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50A2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601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5CFE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34A"/>
    <w:rsid w:val="00A8454A"/>
    <w:rsid w:val="00A85D8F"/>
    <w:rsid w:val="00A8648A"/>
    <w:rsid w:val="00A8795B"/>
    <w:rsid w:val="00A91FC4"/>
    <w:rsid w:val="00A925F1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27C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B10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4D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63C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50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F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1a">
    <w:name w:val="index 1"/>
    <w:basedOn w:val="a3"/>
    <w:next w:val="a3"/>
    <w:semiHidden/>
    <w:rsid w:val="00823739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84570-6EBE-437D-A8CA-43C54F536E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FF9B47-98AE-4B66-B320-C2961DAD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30</Pages>
  <Words>6197</Words>
  <Characters>44160</Characters>
  <Application>Microsoft Office Word</Application>
  <DocSecurity>0</DocSecurity>
  <Lines>368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24</cp:revision>
  <cp:lastPrinted>2015-07-09T12:22:00Z</cp:lastPrinted>
  <dcterms:created xsi:type="dcterms:W3CDTF">2015-05-22T08:43:00Z</dcterms:created>
  <dcterms:modified xsi:type="dcterms:W3CDTF">2015-07-09T12:26:00Z</dcterms:modified>
</cp:coreProperties>
</file>