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4899" w:rsidRDefault="007B4899" w:rsidP="00E33177"/>
    <w:p w:rsidR="00821713" w:rsidRDefault="00821713" w:rsidP="00E33177"/>
    <w:tbl>
      <w:tblPr>
        <w:tblW w:w="10207" w:type="dxa"/>
        <w:tblLayout w:type="fixed"/>
        <w:tblLook w:val="0000"/>
      </w:tblPr>
      <w:tblGrid>
        <w:gridCol w:w="4962"/>
        <w:gridCol w:w="504"/>
        <w:gridCol w:w="4741"/>
      </w:tblGrid>
      <w:tr w:rsidR="007B4899" w:rsidRPr="001C54CD">
        <w:tc>
          <w:tcPr>
            <w:tcW w:w="4962" w:type="dxa"/>
          </w:tcPr>
          <w:p w:rsidR="00EA2C38" w:rsidRDefault="00EA2C38" w:rsidP="002A6842">
            <w:pPr>
              <w:spacing w:before="200"/>
              <w:rPr>
                <w:sz w:val="24"/>
                <w:szCs w:val="24"/>
                <w:lang w:val="en-US"/>
              </w:rPr>
            </w:pPr>
          </w:p>
          <w:p w:rsidR="00D92482" w:rsidRDefault="00D92482" w:rsidP="002A6842">
            <w:pPr>
              <w:spacing w:before="200"/>
              <w:rPr>
                <w:sz w:val="24"/>
                <w:szCs w:val="24"/>
                <w:lang w:val="en-US"/>
              </w:rPr>
            </w:pPr>
          </w:p>
          <w:p w:rsidR="00D92482" w:rsidRDefault="00D92482" w:rsidP="002A6842">
            <w:pPr>
              <w:spacing w:before="200"/>
              <w:rPr>
                <w:sz w:val="24"/>
                <w:szCs w:val="24"/>
                <w:lang w:val="en-US"/>
              </w:rPr>
            </w:pPr>
          </w:p>
          <w:p w:rsidR="00D92482" w:rsidRPr="00D92482" w:rsidRDefault="00D92482" w:rsidP="002A6842">
            <w:pPr>
              <w:spacing w:before="200"/>
              <w:rPr>
                <w:sz w:val="24"/>
                <w:szCs w:val="24"/>
                <w:lang w:val="en-US"/>
              </w:rPr>
            </w:pPr>
          </w:p>
        </w:tc>
        <w:tc>
          <w:tcPr>
            <w:tcW w:w="504" w:type="dxa"/>
          </w:tcPr>
          <w:p w:rsidR="007B4899" w:rsidRPr="001C54CD" w:rsidRDefault="007B4899" w:rsidP="00355AE0">
            <w:pPr>
              <w:spacing w:after="240"/>
              <w:rPr>
                <w:b/>
                <w:sz w:val="24"/>
                <w:szCs w:val="24"/>
              </w:rPr>
            </w:pPr>
          </w:p>
        </w:tc>
        <w:tc>
          <w:tcPr>
            <w:tcW w:w="4741" w:type="dxa"/>
          </w:tcPr>
          <w:p w:rsidR="007B4899" w:rsidRPr="001C54CD" w:rsidRDefault="007B4899" w:rsidP="00574990">
            <w:pPr>
              <w:spacing w:before="200"/>
              <w:rPr>
                <w:sz w:val="24"/>
                <w:szCs w:val="24"/>
              </w:rPr>
            </w:pPr>
          </w:p>
        </w:tc>
      </w:tr>
    </w:tbl>
    <w:p w:rsidR="007B4899" w:rsidRDefault="007B4899" w:rsidP="00E33177"/>
    <w:p w:rsidR="007B4899" w:rsidRDefault="007B4899" w:rsidP="003A40FF"/>
    <w:p w:rsidR="007B4899" w:rsidRDefault="007B4899" w:rsidP="003A40FF"/>
    <w:p w:rsidR="00574990" w:rsidRDefault="00574990" w:rsidP="00574990">
      <w:pPr>
        <w:pStyle w:val="a4"/>
        <w:pBdr>
          <w:bottom w:val="single" w:sz="12" w:space="1" w:color="auto"/>
        </w:pBdr>
        <w:spacing w:line="264" w:lineRule="auto"/>
        <w:rPr>
          <w:b/>
          <w:bCs/>
          <w:sz w:val="24"/>
        </w:rPr>
      </w:pPr>
    </w:p>
    <w:p w:rsidR="00574990" w:rsidRDefault="00574990" w:rsidP="00574990">
      <w:pPr>
        <w:pStyle w:val="a4"/>
        <w:pBdr>
          <w:bottom w:val="single" w:sz="12" w:space="1" w:color="auto"/>
        </w:pBdr>
        <w:spacing w:line="264" w:lineRule="auto"/>
        <w:rPr>
          <w:b/>
          <w:bCs/>
          <w:sz w:val="24"/>
          <w:lang w:val="en-US"/>
        </w:rPr>
      </w:pPr>
      <w:r>
        <w:rPr>
          <w:b/>
          <w:bCs/>
          <w:sz w:val="24"/>
        </w:rPr>
        <w:t>ТЕХНИЧЕСКОЕ ЗАДАНИЕ</w:t>
      </w:r>
    </w:p>
    <w:p w:rsidR="00574990" w:rsidRPr="004A1011" w:rsidRDefault="00574990" w:rsidP="00574990">
      <w:pPr>
        <w:pStyle w:val="a4"/>
        <w:pBdr>
          <w:bottom w:val="single" w:sz="12" w:space="1" w:color="auto"/>
        </w:pBdr>
        <w:spacing w:line="264" w:lineRule="auto"/>
        <w:rPr>
          <w:b/>
          <w:bCs/>
          <w:sz w:val="24"/>
        </w:rPr>
      </w:pPr>
      <w:r>
        <w:rPr>
          <w:b/>
          <w:bCs/>
          <w:vanish/>
          <w:sz w:val="24"/>
          <w:lang w:val="en-US"/>
        </w:rPr>
        <w:cr/>
      </w:r>
      <w:r>
        <w:rPr>
          <w:b/>
          <w:bCs/>
          <w:sz w:val="24"/>
        </w:rPr>
        <w:t>на выполнение работ</w:t>
      </w:r>
    </w:p>
    <w:p w:rsidR="007B4899" w:rsidRPr="007D3452" w:rsidRDefault="007B4899" w:rsidP="00285CA5">
      <w:pPr>
        <w:ind w:firstLine="709"/>
        <w:jc w:val="both"/>
      </w:pPr>
    </w:p>
    <w:p w:rsidR="007B4899" w:rsidRDefault="007B4899" w:rsidP="002D4539">
      <w:pPr>
        <w:numPr>
          <w:ilvl w:val="0"/>
          <w:numId w:val="15"/>
        </w:numPr>
        <w:tabs>
          <w:tab w:val="left" w:pos="-2127"/>
        </w:tabs>
        <w:jc w:val="both"/>
        <w:rPr>
          <w:sz w:val="24"/>
        </w:rPr>
      </w:pPr>
      <w:r>
        <w:rPr>
          <w:b/>
          <w:sz w:val="24"/>
        </w:rPr>
        <w:t>Наименование работы</w:t>
      </w:r>
    </w:p>
    <w:p w:rsidR="007B4899" w:rsidRDefault="007B4899" w:rsidP="00532403">
      <w:pPr>
        <w:pStyle w:val="20"/>
        <w:spacing w:line="240" w:lineRule="auto"/>
        <w:jc w:val="both"/>
        <w:rPr>
          <w:bCs/>
          <w:szCs w:val="24"/>
        </w:rPr>
      </w:pPr>
      <w:r w:rsidRPr="00F216BC">
        <w:rPr>
          <w:bCs/>
          <w:szCs w:val="24"/>
        </w:rPr>
        <w:t xml:space="preserve">Разработка </w:t>
      </w:r>
      <w:r w:rsidR="00CB7511">
        <w:rPr>
          <w:bCs/>
          <w:szCs w:val="24"/>
        </w:rPr>
        <w:t>СТО</w:t>
      </w:r>
      <w:r>
        <w:rPr>
          <w:bCs/>
          <w:szCs w:val="24"/>
        </w:rPr>
        <w:t xml:space="preserve"> «</w:t>
      </w:r>
      <w:r w:rsidRPr="00F216BC">
        <w:rPr>
          <w:bCs/>
          <w:szCs w:val="24"/>
        </w:rPr>
        <w:t>Единый порядок организации радиационного контроля в зоне наблюдения. Система информационного взаимодействия служб радиационной безопасности различных объектов»</w:t>
      </w:r>
      <w:r>
        <w:rPr>
          <w:bCs/>
          <w:szCs w:val="24"/>
        </w:rPr>
        <w:t>.</w:t>
      </w:r>
    </w:p>
    <w:p w:rsidR="007B4899" w:rsidRDefault="007B4899" w:rsidP="00532403">
      <w:pPr>
        <w:pStyle w:val="20"/>
        <w:spacing w:line="240" w:lineRule="auto"/>
        <w:jc w:val="both"/>
        <w:rPr>
          <w:b/>
        </w:rPr>
      </w:pPr>
    </w:p>
    <w:p w:rsidR="007B4899" w:rsidRDefault="007B4899" w:rsidP="00532403">
      <w:pPr>
        <w:pStyle w:val="20"/>
        <w:spacing w:line="240" w:lineRule="auto"/>
        <w:jc w:val="both"/>
        <w:rPr>
          <w:b/>
        </w:rPr>
      </w:pPr>
      <w:r>
        <w:rPr>
          <w:b/>
        </w:rPr>
        <w:t>2.  Основание для проведения работ:</w:t>
      </w:r>
    </w:p>
    <w:p w:rsidR="007B4899" w:rsidRPr="002E3B31" w:rsidRDefault="007B4899" w:rsidP="00532403">
      <w:pPr>
        <w:tabs>
          <w:tab w:val="left" w:pos="-2552"/>
          <w:tab w:val="left" w:pos="1418"/>
          <w:tab w:val="left" w:pos="5670"/>
          <w:tab w:val="left" w:pos="6804"/>
        </w:tabs>
        <w:ind w:firstLine="709"/>
        <w:jc w:val="both"/>
        <w:rPr>
          <w:sz w:val="24"/>
        </w:rPr>
      </w:pPr>
      <w:r>
        <w:rPr>
          <w:sz w:val="24"/>
        </w:rPr>
        <w:t>2.1</w:t>
      </w:r>
      <w:r w:rsidRPr="002E3B31">
        <w:rPr>
          <w:sz w:val="24"/>
        </w:rPr>
        <w:t xml:space="preserve"> </w:t>
      </w:r>
      <w:r>
        <w:rPr>
          <w:sz w:val="24"/>
        </w:rPr>
        <w:t xml:space="preserve">План мероприятий на разработку нормативно-технической документации ОАО «Концерн </w:t>
      </w:r>
      <w:proofErr w:type="spellStart"/>
      <w:r>
        <w:rPr>
          <w:sz w:val="24"/>
        </w:rPr>
        <w:t>Росэнергоатом</w:t>
      </w:r>
      <w:proofErr w:type="spellEnd"/>
      <w:r>
        <w:rPr>
          <w:sz w:val="24"/>
        </w:rPr>
        <w:t>» в 2013 г.</w:t>
      </w:r>
      <w:r w:rsidR="00472A42">
        <w:rPr>
          <w:sz w:val="24"/>
          <w:szCs w:val="24"/>
        </w:rPr>
        <w:t>, п. 49.</w:t>
      </w:r>
    </w:p>
    <w:p w:rsidR="007B4899" w:rsidRPr="0016576F" w:rsidRDefault="007B4899" w:rsidP="00532403">
      <w:pPr>
        <w:tabs>
          <w:tab w:val="left" w:pos="5670"/>
          <w:tab w:val="left" w:pos="6804"/>
        </w:tabs>
        <w:ind w:firstLine="709"/>
        <w:jc w:val="both"/>
        <w:rPr>
          <w:sz w:val="24"/>
          <w:szCs w:val="24"/>
        </w:rPr>
      </w:pPr>
      <w:r w:rsidRPr="0016576F">
        <w:rPr>
          <w:sz w:val="24"/>
          <w:szCs w:val="24"/>
        </w:rPr>
        <w:t>2.</w:t>
      </w:r>
      <w:r>
        <w:rPr>
          <w:sz w:val="24"/>
          <w:szCs w:val="24"/>
        </w:rPr>
        <w:t>2</w:t>
      </w:r>
      <w:r w:rsidRPr="0016576F">
        <w:rPr>
          <w:sz w:val="24"/>
          <w:szCs w:val="24"/>
        </w:rPr>
        <w:t xml:space="preserve"> Нормы радиационной безопасности НРБ-99/2009, пп.7.1, 7.2;</w:t>
      </w:r>
    </w:p>
    <w:p w:rsidR="007B4899" w:rsidRPr="0016576F" w:rsidRDefault="007B4899" w:rsidP="00532403">
      <w:pPr>
        <w:pStyle w:val="32"/>
        <w:widowControl/>
        <w:tabs>
          <w:tab w:val="left" w:pos="1134"/>
        </w:tabs>
        <w:ind w:firstLine="709"/>
        <w:rPr>
          <w:color w:val="000000"/>
          <w:szCs w:val="24"/>
        </w:rPr>
      </w:pPr>
      <w:r>
        <w:t>2.3</w:t>
      </w:r>
      <w:r w:rsidRPr="0016576F">
        <w:t xml:space="preserve"> Общие положения обеспечения безопасности атомных станций (</w:t>
      </w:r>
      <w:r w:rsidRPr="0016576F">
        <w:rPr>
          <w:bCs/>
        </w:rPr>
        <w:t>ОПБ</w:t>
      </w:r>
      <w:r w:rsidRPr="0016576F">
        <w:t>-</w:t>
      </w:r>
      <w:r w:rsidRPr="0016576F">
        <w:rPr>
          <w:bCs/>
        </w:rPr>
        <w:t>88</w:t>
      </w:r>
      <w:r w:rsidRPr="0016576F">
        <w:t>/</w:t>
      </w:r>
      <w:r w:rsidRPr="0016576F">
        <w:rPr>
          <w:bCs/>
        </w:rPr>
        <w:t xml:space="preserve">97) </w:t>
      </w:r>
      <w:r w:rsidRPr="0016576F">
        <w:rPr>
          <w:color w:val="000000"/>
          <w:szCs w:val="24"/>
        </w:rPr>
        <w:t>п.5.4.3, 5.4.4;</w:t>
      </w:r>
    </w:p>
    <w:p w:rsidR="007B4899" w:rsidRPr="0016576F" w:rsidRDefault="007B4899" w:rsidP="00AC6B71">
      <w:pPr>
        <w:pStyle w:val="32"/>
        <w:widowControl/>
        <w:tabs>
          <w:tab w:val="left" w:pos="1134"/>
        </w:tabs>
        <w:ind w:firstLine="709"/>
        <w:rPr>
          <w:color w:val="000000"/>
          <w:szCs w:val="24"/>
        </w:rPr>
      </w:pPr>
      <w:r>
        <w:rPr>
          <w:szCs w:val="24"/>
        </w:rPr>
        <w:t>2.4</w:t>
      </w:r>
      <w:r w:rsidRPr="0016576F">
        <w:rPr>
          <w:szCs w:val="24"/>
        </w:rPr>
        <w:t xml:space="preserve"> </w:t>
      </w:r>
      <w:r w:rsidRPr="0016576F">
        <w:t>Санитарные правила проектирования и эксплуатации атомных станций</w:t>
      </w:r>
      <w:r w:rsidRPr="0016576F">
        <w:rPr>
          <w:color w:val="000000"/>
        </w:rPr>
        <w:t xml:space="preserve"> (</w:t>
      </w:r>
      <w:r w:rsidRPr="0016576F">
        <w:rPr>
          <w:color w:val="000000"/>
          <w:szCs w:val="24"/>
        </w:rPr>
        <w:t>СП АС</w:t>
      </w:r>
      <w:r w:rsidRPr="0016576F">
        <w:rPr>
          <w:color w:val="000000"/>
          <w:szCs w:val="24"/>
        </w:rPr>
        <w:noBreakHyphen/>
        <w:t>03</w:t>
      </w:r>
      <w:r w:rsidRPr="0016576F">
        <w:rPr>
          <w:color w:val="000000"/>
        </w:rPr>
        <w:t xml:space="preserve">) </w:t>
      </w:r>
      <w:proofErr w:type="spellStart"/>
      <w:r w:rsidRPr="0016576F">
        <w:rPr>
          <w:color w:val="000000"/>
        </w:rPr>
        <w:t>п</w:t>
      </w:r>
      <w:r>
        <w:rPr>
          <w:color w:val="000000"/>
        </w:rPr>
        <w:t>п</w:t>
      </w:r>
      <w:proofErr w:type="spellEnd"/>
      <w:r w:rsidRPr="0016576F">
        <w:rPr>
          <w:color w:val="000000"/>
        </w:rPr>
        <w:t xml:space="preserve">. </w:t>
      </w:r>
      <w:r>
        <w:rPr>
          <w:color w:val="000000"/>
        </w:rPr>
        <w:t>4.2.5</w:t>
      </w:r>
      <w:r w:rsidRPr="00AC6B71">
        <w:rPr>
          <w:color w:val="000000"/>
        </w:rPr>
        <w:t xml:space="preserve">, </w:t>
      </w:r>
      <w:r w:rsidRPr="0016576F">
        <w:rPr>
          <w:color w:val="000000"/>
          <w:szCs w:val="24"/>
        </w:rPr>
        <w:t>6.3, 6.6.5, 11.1.7;</w:t>
      </w:r>
    </w:p>
    <w:p w:rsidR="007B4899" w:rsidRPr="00532403" w:rsidRDefault="007B4899" w:rsidP="00AC6B71">
      <w:pPr>
        <w:tabs>
          <w:tab w:val="left" w:pos="5670"/>
          <w:tab w:val="left" w:pos="6804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2.5</w:t>
      </w:r>
      <w:r w:rsidRPr="0016576F">
        <w:rPr>
          <w:sz w:val="24"/>
          <w:szCs w:val="24"/>
        </w:rPr>
        <w:t xml:space="preserve"> Основные санитарные правила обеспечения радиационной безопасности (ОСПОРБ 99/2010) п. 3.13.4;</w:t>
      </w:r>
    </w:p>
    <w:p w:rsidR="007B4899" w:rsidRPr="00532403" w:rsidRDefault="007B4899" w:rsidP="00AC6B71">
      <w:pPr>
        <w:tabs>
          <w:tab w:val="left" w:pos="-2552"/>
          <w:tab w:val="left" w:pos="1418"/>
          <w:tab w:val="left" w:pos="5670"/>
          <w:tab w:val="left" w:pos="6804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2.6 </w:t>
      </w:r>
      <w:r w:rsidRPr="00532403">
        <w:rPr>
          <w:sz w:val="24"/>
          <w:szCs w:val="24"/>
        </w:rPr>
        <w:t xml:space="preserve">Письмо Федерального Медико-биологического агентства России «Об анализе </w:t>
      </w:r>
      <w:proofErr w:type="spellStart"/>
      <w:r w:rsidRPr="00532403">
        <w:rPr>
          <w:sz w:val="24"/>
          <w:szCs w:val="24"/>
        </w:rPr>
        <w:t>предпроектных</w:t>
      </w:r>
      <w:proofErr w:type="spellEnd"/>
      <w:r w:rsidRPr="00532403">
        <w:rPr>
          <w:sz w:val="24"/>
          <w:szCs w:val="24"/>
        </w:rPr>
        <w:t xml:space="preserve"> материалов ОБИН в строительство новых АЭС» (исх. № 32-013/114 от 24.05.2010 г. </w:t>
      </w:r>
      <w:r w:rsidRPr="00532403">
        <w:rPr>
          <w:sz w:val="24"/>
        </w:rPr>
        <w:t>в адрес Генерального директора ГК «</w:t>
      </w:r>
      <w:proofErr w:type="spellStart"/>
      <w:r w:rsidRPr="00532403">
        <w:rPr>
          <w:sz w:val="24"/>
        </w:rPr>
        <w:t>Росатом</w:t>
      </w:r>
      <w:proofErr w:type="spellEnd"/>
      <w:r w:rsidRPr="00532403">
        <w:rPr>
          <w:sz w:val="24"/>
        </w:rPr>
        <w:t>»</w:t>
      </w:r>
      <w:r w:rsidRPr="00532403">
        <w:rPr>
          <w:sz w:val="24"/>
          <w:szCs w:val="24"/>
        </w:rPr>
        <w:t>).</w:t>
      </w:r>
    </w:p>
    <w:p w:rsidR="007B4899" w:rsidRPr="00F13E01" w:rsidRDefault="007B4899" w:rsidP="00AC6B71">
      <w:pPr>
        <w:tabs>
          <w:tab w:val="left" w:pos="5670"/>
          <w:tab w:val="left" w:pos="6804"/>
        </w:tabs>
        <w:ind w:firstLine="709"/>
        <w:jc w:val="both"/>
        <w:rPr>
          <w:sz w:val="24"/>
          <w:szCs w:val="24"/>
          <w:lang w:val="en-US"/>
        </w:rPr>
      </w:pPr>
      <w:r>
        <w:rPr>
          <w:sz w:val="24"/>
          <w:szCs w:val="24"/>
        </w:rPr>
        <w:t>2.7</w:t>
      </w:r>
      <w:r w:rsidRPr="0016576F">
        <w:rPr>
          <w:sz w:val="24"/>
          <w:szCs w:val="24"/>
        </w:rPr>
        <w:t xml:space="preserve"> Программа устранения замечаний Экспертного санитарно-эпидемиологического заключения ФМБЦ им.</w:t>
      </w:r>
      <w:r w:rsidR="00E334BA">
        <w:rPr>
          <w:sz w:val="24"/>
          <w:szCs w:val="24"/>
        </w:rPr>
        <w:t xml:space="preserve"> </w:t>
      </w:r>
      <w:proofErr w:type="spellStart"/>
      <w:r w:rsidRPr="0016576F">
        <w:rPr>
          <w:sz w:val="24"/>
          <w:szCs w:val="24"/>
        </w:rPr>
        <w:t>А.И.Бурназяна</w:t>
      </w:r>
      <w:proofErr w:type="spellEnd"/>
      <w:r w:rsidRPr="0016576F">
        <w:rPr>
          <w:sz w:val="24"/>
          <w:szCs w:val="24"/>
        </w:rPr>
        <w:t xml:space="preserve"> ФМБА России на Технический отчет «АЭС-2006. </w:t>
      </w:r>
      <w:proofErr w:type="gramStart"/>
      <w:r w:rsidRPr="0016576F">
        <w:rPr>
          <w:sz w:val="24"/>
          <w:szCs w:val="24"/>
        </w:rPr>
        <w:t>Ленинградская</w:t>
      </w:r>
      <w:proofErr w:type="gramEnd"/>
      <w:r w:rsidRPr="0016576F">
        <w:rPr>
          <w:sz w:val="24"/>
          <w:szCs w:val="24"/>
        </w:rPr>
        <w:t xml:space="preserve"> АЭС-2 (энергоблоки №3 и 4). Проект санитарно-защитной зоны» (письмо ОАО «</w:t>
      </w:r>
      <w:proofErr w:type="spellStart"/>
      <w:r w:rsidRPr="0016576F">
        <w:rPr>
          <w:sz w:val="24"/>
          <w:szCs w:val="24"/>
        </w:rPr>
        <w:t>СПбАЭП</w:t>
      </w:r>
      <w:proofErr w:type="spellEnd"/>
      <w:r w:rsidRPr="0016576F">
        <w:rPr>
          <w:sz w:val="24"/>
          <w:szCs w:val="24"/>
        </w:rPr>
        <w:t>» исх.</w:t>
      </w:r>
      <w:r>
        <w:rPr>
          <w:sz w:val="24"/>
          <w:szCs w:val="24"/>
        </w:rPr>
        <w:t xml:space="preserve"> </w:t>
      </w:r>
      <w:r w:rsidRPr="00F13E01">
        <w:rPr>
          <w:sz w:val="24"/>
          <w:szCs w:val="24"/>
          <w:lang w:val="en-US"/>
        </w:rPr>
        <w:t xml:space="preserve">№42-42.86/16807 </w:t>
      </w:r>
      <w:r>
        <w:rPr>
          <w:sz w:val="24"/>
          <w:szCs w:val="24"/>
        </w:rPr>
        <w:t>от</w:t>
      </w:r>
      <w:r w:rsidRPr="00F13E01">
        <w:rPr>
          <w:sz w:val="24"/>
          <w:szCs w:val="24"/>
          <w:lang w:val="en-US"/>
        </w:rPr>
        <w:t xml:space="preserve"> 20.07.2012);</w:t>
      </w:r>
    </w:p>
    <w:p w:rsidR="007B4899" w:rsidRPr="00F13E01" w:rsidRDefault="007B4899" w:rsidP="00AC6B71">
      <w:pPr>
        <w:tabs>
          <w:tab w:val="left" w:pos="5670"/>
          <w:tab w:val="left" w:pos="6804"/>
        </w:tabs>
        <w:ind w:firstLine="709"/>
        <w:jc w:val="both"/>
        <w:rPr>
          <w:sz w:val="24"/>
          <w:szCs w:val="24"/>
        </w:rPr>
      </w:pPr>
      <w:r w:rsidRPr="00F13E01">
        <w:rPr>
          <w:sz w:val="24"/>
          <w:szCs w:val="24"/>
          <w:lang w:val="en-US"/>
        </w:rPr>
        <w:t xml:space="preserve">2.8 IAEA Safety Standards. </w:t>
      </w:r>
      <w:proofErr w:type="gramStart"/>
      <w:r w:rsidRPr="00F13E01">
        <w:rPr>
          <w:sz w:val="24"/>
          <w:szCs w:val="24"/>
          <w:lang w:val="en-US"/>
        </w:rPr>
        <w:t>Environmental and Source Monitoring for Purposes of Radiation Protection.</w:t>
      </w:r>
      <w:proofErr w:type="gramEnd"/>
      <w:r w:rsidRPr="00F13E01">
        <w:rPr>
          <w:sz w:val="24"/>
          <w:szCs w:val="24"/>
          <w:lang w:val="en-US"/>
        </w:rPr>
        <w:t xml:space="preserve"> </w:t>
      </w:r>
      <w:proofErr w:type="spellStart"/>
      <w:r w:rsidRPr="00F13E01">
        <w:rPr>
          <w:sz w:val="24"/>
          <w:szCs w:val="24"/>
        </w:rPr>
        <w:t>Safety</w:t>
      </w:r>
      <w:proofErr w:type="spellEnd"/>
      <w:r w:rsidRPr="00F13E01">
        <w:rPr>
          <w:sz w:val="24"/>
          <w:szCs w:val="24"/>
        </w:rPr>
        <w:t xml:space="preserve"> </w:t>
      </w:r>
      <w:proofErr w:type="spellStart"/>
      <w:r w:rsidRPr="00F13E01">
        <w:rPr>
          <w:sz w:val="24"/>
          <w:szCs w:val="24"/>
        </w:rPr>
        <w:t>Guide</w:t>
      </w:r>
      <w:proofErr w:type="spellEnd"/>
      <w:r w:rsidRPr="00F13E01">
        <w:rPr>
          <w:sz w:val="24"/>
          <w:szCs w:val="24"/>
        </w:rPr>
        <w:t xml:space="preserve"> № </w:t>
      </w:r>
      <w:r w:rsidRPr="00F13E01">
        <w:rPr>
          <w:sz w:val="24"/>
          <w:szCs w:val="24"/>
          <w:lang w:val="en-US"/>
        </w:rPr>
        <w:t>R</w:t>
      </w:r>
      <w:r w:rsidRPr="00F13E01">
        <w:rPr>
          <w:sz w:val="24"/>
          <w:szCs w:val="24"/>
        </w:rPr>
        <w:t xml:space="preserve">S-G-1.8, </w:t>
      </w:r>
      <w:proofErr w:type="spellStart"/>
      <w:r w:rsidRPr="00F13E01">
        <w:rPr>
          <w:sz w:val="24"/>
          <w:szCs w:val="24"/>
        </w:rPr>
        <w:t>Vienna</w:t>
      </w:r>
      <w:proofErr w:type="spellEnd"/>
      <w:r w:rsidRPr="00F13E01">
        <w:rPr>
          <w:sz w:val="24"/>
          <w:szCs w:val="24"/>
        </w:rPr>
        <w:t>, 2005</w:t>
      </w:r>
    </w:p>
    <w:p w:rsidR="007B4899" w:rsidRPr="00532403" w:rsidRDefault="007B4899" w:rsidP="00532403">
      <w:pPr>
        <w:tabs>
          <w:tab w:val="left" w:pos="5670"/>
          <w:tab w:val="left" w:pos="6804"/>
        </w:tabs>
        <w:ind w:firstLine="709"/>
        <w:jc w:val="both"/>
        <w:rPr>
          <w:b/>
          <w:sz w:val="24"/>
          <w:szCs w:val="24"/>
        </w:rPr>
      </w:pPr>
    </w:p>
    <w:p w:rsidR="007B4899" w:rsidRDefault="007B4899" w:rsidP="00285CA5">
      <w:pPr>
        <w:tabs>
          <w:tab w:val="left" w:pos="5670"/>
          <w:tab w:val="left" w:pos="6804"/>
        </w:tabs>
        <w:ind w:firstLine="709"/>
        <w:jc w:val="both"/>
        <w:rPr>
          <w:b/>
          <w:sz w:val="24"/>
        </w:rPr>
      </w:pPr>
      <w:r>
        <w:rPr>
          <w:b/>
          <w:sz w:val="24"/>
        </w:rPr>
        <w:t>3.  Сроки выполнения работ</w:t>
      </w:r>
      <w:r w:rsidR="00BC0EE2">
        <w:rPr>
          <w:b/>
          <w:sz w:val="24"/>
        </w:rPr>
        <w:t xml:space="preserve"> по договору</w:t>
      </w:r>
    </w:p>
    <w:p w:rsidR="007B4899" w:rsidRPr="00472A42" w:rsidRDefault="00BC0EE2" w:rsidP="00285CA5">
      <w:pPr>
        <w:pStyle w:val="31"/>
        <w:spacing w:line="240" w:lineRule="auto"/>
        <w:ind w:firstLine="709"/>
      </w:pPr>
      <w:r>
        <w:t xml:space="preserve">В </w:t>
      </w:r>
      <w:proofErr w:type="gramStart"/>
      <w:r>
        <w:t>соответствии</w:t>
      </w:r>
      <w:proofErr w:type="gramEnd"/>
      <w:r>
        <w:t xml:space="preserve"> с календарным планом</w:t>
      </w:r>
      <w:r w:rsidR="00F537C8">
        <w:t>.</w:t>
      </w:r>
    </w:p>
    <w:p w:rsidR="007B4899" w:rsidRPr="00472A42" w:rsidRDefault="007B4899" w:rsidP="00285CA5">
      <w:pPr>
        <w:pStyle w:val="31"/>
        <w:spacing w:line="240" w:lineRule="auto"/>
        <w:ind w:firstLine="709"/>
      </w:pPr>
      <w:r w:rsidRPr="00472A42">
        <w:t xml:space="preserve">Окончание работ -  </w:t>
      </w:r>
      <w:r w:rsidR="008248BE">
        <w:t>20</w:t>
      </w:r>
      <w:r w:rsidR="00472A42">
        <w:t xml:space="preserve"> </w:t>
      </w:r>
      <w:r w:rsidR="00652CA7">
        <w:t>мая</w:t>
      </w:r>
      <w:r w:rsidRPr="00472A42">
        <w:t xml:space="preserve">  201</w:t>
      </w:r>
      <w:r w:rsidR="00652CA7">
        <w:t>4</w:t>
      </w:r>
      <w:r w:rsidR="00472A42">
        <w:t xml:space="preserve"> </w:t>
      </w:r>
      <w:r w:rsidRPr="00472A42">
        <w:t>г.</w:t>
      </w:r>
      <w:r w:rsidR="0003355B" w:rsidRPr="00472A42">
        <w:t xml:space="preserve"> </w:t>
      </w:r>
    </w:p>
    <w:p w:rsidR="007B4899" w:rsidRDefault="007B4899" w:rsidP="00285CA5">
      <w:pPr>
        <w:tabs>
          <w:tab w:val="left" w:pos="5670"/>
          <w:tab w:val="left" w:pos="6804"/>
        </w:tabs>
        <w:ind w:firstLine="709"/>
        <w:jc w:val="both"/>
        <w:rPr>
          <w:sz w:val="24"/>
        </w:rPr>
      </w:pPr>
      <w:r>
        <w:rPr>
          <w:sz w:val="24"/>
        </w:rPr>
        <w:t>Промежуточные сроки уточняются дополнительно в соответствии с графиком рассмотрения документации, разработки НД, подготовки аналитических материалов.</w:t>
      </w:r>
    </w:p>
    <w:p w:rsidR="007B4899" w:rsidRDefault="007B4899" w:rsidP="00285CA5">
      <w:pPr>
        <w:tabs>
          <w:tab w:val="left" w:pos="5670"/>
          <w:tab w:val="left" w:pos="6804"/>
        </w:tabs>
        <w:ind w:firstLine="709"/>
        <w:jc w:val="both"/>
        <w:rPr>
          <w:sz w:val="24"/>
        </w:rPr>
      </w:pPr>
      <w:r>
        <w:rPr>
          <w:sz w:val="24"/>
        </w:rPr>
        <w:t xml:space="preserve">В </w:t>
      </w:r>
      <w:proofErr w:type="gramStart"/>
      <w:r>
        <w:rPr>
          <w:sz w:val="24"/>
        </w:rPr>
        <w:t>случае</w:t>
      </w:r>
      <w:proofErr w:type="gramEnd"/>
      <w:r>
        <w:rPr>
          <w:sz w:val="24"/>
        </w:rPr>
        <w:t xml:space="preserve"> завершения работ досрочно, Исполнитель по согласованию с Заказчиком предоставляет Заказчику отчетную документацию в соответствии с порядком, предусмотренным п. 9 настоящего Технического задания.</w:t>
      </w:r>
    </w:p>
    <w:p w:rsidR="007B4899" w:rsidRDefault="007B4899" w:rsidP="00285CA5">
      <w:pPr>
        <w:pStyle w:val="a4"/>
        <w:ind w:firstLine="709"/>
        <w:jc w:val="both"/>
        <w:rPr>
          <w:b/>
          <w:sz w:val="24"/>
        </w:rPr>
      </w:pPr>
    </w:p>
    <w:p w:rsidR="007B4899" w:rsidRPr="00644BCF" w:rsidRDefault="007B4899" w:rsidP="00285CA5">
      <w:pPr>
        <w:pStyle w:val="a4"/>
        <w:ind w:firstLine="709"/>
        <w:jc w:val="both"/>
        <w:rPr>
          <w:sz w:val="24"/>
        </w:rPr>
      </w:pPr>
      <w:r w:rsidRPr="00644BCF">
        <w:rPr>
          <w:b/>
          <w:sz w:val="24"/>
        </w:rPr>
        <w:t>4.  Исполнитель и соисполнители:</w:t>
      </w:r>
    </w:p>
    <w:p w:rsidR="00BC0EE2" w:rsidRDefault="00792C76" w:rsidP="00792C76">
      <w:pPr>
        <w:ind w:firstLine="720"/>
        <w:jc w:val="both"/>
        <w:rPr>
          <w:sz w:val="24"/>
          <w:szCs w:val="24"/>
        </w:rPr>
      </w:pPr>
      <w:r w:rsidRPr="00792C76">
        <w:rPr>
          <w:sz w:val="24"/>
          <w:szCs w:val="24"/>
        </w:rPr>
        <w:t xml:space="preserve">4.1 Исполнитель </w:t>
      </w:r>
    </w:p>
    <w:p w:rsidR="00792C76" w:rsidRPr="00792C76" w:rsidRDefault="00BC0EE2" w:rsidP="00792C76">
      <w:pPr>
        <w:ind w:firstLine="720"/>
        <w:jc w:val="both"/>
        <w:rPr>
          <w:sz w:val="24"/>
          <w:szCs w:val="24"/>
        </w:rPr>
      </w:pPr>
      <w:r>
        <w:rPr>
          <w:sz w:val="24"/>
          <w:szCs w:val="22"/>
        </w:rPr>
        <w:t>Определяется по результатам проведения закупочных процедур</w:t>
      </w:r>
      <w:r w:rsidR="00FF3A77">
        <w:rPr>
          <w:sz w:val="24"/>
          <w:szCs w:val="22"/>
        </w:rPr>
        <w:t>.</w:t>
      </w:r>
    </w:p>
    <w:p w:rsidR="007B4899" w:rsidRDefault="00792C76" w:rsidP="00792C76">
      <w:pPr>
        <w:pStyle w:val="a4"/>
        <w:ind w:firstLine="709"/>
        <w:jc w:val="both"/>
        <w:rPr>
          <w:sz w:val="24"/>
        </w:rPr>
      </w:pPr>
      <w:r w:rsidRPr="00792C76">
        <w:rPr>
          <w:sz w:val="24"/>
          <w:szCs w:val="24"/>
        </w:rPr>
        <w:lastRenderedPageBreak/>
        <w:t xml:space="preserve">4.2 В </w:t>
      </w:r>
      <w:proofErr w:type="gramStart"/>
      <w:r w:rsidRPr="00792C76">
        <w:rPr>
          <w:sz w:val="24"/>
          <w:szCs w:val="24"/>
        </w:rPr>
        <w:t>случае</w:t>
      </w:r>
      <w:proofErr w:type="gramEnd"/>
      <w:r w:rsidRPr="00792C76">
        <w:rPr>
          <w:sz w:val="24"/>
          <w:szCs w:val="24"/>
        </w:rPr>
        <w:t xml:space="preserve"> производственной необходимости исполнитель имеет право привлекать соисполнителей в порядке, установленным Единым стандартом закупок </w:t>
      </w:r>
      <w:proofErr w:type="spellStart"/>
      <w:r w:rsidRPr="00792C76">
        <w:rPr>
          <w:sz w:val="24"/>
          <w:szCs w:val="24"/>
        </w:rPr>
        <w:t>Госкорпорации</w:t>
      </w:r>
      <w:proofErr w:type="spellEnd"/>
      <w:r w:rsidRPr="00792C76">
        <w:rPr>
          <w:sz w:val="24"/>
          <w:szCs w:val="24"/>
        </w:rPr>
        <w:t xml:space="preserve"> «</w:t>
      </w:r>
      <w:proofErr w:type="spellStart"/>
      <w:r w:rsidRPr="00792C76">
        <w:rPr>
          <w:sz w:val="24"/>
          <w:szCs w:val="24"/>
        </w:rPr>
        <w:t>Росатом</w:t>
      </w:r>
      <w:proofErr w:type="spellEnd"/>
      <w:r w:rsidRPr="00792C76">
        <w:rPr>
          <w:sz w:val="24"/>
          <w:szCs w:val="24"/>
        </w:rPr>
        <w:t>» (ЕОСЗ).</w:t>
      </w:r>
    </w:p>
    <w:p w:rsidR="007B4899" w:rsidRPr="00644BCF" w:rsidRDefault="007B4899" w:rsidP="00285CA5">
      <w:pPr>
        <w:pStyle w:val="a4"/>
        <w:ind w:firstLine="709"/>
        <w:jc w:val="both"/>
        <w:rPr>
          <w:sz w:val="24"/>
        </w:rPr>
      </w:pPr>
    </w:p>
    <w:p w:rsidR="007B4899" w:rsidRDefault="007B4899" w:rsidP="00285CA5">
      <w:pPr>
        <w:tabs>
          <w:tab w:val="left" w:pos="5670"/>
          <w:tab w:val="left" w:pos="6804"/>
        </w:tabs>
        <w:ind w:firstLine="709"/>
        <w:jc w:val="both"/>
        <w:rPr>
          <w:b/>
          <w:sz w:val="24"/>
        </w:rPr>
      </w:pPr>
      <w:r>
        <w:rPr>
          <w:b/>
          <w:sz w:val="24"/>
        </w:rPr>
        <w:t>5. Цель, задачи и исходные данные для выполнения работы</w:t>
      </w:r>
    </w:p>
    <w:p w:rsidR="000130EC" w:rsidRDefault="000130EC" w:rsidP="00285CA5">
      <w:pPr>
        <w:pStyle w:val="1"/>
        <w:tabs>
          <w:tab w:val="clear" w:pos="7088"/>
          <w:tab w:val="left" w:pos="5670"/>
          <w:tab w:val="left" w:pos="6804"/>
        </w:tabs>
        <w:spacing w:line="240" w:lineRule="auto"/>
        <w:ind w:firstLine="709"/>
      </w:pPr>
    </w:p>
    <w:p w:rsidR="007B4899" w:rsidRPr="00896F1E" w:rsidRDefault="007B4899" w:rsidP="00285CA5">
      <w:pPr>
        <w:pStyle w:val="1"/>
        <w:tabs>
          <w:tab w:val="clear" w:pos="7088"/>
          <w:tab w:val="left" w:pos="5670"/>
          <w:tab w:val="left" w:pos="6804"/>
        </w:tabs>
        <w:spacing w:line="240" w:lineRule="auto"/>
        <w:ind w:firstLine="709"/>
      </w:pPr>
      <w:r>
        <w:t>5.1  Цель работы:</w:t>
      </w:r>
    </w:p>
    <w:p w:rsidR="007B4899" w:rsidRDefault="007B4899" w:rsidP="00285CA5">
      <w:pPr>
        <w:pStyle w:val="31"/>
        <w:spacing w:line="240" w:lineRule="auto"/>
        <w:ind w:firstLine="709"/>
        <w:rPr>
          <w:bCs/>
          <w:szCs w:val="24"/>
        </w:rPr>
      </w:pPr>
      <w:r>
        <w:t xml:space="preserve">Целью работы является </w:t>
      </w:r>
      <w:r>
        <w:rPr>
          <w:noProof/>
        </w:rPr>
        <w:t>р</w:t>
      </w:r>
      <w:r w:rsidRPr="008A5713">
        <w:rPr>
          <w:noProof/>
        </w:rPr>
        <w:t xml:space="preserve">азработка </w:t>
      </w:r>
      <w:r>
        <w:rPr>
          <w:noProof/>
        </w:rPr>
        <w:t xml:space="preserve">нормативного документа </w:t>
      </w:r>
      <w:r w:rsidRPr="0003355B">
        <w:rPr>
          <w:noProof/>
        </w:rPr>
        <w:t>(стандарта эксплуатирующей организации)</w:t>
      </w:r>
      <w:r w:rsidR="00F90CB0" w:rsidRPr="0003355B">
        <w:rPr>
          <w:noProof/>
        </w:rPr>
        <w:t>,</w:t>
      </w:r>
      <w:r w:rsidRPr="0003355B">
        <w:rPr>
          <w:noProof/>
        </w:rPr>
        <w:t xml:space="preserve"> устанавливающего общие принципы и порядок</w:t>
      </w:r>
      <w:r w:rsidRPr="0003355B">
        <w:rPr>
          <w:bCs/>
          <w:szCs w:val="24"/>
        </w:rPr>
        <w:t xml:space="preserve"> организации радиационного контроля в зоне наблюдения (ЗН) АЭС, а также </w:t>
      </w:r>
      <w:r w:rsidR="00F90CB0" w:rsidRPr="0003355B">
        <w:rPr>
          <w:bCs/>
          <w:szCs w:val="24"/>
        </w:rPr>
        <w:t>информационного взаимодействия</w:t>
      </w:r>
      <w:r w:rsidRPr="0003355B">
        <w:rPr>
          <w:bCs/>
          <w:szCs w:val="24"/>
        </w:rPr>
        <w:t xml:space="preserve"> служб радиационной безопасности</w:t>
      </w:r>
      <w:r w:rsidR="00F90CB0" w:rsidRPr="0003355B">
        <w:rPr>
          <w:bCs/>
          <w:szCs w:val="24"/>
        </w:rPr>
        <w:t xml:space="preserve"> АЭС</w:t>
      </w:r>
      <w:r w:rsidR="007E133B">
        <w:rPr>
          <w:bCs/>
          <w:szCs w:val="24"/>
        </w:rPr>
        <w:t>, размещающихся в непосредственной близости друг от друга</w:t>
      </w:r>
      <w:r w:rsidRPr="0003355B">
        <w:rPr>
          <w:bCs/>
          <w:szCs w:val="24"/>
        </w:rPr>
        <w:t xml:space="preserve"> и имеющих единую или взаимно перекрывающиеся зоны наблюдения.</w:t>
      </w:r>
    </w:p>
    <w:p w:rsidR="007B4899" w:rsidRPr="005A73B9" w:rsidRDefault="007B4899" w:rsidP="00285CA5">
      <w:pPr>
        <w:pStyle w:val="31"/>
        <w:spacing w:line="240" w:lineRule="auto"/>
        <w:ind w:firstLine="709"/>
        <w:rPr>
          <w:bCs/>
          <w:szCs w:val="24"/>
        </w:rPr>
      </w:pPr>
      <w:proofErr w:type="gramStart"/>
      <w:r w:rsidRPr="0003355B">
        <w:rPr>
          <w:spacing w:val="-6"/>
          <w:szCs w:val="24"/>
        </w:rPr>
        <w:t xml:space="preserve">Радиационный контроль окружающей среды в ЗН в районе расположения АЭС выполняется в соответствии с регламентами РК, разработанными в соответствии с требованиями </w:t>
      </w:r>
      <w:r w:rsidRPr="0003355B">
        <w:rPr>
          <w:rFonts w:cs="Courier New"/>
          <w:color w:val="000000"/>
          <w:szCs w:val="24"/>
        </w:rPr>
        <w:t>МУ 1.3.2.06.027.0045-2009</w:t>
      </w:r>
      <w:r w:rsidRPr="0003355B">
        <w:rPr>
          <w:szCs w:val="24"/>
        </w:rPr>
        <w:t>,</w:t>
      </w:r>
      <w:r w:rsidRPr="0003355B">
        <w:rPr>
          <w:caps/>
          <w:szCs w:val="24"/>
        </w:rPr>
        <w:t xml:space="preserve"> </w:t>
      </w:r>
      <w:r w:rsidRPr="0003355B">
        <w:rPr>
          <w:szCs w:val="24"/>
        </w:rPr>
        <w:t xml:space="preserve">в котором содержатся основные требования к организации контроля выбросов и сбросов радионуклидов с АЭС в окружающую среду, радиационного контроля объектов ОС на территории </w:t>
      </w:r>
      <w:proofErr w:type="spellStart"/>
      <w:r w:rsidRPr="0003355B">
        <w:rPr>
          <w:szCs w:val="24"/>
        </w:rPr>
        <w:t>промплощадки</w:t>
      </w:r>
      <w:proofErr w:type="spellEnd"/>
      <w:r w:rsidRPr="0003355B">
        <w:rPr>
          <w:szCs w:val="24"/>
        </w:rPr>
        <w:t xml:space="preserve"> АС, СЗЗ и ЗН в объеме, необходимом и достаточном для подтверждения </w:t>
      </w:r>
      <w:proofErr w:type="spellStart"/>
      <w:r w:rsidRPr="0003355B">
        <w:rPr>
          <w:szCs w:val="24"/>
        </w:rPr>
        <w:t>непревышения</w:t>
      </w:r>
      <w:proofErr w:type="spellEnd"/>
      <w:proofErr w:type="gramEnd"/>
      <w:r w:rsidRPr="0003355B">
        <w:rPr>
          <w:szCs w:val="24"/>
        </w:rPr>
        <w:t xml:space="preserve">  установленных  значений ДВ и ДС, а также выделенных  квот  предела  годовой дозы на  население в соответствии с СП  АС-03.  </w:t>
      </w:r>
      <w:r w:rsidR="00D76F40">
        <w:rPr>
          <w:szCs w:val="24"/>
        </w:rPr>
        <w:t xml:space="preserve">Опыт применения </w:t>
      </w:r>
      <w:r w:rsidR="00D76F40" w:rsidRPr="0003355B">
        <w:rPr>
          <w:rFonts w:cs="Courier New"/>
          <w:color w:val="000000"/>
          <w:szCs w:val="24"/>
        </w:rPr>
        <w:t>МУ 1.3.2.06.027.0045-2009</w:t>
      </w:r>
      <w:r w:rsidRPr="0003355B">
        <w:t xml:space="preserve"> и </w:t>
      </w:r>
      <w:r w:rsidR="00D76F40">
        <w:rPr>
          <w:rFonts w:cs="Courier New"/>
          <w:color w:val="000000"/>
          <w:szCs w:val="24"/>
        </w:rPr>
        <w:t>анализ рекомендаций по безопасности</w:t>
      </w:r>
      <w:r w:rsidRPr="0003355B">
        <w:t xml:space="preserve"> МАГАТЭ</w:t>
      </w:r>
      <w:r w:rsidR="00D76F40">
        <w:rPr>
          <w:rFonts w:cs="Courier New"/>
          <w:color w:val="000000"/>
          <w:szCs w:val="24"/>
        </w:rPr>
        <w:t xml:space="preserve"> показывают, что</w:t>
      </w:r>
      <w:r w:rsidRPr="0003355B">
        <w:t xml:space="preserve"> </w:t>
      </w:r>
      <w:r w:rsidRPr="0003355B">
        <w:rPr>
          <w:szCs w:val="24"/>
        </w:rPr>
        <w:t xml:space="preserve">требования к РКОС нуждаются в </w:t>
      </w:r>
      <w:r w:rsidR="00D76F40">
        <w:rPr>
          <w:szCs w:val="24"/>
        </w:rPr>
        <w:t>актуализации</w:t>
      </w:r>
      <w:r w:rsidRPr="0003355B">
        <w:rPr>
          <w:szCs w:val="24"/>
        </w:rPr>
        <w:t xml:space="preserve">. Кроме того, должна учитываться </w:t>
      </w:r>
      <w:r w:rsidR="00593BB3" w:rsidRPr="0003355B">
        <w:rPr>
          <w:szCs w:val="24"/>
        </w:rPr>
        <w:t>сложившаяся</w:t>
      </w:r>
      <w:r w:rsidRPr="0003355B">
        <w:rPr>
          <w:szCs w:val="24"/>
        </w:rPr>
        <w:t xml:space="preserve"> к настоящему времени ситуация, связанная с наличием и планируемым размещением </w:t>
      </w:r>
      <w:r w:rsidRPr="0003355B">
        <w:rPr>
          <w:bCs/>
          <w:szCs w:val="24"/>
        </w:rPr>
        <w:t xml:space="preserve">ряда </w:t>
      </w:r>
      <w:proofErr w:type="spellStart"/>
      <w:r w:rsidRPr="0003355B">
        <w:rPr>
          <w:bCs/>
          <w:szCs w:val="24"/>
        </w:rPr>
        <w:t>промплощадок</w:t>
      </w:r>
      <w:proofErr w:type="spellEnd"/>
      <w:r w:rsidRPr="0003355B">
        <w:rPr>
          <w:bCs/>
          <w:szCs w:val="24"/>
        </w:rPr>
        <w:t xml:space="preserve"> проектируемых АЭС вблизи действующих </w:t>
      </w:r>
      <w:r w:rsidR="007E133B">
        <w:rPr>
          <w:bCs/>
          <w:szCs w:val="24"/>
        </w:rPr>
        <w:t xml:space="preserve">АЭС и других </w:t>
      </w:r>
      <w:r w:rsidRPr="0003355B">
        <w:rPr>
          <w:bCs/>
          <w:szCs w:val="24"/>
        </w:rPr>
        <w:t>радиационно-опасных объектов</w:t>
      </w:r>
      <w:r w:rsidR="007E133B">
        <w:rPr>
          <w:bCs/>
          <w:szCs w:val="24"/>
        </w:rPr>
        <w:t>.</w:t>
      </w:r>
    </w:p>
    <w:p w:rsidR="007B4899" w:rsidRPr="0003355B" w:rsidRDefault="007B4899" w:rsidP="00774A3C">
      <w:pPr>
        <w:pStyle w:val="31"/>
        <w:spacing w:line="240" w:lineRule="auto"/>
        <w:ind w:firstLine="709"/>
        <w:rPr>
          <w:bCs/>
          <w:szCs w:val="24"/>
        </w:rPr>
      </w:pPr>
      <w:proofErr w:type="gramStart"/>
      <w:r w:rsidRPr="0003355B">
        <w:rPr>
          <w:bCs/>
          <w:szCs w:val="24"/>
        </w:rPr>
        <w:t xml:space="preserve">Из проведенного ФМБА России санитарно-эпидемиологического анализа решений по </w:t>
      </w:r>
      <w:proofErr w:type="spellStart"/>
      <w:r w:rsidRPr="0003355B">
        <w:rPr>
          <w:bCs/>
          <w:szCs w:val="24"/>
        </w:rPr>
        <w:t>предпроектным</w:t>
      </w:r>
      <w:proofErr w:type="spellEnd"/>
      <w:r w:rsidRPr="0003355B">
        <w:rPr>
          <w:bCs/>
          <w:szCs w:val="24"/>
        </w:rPr>
        <w:t xml:space="preserve"> материалам обоснования инвестиций в строительство новых АЭС (выполняемых в рамках экспертного сопровождения </w:t>
      </w:r>
      <w:proofErr w:type="spellStart"/>
      <w:r w:rsidRPr="0003355B">
        <w:rPr>
          <w:bCs/>
          <w:szCs w:val="24"/>
        </w:rPr>
        <w:t>предпроектных</w:t>
      </w:r>
      <w:proofErr w:type="spellEnd"/>
      <w:r w:rsidRPr="0003355B">
        <w:rPr>
          <w:bCs/>
          <w:szCs w:val="24"/>
        </w:rPr>
        <w:t xml:space="preserve"> и проектных работ по новым энергоблокам атомных станций на соответствие требованиям санитарных норм и правил по обеспечению безопасности персонала, населения и окружающей среды), следует, что ряд </w:t>
      </w:r>
      <w:proofErr w:type="spellStart"/>
      <w:r w:rsidRPr="0003355B">
        <w:rPr>
          <w:bCs/>
          <w:szCs w:val="24"/>
        </w:rPr>
        <w:t>промплощадок</w:t>
      </w:r>
      <w:proofErr w:type="spellEnd"/>
      <w:r w:rsidRPr="0003355B">
        <w:rPr>
          <w:bCs/>
          <w:szCs w:val="24"/>
        </w:rPr>
        <w:t xml:space="preserve"> проектируемых АЭС размещается вблизи действующих </w:t>
      </w:r>
      <w:r w:rsidR="007E133B">
        <w:rPr>
          <w:bCs/>
          <w:szCs w:val="24"/>
        </w:rPr>
        <w:t>АЭС и других</w:t>
      </w:r>
      <w:r w:rsidRPr="0003355B">
        <w:rPr>
          <w:bCs/>
          <w:szCs w:val="24"/>
        </w:rPr>
        <w:t xml:space="preserve"> радиационно-опасных объектов</w:t>
      </w:r>
      <w:r w:rsidR="00891D72">
        <w:t xml:space="preserve"> </w:t>
      </w:r>
      <w:r w:rsidR="00891D72" w:rsidRPr="00472A42">
        <w:rPr>
          <w:szCs w:val="24"/>
        </w:rPr>
        <w:t>(заключение</w:t>
      </w:r>
      <w:proofErr w:type="gramEnd"/>
      <w:r w:rsidR="00891D72" w:rsidRPr="00472A42">
        <w:rPr>
          <w:szCs w:val="24"/>
        </w:rPr>
        <w:t xml:space="preserve"> </w:t>
      </w:r>
      <w:proofErr w:type="gramStart"/>
      <w:r w:rsidR="00891D72" w:rsidRPr="00472A42">
        <w:rPr>
          <w:szCs w:val="24"/>
        </w:rPr>
        <w:t>ФМБА о необходимости разработки нормативного правового документа по предложенной теме, исх. № 32-013/114 от 24.05.2010 г. в адрес Генерального директора ГК «</w:t>
      </w:r>
      <w:proofErr w:type="spellStart"/>
      <w:r w:rsidR="00891D72" w:rsidRPr="00472A42">
        <w:rPr>
          <w:szCs w:val="24"/>
        </w:rPr>
        <w:t>Росатом</w:t>
      </w:r>
      <w:proofErr w:type="spellEnd"/>
      <w:r w:rsidR="00891D72" w:rsidRPr="00472A42">
        <w:rPr>
          <w:szCs w:val="24"/>
        </w:rPr>
        <w:t>»</w:t>
      </w:r>
      <w:r w:rsidR="00891D72" w:rsidRPr="0003355B">
        <w:rPr>
          <w:szCs w:val="24"/>
        </w:rPr>
        <w:t>)</w:t>
      </w:r>
      <w:r w:rsidRPr="0003355B">
        <w:rPr>
          <w:bCs/>
          <w:szCs w:val="24"/>
        </w:rPr>
        <w:t>.</w:t>
      </w:r>
      <w:proofErr w:type="gramEnd"/>
      <w:r w:rsidRPr="0003355B">
        <w:rPr>
          <w:bCs/>
          <w:szCs w:val="24"/>
        </w:rPr>
        <w:t xml:space="preserve"> В частности</w:t>
      </w:r>
      <w:r w:rsidR="00891D72">
        <w:rPr>
          <w:bCs/>
          <w:szCs w:val="24"/>
        </w:rPr>
        <w:t>,</w:t>
      </w:r>
      <w:r w:rsidRPr="0003355B">
        <w:rPr>
          <w:bCs/>
          <w:szCs w:val="24"/>
        </w:rPr>
        <w:t xml:space="preserve"> это касается </w:t>
      </w:r>
      <w:r w:rsidR="00891D72">
        <w:rPr>
          <w:bCs/>
          <w:szCs w:val="24"/>
        </w:rPr>
        <w:t xml:space="preserve">ЛАЭС-2, НВАЭС-2, </w:t>
      </w:r>
      <w:r w:rsidR="00891D72" w:rsidRPr="00472A42">
        <w:rPr>
          <w:bCs/>
          <w:szCs w:val="24"/>
        </w:rPr>
        <w:t>Курской АЭС-2</w:t>
      </w:r>
      <w:r w:rsidR="00D94395">
        <w:rPr>
          <w:bCs/>
          <w:szCs w:val="24"/>
        </w:rPr>
        <w:t xml:space="preserve"> и </w:t>
      </w:r>
      <w:r w:rsidR="00891D72">
        <w:rPr>
          <w:bCs/>
          <w:szCs w:val="24"/>
        </w:rPr>
        <w:t xml:space="preserve"> Тверской АЭС</w:t>
      </w:r>
      <w:r w:rsidR="00D94395">
        <w:rPr>
          <w:bCs/>
          <w:szCs w:val="24"/>
        </w:rPr>
        <w:t>.</w:t>
      </w:r>
    </w:p>
    <w:p w:rsidR="007B4899" w:rsidRDefault="007B4899" w:rsidP="004E7FFC">
      <w:pPr>
        <w:pStyle w:val="31"/>
        <w:spacing w:line="240" w:lineRule="auto"/>
        <w:ind w:firstLine="709"/>
        <w:rPr>
          <w:bCs/>
          <w:szCs w:val="24"/>
        </w:rPr>
      </w:pPr>
      <w:r w:rsidRPr="0003355B">
        <w:rPr>
          <w:bCs/>
          <w:szCs w:val="24"/>
        </w:rPr>
        <w:t xml:space="preserve">Сложившаяся ситуация выдвигает необходимость разработки дополнительных требований к организации РКОС в зоне наблюдения близко расположенных АЭС,  которые должны быть учтены в СТО эксплуатирующей организации. Кроме того, </w:t>
      </w:r>
      <w:r w:rsidR="000130EC">
        <w:rPr>
          <w:bCs/>
          <w:szCs w:val="24"/>
        </w:rPr>
        <w:t xml:space="preserve">необходимо установить порядок и объем информационного обмена между службами радиационной безопасности АЭС, имеющих общую </w:t>
      </w:r>
      <w:proofErr w:type="spellStart"/>
      <w:proofErr w:type="gramStart"/>
      <w:r w:rsidR="000130EC">
        <w:rPr>
          <w:bCs/>
          <w:szCs w:val="24"/>
        </w:rPr>
        <w:t>общую</w:t>
      </w:r>
      <w:proofErr w:type="spellEnd"/>
      <w:proofErr w:type="gramEnd"/>
      <w:r w:rsidR="000130EC">
        <w:rPr>
          <w:bCs/>
          <w:szCs w:val="24"/>
        </w:rPr>
        <w:t xml:space="preserve"> или взаимно перекрывающиеся зоны наблюдения при нормальной эксплуатации объектов и в случае радиационной аварии на одном из них.</w:t>
      </w:r>
    </w:p>
    <w:p w:rsidR="007B4899" w:rsidRPr="00532403" w:rsidRDefault="007B4899" w:rsidP="00532403">
      <w:pPr>
        <w:tabs>
          <w:tab w:val="left" w:pos="567"/>
          <w:tab w:val="left" w:pos="1080"/>
        </w:tabs>
        <w:ind w:firstLine="851"/>
        <w:jc w:val="both"/>
        <w:rPr>
          <w:bCs/>
          <w:iCs/>
          <w:sz w:val="24"/>
          <w:szCs w:val="24"/>
        </w:rPr>
      </w:pPr>
      <w:r w:rsidRPr="00532403">
        <w:rPr>
          <w:bCs/>
          <w:iCs/>
          <w:sz w:val="24"/>
          <w:szCs w:val="24"/>
        </w:rPr>
        <w:t>Работа должна включать в себя:</w:t>
      </w:r>
    </w:p>
    <w:p w:rsidR="007B4899" w:rsidRPr="0003355B" w:rsidRDefault="007B4899" w:rsidP="00532403">
      <w:pPr>
        <w:tabs>
          <w:tab w:val="left" w:pos="567"/>
          <w:tab w:val="left" w:pos="1080"/>
        </w:tabs>
        <w:ind w:firstLine="851"/>
        <w:jc w:val="both"/>
        <w:rPr>
          <w:bCs/>
          <w:iCs/>
          <w:sz w:val="24"/>
          <w:szCs w:val="24"/>
        </w:rPr>
      </w:pPr>
      <w:r w:rsidRPr="0003355B">
        <w:rPr>
          <w:bCs/>
          <w:iCs/>
          <w:sz w:val="24"/>
          <w:szCs w:val="24"/>
        </w:rPr>
        <w:t>-</w:t>
      </w:r>
      <w:r w:rsidRPr="0003355B">
        <w:rPr>
          <w:sz w:val="24"/>
          <w:szCs w:val="24"/>
        </w:rPr>
        <w:t xml:space="preserve"> анализ </w:t>
      </w:r>
      <w:r w:rsidR="00B3749B">
        <w:rPr>
          <w:sz w:val="24"/>
          <w:szCs w:val="24"/>
        </w:rPr>
        <w:t xml:space="preserve">отечественного </w:t>
      </w:r>
      <w:r w:rsidRPr="0003355B">
        <w:rPr>
          <w:sz w:val="24"/>
          <w:szCs w:val="24"/>
        </w:rPr>
        <w:t xml:space="preserve">опыта и </w:t>
      </w:r>
      <w:r w:rsidR="005F0FAE">
        <w:rPr>
          <w:sz w:val="24"/>
          <w:szCs w:val="24"/>
        </w:rPr>
        <w:t>рекомендаций МАГАТ</w:t>
      </w:r>
      <w:r w:rsidR="00B3749B">
        <w:rPr>
          <w:sz w:val="24"/>
          <w:szCs w:val="24"/>
        </w:rPr>
        <w:t xml:space="preserve">Э </w:t>
      </w:r>
      <w:r w:rsidR="005F0FAE">
        <w:rPr>
          <w:sz w:val="24"/>
          <w:szCs w:val="24"/>
        </w:rPr>
        <w:t xml:space="preserve">по </w:t>
      </w:r>
      <w:r w:rsidR="0092754A" w:rsidRPr="00342054">
        <w:rPr>
          <w:sz w:val="24"/>
          <w:szCs w:val="24"/>
        </w:rPr>
        <w:t xml:space="preserve">организации </w:t>
      </w:r>
      <w:r w:rsidR="00325173" w:rsidRPr="00342054">
        <w:rPr>
          <w:sz w:val="24"/>
          <w:szCs w:val="24"/>
        </w:rPr>
        <w:t xml:space="preserve">радиационного контроля окружающей среды </w:t>
      </w:r>
      <w:r w:rsidRPr="0003355B">
        <w:rPr>
          <w:sz w:val="24"/>
          <w:szCs w:val="24"/>
        </w:rPr>
        <w:t xml:space="preserve">в </w:t>
      </w:r>
      <w:r w:rsidR="005F0FAE">
        <w:rPr>
          <w:sz w:val="24"/>
          <w:szCs w:val="24"/>
        </w:rPr>
        <w:t xml:space="preserve">районах расположения </w:t>
      </w:r>
      <w:r w:rsidR="00325173" w:rsidRPr="00342054">
        <w:rPr>
          <w:sz w:val="24"/>
          <w:szCs w:val="24"/>
        </w:rPr>
        <w:t>АЭС</w:t>
      </w:r>
      <w:r w:rsidRPr="0003355B">
        <w:rPr>
          <w:bCs/>
          <w:iCs/>
          <w:sz w:val="24"/>
          <w:szCs w:val="24"/>
        </w:rPr>
        <w:t>;</w:t>
      </w:r>
    </w:p>
    <w:p w:rsidR="007B4899" w:rsidRDefault="007B4899" w:rsidP="00532403">
      <w:pPr>
        <w:tabs>
          <w:tab w:val="left" w:pos="567"/>
          <w:tab w:val="left" w:pos="1080"/>
        </w:tabs>
        <w:ind w:firstLine="851"/>
        <w:jc w:val="both"/>
        <w:rPr>
          <w:sz w:val="24"/>
          <w:szCs w:val="24"/>
        </w:rPr>
      </w:pPr>
      <w:r w:rsidRPr="0003355B">
        <w:rPr>
          <w:sz w:val="24"/>
          <w:szCs w:val="24"/>
        </w:rPr>
        <w:t xml:space="preserve">- разработку предложений по организации информационного обмена </w:t>
      </w:r>
      <w:r w:rsidR="008B0094">
        <w:rPr>
          <w:sz w:val="24"/>
          <w:szCs w:val="24"/>
        </w:rPr>
        <w:t>между службами радиационной безопасности</w:t>
      </w:r>
      <w:r w:rsidRPr="0003355B">
        <w:rPr>
          <w:sz w:val="24"/>
          <w:szCs w:val="24"/>
        </w:rPr>
        <w:t xml:space="preserve"> близко расположенных </w:t>
      </w:r>
      <w:r w:rsidRPr="0003355B">
        <w:rPr>
          <w:bCs/>
          <w:sz w:val="24"/>
          <w:szCs w:val="24"/>
        </w:rPr>
        <w:t>радиационно-опасных объектов (имеющих взаимно перекрывающиеся зоны наблюдения)</w:t>
      </w:r>
      <w:r w:rsidRPr="0003355B">
        <w:rPr>
          <w:sz w:val="24"/>
          <w:szCs w:val="24"/>
        </w:rPr>
        <w:t>;</w:t>
      </w:r>
    </w:p>
    <w:p w:rsidR="007B4899" w:rsidRDefault="00527094" w:rsidP="00527094">
      <w:pPr>
        <w:tabs>
          <w:tab w:val="left" w:pos="567"/>
          <w:tab w:val="left" w:pos="1134"/>
        </w:tabs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7B4899" w:rsidRPr="0003355B">
        <w:rPr>
          <w:bCs/>
          <w:sz w:val="24"/>
          <w:szCs w:val="24"/>
        </w:rPr>
        <w:t xml:space="preserve">разработку </w:t>
      </w:r>
      <w:r w:rsidR="008B0094">
        <w:rPr>
          <w:bCs/>
          <w:sz w:val="24"/>
          <w:szCs w:val="24"/>
        </w:rPr>
        <w:t>проекта стандарта</w:t>
      </w:r>
      <w:r w:rsidR="007B4899" w:rsidRPr="0003355B">
        <w:rPr>
          <w:bCs/>
          <w:sz w:val="24"/>
          <w:szCs w:val="24"/>
        </w:rPr>
        <w:t xml:space="preserve"> эксплуатирующей организации, </w:t>
      </w:r>
      <w:r w:rsidR="007B4899" w:rsidRPr="0003355B">
        <w:rPr>
          <w:noProof/>
          <w:sz w:val="24"/>
          <w:szCs w:val="24"/>
        </w:rPr>
        <w:t>регламентирующего общие принципы и порядок</w:t>
      </w:r>
      <w:r w:rsidR="007B4899" w:rsidRPr="0003355B">
        <w:rPr>
          <w:bCs/>
          <w:sz w:val="24"/>
          <w:szCs w:val="24"/>
        </w:rPr>
        <w:t xml:space="preserve"> организации радиационного контроля в </w:t>
      </w:r>
      <w:r w:rsidR="008B0094">
        <w:rPr>
          <w:bCs/>
          <w:sz w:val="24"/>
          <w:szCs w:val="24"/>
        </w:rPr>
        <w:t>зоне</w:t>
      </w:r>
      <w:r w:rsidR="007B4899" w:rsidRPr="0003355B">
        <w:rPr>
          <w:sz w:val="24"/>
          <w:szCs w:val="24"/>
        </w:rPr>
        <w:t xml:space="preserve"> наблюдения и </w:t>
      </w:r>
      <w:r w:rsidR="008B0094">
        <w:rPr>
          <w:bCs/>
          <w:sz w:val="24"/>
          <w:szCs w:val="24"/>
        </w:rPr>
        <w:t>информационное взаимодействие</w:t>
      </w:r>
      <w:r w:rsidR="008B0094" w:rsidRPr="008B0094">
        <w:rPr>
          <w:bCs/>
          <w:sz w:val="24"/>
          <w:szCs w:val="24"/>
        </w:rPr>
        <w:t xml:space="preserve"> служб радиационной безопасности </w:t>
      </w:r>
      <w:r w:rsidR="007812CA">
        <w:rPr>
          <w:bCs/>
          <w:sz w:val="24"/>
          <w:szCs w:val="24"/>
        </w:rPr>
        <w:t>АЭС</w:t>
      </w:r>
      <w:r w:rsidR="008B0094">
        <w:rPr>
          <w:sz w:val="24"/>
          <w:szCs w:val="24"/>
        </w:rPr>
        <w:t>;</w:t>
      </w:r>
    </w:p>
    <w:p w:rsidR="007B4899" w:rsidRDefault="007B4899" w:rsidP="00285CA5">
      <w:pPr>
        <w:pStyle w:val="31"/>
        <w:spacing w:line="240" w:lineRule="auto"/>
        <w:ind w:firstLine="709"/>
      </w:pPr>
    </w:p>
    <w:p w:rsidR="007B4899" w:rsidRDefault="007B4899" w:rsidP="00285CA5">
      <w:pPr>
        <w:pStyle w:val="31"/>
        <w:spacing w:line="240" w:lineRule="auto"/>
        <w:ind w:firstLine="709"/>
      </w:pPr>
      <w:r>
        <w:t>5.2  Исходные данные:</w:t>
      </w:r>
    </w:p>
    <w:p w:rsidR="007B4899" w:rsidRPr="0003355B" w:rsidRDefault="007B4899" w:rsidP="00285CA5">
      <w:pPr>
        <w:ind w:firstLine="709"/>
        <w:jc w:val="both"/>
        <w:rPr>
          <w:sz w:val="24"/>
        </w:rPr>
      </w:pPr>
      <w:r w:rsidRPr="0003355B">
        <w:rPr>
          <w:sz w:val="24"/>
        </w:rPr>
        <w:t>Заказчик обеспечивает Исполнителя необходимыми исходными данными, необходимыми для выполнения работ по договору, в том числе:</w:t>
      </w:r>
    </w:p>
    <w:p w:rsidR="007B4899" w:rsidRPr="0003355B" w:rsidRDefault="007B4899" w:rsidP="00285CA5">
      <w:pPr>
        <w:ind w:firstLine="709"/>
        <w:jc w:val="both"/>
        <w:rPr>
          <w:sz w:val="24"/>
        </w:rPr>
      </w:pPr>
      <w:r w:rsidRPr="0003355B">
        <w:rPr>
          <w:sz w:val="24"/>
        </w:rPr>
        <w:t>- проекты АЭС, в части организации РК на АЭС и в ОС;</w:t>
      </w:r>
    </w:p>
    <w:p w:rsidR="007B4899" w:rsidRPr="0003355B" w:rsidRDefault="007B4899" w:rsidP="00285CA5">
      <w:pPr>
        <w:ind w:firstLine="709"/>
        <w:jc w:val="both"/>
        <w:rPr>
          <w:sz w:val="24"/>
        </w:rPr>
      </w:pPr>
      <w:r w:rsidRPr="0003355B">
        <w:rPr>
          <w:sz w:val="24"/>
        </w:rPr>
        <w:t>- проекты СЗЗ и ЗН АЭС;</w:t>
      </w:r>
    </w:p>
    <w:p w:rsidR="007B4899" w:rsidRPr="0003355B" w:rsidRDefault="007B4899" w:rsidP="00285CA5">
      <w:pPr>
        <w:ind w:firstLine="709"/>
        <w:jc w:val="both"/>
        <w:rPr>
          <w:sz w:val="24"/>
        </w:rPr>
      </w:pPr>
      <w:r w:rsidRPr="0003355B">
        <w:rPr>
          <w:sz w:val="24"/>
        </w:rPr>
        <w:t>- регламенты АЭС;</w:t>
      </w:r>
    </w:p>
    <w:p w:rsidR="007B4899" w:rsidRDefault="007B4899" w:rsidP="00285CA5">
      <w:pPr>
        <w:ind w:firstLine="709"/>
        <w:jc w:val="both"/>
        <w:rPr>
          <w:sz w:val="24"/>
        </w:rPr>
      </w:pPr>
      <w:r w:rsidRPr="0003355B">
        <w:rPr>
          <w:sz w:val="24"/>
        </w:rPr>
        <w:t>- другие необходимые материалы.</w:t>
      </w:r>
    </w:p>
    <w:p w:rsidR="007B4899" w:rsidRPr="00252314" w:rsidRDefault="007B4899" w:rsidP="00285CA5">
      <w:pPr>
        <w:ind w:firstLine="709"/>
        <w:jc w:val="both"/>
        <w:rPr>
          <w:sz w:val="24"/>
        </w:rPr>
      </w:pPr>
    </w:p>
    <w:p w:rsidR="007B4899" w:rsidRDefault="007B4899" w:rsidP="00285CA5">
      <w:pPr>
        <w:tabs>
          <w:tab w:val="left" w:pos="5670"/>
          <w:tab w:val="left" w:pos="6804"/>
        </w:tabs>
        <w:ind w:firstLine="709"/>
        <w:jc w:val="both"/>
        <w:rPr>
          <w:b/>
          <w:sz w:val="24"/>
        </w:rPr>
      </w:pPr>
      <w:r>
        <w:rPr>
          <w:b/>
          <w:sz w:val="24"/>
        </w:rPr>
        <w:t>6.  Основные требования к выполнению работ</w:t>
      </w:r>
    </w:p>
    <w:p w:rsidR="000130EC" w:rsidRDefault="000130EC" w:rsidP="00285CA5">
      <w:pPr>
        <w:pStyle w:val="31"/>
        <w:spacing w:line="240" w:lineRule="auto"/>
        <w:ind w:firstLine="709"/>
      </w:pPr>
    </w:p>
    <w:p w:rsidR="007B4899" w:rsidRDefault="007B4899" w:rsidP="00285CA5">
      <w:pPr>
        <w:pStyle w:val="31"/>
        <w:spacing w:line="240" w:lineRule="auto"/>
        <w:ind w:firstLine="709"/>
      </w:pPr>
      <w:r>
        <w:t xml:space="preserve">6.1 Работы должны быть выполнены в соответствии с требованиями настоящего Технического задания, а их результат должен соответствовать основным целям,  изложенным в п. 5.1 настоящего Технического задания. </w:t>
      </w:r>
    </w:p>
    <w:p w:rsidR="000130EC" w:rsidRDefault="000130EC" w:rsidP="00E51283">
      <w:pPr>
        <w:tabs>
          <w:tab w:val="left" w:pos="567"/>
          <w:tab w:val="left" w:pos="1080"/>
        </w:tabs>
        <w:ind w:firstLine="851"/>
        <w:jc w:val="both"/>
        <w:rPr>
          <w:sz w:val="24"/>
          <w:szCs w:val="24"/>
        </w:rPr>
      </w:pPr>
    </w:p>
    <w:p w:rsidR="007B4899" w:rsidRDefault="007B4899" w:rsidP="00E51283">
      <w:pPr>
        <w:tabs>
          <w:tab w:val="left" w:pos="567"/>
          <w:tab w:val="left" w:pos="1080"/>
        </w:tabs>
        <w:ind w:firstLine="851"/>
        <w:jc w:val="both"/>
        <w:rPr>
          <w:sz w:val="24"/>
          <w:szCs w:val="24"/>
        </w:rPr>
      </w:pPr>
      <w:proofErr w:type="gramStart"/>
      <w:r w:rsidRPr="0003355B">
        <w:rPr>
          <w:sz w:val="24"/>
          <w:szCs w:val="24"/>
        </w:rPr>
        <w:t xml:space="preserve">6.2 Разработанный нормативный документ должен содержать требования и рекомендации по организации </w:t>
      </w:r>
      <w:r w:rsidRPr="0003355B">
        <w:rPr>
          <w:bCs/>
          <w:sz w:val="24"/>
          <w:szCs w:val="24"/>
        </w:rPr>
        <w:t xml:space="preserve">радиационного контроля в зоне наблюдения (ЗН) АЭС, включающего рекомендации  по выявлению и </w:t>
      </w:r>
      <w:r w:rsidRPr="0003355B">
        <w:rPr>
          <w:sz w:val="24"/>
          <w:szCs w:val="24"/>
        </w:rPr>
        <w:t xml:space="preserve">идентификации источников ухудшения радиационной обстановки вследствие радиационного воздействия близ расположенных радиационно-опасных объектов (находящихся в пересекающихся зонах наблюдения и др.), а также </w:t>
      </w:r>
      <w:r w:rsidRPr="0003355B">
        <w:rPr>
          <w:bCs/>
          <w:sz w:val="24"/>
          <w:szCs w:val="24"/>
        </w:rPr>
        <w:t>требования к информационному обмену между службами радиационной безопасности радиационно-опасных объектов</w:t>
      </w:r>
      <w:r w:rsidRPr="0003355B">
        <w:rPr>
          <w:sz w:val="24"/>
          <w:szCs w:val="24"/>
        </w:rPr>
        <w:t>.</w:t>
      </w:r>
      <w:proofErr w:type="gramEnd"/>
    </w:p>
    <w:p w:rsidR="000130EC" w:rsidRPr="00E51283" w:rsidRDefault="000130EC" w:rsidP="00E51283">
      <w:pPr>
        <w:tabs>
          <w:tab w:val="left" w:pos="567"/>
          <w:tab w:val="left" w:pos="1080"/>
        </w:tabs>
        <w:ind w:firstLine="851"/>
        <w:jc w:val="both"/>
        <w:rPr>
          <w:bCs/>
          <w:sz w:val="24"/>
          <w:szCs w:val="24"/>
        </w:rPr>
      </w:pPr>
    </w:p>
    <w:p w:rsidR="007B4899" w:rsidRPr="008A5713" w:rsidRDefault="007B4899" w:rsidP="00061940">
      <w:pPr>
        <w:pStyle w:val="31"/>
        <w:numPr>
          <w:ilvl w:val="1"/>
          <w:numId w:val="16"/>
        </w:numPr>
        <w:tabs>
          <w:tab w:val="clear" w:pos="5670"/>
          <w:tab w:val="clear" w:pos="6804"/>
          <w:tab w:val="left" w:pos="480"/>
        </w:tabs>
        <w:spacing w:line="240" w:lineRule="auto"/>
        <w:ind w:left="0" w:firstLine="709"/>
      </w:pPr>
      <w:r w:rsidRPr="008A5713">
        <w:t>Разработка должна проводиться с учетом требований</w:t>
      </w:r>
      <w:r>
        <w:t xml:space="preserve"> следующих</w:t>
      </w:r>
      <w:r w:rsidRPr="008A5713">
        <w:t xml:space="preserve"> нормативных документов:</w:t>
      </w:r>
    </w:p>
    <w:p w:rsidR="007B4899" w:rsidRPr="00960664" w:rsidRDefault="007B4899" w:rsidP="00285CA5">
      <w:pPr>
        <w:numPr>
          <w:ilvl w:val="0"/>
          <w:numId w:val="14"/>
        </w:numPr>
        <w:tabs>
          <w:tab w:val="clear" w:pos="720"/>
        </w:tabs>
        <w:suppressAutoHyphens/>
        <w:ind w:left="0" w:firstLine="709"/>
        <w:jc w:val="both"/>
        <w:rPr>
          <w:sz w:val="24"/>
          <w:szCs w:val="24"/>
        </w:rPr>
      </w:pPr>
      <w:r w:rsidRPr="00960664">
        <w:rPr>
          <w:sz w:val="24"/>
          <w:szCs w:val="24"/>
        </w:rPr>
        <w:t>НП-001-97 (ОПБ-88/97) Общие положения обеспечения безопасности атомных станций;</w:t>
      </w:r>
    </w:p>
    <w:p w:rsidR="007B4899" w:rsidRPr="00960664" w:rsidRDefault="007B4899" w:rsidP="00285CA5">
      <w:pPr>
        <w:numPr>
          <w:ilvl w:val="0"/>
          <w:numId w:val="14"/>
        </w:numPr>
        <w:tabs>
          <w:tab w:val="clear" w:pos="720"/>
        </w:tabs>
        <w:suppressAutoHyphens/>
        <w:ind w:left="0" w:firstLine="709"/>
        <w:jc w:val="both"/>
        <w:rPr>
          <w:sz w:val="24"/>
          <w:szCs w:val="24"/>
        </w:rPr>
      </w:pPr>
      <w:r w:rsidRPr="00960664">
        <w:rPr>
          <w:sz w:val="24"/>
          <w:szCs w:val="24"/>
        </w:rPr>
        <w:t>НРБ-99/2009 Нормы радиационной безопасности;</w:t>
      </w:r>
    </w:p>
    <w:p w:rsidR="007B4899" w:rsidRPr="00960664" w:rsidRDefault="007B4899" w:rsidP="00285CA5">
      <w:pPr>
        <w:numPr>
          <w:ilvl w:val="0"/>
          <w:numId w:val="14"/>
        </w:numPr>
        <w:tabs>
          <w:tab w:val="clear" w:pos="720"/>
        </w:tabs>
        <w:suppressAutoHyphens/>
        <w:ind w:left="0" w:firstLine="709"/>
        <w:jc w:val="both"/>
        <w:rPr>
          <w:sz w:val="24"/>
          <w:szCs w:val="24"/>
        </w:rPr>
      </w:pPr>
      <w:r w:rsidRPr="00960664">
        <w:rPr>
          <w:sz w:val="24"/>
          <w:szCs w:val="24"/>
        </w:rPr>
        <w:t>ОСПОРБ-99/2010 Основные санитарные правила обеспечения радиационной безопасности;</w:t>
      </w:r>
    </w:p>
    <w:p w:rsidR="007B4899" w:rsidRPr="00960664" w:rsidRDefault="007B4899" w:rsidP="00285CA5">
      <w:pPr>
        <w:numPr>
          <w:ilvl w:val="0"/>
          <w:numId w:val="14"/>
        </w:numPr>
        <w:tabs>
          <w:tab w:val="clear" w:pos="720"/>
        </w:tabs>
        <w:suppressAutoHyphens/>
        <w:ind w:left="0" w:firstLine="709"/>
        <w:jc w:val="both"/>
        <w:rPr>
          <w:sz w:val="24"/>
          <w:szCs w:val="24"/>
        </w:rPr>
      </w:pPr>
      <w:r w:rsidRPr="00960664">
        <w:rPr>
          <w:sz w:val="24"/>
          <w:szCs w:val="24"/>
        </w:rPr>
        <w:t>СП АС-03 Санитарные правила проектирования и эксплуатации атомных станций;</w:t>
      </w:r>
    </w:p>
    <w:p w:rsidR="007B4899" w:rsidRPr="00960664" w:rsidRDefault="007B4899" w:rsidP="00285CA5">
      <w:pPr>
        <w:numPr>
          <w:ilvl w:val="0"/>
          <w:numId w:val="14"/>
        </w:numPr>
        <w:tabs>
          <w:tab w:val="clear" w:pos="720"/>
        </w:tabs>
        <w:suppressAutoHyphens/>
        <w:ind w:left="0" w:firstLine="709"/>
        <w:jc w:val="both"/>
        <w:rPr>
          <w:sz w:val="24"/>
          <w:szCs w:val="24"/>
        </w:rPr>
      </w:pPr>
      <w:r w:rsidRPr="00960664">
        <w:rPr>
          <w:sz w:val="24"/>
          <w:szCs w:val="24"/>
        </w:rPr>
        <w:t>СП СЗЗ и ЗН-07 Санитарно-защитные зоны и зоны наблюдения радиационных объектов. Условия эксплуатации и обоснования границ;</w:t>
      </w:r>
    </w:p>
    <w:p w:rsidR="007B4899" w:rsidRPr="00960664" w:rsidRDefault="007B4899" w:rsidP="00285CA5">
      <w:pPr>
        <w:numPr>
          <w:ilvl w:val="0"/>
          <w:numId w:val="14"/>
        </w:numPr>
        <w:tabs>
          <w:tab w:val="clear" w:pos="720"/>
        </w:tabs>
        <w:suppressAutoHyphens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МУ </w:t>
      </w:r>
      <w:r w:rsidRPr="007E6435">
        <w:rPr>
          <w:rFonts w:cs="Courier New"/>
          <w:color w:val="000000"/>
          <w:sz w:val="24"/>
          <w:szCs w:val="24"/>
        </w:rPr>
        <w:t>1.3.2.06.027.0017-2010</w:t>
      </w:r>
      <w:r>
        <w:rPr>
          <w:rFonts w:cs="Courier New"/>
          <w:color w:val="000000"/>
          <w:sz w:val="24"/>
          <w:szCs w:val="24"/>
        </w:rPr>
        <w:t xml:space="preserve"> </w:t>
      </w:r>
      <w:r w:rsidRPr="007E6435">
        <w:rPr>
          <w:sz w:val="24"/>
          <w:szCs w:val="24"/>
        </w:rPr>
        <w:t>Расчет и обоснование размеров санитарно-защитных зон и зон наблюдения вокруг АЭС</w:t>
      </w:r>
      <w:r w:rsidRPr="00960664">
        <w:rPr>
          <w:sz w:val="24"/>
          <w:szCs w:val="24"/>
        </w:rPr>
        <w:t>;</w:t>
      </w:r>
    </w:p>
    <w:p w:rsidR="007B4899" w:rsidRPr="00285CA5" w:rsidRDefault="007B4899" w:rsidP="00285CA5">
      <w:pPr>
        <w:numPr>
          <w:ilvl w:val="0"/>
          <w:numId w:val="14"/>
        </w:numPr>
        <w:tabs>
          <w:tab w:val="clear" w:pos="720"/>
        </w:tabs>
        <w:suppressAutoHyphens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МУ 1.3.2.06.027.0045-2009 Организация радиационного контроля в районе расположения </w:t>
      </w:r>
      <w:r w:rsidRPr="00F16BF8">
        <w:rPr>
          <w:sz w:val="24"/>
          <w:szCs w:val="24"/>
        </w:rPr>
        <w:t>атомных станций</w:t>
      </w:r>
      <w:r>
        <w:rPr>
          <w:sz w:val="24"/>
          <w:szCs w:val="24"/>
        </w:rPr>
        <w:t>;</w:t>
      </w:r>
    </w:p>
    <w:p w:rsidR="007B4899" w:rsidRDefault="007B4899" w:rsidP="00285CA5">
      <w:pPr>
        <w:numPr>
          <w:ilvl w:val="0"/>
          <w:numId w:val="14"/>
        </w:numPr>
        <w:shd w:val="clear" w:color="auto" w:fill="FFFFFF"/>
        <w:tabs>
          <w:tab w:val="left" w:pos="567"/>
          <w:tab w:val="num" w:pos="851"/>
        </w:tabs>
        <w:autoSpaceDE w:val="0"/>
        <w:autoSpaceDN w:val="0"/>
        <w:adjustRightInd w:val="0"/>
        <w:ind w:left="0" w:firstLine="851"/>
        <w:jc w:val="both"/>
        <w:rPr>
          <w:sz w:val="24"/>
          <w:szCs w:val="24"/>
        </w:rPr>
      </w:pPr>
      <w:r w:rsidRPr="00F16BF8">
        <w:rPr>
          <w:sz w:val="24"/>
          <w:szCs w:val="24"/>
        </w:rPr>
        <w:t>РД ЭО 0637-2006. Регламент взаимодействия персонала атомных станций, Кризисного центра, Центров технической поддержки ФГУП концерн «</w:t>
      </w:r>
      <w:proofErr w:type="spellStart"/>
      <w:r w:rsidRPr="00F16BF8">
        <w:rPr>
          <w:sz w:val="24"/>
          <w:szCs w:val="24"/>
        </w:rPr>
        <w:t>Росэнергоатом</w:t>
      </w:r>
      <w:proofErr w:type="spellEnd"/>
      <w:r w:rsidRPr="00F16BF8">
        <w:rPr>
          <w:sz w:val="24"/>
          <w:szCs w:val="24"/>
        </w:rPr>
        <w:t>» при передаче данных ОАСКРО АС (с изменением № 1 2008 г.</w:t>
      </w:r>
      <w:r w:rsidR="0003355B">
        <w:rPr>
          <w:sz w:val="24"/>
          <w:szCs w:val="24"/>
        </w:rPr>
        <w:t>),</w:t>
      </w:r>
    </w:p>
    <w:p w:rsidR="007B4899" w:rsidRPr="0003355B" w:rsidRDefault="0003355B" w:rsidP="0003355B">
      <w:pPr>
        <w:shd w:val="clear" w:color="auto" w:fill="FFFFFF"/>
        <w:tabs>
          <w:tab w:val="left" w:pos="567"/>
          <w:tab w:val="num" w:pos="851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03355B">
        <w:rPr>
          <w:sz w:val="24"/>
          <w:szCs w:val="24"/>
        </w:rPr>
        <w:t xml:space="preserve">а также учитывать требования </w:t>
      </w:r>
      <w:r w:rsidR="007B4899" w:rsidRPr="0003355B">
        <w:rPr>
          <w:sz w:val="24"/>
          <w:szCs w:val="24"/>
          <w:lang w:val="en-US"/>
        </w:rPr>
        <w:t>IAEA</w:t>
      </w:r>
      <w:r w:rsidR="007B4899" w:rsidRPr="0003355B">
        <w:rPr>
          <w:sz w:val="24"/>
          <w:szCs w:val="24"/>
        </w:rPr>
        <w:t xml:space="preserve"> </w:t>
      </w:r>
      <w:r w:rsidR="007B4899" w:rsidRPr="0003355B">
        <w:rPr>
          <w:sz w:val="24"/>
          <w:szCs w:val="24"/>
          <w:lang w:val="en-US"/>
        </w:rPr>
        <w:t>Safety</w:t>
      </w:r>
      <w:r w:rsidR="007B4899" w:rsidRPr="0003355B">
        <w:rPr>
          <w:sz w:val="24"/>
          <w:szCs w:val="24"/>
        </w:rPr>
        <w:t xml:space="preserve"> </w:t>
      </w:r>
      <w:r w:rsidR="007B4899" w:rsidRPr="0003355B">
        <w:rPr>
          <w:sz w:val="24"/>
          <w:szCs w:val="24"/>
          <w:lang w:val="en-US"/>
        </w:rPr>
        <w:t>Standards</w:t>
      </w:r>
      <w:r w:rsidR="007B4899" w:rsidRPr="0003355B">
        <w:rPr>
          <w:sz w:val="24"/>
          <w:szCs w:val="24"/>
        </w:rPr>
        <w:t xml:space="preserve">. </w:t>
      </w:r>
      <w:proofErr w:type="gramStart"/>
      <w:r w:rsidR="007B4899" w:rsidRPr="0003355B">
        <w:rPr>
          <w:sz w:val="24"/>
          <w:szCs w:val="24"/>
          <w:lang w:val="en-US"/>
        </w:rPr>
        <w:t>Environmental and Source Monitoring for Purposes of Radiation Protection.</w:t>
      </w:r>
      <w:proofErr w:type="gramEnd"/>
      <w:r w:rsidR="007B4899" w:rsidRPr="0003355B">
        <w:rPr>
          <w:sz w:val="24"/>
          <w:szCs w:val="24"/>
          <w:lang w:val="en-US"/>
        </w:rPr>
        <w:t xml:space="preserve"> </w:t>
      </w:r>
      <w:proofErr w:type="spellStart"/>
      <w:r w:rsidR="007B4899" w:rsidRPr="0003355B">
        <w:rPr>
          <w:sz w:val="24"/>
          <w:szCs w:val="24"/>
        </w:rPr>
        <w:t>Safety</w:t>
      </w:r>
      <w:proofErr w:type="spellEnd"/>
      <w:r w:rsidR="007B4899" w:rsidRPr="0003355B">
        <w:rPr>
          <w:sz w:val="24"/>
          <w:szCs w:val="24"/>
        </w:rPr>
        <w:t xml:space="preserve"> </w:t>
      </w:r>
      <w:proofErr w:type="spellStart"/>
      <w:r w:rsidR="007B4899" w:rsidRPr="0003355B">
        <w:rPr>
          <w:sz w:val="24"/>
          <w:szCs w:val="24"/>
        </w:rPr>
        <w:t>Guide</w:t>
      </w:r>
      <w:proofErr w:type="spellEnd"/>
      <w:r w:rsidR="007B4899" w:rsidRPr="0003355B">
        <w:rPr>
          <w:sz w:val="24"/>
          <w:szCs w:val="24"/>
        </w:rPr>
        <w:t xml:space="preserve"> № </w:t>
      </w:r>
      <w:r w:rsidR="007B4899" w:rsidRPr="0003355B">
        <w:rPr>
          <w:sz w:val="24"/>
          <w:szCs w:val="24"/>
          <w:lang w:val="en-US"/>
        </w:rPr>
        <w:t>R</w:t>
      </w:r>
      <w:r w:rsidR="007B4899" w:rsidRPr="0003355B">
        <w:rPr>
          <w:sz w:val="24"/>
          <w:szCs w:val="24"/>
        </w:rPr>
        <w:t xml:space="preserve">S-G-1.8, </w:t>
      </w:r>
      <w:proofErr w:type="spellStart"/>
      <w:r w:rsidR="007B4899" w:rsidRPr="0003355B">
        <w:rPr>
          <w:sz w:val="24"/>
          <w:szCs w:val="24"/>
        </w:rPr>
        <w:t>Vienna</w:t>
      </w:r>
      <w:proofErr w:type="spellEnd"/>
      <w:r w:rsidR="007B4899" w:rsidRPr="0003355B">
        <w:rPr>
          <w:sz w:val="24"/>
          <w:szCs w:val="24"/>
        </w:rPr>
        <w:t>, 2005</w:t>
      </w:r>
      <w:r>
        <w:rPr>
          <w:sz w:val="24"/>
          <w:szCs w:val="24"/>
        </w:rPr>
        <w:t xml:space="preserve"> и др. основных документов МАГАТЭ по организации РКОС.</w:t>
      </w:r>
    </w:p>
    <w:p w:rsidR="000130EC" w:rsidRDefault="000130EC" w:rsidP="00285CA5">
      <w:pPr>
        <w:suppressAutoHyphens/>
        <w:ind w:firstLine="709"/>
        <w:jc w:val="both"/>
        <w:rPr>
          <w:sz w:val="24"/>
          <w:szCs w:val="24"/>
        </w:rPr>
      </w:pPr>
    </w:p>
    <w:p w:rsidR="007B4899" w:rsidRDefault="007B4899" w:rsidP="00285CA5">
      <w:pPr>
        <w:suppressAutoHyphens/>
        <w:ind w:firstLine="709"/>
        <w:jc w:val="both"/>
        <w:rPr>
          <w:noProof/>
          <w:sz w:val="24"/>
          <w:szCs w:val="24"/>
        </w:rPr>
      </w:pPr>
      <w:r w:rsidRPr="008858E3">
        <w:rPr>
          <w:sz w:val="24"/>
          <w:szCs w:val="24"/>
        </w:rPr>
        <w:t>6.4</w:t>
      </w:r>
      <w:r w:rsidRPr="008858E3">
        <w:rPr>
          <w:sz w:val="24"/>
          <w:szCs w:val="24"/>
        </w:rPr>
        <w:tab/>
      </w:r>
      <w:r w:rsidR="000130EC">
        <w:rPr>
          <w:noProof/>
          <w:sz w:val="24"/>
          <w:szCs w:val="24"/>
        </w:rPr>
        <w:t xml:space="preserve">Разработанный </w:t>
      </w:r>
      <w:r w:rsidR="00E76685">
        <w:rPr>
          <w:noProof/>
          <w:sz w:val="24"/>
          <w:szCs w:val="24"/>
        </w:rPr>
        <w:t xml:space="preserve">СТО </w:t>
      </w:r>
      <w:r w:rsidR="000130EC">
        <w:rPr>
          <w:noProof/>
          <w:sz w:val="24"/>
          <w:szCs w:val="24"/>
        </w:rPr>
        <w:t xml:space="preserve">должен быть </w:t>
      </w:r>
      <w:r w:rsidR="00E76685">
        <w:rPr>
          <w:noProof/>
          <w:sz w:val="24"/>
          <w:szCs w:val="24"/>
        </w:rPr>
        <w:t xml:space="preserve"> </w:t>
      </w:r>
      <w:r w:rsidRPr="008858E3">
        <w:rPr>
          <w:noProof/>
          <w:sz w:val="24"/>
          <w:szCs w:val="24"/>
        </w:rPr>
        <w:t xml:space="preserve">согласован </w:t>
      </w:r>
      <w:r w:rsidR="00E76685">
        <w:rPr>
          <w:noProof/>
          <w:sz w:val="24"/>
          <w:szCs w:val="24"/>
        </w:rPr>
        <w:t xml:space="preserve">с ФМБА России </w:t>
      </w:r>
      <w:r w:rsidR="000130EC">
        <w:rPr>
          <w:noProof/>
          <w:sz w:val="24"/>
          <w:szCs w:val="24"/>
        </w:rPr>
        <w:t>и введен в действие приказом по ОАО «Концерн Росэнергоатом».</w:t>
      </w:r>
    </w:p>
    <w:p w:rsidR="003436DB" w:rsidRDefault="003436DB" w:rsidP="00285CA5">
      <w:pPr>
        <w:suppressAutoHyphens/>
        <w:ind w:firstLine="709"/>
        <w:jc w:val="both"/>
        <w:rPr>
          <w:noProof/>
          <w:sz w:val="24"/>
          <w:szCs w:val="24"/>
        </w:rPr>
      </w:pPr>
    </w:p>
    <w:p w:rsidR="007B4899" w:rsidRDefault="007B4899" w:rsidP="00285CA5">
      <w:pPr>
        <w:tabs>
          <w:tab w:val="left" w:pos="5670"/>
          <w:tab w:val="left" w:pos="6804"/>
        </w:tabs>
        <w:ind w:firstLine="709"/>
        <w:jc w:val="both"/>
        <w:rPr>
          <w:b/>
          <w:sz w:val="24"/>
        </w:rPr>
      </w:pPr>
      <w:r>
        <w:rPr>
          <w:b/>
          <w:sz w:val="24"/>
        </w:rPr>
        <w:t>7.   Способ использования результатов</w:t>
      </w:r>
    </w:p>
    <w:p w:rsidR="007B4899" w:rsidRPr="0024194F" w:rsidRDefault="007B4899" w:rsidP="00285CA5">
      <w:pPr>
        <w:pStyle w:val="31"/>
        <w:spacing w:line="240" w:lineRule="auto"/>
        <w:ind w:firstLine="709"/>
        <w:rPr>
          <w:noProof/>
        </w:rPr>
      </w:pPr>
      <w:r w:rsidRPr="00473EA9">
        <w:t xml:space="preserve">Результаты работ будут использоваться </w:t>
      </w:r>
      <w:r w:rsidRPr="0003355B">
        <w:t xml:space="preserve">Заказчиком для обеспечения </w:t>
      </w:r>
      <w:r w:rsidRPr="0003355B">
        <w:rPr>
          <w:bCs/>
          <w:szCs w:val="24"/>
        </w:rPr>
        <w:t>организации радиационного контроля в зоне наблюдения и информационного взаимодействия служб радиационной безопасности АЭС</w:t>
      </w:r>
      <w:r w:rsidR="009D15C5" w:rsidRPr="0003355B">
        <w:rPr>
          <w:bCs/>
          <w:szCs w:val="24"/>
        </w:rPr>
        <w:t xml:space="preserve"> </w:t>
      </w:r>
      <w:r w:rsidR="0003355B" w:rsidRPr="0003355B">
        <w:rPr>
          <w:bCs/>
          <w:szCs w:val="24"/>
        </w:rPr>
        <w:t xml:space="preserve">и других </w:t>
      </w:r>
      <w:proofErr w:type="spellStart"/>
      <w:r w:rsidR="0003355B" w:rsidRPr="0003355B">
        <w:rPr>
          <w:bCs/>
          <w:szCs w:val="24"/>
        </w:rPr>
        <w:t>ядерн</w:t>
      </w:r>
      <w:proofErr w:type="gramStart"/>
      <w:r w:rsidR="0003355B" w:rsidRPr="0003355B">
        <w:rPr>
          <w:bCs/>
          <w:szCs w:val="24"/>
        </w:rPr>
        <w:t>о</w:t>
      </w:r>
      <w:proofErr w:type="spellEnd"/>
      <w:r w:rsidR="0003355B" w:rsidRPr="0003355B">
        <w:rPr>
          <w:bCs/>
          <w:szCs w:val="24"/>
        </w:rPr>
        <w:t>-</w:t>
      </w:r>
      <w:proofErr w:type="gramEnd"/>
      <w:r w:rsidR="0003355B" w:rsidRPr="0003355B">
        <w:rPr>
          <w:bCs/>
          <w:szCs w:val="24"/>
        </w:rPr>
        <w:t xml:space="preserve"> и ра</w:t>
      </w:r>
      <w:r w:rsidR="009D15C5" w:rsidRPr="0003355B">
        <w:rPr>
          <w:bCs/>
          <w:szCs w:val="24"/>
        </w:rPr>
        <w:t>диационно-опасных объектов</w:t>
      </w:r>
      <w:r w:rsidRPr="0003355B">
        <w:rPr>
          <w:bCs/>
          <w:szCs w:val="24"/>
        </w:rPr>
        <w:t>.</w:t>
      </w:r>
    </w:p>
    <w:p w:rsidR="007B4899" w:rsidRDefault="007B4899" w:rsidP="00285CA5">
      <w:pPr>
        <w:pStyle w:val="31"/>
        <w:spacing w:line="240" w:lineRule="auto"/>
        <w:ind w:firstLine="709"/>
        <w:rPr>
          <w:b/>
        </w:rPr>
      </w:pPr>
    </w:p>
    <w:p w:rsidR="009D6EA6" w:rsidRDefault="009D6EA6" w:rsidP="00285CA5">
      <w:pPr>
        <w:pStyle w:val="31"/>
        <w:spacing w:line="240" w:lineRule="auto"/>
        <w:ind w:firstLine="709"/>
        <w:rPr>
          <w:b/>
          <w:lang w:val="en-US"/>
        </w:rPr>
      </w:pPr>
    </w:p>
    <w:p w:rsidR="007B4899" w:rsidRPr="008858E3" w:rsidRDefault="007B4899" w:rsidP="00285CA5">
      <w:pPr>
        <w:pStyle w:val="31"/>
        <w:spacing w:line="240" w:lineRule="auto"/>
        <w:ind w:firstLine="709"/>
        <w:rPr>
          <w:b/>
        </w:rPr>
      </w:pPr>
      <w:r w:rsidRPr="008858E3">
        <w:rPr>
          <w:b/>
        </w:rPr>
        <w:t>8.   Перечень документации, представляемой по окончании работ</w:t>
      </w:r>
    </w:p>
    <w:p w:rsidR="009D6EA6" w:rsidRDefault="007B4899" w:rsidP="00285CA5">
      <w:pPr>
        <w:pStyle w:val="31"/>
        <w:tabs>
          <w:tab w:val="clear" w:pos="5670"/>
          <w:tab w:val="clear" w:pos="6804"/>
        </w:tabs>
        <w:spacing w:line="240" w:lineRule="auto"/>
        <w:ind w:firstLine="709"/>
      </w:pPr>
      <w:r>
        <w:t>По окончании работ должна быть представлена документация</w:t>
      </w:r>
      <w:r w:rsidR="009D6EA6">
        <w:t>:</w:t>
      </w:r>
    </w:p>
    <w:p w:rsidR="007B4899" w:rsidRDefault="009D6EA6" w:rsidP="00285CA5">
      <w:pPr>
        <w:pStyle w:val="31"/>
        <w:tabs>
          <w:tab w:val="clear" w:pos="5670"/>
          <w:tab w:val="clear" w:pos="6804"/>
        </w:tabs>
        <w:spacing w:line="240" w:lineRule="auto"/>
        <w:ind w:firstLine="709"/>
      </w:pPr>
      <w:r>
        <w:t>- Отчет;</w:t>
      </w:r>
    </w:p>
    <w:p w:rsidR="009D6EA6" w:rsidRDefault="009D6EA6" w:rsidP="00285CA5">
      <w:pPr>
        <w:pStyle w:val="31"/>
        <w:tabs>
          <w:tab w:val="clear" w:pos="5670"/>
          <w:tab w:val="clear" w:pos="6804"/>
        </w:tabs>
        <w:spacing w:line="240" w:lineRule="auto"/>
        <w:ind w:firstLine="709"/>
      </w:pPr>
      <w:r>
        <w:t>- согласованный с ФМБА СТО.</w:t>
      </w:r>
    </w:p>
    <w:p w:rsidR="007B4899" w:rsidRPr="00F658D7" w:rsidRDefault="007B4899" w:rsidP="00285CA5">
      <w:pPr>
        <w:pStyle w:val="31"/>
        <w:tabs>
          <w:tab w:val="clear" w:pos="5670"/>
          <w:tab w:val="clear" w:pos="6804"/>
        </w:tabs>
        <w:spacing w:line="240" w:lineRule="auto"/>
        <w:ind w:firstLine="709"/>
      </w:pPr>
      <w:r>
        <w:t xml:space="preserve">Материалы предоставляется Заказчику в 2 экз. на бумаге и в электронном виде в соответствии с порядком, принятым в ОАО «Концерн </w:t>
      </w:r>
      <w:proofErr w:type="spellStart"/>
      <w:r>
        <w:t>Росэнергоатом</w:t>
      </w:r>
      <w:proofErr w:type="spellEnd"/>
      <w:r>
        <w:t>».</w:t>
      </w:r>
    </w:p>
    <w:p w:rsidR="007B4899" w:rsidRDefault="007B4899" w:rsidP="00285CA5">
      <w:pPr>
        <w:tabs>
          <w:tab w:val="left" w:pos="1134"/>
          <w:tab w:val="left" w:pos="5670"/>
          <w:tab w:val="left" w:pos="6804"/>
        </w:tabs>
        <w:ind w:firstLine="709"/>
        <w:jc w:val="both"/>
        <w:rPr>
          <w:b/>
          <w:sz w:val="24"/>
        </w:rPr>
      </w:pPr>
    </w:p>
    <w:p w:rsidR="007B4899" w:rsidRDefault="007B4899" w:rsidP="00285CA5">
      <w:pPr>
        <w:tabs>
          <w:tab w:val="left" w:pos="1134"/>
          <w:tab w:val="left" w:pos="5670"/>
          <w:tab w:val="left" w:pos="6804"/>
        </w:tabs>
        <w:ind w:firstLine="709"/>
        <w:jc w:val="both"/>
        <w:rPr>
          <w:b/>
          <w:sz w:val="24"/>
        </w:rPr>
      </w:pPr>
      <w:r>
        <w:rPr>
          <w:b/>
          <w:sz w:val="24"/>
        </w:rPr>
        <w:t>9.   Порядок рассмотрения и приемки работ</w:t>
      </w:r>
    </w:p>
    <w:p w:rsidR="007B4899" w:rsidRDefault="007B4899" w:rsidP="00285CA5">
      <w:pPr>
        <w:pStyle w:val="31"/>
        <w:tabs>
          <w:tab w:val="clear" w:pos="5670"/>
          <w:tab w:val="clear" w:pos="6804"/>
        </w:tabs>
        <w:spacing w:line="240" w:lineRule="auto"/>
        <w:ind w:firstLine="709"/>
      </w:pPr>
      <w:r>
        <w:t xml:space="preserve">Рассмотрение и приемка работ осуществляется на основании Акта сдачи-приемки с приложением Аннотационного отчета в соответствии со сроками, указанными в Календарном плане. </w:t>
      </w:r>
    </w:p>
    <w:p w:rsidR="007B4899" w:rsidRDefault="007B4899" w:rsidP="00285CA5">
      <w:pPr>
        <w:pStyle w:val="31"/>
        <w:tabs>
          <w:tab w:val="left" w:pos="1134"/>
        </w:tabs>
        <w:spacing w:line="240" w:lineRule="auto"/>
        <w:ind w:firstLine="709"/>
        <w:rPr>
          <w:b/>
        </w:rPr>
      </w:pPr>
    </w:p>
    <w:p w:rsidR="007B4899" w:rsidRDefault="007B4899" w:rsidP="00285CA5">
      <w:pPr>
        <w:pStyle w:val="31"/>
        <w:tabs>
          <w:tab w:val="left" w:pos="1134"/>
        </w:tabs>
        <w:spacing w:line="240" w:lineRule="auto"/>
        <w:ind w:firstLine="709"/>
        <w:rPr>
          <w:b/>
        </w:rPr>
      </w:pPr>
      <w:r>
        <w:rPr>
          <w:b/>
        </w:rPr>
        <w:t>10. Технико-экономическое обоснование</w:t>
      </w:r>
    </w:p>
    <w:p w:rsidR="007B4899" w:rsidRDefault="007B4899" w:rsidP="00285CA5">
      <w:pPr>
        <w:pStyle w:val="31"/>
        <w:tabs>
          <w:tab w:val="clear" w:pos="5670"/>
          <w:tab w:val="clear" w:pos="6804"/>
        </w:tabs>
        <w:spacing w:line="240" w:lineRule="auto"/>
        <w:ind w:firstLine="709"/>
      </w:pPr>
      <w:r w:rsidRPr="00F06504">
        <w:t xml:space="preserve">Выполнение </w:t>
      </w:r>
      <w:r w:rsidRPr="00532403">
        <w:t>данной работы позволяет повысить</w:t>
      </w:r>
      <w:r w:rsidRPr="00532403">
        <w:rPr>
          <w:rStyle w:val="apple-style-span"/>
        </w:rPr>
        <w:t xml:space="preserve"> ядерную, радиационную и экологическую безопасность АЭС, как часть совершенствования</w:t>
      </w:r>
      <w:r w:rsidRPr="008A5713">
        <w:rPr>
          <w:rStyle w:val="apple-style-span"/>
          <w:color w:val="000000"/>
        </w:rPr>
        <w:t xml:space="preserve"> системы государственных гарантий безопасности при использовании атомной энергии</w:t>
      </w:r>
      <w:r>
        <w:rPr>
          <w:rStyle w:val="apple-style-span"/>
          <w:color w:val="000000"/>
        </w:rPr>
        <w:t>.</w:t>
      </w:r>
    </w:p>
    <w:p w:rsidR="007B4899" w:rsidRDefault="007B4899">
      <w:pPr>
        <w:pStyle w:val="31"/>
        <w:tabs>
          <w:tab w:val="clear" w:pos="5670"/>
          <w:tab w:val="clear" w:pos="6804"/>
        </w:tabs>
        <w:spacing w:before="120" w:after="120" w:line="240" w:lineRule="auto"/>
      </w:pPr>
    </w:p>
    <w:p w:rsidR="007B4899" w:rsidRDefault="007B4899">
      <w:pPr>
        <w:pStyle w:val="31"/>
        <w:spacing w:line="240" w:lineRule="auto"/>
      </w:pPr>
    </w:p>
    <w:p w:rsidR="007B4899" w:rsidRDefault="007B4899">
      <w:pPr>
        <w:pStyle w:val="31"/>
        <w:spacing w:line="240" w:lineRule="auto"/>
      </w:pPr>
    </w:p>
    <w:sectPr w:rsidR="007B4899" w:rsidSect="00230689">
      <w:headerReference w:type="even" r:id="rId7"/>
      <w:headerReference w:type="default" r:id="rId8"/>
      <w:footerReference w:type="default" r:id="rId9"/>
      <w:type w:val="continuous"/>
      <w:pgSz w:w="11907" w:h="16840" w:code="9"/>
      <w:pgMar w:top="1080" w:right="708" w:bottom="709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12A8" w:rsidRDefault="002D12A8">
      <w:r>
        <w:separator/>
      </w:r>
    </w:p>
  </w:endnote>
  <w:endnote w:type="continuationSeparator" w:id="0">
    <w:p w:rsidR="002D12A8" w:rsidRDefault="002D12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0AFD" w:rsidRDefault="00DA0AFD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12A8" w:rsidRDefault="002D12A8">
      <w:r>
        <w:separator/>
      </w:r>
    </w:p>
  </w:footnote>
  <w:footnote w:type="continuationSeparator" w:id="0">
    <w:p w:rsidR="002D12A8" w:rsidRDefault="002D12A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4899" w:rsidRDefault="00203213">
    <w:pPr>
      <w:pStyle w:val="a8"/>
      <w:framePr w:wrap="auto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7B4899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7B4899">
      <w:rPr>
        <w:rStyle w:val="a9"/>
        <w:noProof/>
      </w:rPr>
      <w:t>3</w:t>
    </w:r>
    <w:r>
      <w:rPr>
        <w:rStyle w:val="a9"/>
      </w:rPr>
      <w:fldChar w:fldCharType="end"/>
    </w:r>
  </w:p>
  <w:p w:rsidR="007B4899" w:rsidRDefault="007B4899">
    <w:pPr>
      <w:pStyle w:val="a8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4899" w:rsidRDefault="00203213">
    <w:pPr>
      <w:pStyle w:val="a8"/>
      <w:framePr w:wrap="auto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7B4899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9D6EA6">
      <w:rPr>
        <w:rStyle w:val="a9"/>
        <w:noProof/>
      </w:rPr>
      <w:t>4</w:t>
    </w:r>
    <w:r>
      <w:rPr>
        <w:rStyle w:val="a9"/>
      </w:rPr>
      <w:fldChar w:fldCharType="end"/>
    </w:r>
  </w:p>
  <w:p w:rsidR="007B4899" w:rsidRDefault="007B4899">
    <w:pPr>
      <w:pStyle w:val="a8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C64EBC"/>
    <w:multiLevelType w:val="multilevel"/>
    <w:tmpl w:val="4FF28B72"/>
    <w:lvl w:ilvl="0">
      <w:start w:val="2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64A58B0"/>
    <w:multiLevelType w:val="multilevel"/>
    <w:tmpl w:val="48BE0D5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>
    <w:nsid w:val="172941AC"/>
    <w:multiLevelType w:val="hybridMultilevel"/>
    <w:tmpl w:val="4FF28B72"/>
    <w:lvl w:ilvl="0" w:tplc="1BA024B0">
      <w:start w:val="2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B50683E"/>
    <w:multiLevelType w:val="multilevel"/>
    <w:tmpl w:val="BE8E02E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">
    <w:nsid w:val="2BE4176D"/>
    <w:multiLevelType w:val="singleLevel"/>
    <w:tmpl w:val="AF7A76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</w:rPr>
    </w:lvl>
  </w:abstractNum>
  <w:abstractNum w:abstractNumId="5">
    <w:nsid w:val="368B2557"/>
    <w:multiLevelType w:val="hybridMultilevel"/>
    <w:tmpl w:val="7546A0D0"/>
    <w:lvl w:ilvl="0" w:tplc="5F86305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6">
    <w:nsid w:val="37A62370"/>
    <w:multiLevelType w:val="multilevel"/>
    <w:tmpl w:val="8D70653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">
    <w:nsid w:val="3AB4591A"/>
    <w:multiLevelType w:val="multilevel"/>
    <w:tmpl w:val="E5020080"/>
    <w:lvl w:ilvl="0">
      <w:start w:val="2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8">
    <w:nsid w:val="5A360931"/>
    <w:multiLevelType w:val="multilevel"/>
    <w:tmpl w:val="B3E84FD0"/>
    <w:lvl w:ilvl="0">
      <w:start w:val="6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>
    <w:nsid w:val="5B477376"/>
    <w:multiLevelType w:val="hybridMultilevel"/>
    <w:tmpl w:val="A75C290C"/>
    <w:lvl w:ilvl="0" w:tplc="1BA024B0">
      <w:start w:val="2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07B0DBC"/>
    <w:multiLevelType w:val="multilevel"/>
    <w:tmpl w:val="20C8E168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1">
    <w:nsid w:val="60C105A4"/>
    <w:multiLevelType w:val="hybridMultilevel"/>
    <w:tmpl w:val="3D3449BA"/>
    <w:lvl w:ilvl="0" w:tplc="8198406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62011E6A"/>
    <w:multiLevelType w:val="multilevel"/>
    <w:tmpl w:val="06A8B0B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62B2201A"/>
    <w:multiLevelType w:val="multilevel"/>
    <w:tmpl w:val="8618E17A"/>
    <w:lvl w:ilvl="0">
      <w:start w:val="6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abstractNum w:abstractNumId="14">
    <w:nsid w:val="63C123FF"/>
    <w:multiLevelType w:val="hybridMultilevel"/>
    <w:tmpl w:val="401AB9AE"/>
    <w:lvl w:ilvl="0" w:tplc="E8ACB73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680"/>
        </w:tabs>
        <w:ind w:left="680" w:hanging="360"/>
      </w:pPr>
      <w:rPr>
        <w:rFonts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00"/>
        </w:tabs>
        <w:ind w:left="14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20"/>
        </w:tabs>
        <w:ind w:left="21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40"/>
        </w:tabs>
        <w:ind w:left="28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560"/>
        </w:tabs>
        <w:ind w:left="35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280"/>
        </w:tabs>
        <w:ind w:left="42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00"/>
        </w:tabs>
        <w:ind w:left="50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20"/>
        </w:tabs>
        <w:ind w:left="5720" w:hanging="360"/>
      </w:pPr>
      <w:rPr>
        <w:rFonts w:ascii="Wingdings" w:hAnsi="Wingdings" w:hint="default"/>
      </w:rPr>
    </w:lvl>
  </w:abstractNum>
  <w:abstractNum w:abstractNumId="15">
    <w:nsid w:val="649E5824"/>
    <w:multiLevelType w:val="multilevel"/>
    <w:tmpl w:val="A75C290C"/>
    <w:lvl w:ilvl="0">
      <w:start w:val="2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2"/>
  </w:num>
  <w:num w:numId="4">
    <w:abstractNumId w:val="7"/>
  </w:num>
  <w:num w:numId="5">
    <w:abstractNumId w:val="3"/>
  </w:num>
  <w:num w:numId="6">
    <w:abstractNumId w:val="6"/>
  </w:num>
  <w:num w:numId="7">
    <w:abstractNumId w:val="12"/>
  </w:num>
  <w:num w:numId="8">
    <w:abstractNumId w:val="1"/>
  </w:num>
  <w:num w:numId="9">
    <w:abstractNumId w:val="10"/>
  </w:num>
  <w:num w:numId="10">
    <w:abstractNumId w:val="0"/>
  </w:num>
  <w:num w:numId="11">
    <w:abstractNumId w:val="9"/>
  </w:num>
  <w:num w:numId="12">
    <w:abstractNumId w:val="15"/>
  </w:num>
  <w:num w:numId="13">
    <w:abstractNumId w:val="5"/>
  </w:num>
  <w:num w:numId="14">
    <w:abstractNumId w:val="14"/>
  </w:num>
  <w:num w:numId="15">
    <w:abstractNumId w:val="11"/>
  </w:num>
  <w:num w:numId="16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hyphenationZone w:val="284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3452"/>
    <w:rsid w:val="00010A1C"/>
    <w:rsid w:val="000130EC"/>
    <w:rsid w:val="00020DC3"/>
    <w:rsid w:val="00026654"/>
    <w:rsid w:val="000267CD"/>
    <w:rsid w:val="00027888"/>
    <w:rsid w:val="0003355B"/>
    <w:rsid w:val="00033FD0"/>
    <w:rsid w:val="000348D2"/>
    <w:rsid w:val="00045E16"/>
    <w:rsid w:val="00061940"/>
    <w:rsid w:val="00063800"/>
    <w:rsid w:val="00065941"/>
    <w:rsid w:val="00074E9D"/>
    <w:rsid w:val="00082773"/>
    <w:rsid w:val="0008685A"/>
    <w:rsid w:val="00086BE6"/>
    <w:rsid w:val="000945E2"/>
    <w:rsid w:val="000959AA"/>
    <w:rsid w:val="000A5CCF"/>
    <w:rsid w:val="000A6F9F"/>
    <w:rsid w:val="000C2227"/>
    <w:rsid w:val="000C63BB"/>
    <w:rsid w:val="000D18E4"/>
    <w:rsid w:val="000D3F68"/>
    <w:rsid w:val="000D6C61"/>
    <w:rsid w:val="000E5795"/>
    <w:rsid w:val="000F3744"/>
    <w:rsid w:val="00106AFA"/>
    <w:rsid w:val="001127C5"/>
    <w:rsid w:val="00137F92"/>
    <w:rsid w:val="00146BA0"/>
    <w:rsid w:val="00153C47"/>
    <w:rsid w:val="0016576F"/>
    <w:rsid w:val="00165C0A"/>
    <w:rsid w:val="00174025"/>
    <w:rsid w:val="00181EE3"/>
    <w:rsid w:val="001865B5"/>
    <w:rsid w:val="001963FC"/>
    <w:rsid w:val="0019735B"/>
    <w:rsid w:val="001A3C42"/>
    <w:rsid w:val="001C54CD"/>
    <w:rsid w:val="001C61EC"/>
    <w:rsid w:val="001E27C8"/>
    <w:rsid w:val="001E2D11"/>
    <w:rsid w:val="00201AEB"/>
    <w:rsid w:val="00203213"/>
    <w:rsid w:val="00226B91"/>
    <w:rsid w:val="00230689"/>
    <w:rsid w:val="00237DBA"/>
    <w:rsid w:val="00241728"/>
    <w:rsid w:val="0024194F"/>
    <w:rsid w:val="0024482D"/>
    <w:rsid w:val="0024650D"/>
    <w:rsid w:val="00250F8A"/>
    <w:rsid w:val="00252314"/>
    <w:rsid w:val="002558AD"/>
    <w:rsid w:val="002717B5"/>
    <w:rsid w:val="00274E18"/>
    <w:rsid w:val="0027615D"/>
    <w:rsid w:val="00282744"/>
    <w:rsid w:val="00285CA5"/>
    <w:rsid w:val="002A6842"/>
    <w:rsid w:val="002B28BB"/>
    <w:rsid w:val="002C059C"/>
    <w:rsid w:val="002D12A8"/>
    <w:rsid w:val="002D4539"/>
    <w:rsid w:val="002E2F0C"/>
    <w:rsid w:val="002E3B31"/>
    <w:rsid w:val="002E677B"/>
    <w:rsid w:val="002F0626"/>
    <w:rsid w:val="003009FB"/>
    <w:rsid w:val="00311F27"/>
    <w:rsid w:val="0031791A"/>
    <w:rsid w:val="00325173"/>
    <w:rsid w:val="00342054"/>
    <w:rsid w:val="003436DB"/>
    <w:rsid w:val="00347EED"/>
    <w:rsid w:val="003539F0"/>
    <w:rsid w:val="00355AE0"/>
    <w:rsid w:val="00381318"/>
    <w:rsid w:val="00390BDF"/>
    <w:rsid w:val="00391A4A"/>
    <w:rsid w:val="00392A44"/>
    <w:rsid w:val="003A3416"/>
    <w:rsid w:val="003A40FF"/>
    <w:rsid w:val="003C1E4B"/>
    <w:rsid w:val="00410488"/>
    <w:rsid w:val="00415A4B"/>
    <w:rsid w:val="00430655"/>
    <w:rsid w:val="004311EC"/>
    <w:rsid w:val="00433E76"/>
    <w:rsid w:val="004347C0"/>
    <w:rsid w:val="004546BB"/>
    <w:rsid w:val="00471E1B"/>
    <w:rsid w:val="00472A42"/>
    <w:rsid w:val="00473EA9"/>
    <w:rsid w:val="00482868"/>
    <w:rsid w:val="004953D5"/>
    <w:rsid w:val="004963C6"/>
    <w:rsid w:val="00496A53"/>
    <w:rsid w:val="00497916"/>
    <w:rsid w:val="004E1DB9"/>
    <w:rsid w:val="004E344F"/>
    <w:rsid w:val="004E4506"/>
    <w:rsid w:val="004E6830"/>
    <w:rsid w:val="004E7FFC"/>
    <w:rsid w:val="00505EBC"/>
    <w:rsid w:val="00507082"/>
    <w:rsid w:val="00527094"/>
    <w:rsid w:val="00532403"/>
    <w:rsid w:val="00543573"/>
    <w:rsid w:val="00543E38"/>
    <w:rsid w:val="005673FA"/>
    <w:rsid w:val="00572009"/>
    <w:rsid w:val="00573B50"/>
    <w:rsid w:val="00574990"/>
    <w:rsid w:val="00593BB3"/>
    <w:rsid w:val="005A188B"/>
    <w:rsid w:val="005A3CEB"/>
    <w:rsid w:val="005A73B9"/>
    <w:rsid w:val="005B421C"/>
    <w:rsid w:val="005F0FAE"/>
    <w:rsid w:val="0060613F"/>
    <w:rsid w:val="006137C7"/>
    <w:rsid w:val="00622878"/>
    <w:rsid w:val="006338FA"/>
    <w:rsid w:val="00637B99"/>
    <w:rsid w:val="00644BCF"/>
    <w:rsid w:val="00645E9B"/>
    <w:rsid w:val="00652CA7"/>
    <w:rsid w:val="00660704"/>
    <w:rsid w:val="00686C88"/>
    <w:rsid w:val="00697D23"/>
    <w:rsid w:val="006A6A50"/>
    <w:rsid w:val="006B14EE"/>
    <w:rsid w:val="006C594E"/>
    <w:rsid w:val="007264D4"/>
    <w:rsid w:val="007304FC"/>
    <w:rsid w:val="00763608"/>
    <w:rsid w:val="00774355"/>
    <w:rsid w:val="00774A3C"/>
    <w:rsid w:val="007812CA"/>
    <w:rsid w:val="00791FB8"/>
    <w:rsid w:val="00792C76"/>
    <w:rsid w:val="007A0AFD"/>
    <w:rsid w:val="007A1EC3"/>
    <w:rsid w:val="007B4899"/>
    <w:rsid w:val="007B6B77"/>
    <w:rsid w:val="007C5972"/>
    <w:rsid w:val="007C6B20"/>
    <w:rsid w:val="007C7903"/>
    <w:rsid w:val="007D3452"/>
    <w:rsid w:val="007E133B"/>
    <w:rsid w:val="007E1F40"/>
    <w:rsid w:val="007E6435"/>
    <w:rsid w:val="00803DD5"/>
    <w:rsid w:val="00804B8D"/>
    <w:rsid w:val="00816A29"/>
    <w:rsid w:val="00821713"/>
    <w:rsid w:val="00822598"/>
    <w:rsid w:val="008229E6"/>
    <w:rsid w:val="00823245"/>
    <w:rsid w:val="008248BE"/>
    <w:rsid w:val="008276AB"/>
    <w:rsid w:val="008353CA"/>
    <w:rsid w:val="00837AAE"/>
    <w:rsid w:val="008431FE"/>
    <w:rsid w:val="008439FC"/>
    <w:rsid w:val="00866247"/>
    <w:rsid w:val="00872DBE"/>
    <w:rsid w:val="00882A80"/>
    <w:rsid w:val="008846A1"/>
    <w:rsid w:val="008858E3"/>
    <w:rsid w:val="00891D72"/>
    <w:rsid w:val="00895808"/>
    <w:rsid w:val="00896F1E"/>
    <w:rsid w:val="008A5713"/>
    <w:rsid w:val="008B0094"/>
    <w:rsid w:val="008B5A51"/>
    <w:rsid w:val="008C5095"/>
    <w:rsid w:val="008C5FBB"/>
    <w:rsid w:val="008F3C42"/>
    <w:rsid w:val="0092754A"/>
    <w:rsid w:val="00941CDC"/>
    <w:rsid w:val="00954AFE"/>
    <w:rsid w:val="009565C4"/>
    <w:rsid w:val="009603EC"/>
    <w:rsid w:val="00960664"/>
    <w:rsid w:val="00961420"/>
    <w:rsid w:val="00974390"/>
    <w:rsid w:val="009804CB"/>
    <w:rsid w:val="00994E0E"/>
    <w:rsid w:val="009A317E"/>
    <w:rsid w:val="009A3C18"/>
    <w:rsid w:val="009A411F"/>
    <w:rsid w:val="009D15C5"/>
    <w:rsid w:val="009D6EA6"/>
    <w:rsid w:val="009F784F"/>
    <w:rsid w:val="00A02CCA"/>
    <w:rsid w:val="00A208B5"/>
    <w:rsid w:val="00A36883"/>
    <w:rsid w:val="00A410FE"/>
    <w:rsid w:val="00A6342A"/>
    <w:rsid w:val="00A64E2E"/>
    <w:rsid w:val="00A71E85"/>
    <w:rsid w:val="00A74EF1"/>
    <w:rsid w:val="00A77DB9"/>
    <w:rsid w:val="00AC082D"/>
    <w:rsid w:val="00AC5691"/>
    <w:rsid w:val="00AC6B71"/>
    <w:rsid w:val="00AD05EF"/>
    <w:rsid w:val="00AD2E95"/>
    <w:rsid w:val="00AE6E93"/>
    <w:rsid w:val="00AF30D5"/>
    <w:rsid w:val="00AF3148"/>
    <w:rsid w:val="00B126CF"/>
    <w:rsid w:val="00B16DDB"/>
    <w:rsid w:val="00B3749B"/>
    <w:rsid w:val="00B376E4"/>
    <w:rsid w:val="00B37C57"/>
    <w:rsid w:val="00B441D5"/>
    <w:rsid w:val="00B472CA"/>
    <w:rsid w:val="00B600BA"/>
    <w:rsid w:val="00B65AEC"/>
    <w:rsid w:val="00BB44A4"/>
    <w:rsid w:val="00BC0EE2"/>
    <w:rsid w:val="00BC788B"/>
    <w:rsid w:val="00BE67B4"/>
    <w:rsid w:val="00BF7CDF"/>
    <w:rsid w:val="00C20693"/>
    <w:rsid w:val="00C30A31"/>
    <w:rsid w:val="00C35C03"/>
    <w:rsid w:val="00C5326C"/>
    <w:rsid w:val="00C56C04"/>
    <w:rsid w:val="00C56C83"/>
    <w:rsid w:val="00C75D18"/>
    <w:rsid w:val="00C81337"/>
    <w:rsid w:val="00C839FD"/>
    <w:rsid w:val="00C94C52"/>
    <w:rsid w:val="00C965FD"/>
    <w:rsid w:val="00CA5690"/>
    <w:rsid w:val="00CB7511"/>
    <w:rsid w:val="00CC175C"/>
    <w:rsid w:val="00CD06C3"/>
    <w:rsid w:val="00CE1233"/>
    <w:rsid w:val="00CE1EF1"/>
    <w:rsid w:val="00CF4F77"/>
    <w:rsid w:val="00CF57C3"/>
    <w:rsid w:val="00D0413A"/>
    <w:rsid w:val="00D071E7"/>
    <w:rsid w:val="00D20207"/>
    <w:rsid w:val="00D56EA0"/>
    <w:rsid w:val="00D7271E"/>
    <w:rsid w:val="00D76F40"/>
    <w:rsid w:val="00D84AF2"/>
    <w:rsid w:val="00D92482"/>
    <w:rsid w:val="00D94395"/>
    <w:rsid w:val="00DA0AFD"/>
    <w:rsid w:val="00DA0D6A"/>
    <w:rsid w:val="00DA639B"/>
    <w:rsid w:val="00DB46AB"/>
    <w:rsid w:val="00DD0BA2"/>
    <w:rsid w:val="00DD65C5"/>
    <w:rsid w:val="00DD7F56"/>
    <w:rsid w:val="00DF64F5"/>
    <w:rsid w:val="00E06245"/>
    <w:rsid w:val="00E307EB"/>
    <w:rsid w:val="00E33177"/>
    <w:rsid w:val="00E334BA"/>
    <w:rsid w:val="00E3733D"/>
    <w:rsid w:val="00E37388"/>
    <w:rsid w:val="00E45022"/>
    <w:rsid w:val="00E51283"/>
    <w:rsid w:val="00E5652E"/>
    <w:rsid w:val="00E755ED"/>
    <w:rsid w:val="00E76685"/>
    <w:rsid w:val="00EA0BEA"/>
    <w:rsid w:val="00EA2C38"/>
    <w:rsid w:val="00EC13E9"/>
    <w:rsid w:val="00EC2BE4"/>
    <w:rsid w:val="00EE1710"/>
    <w:rsid w:val="00EE31DF"/>
    <w:rsid w:val="00EE379E"/>
    <w:rsid w:val="00EF022E"/>
    <w:rsid w:val="00F01236"/>
    <w:rsid w:val="00F05FD3"/>
    <w:rsid w:val="00F06504"/>
    <w:rsid w:val="00F10B78"/>
    <w:rsid w:val="00F13E01"/>
    <w:rsid w:val="00F149D8"/>
    <w:rsid w:val="00F16BF8"/>
    <w:rsid w:val="00F216BC"/>
    <w:rsid w:val="00F406B2"/>
    <w:rsid w:val="00F537C8"/>
    <w:rsid w:val="00F57B2D"/>
    <w:rsid w:val="00F658D7"/>
    <w:rsid w:val="00F719B3"/>
    <w:rsid w:val="00F7638E"/>
    <w:rsid w:val="00F84EC5"/>
    <w:rsid w:val="00F90CB0"/>
    <w:rsid w:val="00FA18F3"/>
    <w:rsid w:val="00FB4A8E"/>
    <w:rsid w:val="00FD6C43"/>
    <w:rsid w:val="00FE420B"/>
    <w:rsid w:val="00FF3A77"/>
    <w:rsid w:val="00FF55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semiHidden="1" w:unhideWhenUsed="1" w:qFormat="1"/>
    <w:lsdException w:name="heading 9" w:locked="1" w:semiHidden="1" w:unhideWhenUsed="1" w:qFormat="1"/>
    <w:lsdException w:name="footnote text" w:uiPriority="99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74355"/>
  </w:style>
  <w:style w:type="paragraph" w:styleId="1">
    <w:name w:val="heading 1"/>
    <w:basedOn w:val="a"/>
    <w:next w:val="a"/>
    <w:qFormat/>
    <w:rsid w:val="00774355"/>
    <w:pPr>
      <w:keepNext/>
      <w:tabs>
        <w:tab w:val="left" w:pos="7088"/>
      </w:tabs>
      <w:spacing w:line="360" w:lineRule="auto"/>
      <w:jc w:val="both"/>
      <w:outlineLvl w:val="0"/>
    </w:pPr>
    <w:rPr>
      <w:sz w:val="24"/>
    </w:rPr>
  </w:style>
  <w:style w:type="paragraph" w:styleId="2">
    <w:name w:val="heading 2"/>
    <w:basedOn w:val="a"/>
    <w:next w:val="a"/>
    <w:qFormat/>
    <w:rsid w:val="00774355"/>
    <w:pPr>
      <w:keepNext/>
      <w:tabs>
        <w:tab w:val="left" w:pos="6804"/>
      </w:tabs>
      <w:outlineLvl w:val="1"/>
    </w:pPr>
    <w:rPr>
      <w:sz w:val="24"/>
    </w:rPr>
  </w:style>
  <w:style w:type="paragraph" w:styleId="3">
    <w:name w:val="heading 3"/>
    <w:basedOn w:val="a"/>
    <w:next w:val="a"/>
    <w:qFormat/>
    <w:rsid w:val="00774355"/>
    <w:pPr>
      <w:keepNext/>
      <w:tabs>
        <w:tab w:val="left" w:pos="6804"/>
      </w:tabs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774355"/>
    <w:pPr>
      <w:keepNext/>
      <w:tabs>
        <w:tab w:val="left" w:pos="5670"/>
        <w:tab w:val="left" w:pos="6804"/>
      </w:tabs>
      <w:spacing w:line="360" w:lineRule="auto"/>
      <w:jc w:val="center"/>
      <w:outlineLvl w:val="3"/>
    </w:pPr>
    <w:rPr>
      <w:b/>
      <w:sz w:val="24"/>
    </w:rPr>
  </w:style>
  <w:style w:type="paragraph" w:styleId="5">
    <w:name w:val="heading 5"/>
    <w:basedOn w:val="a"/>
    <w:next w:val="a"/>
    <w:qFormat/>
    <w:rsid w:val="00774355"/>
    <w:pPr>
      <w:keepNext/>
      <w:jc w:val="center"/>
      <w:outlineLvl w:val="4"/>
    </w:pPr>
    <w:rPr>
      <w:color w:val="000000"/>
      <w:sz w:val="24"/>
    </w:rPr>
  </w:style>
  <w:style w:type="paragraph" w:styleId="6">
    <w:name w:val="heading 6"/>
    <w:basedOn w:val="a"/>
    <w:next w:val="a"/>
    <w:qFormat/>
    <w:rsid w:val="00774355"/>
    <w:pPr>
      <w:keepNext/>
      <w:spacing w:line="360" w:lineRule="auto"/>
      <w:ind w:firstLine="720"/>
      <w:outlineLvl w:val="5"/>
    </w:pPr>
    <w:rPr>
      <w:sz w:val="28"/>
    </w:rPr>
  </w:style>
  <w:style w:type="paragraph" w:styleId="7">
    <w:name w:val="heading 7"/>
    <w:basedOn w:val="a"/>
    <w:next w:val="a"/>
    <w:qFormat/>
    <w:rsid w:val="00774355"/>
    <w:pPr>
      <w:keepNext/>
      <w:widowControl w:val="0"/>
      <w:autoSpaceDE w:val="0"/>
      <w:autoSpaceDN w:val="0"/>
      <w:ind w:firstLine="708"/>
      <w:outlineLvl w:val="6"/>
    </w:pPr>
    <w:rPr>
      <w:bCs/>
      <w:color w:val="FFFFFF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носкатекст"/>
    <w:basedOn w:val="a"/>
    <w:rsid w:val="00774355"/>
    <w:pPr>
      <w:tabs>
        <w:tab w:val="left" w:pos="567"/>
      </w:tabs>
      <w:spacing w:before="120" w:line="300" w:lineRule="exact"/>
      <w:ind w:left="2552" w:hanging="567"/>
      <w:jc w:val="both"/>
    </w:pPr>
    <w:rPr>
      <w:sz w:val="24"/>
    </w:rPr>
  </w:style>
  <w:style w:type="paragraph" w:styleId="a4">
    <w:name w:val="Body Text"/>
    <w:basedOn w:val="a"/>
    <w:link w:val="a5"/>
    <w:rsid w:val="00774355"/>
    <w:pPr>
      <w:jc w:val="center"/>
    </w:pPr>
    <w:rPr>
      <w:sz w:val="16"/>
    </w:rPr>
  </w:style>
  <w:style w:type="paragraph" w:styleId="a6">
    <w:name w:val="Body Text Indent"/>
    <w:basedOn w:val="a"/>
    <w:rsid w:val="00774355"/>
    <w:pPr>
      <w:spacing w:line="360" w:lineRule="auto"/>
      <w:ind w:firstLine="709"/>
      <w:jc w:val="both"/>
    </w:pPr>
    <w:rPr>
      <w:sz w:val="24"/>
    </w:rPr>
  </w:style>
  <w:style w:type="paragraph" w:styleId="20">
    <w:name w:val="Body Text Indent 2"/>
    <w:basedOn w:val="a"/>
    <w:rsid w:val="00774355"/>
    <w:pPr>
      <w:tabs>
        <w:tab w:val="left" w:pos="1985"/>
        <w:tab w:val="left" w:pos="3828"/>
      </w:tabs>
      <w:spacing w:line="360" w:lineRule="auto"/>
      <w:ind w:firstLine="709"/>
    </w:pPr>
    <w:rPr>
      <w:sz w:val="24"/>
    </w:rPr>
  </w:style>
  <w:style w:type="paragraph" w:styleId="a7">
    <w:name w:val="Title"/>
    <w:basedOn w:val="a"/>
    <w:qFormat/>
    <w:rsid w:val="00774355"/>
    <w:pPr>
      <w:jc w:val="center"/>
    </w:pPr>
    <w:rPr>
      <w:b/>
      <w:sz w:val="24"/>
    </w:rPr>
  </w:style>
  <w:style w:type="paragraph" w:styleId="30">
    <w:name w:val="Body Text Indent 3"/>
    <w:basedOn w:val="a"/>
    <w:rsid w:val="00774355"/>
    <w:pPr>
      <w:spacing w:line="360" w:lineRule="auto"/>
      <w:ind w:firstLine="567"/>
      <w:jc w:val="both"/>
    </w:pPr>
    <w:rPr>
      <w:b/>
      <w:sz w:val="24"/>
    </w:rPr>
  </w:style>
  <w:style w:type="paragraph" w:styleId="21">
    <w:name w:val="Body Text 2"/>
    <w:basedOn w:val="a"/>
    <w:rsid w:val="00774355"/>
    <w:pPr>
      <w:tabs>
        <w:tab w:val="left" w:pos="6804"/>
      </w:tabs>
      <w:spacing w:before="120"/>
    </w:pPr>
    <w:rPr>
      <w:sz w:val="24"/>
    </w:rPr>
  </w:style>
  <w:style w:type="paragraph" w:styleId="31">
    <w:name w:val="Body Text 3"/>
    <w:basedOn w:val="a"/>
    <w:rsid w:val="00774355"/>
    <w:pPr>
      <w:tabs>
        <w:tab w:val="left" w:pos="5670"/>
        <w:tab w:val="left" w:pos="6804"/>
      </w:tabs>
      <w:spacing w:line="360" w:lineRule="auto"/>
      <w:jc w:val="both"/>
    </w:pPr>
    <w:rPr>
      <w:sz w:val="24"/>
    </w:rPr>
  </w:style>
  <w:style w:type="paragraph" w:styleId="a8">
    <w:name w:val="header"/>
    <w:basedOn w:val="a"/>
    <w:rsid w:val="00774355"/>
    <w:pPr>
      <w:tabs>
        <w:tab w:val="center" w:pos="4153"/>
        <w:tab w:val="right" w:pos="8306"/>
      </w:tabs>
    </w:pPr>
  </w:style>
  <w:style w:type="character" w:styleId="a9">
    <w:name w:val="page number"/>
    <w:basedOn w:val="a0"/>
    <w:rsid w:val="00774355"/>
    <w:rPr>
      <w:rFonts w:cs="Times New Roman"/>
    </w:rPr>
  </w:style>
  <w:style w:type="paragraph" w:styleId="aa">
    <w:name w:val="Document Map"/>
    <w:basedOn w:val="a"/>
    <w:semiHidden/>
    <w:rsid w:val="00774355"/>
    <w:pPr>
      <w:shd w:val="clear" w:color="auto" w:fill="000080"/>
    </w:pPr>
    <w:rPr>
      <w:rFonts w:ascii="Tahoma" w:hAnsi="Tahoma"/>
    </w:rPr>
  </w:style>
  <w:style w:type="paragraph" w:customStyle="1" w:styleId="10">
    <w:name w:val="Обычный1"/>
    <w:rsid w:val="00774355"/>
    <w:pPr>
      <w:widowControl w:val="0"/>
      <w:spacing w:line="260" w:lineRule="auto"/>
      <w:ind w:firstLine="720"/>
    </w:pPr>
    <w:rPr>
      <w:rFonts w:ascii="Arial" w:hAnsi="Arial"/>
      <w:sz w:val="28"/>
    </w:rPr>
  </w:style>
  <w:style w:type="paragraph" w:styleId="ab">
    <w:name w:val="footer"/>
    <w:basedOn w:val="a"/>
    <w:rsid w:val="00774355"/>
    <w:pPr>
      <w:tabs>
        <w:tab w:val="center" w:pos="4153"/>
        <w:tab w:val="right" w:pos="8306"/>
      </w:tabs>
    </w:pPr>
    <w:rPr>
      <w:rFonts w:ascii="Arial" w:hAnsi="Arial"/>
      <w:sz w:val="24"/>
    </w:rPr>
  </w:style>
  <w:style w:type="paragraph" w:customStyle="1" w:styleId="Iniiaiieoaeno21">
    <w:name w:val="Iniiaiie oaeno 21"/>
    <w:basedOn w:val="a"/>
    <w:rsid w:val="00774355"/>
    <w:pPr>
      <w:widowControl w:val="0"/>
      <w:ind w:firstLine="709"/>
      <w:jc w:val="both"/>
    </w:pPr>
    <w:rPr>
      <w:sz w:val="24"/>
    </w:rPr>
  </w:style>
  <w:style w:type="character" w:customStyle="1" w:styleId="urtxtstd">
    <w:name w:val="urtxtstd"/>
    <w:basedOn w:val="a0"/>
    <w:rsid w:val="00063800"/>
    <w:rPr>
      <w:rFonts w:cs="Times New Roman"/>
    </w:rPr>
  </w:style>
  <w:style w:type="character" w:customStyle="1" w:styleId="apple-style-span">
    <w:name w:val="apple-style-span"/>
    <w:basedOn w:val="a0"/>
    <w:rsid w:val="007E6435"/>
    <w:rPr>
      <w:rFonts w:cs="Times New Roman"/>
    </w:rPr>
  </w:style>
  <w:style w:type="character" w:customStyle="1" w:styleId="a5">
    <w:name w:val="Основной текст Знак"/>
    <w:basedOn w:val="a0"/>
    <w:link w:val="a4"/>
    <w:locked/>
    <w:rsid w:val="00285CA5"/>
    <w:rPr>
      <w:rFonts w:cs="Times New Roman"/>
      <w:sz w:val="16"/>
    </w:rPr>
  </w:style>
  <w:style w:type="paragraph" w:customStyle="1" w:styleId="32">
    <w:name w:val="Основной текст 32"/>
    <w:basedOn w:val="a"/>
    <w:rsid w:val="00532403"/>
    <w:pPr>
      <w:widowControl w:val="0"/>
      <w:jc w:val="both"/>
    </w:pPr>
    <w:rPr>
      <w:sz w:val="24"/>
    </w:rPr>
  </w:style>
  <w:style w:type="paragraph" w:customStyle="1" w:styleId="11">
    <w:name w:val="Абзац списка1"/>
    <w:basedOn w:val="a"/>
    <w:rsid w:val="008229E6"/>
    <w:pPr>
      <w:ind w:left="720"/>
    </w:pPr>
  </w:style>
  <w:style w:type="paragraph" w:styleId="ac">
    <w:name w:val="Balloon Text"/>
    <w:basedOn w:val="a"/>
    <w:link w:val="ad"/>
    <w:rsid w:val="00DA0AFD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DA0AFD"/>
    <w:rPr>
      <w:rFonts w:ascii="Tahoma" w:hAnsi="Tahoma" w:cs="Tahoma"/>
      <w:sz w:val="16"/>
      <w:szCs w:val="16"/>
    </w:rPr>
  </w:style>
  <w:style w:type="paragraph" w:styleId="ae">
    <w:name w:val="Revision"/>
    <w:hidden/>
    <w:uiPriority w:val="99"/>
    <w:semiHidden/>
    <w:rsid w:val="00DA0AFD"/>
  </w:style>
  <w:style w:type="paragraph" w:styleId="af">
    <w:name w:val="footnote text"/>
    <w:basedOn w:val="a"/>
    <w:link w:val="af0"/>
    <w:uiPriority w:val="99"/>
    <w:rsid w:val="00792C76"/>
  </w:style>
  <w:style w:type="character" w:customStyle="1" w:styleId="af0">
    <w:name w:val="Текст сноски Знак"/>
    <w:basedOn w:val="a0"/>
    <w:link w:val="af"/>
    <w:uiPriority w:val="99"/>
    <w:rsid w:val="00792C7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1065</Words>
  <Characters>7667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РОССИЙСКОЙ ФЕДЕРАЦИИ</vt:lpstr>
    </vt:vector>
  </TitlesOfParts>
  <Company>Roga &amp; Kopyta</Company>
  <LinksUpToDate>false</LinksUpToDate>
  <CharactersWithSpaces>8715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РОССИЙСКОЙ ФЕДЕРАЦИИ</dc:title>
  <dc:subject/>
  <dc:creator>Гвоздицин Александр свет Геннадьевич</dc:creator>
  <cp:keywords/>
  <cp:lastModifiedBy>shashin-mn</cp:lastModifiedBy>
  <cp:revision>4</cp:revision>
  <cp:lastPrinted>2013-08-27T11:00:00Z</cp:lastPrinted>
  <dcterms:created xsi:type="dcterms:W3CDTF">2013-10-25T11:15:00Z</dcterms:created>
  <dcterms:modified xsi:type="dcterms:W3CDTF">2013-11-13T12:50:00Z</dcterms:modified>
</cp:coreProperties>
</file>