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183EC7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АУКЦИОНН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9D4FD0">
        <w:rPr>
          <w:rFonts w:ascii="Times New Roman" w:hAnsi="Times New Roman" w:cs="Times New Roman"/>
          <w:sz w:val="28"/>
          <w:szCs w:val="28"/>
        </w:rPr>
        <w:br/>
      </w:r>
      <w:r w:rsidRPr="009D4FD0">
        <w:rPr>
          <w:rFonts w:ascii="Times New Roman" w:hAnsi="Times New Roman" w:cs="Times New Roman"/>
          <w:bCs/>
          <w:color w:val="000000"/>
          <w:sz w:val="28"/>
          <w:szCs w:val="28"/>
        </w:rPr>
        <w:t>на право заключения договора на п</w:t>
      </w:r>
      <w:r w:rsidRPr="009D4FD0">
        <w:rPr>
          <w:rFonts w:ascii="Times New Roman" w:hAnsi="Times New Roman" w:cs="Times New Roman"/>
          <w:color w:val="000000"/>
          <w:sz w:val="28"/>
          <w:szCs w:val="28"/>
        </w:rPr>
        <w:t>оставку контейнеров для хранения и транспортирования РАО для нужд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от «___» ____________ 2014 года № _________________________</w:t>
      </w: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от «___» ____________ 2014 года № _________________________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от «___» ____________ 2014 года № _________________________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lastRenderedPageBreak/>
        <w:t>Заказчиком, в соответствии с пунктом 1</w:t>
      </w:r>
      <w:r w:rsidR="00BE1D0F" w:rsidRPr="0078198E">
        <w:t>5</w:t>
      </w:r>
      <w:r w:rsidRPr="0078198E">
        <w:t>.5.2 статьи 1</w:t>
      </w:r>
      <w:r w:rsidR="00BE1D0F" w:rsidRPr="0078198E">
        <w:t>5.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4.3 Раздела 4 «Порядок проведения </w:t>
      </w:r>
      <w:r w:rsidR="00202630" w:rsidRPr="0078198E">
        <w:t>аукциона в электронной форме</w:t>
      </w:r>
      <w:r w:rsidRPr="0078198E">
        <w:t xml:space="preserve"> Документации о проведении</w:t>
      </w:r>
      <w:r w:rsidR="00BE1D0F" w:rsidRPr="0078198E">
        <w:t xml:space="preserve"> открытого аукциона в электронной форме</w:t>
      </w:r>
      <w:r w:rsidRPr="0078198E">
        <w:t xml:space="preserve"> на право заключения договора на </w:t>
      </w:r>
      <w:r w:rsidR="00BE1D0F" w:rsidRPr="0078198E">
        <w:rPr>
          <w:bCs/>
          <w:color w:val="000000"/>
        </w:rPr>
        <w:t>п</w:t>
      </w:r>
      <w:r w:rsidR="00BE1D0F" w:rsidRPr="0078198E">
        <w:rPr>
          <w:color w:val="000000"/>
        </w:rPr>
        <w:t>оставку контейнеров для хранения и транспортирования РАО для нужд филиала «Приволжский территориальный округ» ФГУП «РосРАО»</w:t>
      </w:r>
      <w:r w:rsidRPr="0078198E">
        <w:t xml:space="preserve"> принято решение о внесении изменений в </w:t>
      </w:r>
      <w:r w:rsidR="00CD0CBA">
        <w:t>извещение и д</w:t>
      </w:r>
      <w:r w:rsidRPr="0078198E">
        <w:t xml:space="preserve">окументацию о проведении </w:t>
      </w:r>
      <w:r w:rsidR="00BE1D0F" w:rsidRPr="0078198E">
        <w:t>открытого аукциона в электронной форме</w:t>
      </w:r>
      <w:r w:rsidRPr="0078198E">
        <w:t xml:space="preserve"> на право заключения договора на </w:t>
      </w:r>
      <w:r w:rsidR="00BE1D0F" w:rsidRPr="0078198E">
        <w:rPr>
          <w:bCs/>
          <w:color w:val="000000"/>
        </w:rPr>
        <w:t>п</w:t>
      </w:r>
      <w:r w:rsidR="00BE1D0F" w:rsidRPr="0078198E">
        <w:rPr>
          <w:color w:val="000000"/>
        </w:rPr>
        <w:t xml:space="preserve">оставку контейнеров для хранения и транспортирования РАО для нужд филиала «Приволжский территориальный округ» ФГУП «РосРАО» </w:t>
      </w:r>
      <w:r w:rsidRPr="0078198E">
        <w:t>,а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0002CE" w:rsidRDefault="00CD0CBA" w:rsidP="00BE1D0F">
      <w:pPr>
        <w:pStyle w:val="Style1"/>
        <w:ind w:firstLine="709"/>
        <w:jc w:val="both"/>
        <w:rPr>
          <w:color w:val="000000"/>
        </w:rPr>
      </w:pPr>
      <w:r>
        <w:rPr>
          <w:color w:val="000000"/>
        </w:rPr>
        <w:t xml:space="preserve">п. 10-13 «Извещения о проведении аукциона» Тома 1 документации изложить в следующей редакции: </w:t>
      </w:r>
    </w:p>
    <w:p w:rsidR="00CD0CBA" w:rsidRPr="00CD0CBA" w:rsidRDefault="00CD0CBA" w:rsidP="00CD0CBA">
      <w:pPr>
        <w:numPr>
          <w:ilvl w:val="0"/>
          <w:numId w:val="20"/>
        </w:numPr>
        <w:tabs>
          <w:tab w:val="left" w:pos="1134"/>
        </w:tabs>
        <w:spacing w:after="0" w:line="240" w:lineRule="auto"/>
        <w:ind w:firstLine="34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D0CBA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:</w:t>
      </w:r>
    </w:p>
    <w:p w:rsidR="00CD0CBA" w:rsidRPr="00CD0CBA" w:rsidRDefault="00CD0CBA" w:rsidP="00CD0CBA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Pr="00CD0CBA">
        <w:rPr>
          <w:rFonts w:ascii="Times New Roman" w:hAnsi="Times New Roman" w:cs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8" w:history="1">
        <w:r w:rsidRPr="00CD0CBA">
          <w:rPr>
            <w:rStyle w:val="a6"/>
            <w:rFonts w:ascii="Times New Roman" w:hAnsi="Times New Roman" w:cs="Times New Roman"/>
            <w:sz w:val="24"/>
            <w:szCs w:val="24"/>
          </w:rPr>
          <w:t>www.</w:t>
        </w:r>
        <w:r w:rsidRPr="00CD0CBA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CD0CBA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r w:rsidRPr="00CD0CBA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CD0CBA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r w:rsidRPr="00CD0CBA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CD0CBA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D0CBA">
          <w:rPr>
            <w:rStyle w:val="a6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CD0CBA">
        <w:rPr>
          <w:rFonts w:ascii="Times New Roman" w:hAnsi="Times New Roman" w:cs="Times New Roman"/>
          <w:sz w:val="24"/>
          <w:szCs w:val="24"/>
        </w:rPr>
        <w:t xml:space="preserve">, 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CD0C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0CBA">
        <w:rPr>
          <w:rFonts w:ascii="Times New Roman" w:hAnsi="Times New Roman" w:cs="Times New Roman"/>
          <w:sz w:val="24"/>
          <w:szCs w:val="24"/>
        </w:rPr>
        <w:t>размещения настоящего извещения и аукционной документации на официальном сайте и на данной ЭТП,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06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Марта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 2014 года. </w:t>
      </w:r>
    </w:p>
    <w:p w:rsidR="00CD0CBA" w:rsidRPr="00CD0CBA" w:rsidRDefault="00CD0CBA" w:rsidP="00CD0CBA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D0CBA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 рассмотрения первых частей заявок на участие в аукционе: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0CBA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0CBA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0CBA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11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Марта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 2014 года</w:t>
      </w:r>
      <w:r w:rsidRPr="00CD0CBA">
        <w:rPr>
          <w:rFonts w:ascii="Times New Roman" w:hAnsi="Times New Roman" w:cs="Times New Roman"/>
          <w:sz w:val="24"/>
          <w:szCs w:val="24"/>
        </w:rPr>
        <w:t>.</w:t>
      </w:r>
    </w:p>
    <w:p w:rsidR="00CD0CBA" w:rsidRPr="00CD0CBA" w:rsidRDefault="00CD0CBA" w:rsidP="00CD0CBA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D0CBA">
        <w:rPr>
          <w:rFonts w:ascii="Times New Roman" w:hAnsi="Times New Roman" w:cs="Times New Roman"/>
          <w:b/>
          <w:spacing w:val="-6"/>
          <w:sz w:val="24"/>
          <w:szCs w:val="24"/>
        </w:rPr>
        <w:t>Дата и время начала проведения аукциона:</w:t>
      </w:r>
      <w:r w:rsidRPr="00CD0CBA">
        <w:rPr>
          <w:rFonts w:ascii="Times New Roman" w:hAnsi="Times New Roman" w:cs="Times New Roman"/>
          <w:sz w:val="24"/>
          <w:szCs w:val="24"/>
        </w:rPr>
        <w:t xml:space="preserve"> 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14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м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арта</w:t>
      </w:r>
      <w:r w:rsidRPr="00CD0CBA">
        <w:rPr>
          <w:rFonts w:ascii="Times New Roman" w:hAnsi="Times New Roman" w:cs="Times New Roman"/>
          <w:sz w:val="24"/>
          <w:szCs w:val="24"/>
        </w:rPr>
        <w:t xml:space="preserve"> 2014 года, 10:00 (время московское).</w:t>
      </w:r>
    </w:p>
    <w:p w:rsidR="00CD0CBA" w:rsidRPr="0072124A" w:rsidRDefault="00CD0CBA" w:rsidP="00CD0CBA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i/>
        </w:rPr>
      </w:pPr>
      <w:r w:rsidRPr="00CD0CBA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CD0CBA">
        <w:rPr>
          <w:rFonts w:ascii="Times New Roman" w:hAnsi="Times New Roman" w:cs="Times New Roman"/>
          <w:b/>
          <w:sz w:val="24"/>
          <w:szCs w:val="24"/>
        </w:rPr>
        <w:t>:</w:t>
      </w:r>
      <w:r w:rsidRPr="00CD0C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0CBA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0CBA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0CBA">
        <w:rPr>
          <w:rFonts w:ascii="Times New Roman" w:hAnsi="Times New Roman" w:cs="Times New Roman"/>
          <w:sz w:val="24"/>
          <w:szCs w:val="24"/>
        </w:rPr>
        <w:t xml:space="preserve"> переулок, 6, не позднее 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="00C56E35">
        <w:rPr>
          <w:rFonts w:ascii="Times New Roman" w:hAnsi="Times New Roman" w:cs="Times New Roman"/>
          <w:spacing w:val="-6"/>
          <w:sz w:val="24"/>
          <w:szCs w:val="24"/>
        </w:rPr>
        <w:t>17</w:t>
      </w:r>
      <w:r w:rsidRPr="00CD0CBA">
        <w:rPr>
          <w:rFonts w:ascii="Times New Roman" w:hAnsi="Times New Roman" w:cs="Times New Roman"/>
          <w:spacing w:val="-6"/>
          <w:sz w:val="24"/>
          <w:szCs w:val="24"/>
        </w:rPr>
        <w:t>» марта 2014 года</w:t>
      </w:r>
      <w:r w:rsidRPr="00CD0CBA">
        <w:rPr>
          <w:rFonts w:ascii="Times New Roman" w:hAnsi="Times New Roman" w:cs="Times New Roman"/>
          <w:sz w:val="24"/>
          <w:szCs w:val="24"/>
        </w:rPr>
        <w:t>.</w:t>
      </w:r>
    </w:p>
    <w:p w:rsidR="0072124A" w:rsidRPr="0072124A" w:rsidRDefault="0072124A" w:rsidP="0072124A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b/>
          <w:i/>
        </w:rPr>
      </w:pPr>
    </w:p>
    <w:p w:rsidR="0072124A" w:rsidRPr="0072124A" w:rsidRDefault="0072124A" w:rsidP="0072124A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b/>
          <w:i/>
        </w:rPr>
        <w:tab/>
      </w:r>
      <w:r w:rsidRPr="0072124A">
        <w:rPr>
          <w:rFonts w:ascii="Times New Roman" w:hAnsi="Times New Roman" w:cs="Times New Roman"/>
          <w:color w:val="000000"/>
          <w:sz w:val="24"/>
          <w:szCs w:val="24"/>
        </w:rPr>
        <w:t>п. 21-24 «</w:t>
      </w:r>
      <w:r w:rsidRPr="0072124A">
        <w:rPr>
          <w:rFonts w:ascii="Times New Roman" w:hAnsi="Times New Roman" w:cs="Times New Roman"/>
          <w:sz w:val="24"/>
          <w:szCs w:val="24"/>
        </w:rPr>
        <w:t>Информационная карта аукциона</w:t>
      </w:r>
      <w:r w:rsidRPr="0072124A">
        <w:rPr>
          <w:rFonts w:ascii="Times New Roman" w:hAnsi="Times New Roman" w:cs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12"/>
        <w:gridCol w:w="2385"/>
        <w:gridCol w:w="6431"/>
      </w:tblGrid>
      <w:tr w:rsidR="0072124A" w:rsidRPr="0072124A" w:rsidTr="00F82CE6">
        <w:trPr>
          <w:trHeight w:val="39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72124A">
            <w:pPr>
              <w:numPr>
                <w:ilvl w:val="0"/>
                <w:numId w:val="21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9839864"/>
          </w:p>
        </w:tc>
        <w:bookmarkEnd w:id="2"/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аукционе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ЭТП </w:t>
            </w:r>
            <w:r w:rsidRPr="0072124A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9" w:history="1"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72124A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72124A" w:rsidRPr="0072124A" w:rsidRDefault="0072124A" w:rsidP="001872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sz w:val="24"/>
                <w:szCs w:val="24"/>
              </w:rPr>
              <w:t>11:00 по московскому времени «06» Марта 2014 года</w:t>
            </w:r>
          </w:p>
        </w:tc>
      </w:tr>
      <w:tr w:rsidR="0072124A" w:rsidRPr="0072124A" w:rsidTr="00F82CE6">
        <w:trPr>
          <w:trHeight w:val="39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72124A">
            <w:pPr>
              <w:numPr>
                <w:ilvl w:val="0"/>
                <w:numId w:val="21"/>
              </w:numPr>
              <w:tabs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41172"/>
          </w:p>
        </w:tc>
        <w:bookmarkEnd w:id="3"/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pStyle w:val="Times12"/>
              <w:ind w:firstLine="0"/>
              <w:rPr>
                <w:szCs w:val="24"/>
              </w:rPr>
            </w:pPr>
            <w:r w:rsidRPr="0072124A">
              <w:rPr>
                <w:szCs w:val="24"/>
              </w:rPr>
              <w:t>Место, дата и время заседания закупочной комиссии:</w:t>
            </w:r>
          </w:p>
          <w:p w:rsidR="0072124A" w:rsidRPr="0072124A" w:rsidRDefault="0072124A" w:rsidP="001872B5">
            <w:pPr>
              <w:pStyle w:val="Times12"/>
              <w:ind w:firstLine="0"/>
              <w:rPr>
                <w:spacing w:val="-6"/>
                <w:szCs w:val="24"/>
              </w:rPr>
            </w:pPr>
            <w:r w:rsidRPr="0072124A">
              <w:rPr>
                <w:szCs w:val="24"/>
              </w:rPr>
              <w:t xml:space="preserve">119017, г. Москва, </w:t>
            </w:r>
            <w:proofErr w:type="spellStart"/>
            <w:r w:rsidRPr="0072124A">
              <w:rPr>
                <w:szCs w:val="24"/>
              </w:rPr>
              <w:t>Пыжевский</w:t>
            </w:r>
            <w:proofErr w:type="spellEnd"/>
            <w:r w:rsidRPr="0072124A">
              <w:rPr>
                <w:szCs w:val="24"/>
              </w:rPr>
              <w:t xml:space="preserve"> переулок, 6</w:t>
            </w:r>
            <w:r w:rsidRPr="0072124A">
              <w:rPr>
                <w:spacing w:val="-6"/>
                <w:szCs w:val="24"/>
              </w:rPr>
              <w:t>.</w:t>
            </w:r>
          </w:p>
          <w:p w:rsidR="0072124A" w:rsidRPr="0072124A" w:rsidRDefault="0072124A" w:rsidP="001872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позднее </w:t>
            </w:r>
            <w:r w:rsidRPr="0072124A">
              <w:rPr>
                <w:rFonts w:ascii="Times New Roman" w:hAnsi="Times New Roman" w:cs="Times New Roman"/>
                <w:sz w:val="24"/>
                <w:szCs w:val="24"/>
              </w:rPr>
              <w:t>«11» Марта 2014 года</w:t>
            </w:r>
            <w:r w:rsidRPr="0072124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72124A" w:rsidRPr="0072124A" w:rsidTr="00F82CE6">
        <w:trPr>
          <w:trHeight w:val="39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72124A">
            <w:pPr>
              <w:numPr>
                <w:ilvl w:val="0"/>
                <w:numId w:val="21"/>
              </w:numPr>
              <w:tabs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41727"/>
          </w:p>
        </w:tc>
        <w:bookmarkEnd w:id="4"/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Начиная с 10:00 (время московское) </w:t>
            </w:r>
            <w:r w:rsidRPr="0072124A">
              <w:rPr>
                <w:rFonts w:ascii="Times New Roman" w:hAnsi="Times New Roman" w:cs="Times New Roman"/>
                <w:sz w:val="24"/>
                <w:szCs w:val="24"/>
              </w:rPr>
              <w:t>«14» Марта 2014 года</w:t>
            </w:r>
            <w:r w:rsidRPr="0072124A" w:rsidDel="007A12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72124A" w:rsidRPr="0072124A" w:rsidTr="00F82CE6">
        <w:trPr>
          <w:trHeight w:val="39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72124A">
            <w:pPr>
              <w:numPr>
                <w:ilvl w:val="0"/>
                <w:numId w:val="21"/>
              </w:numPr>
              <w:tabs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9841446"/>
          </w:p>
        </w:tc>
        <w:bookmarkEnd w:id="5"/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Место и дата окончания рассмотрения </w:t>
            </w:r>
            <w:r w:rsidRPr="0072124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вторых частей заявок на участие в аукционе и подведения итогов аукциона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A" w:rsidRPr="0072124A" w:rsidRDefault="0072124A" w:rsidP="001872B5">
            <w:pPr>
              <w:pStyle w:val="Times12"/>
              <w:ind w:firstLine="0"/>
              <w:rPr>
                <w:spacing w:val="-6"/>
                <w:szCs w:val="24"/>
              </w:rPr>
            </w:pPr>
            <w:r w:rsidRPr="0072124A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72124A">
              <w:rPr>
                <w:szCs w:val="24"/>
              </w:rPr>
              <w:t>Пыжевский</w:t>
            </w:r>
            <w:proofErr w:type="spellEnd"/>
            <w:r w:rsidRPr="0072124A">
              <w:rPr>
                <w:szCs w:val="24"/>
              </w:rPr>
              <w:t xml:space="preserve"> переулок, 6</w:t>
            </w:r>
            <w:r w:rsidRPr="0072124A">
              <w:rPr>
                <w:spacing w:val="-6"/>
                <w:szCs w:val="24"/>
              </w:rPr>
              <w:t>.</w:t>
            </w:r>
          </w:p>
          <w:p w:rsidR="0072124A" w:rsidRPr="0072124A" w:rsidRDefault="0072124A" w:rsidP="001872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72124A">
              <w:rPr>
                <w:rFonts w:ascii="Times New Roman" w:hAnsi="Times New Roman" w:cs="Times New Roman"/>
                <w:sz w:val="24"/>
                <w:szCs w:val="24"/>
              </w:rPr>
              <w:t>Не позднее «17» Марта 2014 года.</w:t>
            </w:r>
          </w:p>
        </w:tc>
      </w:tr>
    </w:tbl>
    <w:p w:rsidR="0072124A" w:rsidRDefault="0072124A" w:rsidP="00BE1D0F">
      <w:pPr>
        <w:pStyle w:val="Style1"/>
        <w:ind w:firstLine="709"/>
        <w:jc w:val="both"/>
        <w:rPr>
          <w:color w:val="000000"/>
        </w:rPr>
      </w:pPr>
    </w:p>
    <w:p w:rsidR="00BE1D0F" w:rsidRDefault="000002CE" w:rsidP="00BE1D0F">
      <w:pPr>
        <w:pStyle w:val="Style1"/>
        <w:ind w:firstLine="709"/>
        <w:jc w:val="both"/>
        <w:rPr>
          <w:color w:val="000000"/>
        </w:rPr>
      </w:pPr>
      <w:bookmarkStart w:id="6" w:name="_GoBack"/>
      <w:bookmarkEnd w:id="6"/>
      <w:r w:rsidRPr="00B30A6C">
        <w:rPr>
          <w:color w:val="000000"/>
        </w:rPr>
        <w:t xml:space="preserve">Подраздел 3.1 </w:t>
      </w:r>
      <w:r>
        <w:rPr>
          <w:color w:val="000000"/>
        </w:rPr>
        <w:t>«</w:t>
      </w:r>
      <w:r w:rsidRPr="00B30A6C">
        <w:rPr>
          <w:color w:val="000000"/>
        </w:rPr>
        <w:t>Основные параметры и размеры</w:t>
      </w:r>
      <w:r>
        <w:rPr>
          <w:color w:val="000000"/>
        </w:rPr>
        <w:t xml:space="preserve">» Технического задания </w:t>
      </w:r>
      <w:r w:rsidR="00FC2C36">
        <w:rPr>
          <w:color w:val="000000"/>
        </w:rPr>
        <w:t>документации</w:t>
      </w:r>
      <w:r>
        <w:rPr>
          <w:color w:val="000000"/>
        </w:rPr>
        <w:t xml:space="preserve"> </w:t>
      </w:r>
      <w:r w:rsidR="00FC2C36">
        <w:rPr>
          <w:color w:val="000000"/>
        </w:rPr>
        <w:t>изложить</w:t>
      </w:r>
      <w:r>
        <w:rPr>
          <w:color w:val="000000"/>
        </w:rPr>
        <w:t xml:space="preserve">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02CE" w:rsidRPr="0005636C" w:rsidTr="00911A8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2CE" w:rsidRPr="000002CE" w:rsidRDefault="000002CE" w:rsidP="00FC2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0002CE" w:rsidRPr="0005636C" w:rsidTr="00911A8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«Масса контейнера, кг -  не более 1160;</w:t>
            </w:r>
          </w:p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Грузоподъемность, кг -  не более 10 000;</w:t>
            </w:r>
          </w:p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Габаритные размеры, мм (</w:t>
            </w:r>
            <w:proofErr w:type="spellStart"/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ДхШхВ</w:t>
            </w:r>
            <w:proofErr w:type="spellEnd"/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- не более 1650х1650х1375;</w:t>
            </w:r>
          </w:p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Внутренний объем, м3 - не менее 3,1;</w:t>
            </w:r>
          </w:p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стенок корпуса, мм - не менее 5;</w:t>
            </w:r>
          </w:p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днища, мм - не менее 8;</w:t>
            </w:r>
          </w:p>
          <w:p w:rsidR="000002CE" w:rsidRPr="000002CE" w:rsidRDefault="000002CE" w:rsidP="00FC2C36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крышки, мм – 8÷10;</w:t>
            </w:r>
          </w:p>
          <w:p w:rsidR="000002CE" w:rsidRPr="000002CE" w:rsidRDefault="000002CE" w:rsidP="00FC2C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Контейнер допускает установку в штабель не менее 6 рядов».</w:t>
            </w:r>
          </w:p>
        </w:tc>
      </w:tr>
    </w:tbl>
    <w:p w:rsidR="000002CE" w:rsidRDefault="000002CE" w:rsidP="00FC2C36">
      <w:pPr>
        <w:pStyle w:val="Style1"/>
        <w:ind w:firstLine="709"/>
        <w:jc w:val="both"/>
      </w:pPr>
    </w:p>
    <w:p w:rsidR="000002CE" w:rsidRDefault="000002CE" w:rsidP="00FC2C36">
      <w:pPr>
        <w:pStyle w:val="Style1"/>
        <w:ind w:firstLine="709"/>
        <w:jc w:val="both"/>
        <w:rPr>
          <w:color w:val="000000"/>
        </w:rPr>
      </w:pPr>
      <w:r w:rsidRPr="00B30A6C">
        <w:rPr>
          <w:color w:val="000000"/>
        </w:rPr>
        <w:t xml:space="preserve">Подраздел 3.4. </w:t>
      </w:r>
      <w:r>
        <w:rPr>
          <w:color w:val="000000"/>
        </w:rPr>
        <w:t>«</w:t>
      </w:r>
      <w:r w:rsidRPr="00B30A6C">
        <w:rPr>
          <w:color w:val="000000"/>
        </w:rPr>
        <w:t>Требования к конструкции, монтажно-технические требования</w:t>
      </w:r>
      <w:r>
        <w:rPr>
          <w:color w:val="000000"/>
        </w:rPr>
        <w:t>»</w:t>
      </w:r>
      <w:r w:rsidR="00FC2C36">
        <w:rPr>
          <w:color w:val="000000"/>
        </w:rPr>
        <w:t xml:space="preserve"> Технического задания документации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2C36" w:rsidRPr="0005636C" w:rsidTr="00911A8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C36" w:rsidRPr="00FC2C36" w:rsidRDefault="00FC2C36" w:rsidP="00FC2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2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FC2C36" w:rsidRPr="0005636C" w:rsidTr="00911A8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066" w:rsidRPr="00541066" w:rsidRDefault="00541066" w:rsidP="0054106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Корпус контейнера – металлическая конструкция стаканного типа со скошенными углами, толщина стенок – не менее 5 мм, толщина днища – не менее 8,0 мм. Верхняя часть корпуса должна иметь опору для установки крышки с последующей ее фиксацией. В нижней части корпуса должны быть выполнены опоры размерами 220х110 мм для обслуживания контейнера вилочным погрузчиком. По скошенным углам корпуса в верхней плоскости должны быть выполнены 4 проушины для захвата контейнера грузоподъемными механизмами.</w:t>
            </w:r>
          </w:p>
          <w:p w:rsidR="00541066" w:rsidRPr="00541066" w:rsidRDefault="00541066" w:rsidP="0054106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Крышка контейнера - металлическая конструкция </w:t>
            </w:r>
            <w:proofErr w:type="spellStart"/>
            <w:r w:rsidRPr="00541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параллелепипедной</w:t>
            </w:r>
            <w:proofErr w:type="spellEnd"/>
            <w:r w:rsidRPr="00541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формы со скошенными углами толщиной 8÷10,0 мм. На скошенных углах должны быть выполнены проушины для захвата крышки грузоподъемными механизмами.</w:t>
            </w:r>
          </w:p>
          <w:p w:rsidR="00FC2C36" w:rsidRPr="00FC2C36" w:rsidRDefault="00541066" w:rsidP="0054106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Соединение крышки с корпусом должно выполняться за счет болтового соединения.</w:t>
            </w:r>
          </w:p>
        </w:tc>
      </w:tr>
    </w:tbl>
    <w:p w:rsidR="00FC2C36" w:rsidRPr="0078198E" w:rsidRDefault="00FC2C36" w:rsidP="00BE1D0F">
      <w:pPr>
        <w:pStyle w:val="Style1"/>
        <w:ind w:firstLine="709"/>
        <w:jc w:val="both"/>
      </w:pPr>
    </w:p>
    <w:sectPr w:rsidR="00FC2C36" w:rsidRPr="0078198E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15"/>
  </w:num>
  <w:num w:numId="5">
    <w:abstractNumId w:val="17"/>
  </w:num>
  <w:num w:numId="6">
    <w:abstractNumId w:val="7"/>
  </w:num>
  <w:num w:numId="7">
    <w:abstractNumId w:val="4"/>
  </w:num>
  <w:num w:numId="8">
    <w:abstractNumId w:val="1"/>
  </w:num>
  <w:num w:numId="9">
    <w:abstractNumId w:val="13"/>
  </w:num>
  <w:num w:numId="10">
    <w:abstractNumId w:val="3"/>
  </w:num>
  <w:num w:numId="11">
    <w:abstractNumId w:val="6"/>
  </w:num>
  <w:num w:numId="12">
    <w:abstractNumId w:val="14"/>
  </w:num>
  <w:num w:numId="13">
    <w:abstractNumId w:val="0"/>
  </w:num>
  <w:num w:numId="14">
    <w:abstractNumId w:val="10"/>
  </w:num>
  <w:num w:numId="15">
    <w:abstractNumId w:val="9"/>
  </w:num>
  <w:num w:numId="16">
    <w:abstractNumId w:val="19"/>
  </w:num>
  <w:num w:numId="17">
    <w:abstractNumId w:val="16"/>
  </w:num>
  <w:num w:numId="18">
    <w:abstractNumId w:val="20"/>
  </w:num>
  <w:num w:numId="19">
    <w:abstractNumId w:val="18"/>
  </w:num>
  <w:num w:numId="20">
    <w:abstractNumId w:val="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137701"/>
    <w:rsid w:val="00183EC7"/>
    <w:rsid w:val="001B249E"/>
    <w:rsid w:val="00202630"/>
    <w:rsid w:val="00320CA6"/>
    <w:rsid w:val="003B6889"/>
    <w:rsid w:val="0042255D"/>
    <w:rsid w:val="004D615E"/>
    <w:rsid w:val="004F56F9"/>
    <w:rsid w:val="00541066"/>
    <w:rsid w:val="00612A0D"/>
    <w:rsid w:val="006523D9"/>
    <w:rsid w:val="00682010"/>
    <w:rsid w:val="006F5BF6"/>
    <w:rsid w:val="0072124A"/>
    <w:rsid w:val="0078198E"/>
    <w:rsid w:val="007F764B"/>
    <w:rsid w:val="00876CFF"/>
    <w:rsid w:val="008D5FB1"/>
    <w:rsid w:val="008E338B"/>
    <w:rsid w:val="009212A3"/>
    <w:rsid w:val="009D4FD0"/>
    <w:rsid w:val="00A8191E"/>
    <w:rsid w:val="00AC5B41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EA5CBD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18</cp:revision>
  <dcterms:created xsi:type="dcterms:W3CDTF">2013-12-11T06:57:00Z</dcterms:created>
  <dcterms:modified xsi:type="dcterms:W3CDTF">2014-02-18T13:11:00Z</dcterms:modified>
</cp:coreProperties>
</file>