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4C1" w:rsidRPr="00227AB1" w:rsidRDefault="008D74C1" w:rsidP="00035E9E">
      <w:pPr>
        <w:widowControl w:val="0"/>
        <w:jc w:val="center"/>
        <w:rPr>
          <w:b/>
          <w:sz w:val="28"/>
          <w:szCs w:val="28"/>
        </w:rPr>
      </w:pPr>
      <w:r w:rsidRPr="00227AB1">
        <w:rPr>
          <w:b/>
          <w:sz w:val="28"/>
          <w:szCs w:val="28"/>
        </w:rPr>
        <w:t xml:space="preserve">Договор  </w:t>
      </w:r>
      <w:r w:rsidR="00CC75DB" w:rsidRPr="00227AB1">
        <w:rPr>
          <w:b/>
          <w:sz w:val="28"/>
          <w:szCs w:val="28"/>
        </w:rPr>
        <w:t>№</w:t>
      </w:r>
    </w:p>
    <w:p w:rsidR="00CC75DB" w:rsidRPr="00227AB1" w:rsidRDefault="00CC75DB" w:rsidP="007D1CFA">
      <w:pPr>
        <w:widowControl w:val="0"/>
        <w:jc w:val="center"/>
        <w:rPr>
          <w:b/>
        </w:rPr>
      </w:pPr>
    </w:p>
    <w:p w:rsidR="008D74C1" w:rsidRPr="00227AB1" w:rsidRDefault="008D74C1" w:rsidP="007D1CFA">
      <w:pPr>
        <w:widowControl w:val="0"/>
      </w:pPr>
    </w:p>
    <w:p w:rsidR="008D74C1" w:rsidRPr="00227AB1" w:rsidRDefault="008D74C1" w:rsidP="007D1CFA">
      <w:pPr>
        <w:tabs>
          <w:tab w:val="left" w:pos="6480"/>
        </w:tabs>
      </w:pPr>
      <w:r w:rsidRPr="00227AB1">
        <w:t xml:space="preserve">г. Н. Новгород  </w:t>
      </w:r>
      <w:r w:rsidRPr="00227AB1">
        <w:tab/>
        <w:t xml:space="preserve">       «___» ____________ 201</w:t>
      </w:r>
      <w:r w:rsidR="001E7E89" w:rsidRPr="00227AB1">
        <w:t>5</w:t>
      </w:r>
      <w:r w:rsidR="00C16213" w:rsidRPr="00227AB1">
        <w:t xml:space="preserve"> </w:t>
      </w:r>
      <w:r w:rsidRPr="00227AB1">
        <w:t>г.</w:t>
      </w:r>
    </w:p>
    <w:p w:rsidR="008D74C1" w:rsidRPr="00227AB1" w:rsidRDefault="008D74C1" w:rsidP="007D1CFA">
      <w:pPr>
        <w:jc w:val="center"/>
        <w:rPr>
          <w:i/>
        </w:rPr>
      </w:pPr>
    </w:p>
    <w:p w:rsidR="00036E44" w:rsidRPr="00227AB1" w:rsidRDefault="00AD2AB6" w:rsidP="007D1CFA">
      <w:pPr>
        <w:widowControl w:val="0"/>
        <w:jc w:val="both"/>
      </w:pPr>
      <w:proofErr w:type="gramStart"/>
      <w:r w:rsidRPr="00227AB1">
        <w:rPr>
          <w:b/>
        </w:rPr>
        <w:t>______</w:t>
      </w:r>
      <w:r w:rsidR="00A4012C" w:rsidRPr="00227AB1">
        <w:t xml:space="preserve">, именуемое в дальнейшем "Исполнитель", в лице </w:t>
      </w:r>
      <w:r w:rsidRPr="00227AB1">
        <w:t>________</w:t>
      </w:r>
      <w:r w:rsidR="00A4012C" w:rsidRPr="00227AB1">
        <w:rPr>
          <w:b/>
        </w:rPr>
        <w:t>,</w:t>
      </w:r>
      <w:r w:rsidR="00A4012C" w:rsidRPr="00227AB1">
        <w:t xml:space="preserve"> действующего на основании </w:t>
      </w:r>
      <w:r w:rsidRPr="00227AB1">
        <w:t>_______</w:t>
      </w:r>
      <w:r w:rsidR="008D74C1" w:rsidRPr="00227AB1">
        <w:t xml:space="preserve">, с одной стороны, и </w:t>
      </w:r>
      <w:proofErr w:type="gramEnd"/>
    </w:p>
    <w:p w:rsidR="00C6658E" w:rsidRPr="00227AB1" w:rsidRDefault="00036E44" w:rsidP="007D1CFA">
      <w:pPr>
        <w:widowControl w:val="0"/>
        <w:jc w:val="both"/>
      </w:pPr>
      <w:proofErr w:type="gramStart"/>
      <w:r w:rsidRPr="00227AB1">
        <w:rPr>
          <w:sz w:val="22"/>
          <w:szCs w:val="22"/>
        </w:rPr>
        <w:t>Акционерное общество НИЖЕГОРОДСКАЯ ИНЖИНИРИНГОВАЯ КОМПАНИЯ "АТОМЭНЕРГОПРОЕКТ" (</w:t>
      </w:r>
      <w:r w:rsidRPr="00227AB1">
        <w:t>АО «НИАЭП»)</w:t>
      </w:r>
      <w:r w:rsidR="008D74C1" w:rsidRPr="00227AB1">
        <w:t xml:space="preserve">, именуемое в дальнейшем </w:t>
      </w:r>
      <w:r w:rsidR="008D74C1" w:rsidRPr="00227AB1">
        <w:rPr>
          <w:b/>
          <w:bCs/>
        </w:rPr>
        <w:t>«</w:t>
      </w:r>
      <w:r w:rsidR="008D74C1" w:rsidRPr="00227AB1">
        <w:rPr>
          <w:bCs/>
        </w:rPr>
        <w:t>Заказчик</w:t>
      </w:r>
      <w:r w:rsidR="008D74C1" w:rsidRPr="00227AB1">
        <w:rPr>
          <w:b/>
          <w:bCs/>
        </w:rPr>
        <w:t>»</w:t>
      </w:r>
      <w:r w:rsidRPr="00227AB1">
        <w:t xml:space="preserve">, в </w:t>
      </w:r>
      <w:r w:rsidR="00CD3CF9" w:rsidRPr="00227AB1">
        <w:t>лице</w:t>
      </w:r>
      <w:r w:rsidR="00EE0D6B" w:rsidRPr="00227AB1">
        <w:t>_______________________, действующего на основании_________________</w:t>
      </w:r>
      <w:r w:rsidR="008D74C1" w:rsidRPr="00227AB1">
        <w:t xml:space="preserve">, с другой стороны, именуемые в дальнейшем «Стороны», заключили настоящий </w:t>
      </w:r>
      <w:r w:rsidRPr="00227AB1">
        <w:t>д</w:t>
      </w:r>
      <w:r w:rsidR="008D74C1" w:rsidRPr="00227AB1">
        <w:t xml:space="preserve">оговор </w:t>
      </w:r>
      <w:r w:rsidRPr="00227AB1">
        <w:t xml:space="preserve">(далее «Договор») </w:t>
      </w:r>
      <w:r w:rsidR="008D74C1" w:rsidRPr="00227AB1">
        <w:t>о нижеследующем</w:t>
      </w:r>
      <w:r w:rsidRPr="00227AB1">
        <w:t>.</w:t>
      </w:r>
      <w:proofErr w:type="gramEnd"/>
    </w:p>
    <w:p w:rsidR="00CC75DB" w:rsidRPr="00227AB1" w:rsidRDefault="00CC75DB" w:rsidP="007D1CFA">
      <w:pPr>
        <w:widowControl w:val="0"/>
        <w:ind w:left="283"/>
        <w:jc w:val="both"/>
      </w:pPr>
    </w:p>
    <w:p w:rsidR="008D74C1" w:rsidRPr="00227AB1" w:rsidRDefault="008D74C1" w:rsidP="007D1CFA">
      <w:pPr>
        <w:widowControl w:val="0"/>
        <w:numPr>
          <w:ilvl w:val="0"/>
          <w:numId w:val="3"/>
        </w:numPr>
        <w:jc w:val="center"/>
        <w:outlineLvl w:val="0"/>
        <w:rPr>
          <w:b/>
          <w:bCs/>
          <w:caps/>
          <w:kern w:val="32"/>
        </w:rPr>
      </w:pPr>
      <w:bookmarkStart w:id="0" w:name="_Toc300837301"/>
      <w:bookmarkStart w:id="1" w:name="_Toc308688459"/>
      <w:r w:rsidRPr="00227AB1">
        <w:rPr>
          <w:b/>
          <w:bCs/>
          <w:caps/>
          <w:kern w:val="32"/>
        </w:rPr>
        <w:t>Предмет Договора</w:t>
      </w:r>
      <w:bookmarkEnd w:id="0"/>
      <w:bookmarkEnd w:id="1"/>
    </w:p>
    <w:p w:rsidR="00CC75DB" w:rsidRPr="00227AB1" w:rsidRDefault="00CC75DB" w:rsidP="007D1CFA">
      <w:pPr>
        <w:widowControl w:val="0"/>
        <w:ind w:left="360"/>
        <w:outlineLvl w:val="0"/>
        <w:rPr>
          <w:b/>
          <w:bCs/>
          <w:caps/>
          <w:kern w:val="32"/>
        </w:rPr>
      </w:pPr>
    </w:p>
    <w:p w:rsidR="008D74C1" w:rsidRPr="00227AB1" w:rsidRDefault="008D74C1" w:rsidP="00036E44">
      <w:pPr>
        <w:widowControl w:val="0"/>
        <w:numPr>
          <w:ilvl w:val="1"/>
          <w:numId w:val="1"/>
        </w:numPr>
        <w:tabs>
          <w:tab w:val="clear" w:pos="792"/>
          <w:tab w:val="num" w:pos="-1701"/>
        </w:tabs>
        <w:ind w:left="709" w:hanging="714"/>
        <w:jc w:val="both"/>
        <w:outlineLvl w:val="1"/>
      </w:pPr>
      <w:bookmarkStart w:id="2" w:name="_Toc300837302"/>
      <w:bookmarkStart w:id="3" w:name="_Toc308688460"/>
      <w:r w:rsidRPr="00227AB1">
        <w:t>Исполнитель обязуется  выполнить работы</w:t>
      </w:r>
      <w:r w:rsidR="00DE7005" w:rsidRPr="00227AB1">
        <w:t xml:space="preserve"> по </w:t>
      </w:r>
      <w:bookmarkStart w:id="4" w:name="_Toc300837303"/>
      <w:bookmarkEnd w:id="2"/>
      <w:r w:rsidR="001E7E89" w:rsidRPr="00227AB1">
        <w:t xml:space="preserve">теме </w:t>
      </w:r>
      <w:r w:rsidR="001E7E89" w:rsidRPr="00227AB1">
        <w:rPr>
          <w:color w:val="000000"/>
          <w:spacing w:val="1"/>
        </w:rPr>
        <w:t>«</w:t>
      </w:r>
      <w:r w:rsidR="00427B5F" w:rsidRPr="00227AB1">
        <w:rPr>
          <w:b/>
        </w:rPr>
        <w:t>Доработка ЕОНКОМ по требованиям Пользователей</w:t>
      </w:r>
      <w:r w:rsidR="001E7E89" w:rsidRPr="00227AB1">
        <w:rPr>
          <w:color w:val="000000"/>
          <w:spacing w:val="1"/>
        </w:rPr>
        <w:t xml:space="preserve">» </w:t>
      </w:r>
      <w:r w:rsidR="00DE7005" w:rsidRPr="00227AB1">
        <w:t>далее Работы</w:t>
      </w:r>
      <w:bookmarkEnd w:id="3"/>
      <w:bookmarkEnd w:id="4"/>
      <w:r w:rsidR="00036E44" w:rsidRPr="00227AB1">
        <w:t>, и сдать результат Работ Заказчику, а Заказчик обязуется принять результат Работ и оплатить его</w:t>
      </w:r>
      <w:r w:rsidR="00892BE4" w:rsidRPr="00227AB1">
        <w:t xml:space="preserve"> в порядке, предусмотренном Договором</w:t>
      </w:r>
      <w:r w:rsidR="00036E44" w:rsidRPr="00227AB1">
        <w:t>.</w:t>
      </w:r>
    </w:p>
    <w:p w:rsidR="00036E44" w:rsidRPr="00227AB1" w:rsidRDefault="00036E44" w:rsidP="00036E44">
      <w:pPr>
        <w:widowControl w:val="0"/>
        <w:numPr>
          <w:ilvl w:val="1"/>
          <w:numId w:val="1"/>
        </w:numPr>
        <w:tabs>
          <w:tab w:val="clear" w:pos="792"/>
          <w:tab w:val="num" w:pos="-1701"/>
        </w:tabs>
        <w:ind w:left="709" w:hanging="714"/>
        <w:jc w:val="both"/>
        <w:outlineLvl w:val="1"/>
      </w:pPr>
      <w:bookmarkStart w:id="5" w:name="_Toc300837305"/>
      <w:bookmarkStart w:id="6" w:name="_Toc308688462"/>
      <w:r w:rsidRPr="00227AB1">
        <w:t>Работы выполняются в соответствии с Техническим заданием (Приложение № 1 к Договору).</w:t>
      </w:r>
      <w:r w:rsidR="003B5097" w:rsidRPr="00227AB1">
        <w:t xml:space="preserve"> </w:t>
      </w:r>
    </w:p>
    <w:p w:rsidR="00036E44" w:rsidRPr="00227AB1" w:rsidRDefault="00036E44" w:rsidP="00036E44">
      <w:pPr>
        <w:widowControl w:val="0"/>
        <w:numPr>
          <w:ilvl w:val="1"/>
          <w:numId w:val="1"/>
        </w:numPr>
        <w:tabs>
          <w:tab w:val="clear" w:pos="792"/>
          <w:tab w:val="num" w:pos="-1701"/>
        </w:tabs>
        <w:ind w:left="709" w:hanging="714"/>
        <w:jc w:val="both"/>
        <w:outlineLvl w:val="1"/>
      </w:pPr>
      <w:r w:rsidRPr="00227AB1">
        <w:t>Срок выполнения Работ определяется Календарным планом (Приложение № 2 к Договору).</w:t>
      </w:r>
    </w:p>
    <w:bookmarkEnd w:id="5"/>
    <w:bookmarkEnd w:id="6"/>
    <w:p w:rsidR="001E7E89" w:rsidRPr="00227AB1" w:rsidRDefault="001E7E89" w:rsidP="001E7E89">
      <w:pPr>
        <w:widowControl w:val="0"/>
        <w:numPr>
          <w:ilvl w:val="1"/>
          <w:numId w:val="1"/>
        </w:numPr>
        <w:tabs>
          <w:tab w:val="clear" w:pos="792"/>
          <w:tab w:val="num" w:pos="-1701"/>
        </w:tabs>
        <w:ind w:left="709" w:hanging="714"/>
        <w:jc w:val="both"/>
        <w:outlineLvl w:val="1"/>
      </w:pPr>
      <w:r w:rsidRPr="00227AB1">
        <w:t>Работы выполняются Исполнителем:</w:t>
      </w:r>
    </w:p>
    <w:p w:rsidR="001E7E89" w:rsidRPr="00227AB1" w:rsidRDefault="001E7E89" w:rsidP="001E7E89">
      <w:pPr>
        <w:pStyle w:val="afa"/>
        <w:widowControl w:val="0"/>
        <w:numPr>
          <w:ilvl w:val="2"/>
          <w:numId w:val="1"/>
        </w:numPr>
        <w:jc w:val="both"/>
        <w:outlineLvl w:val="1"/>
        <w:rPr>
          <w:i/>
        </w:rPr>
      </w:pPr>
      <w:r w:rsidRPr="00227AB1">
        <w:t>по месту нахождения Заказчика по адресу: Россия, 603006, г. Н.Новгород, пл. Свободы, 3;</w:t>
      </w:r>
    </w:p>
    <w:p w:rsidR="001E7E89" w:rsidRPr="00227AB1" w:rsidRDefault="001E7E89" w:rsidP="001E7E89">
      <w:pPr>
        <w:pStyle w:val="afa"/>
        <w:widowControl w:val="0"/>
        <w:numPr>
          <w:ilvl w:val="2"/>
          <w:numId w:val="1"/>
        </w:numPr>
        <w:jc w:val="both"/>
        <w:outlineLvl w:val="1"/>
        <w:rPr>
          <w:i/>
        </w:rPr>
      </w:pPr>
      <w:r w:rsidRPr="00227AB1">
        <w:t>удаленно по месту нахождения Исполнителя через информационно-телекоммуникационные сети в той части, в которой это допустимо технологически, не влечет ухудшения качества услуг и соответствует установленному Заказчиком порядку допуска третьих лиц к информационным ресурсам и системам Заказчика. При этом сдача оказанных услуг, передача Заказчику отчетов, актов, счетов, счетов-фактур, документации и информации на материальных носителях осуществляется Исполнителем непосредственно на территории Заказчика по адресу Россия, 603006, г. Н.Новгород, пл. Свободы, 3.</w:t>
      </w:r>
    </w:p>
    <w:p w:rsidR="00254408" w:rsidRPr="00227AB1" w:rsidRDefault="00254408" w:rsidP="007D1CFA">
      <w:pPr>
        <w:widowControl w:val="0"/>
        <w:ind w:left="788"/>
        <w:jc w:val="both"/>
        <w:outlineLvl w:val="1"/>
      </w:pPr>
    </w:p>
    <w:p w:rsidR="008D74C1" w:rsidRPr="00227AB1" w:rsidRDefault="008D74C1" w:rsidP="007D1CFA">
      <w:pPr>
        <w:widowControl w:val="0"/>
        <w:numPr>
          <w:ilvl w:val="0"/>
          <w:numId w:val="3"/>
        </w:numPr>
        <w:ind w:left="357" w:hanging="357"/>
        <w:jc w:val="center"/>
        <w:outlineLvl w:val="0"/>
        <w:rPr>
          <w:b/>
          <w:bCs/>
          <w:caps/>
          <w:kern w:val="32"/>
        </w:rPr>
      </w:pPr>
      <w:bookmarkStart w:id="7" w:name="_Toc300837307"/>
      <w:bookmarkStart w:id="8" w:name="_Toc308688464"/>
      <w:r w:rsidRPr="00227AB1">
        <w:rPr>
          <w:b/>
          <w:bCs/>
          <w:caps/>
          <w:kern w:val="32"/>
        </w:rPr>
        <w:t>цена договора и порядок расчетов</w:t>
      </w:r>
      <w:bookmarkEnd w:id="7"/>
      <w:bookmarkEnd w:id="8"/>
    </w:p>
    <w:p w:rsidR="00335933" w:rsidRPr="00227AB1" w:rsidRDefault="00335933" w:rsidP="00335933">
      <w:pPr>
        <w:widowControl w:val="0"/>
        <w:ind w:left="357"/>
        <w:outlineLvl w:val="0"/>
        <w:rPr>
          <w:b/>
          <w:bCs/>
          <w:caps/>
          <w:kern w:val="32"/>
        </w:rPr>
      </w:pPr>
    </w:p>
    <w:p w:rsidR="00CC75DB" w:rsidRPr="00227AB1" w:rsidRDefault="00036E44" w:rsidP="003451EA">
      <w:pPr>
        <w:pStyle w:val="afa"/>
        <w:widowControl w:val="0"/>
        <w:numPr>
          <w:ilvl w:val="1"/>
          <w:numId w:val="5"/>
        </w:numPr>
        <w:tabs>
          <w:tab w:val="clear" w:pos="574"/>
          <w:tab w:val="num" w:pos="709"/>
        </w:tabs>
        <w:ind w:left="709" w:hanging="709"/>
        <w:outlineLvl w:val="0"/>
        <w:rPr>
          <w:b/>
          <w:bCs/>
          <w:caps/>
          <w:kern w:val="32"/>
        </w:rPr>
      </w:pPr>
      <w:r w:rsidRPr="00227AB1">
        <w:t>Цена Договора определяется в соответствии с Расчетом стоимости Работ (Приложение № 3 к Договору) и составляет</w:t>
      </w:r>
      <w:proofErr w:type="gramStart"/>
      <w:r w:rsidRPr="00227AB1">
        <w:t xml:space="preserve">  ____ (_____) </w:t>
      </w:r>
      <w:proofErr w:type="gramEnd"/>
      <w:r w:rsidRPr="00227AB1">
        <w:t>рублей ___ копеек, в том числе НДС 18 %  ____ (____) рублей ___ копеек.</w:t>
      </w:r>
    </w:p>
    <w:p w:rsidR="00D30BE7" w:rsidRPr="00227AB1" w:rsidRDefault="00D30BE7" w:rsidP="003451EA">
      <w:pPr>
        <w:pStyle w:val="afa"/>
        <w:widowControl w:val="0"/>
        <w:numPr>
          <w:ilvl w:val="1"/>
          <w:numId w:val="5"/>
        </w:numPr>
        <w:tabs>
          <w:tab w:val="clear" w:pos="574"/>
          <w:tab w:val="num" w:pos="709"/>
        </w:tabs>
        <w:ind w:left="709" w:hanging="709"/>
        <w:jc w:val="both"/>
        <w:outlineLvl w:val="0"/>
        <w:rPr>
          <w:b/>
          <w:bCs/>
          <w:caps/>
          <w:kern w:val="32"/>
        </w:rPr>
      </w:pPr>
      <w:r w:rsidRPr="00227AB1">
        <w:t>Цена Договора включает в себя стоимость выполнения Работ, а также все иные расходы, связанные с осуществлением Исполнителем всех без исключения обязательств по настоящему Договору. Если какой-либо из результатов Работ Исполнителя, подлежащий передач</w:t>
      </w:r>
      <w:r w:rsidR="00920E25" w:rsidRPr="00227AB1">
        <w:t>е</w:t>
      </w:r>
      <w:r w:rsidRPr="00227AB1">
        <w:t xml:space="preserve"> Заказчику по настоящему </w:t>
      </w:r>
      <w:r w:rsidR="00CD3CF9" w:rsidRPr="00227AB1">
        <w:t xml:space="preserve">Договору </w:t>
      </w:r>
      <w:r w:rsidRPr="00227AB1">
        <w:t xml:space="preserve">будет являться </w:t>
      </w:r>
      <w:r w:rsidR="003A4B40" w:rsidRPr="00227AB1">
        <w:t>результатом интеллектуальной деятельности</w:t>
      </w:r>
      <w:r w:rsidRPr="00227AB1">
        <w:t xml:space="preserve">, Стороны </w:t>
      </w:r>
      <w:r w:rsidR="001146D5" w:rsidRPr="00227AB1">
        <w:t>признают</w:t>
      </w:r>
      <w:r w:rsidRPr="00227AB1">
        <w:t xml:space="preserve">, что стоимость отчуждения исключительных прав на такой результат </w:t>
      </w:r>
      <w:r w:rsidR="003A4B40" w:rsidRPr="00227AB1">
        <w:t xml:space="preserve">в пользу Заказчика </w:t>
      </w:r>
      <w:r w:rsidRPr="00227AB1">
        <w:t>входит в цену настоящего Договора.</w:t>
      </w:r>
    </w:p>
    <w:p w:rsidR="00D30BE7" w:rsidRPr="00227AB1" w:rsidRDefault="00D30BE7" w:rsidP="003451EA">
      <w:pPr>
        <w:pStyle w:val="afa"/>
        <w:widowControl w:val="0"/>
        <w:numPr>
          <w:ilvl w:val="1"/>
          <w:numId w:val="5"/>
        </w:numPr>
        <w:tabs>
          <w:tab w:val="clear" w:pos="574"/>
          <w:tab w:val="num" w:pos="709"/>
        </w:tabs>
        <w:ind w:left="709" w:hanging="709"/>
        <w:jc w:val="both"/>
        <w:outlineLvl w:val="0"/>
        <w:rPr>
          <w:b/>
          <w:bCs/>
          <w:caps/>
          <w:kern w:val="32"/>
        </w:rPr>
      </w:pPr>
      <w:r w:rsidRPr="00227AB1">
        <w:t>Цена выполняемых Работ является твердой и не подлежит изменению в течение всего срока действия настоящего Договора.</w:t>
      </w:r>
    </w:p>
    <w:p w:rsidR="00F84DB5" w:rsidRPr="00227AB1" w:rsidRDefault="00F84DB5" w:rsidP="003451EA">
      <w:pPr>
        <w:pStyle w:val="afa"/>
        <w:widowControl w:val="0"/>
        <w:numPr>
          <w:ilvl w:val="1"/>
          <w:numId w:val="5"/>
        </w:numPr>
        <w:tabs>
          <w:tab w:val="clear" w:pos="574"/>
          <w:tab w:val="num" w:pos="709"/>
        </w:tabs>
        <w:ind w:left="709" w:hanging="709"/>
        <w:jc w:val="both"/>
        <w:outlineLvl w:val="0"/>
        <w:rPr>
          <w:b/>
          <w:bCs/>
          <w:caps/>
          <w:kern w:val="32"/>
        </w:rPr>
      </w:pPr>
      <w:r w:rsidRPr="00227AB1">
        <w:t xml:space="preserve">Заказчик осуществляет оплату после приемки Работ на основании счета и счета-фактуры в течение </w:t>
      </w:r>
      <w:r w:rsidR="00A32C0E" w:rsidRPr="00227AB1">
        <w:t>20 (двадцат</w:t>
      </w:r>
      <w:r w:rsidR="00DC3274" w:rsidRPr="00227AB1">
        <w:t>и</w:t>
      </w:r>
      <w:r w:rsidR="00A32C0E" w:rsidRPr="00227AB1">
        <w:t xml:space="preserve">) </w:t>
      </w:r>
      <w:r w:rsidRPr="00227AB1">
        <w:t>банковских дней со дня подписания Заказчиком акта сдачи-приемки Работ по До</w:t>
      </w:r>
      <w:r w:rsidR="00AE1287" w:rsidRPr="00227AB1">
        <w:t>говору.</w:t>
      </w:r>
    </w:p>
    <w:p w:rsidR="00D30BE7" w:rsidRPr="00227AB1" w:rsidRDefault="00D30BE7" w:rsidP="003451EA">
      <w:pPr>
        <w:pStyle w:val="afa"/>
        <w:widowControl w:val="0"/>
        <w:numPr>
          <w:ilvl w:val="1"/>
          <w:numId w:val="5"/>
        </w:numPr>
        <w:tabs>
          <w:tab w:val="clear" w:pos="574"/>
          <w:tab w:val="num" w:pos="709"/>
        </w:tabs>
        <w:ind w:left="709" w:hanging="709"/>
        <w:jc w:val="both"/>
        <w:outlineLvl w:val="0"/>
        <w:rPr>
          <w:b/>
          <w:bCs/>
          <w:caps/>
          <w:kern w:val="32"/>
        </w:rPr>
      </w:pPr>
      <w:r w:rsidRPr="00227AB1">
        <w:t>Все платежи осуществляются в рублях РФ путем перечисления денежных средств на расчетный счет Исполнителя.</w:t>
      </w:r>
    </w:p>
    <w:p w:rsidR="00D30BE7" w:rsidRPr="00227AB1" w:rsidRDefault="00D30BE7" w:rsidP="003451EA">
      <w:pPr>
        <w:pStyle w:val="afa"/>
        <w:widowControl w:val="0"/>
        <w:numPr>
          <w:ilvl w:val="1"/>
          <w:numId w:val="5"/>
        </w:numPr>
        <w:tabs>
          <w:tab w:val="clear" w:pos="574"/>
          <w:tab w:val="num" w:pos="709"/>
        </w:tabs>
        <w:ind w:left="709" w:hanging="709"/>
        <w:jc w:val="both"/>
        <w:outlineLvl w:val="0"/>
        <w:rPr>
          <w:b/>
          <w:bCs/>
          <w:caps/>
          <w:kern w:val="32"/>
        </w:rPr>
      </w:pPr>
      <w:r w:rsidRPr="00227AB1">
        <w:t>Датой оплаты считается дата списания денежных сре</w:t>
      </w:r>
      <w:proofErr w:type="gramStart"/>
      <w:r w:rsidRPr="00227AB1">
        <w:t>дств с р</w:t>
      </w:r>
      <w:proofErr w:type="gramEnd"/>
      <w:r w:rsidRPr="00227AB1">
        <w:t>асчетного счета Заказчика.</w:t>
      </w:r>
    </w:p>
    <w:p w:rsidR="00727695" w:rsidRPr="00227AB1" w:rsidRDefault="00727695" w:rsidP="003451EA">
      <w:pPr>
        <w:pStyle w:val="afa"/>
        <w:widowControl w:val="0"/>
        <w:numPr>
          <w:ilvl w:val="1"/>
          <w:numId w:val="5"/>
        </w:numPr>
        <w:tabs>
          <w:tab w:val="clear" w:pos="574"/>
          <w:tab w:val="num" w:pos="709"/>
        </w:tabs>
        <w:ind w:left="709" w:hanging="709"/>
        <w:jc w:val="both"/>
        <w:outlineLvl w:val="0"/>
        <w:rPr>
          <w:b/>
          <w:bCs/>
          <w:caps/>
          <w:kern w:val="32"/>
        </w:rPr>
      </w:pPr>
      <w:r w:rsidRPr="00227AB1">
        <w:t xml:space="preserve">Стороны обязаны ежеквартально производить сверку расчетов по обязательствам, возникшим из настоящего Договора. </w:t>
      </w:r>
      <w:r w:rsidR="00091C55" w:rsidRPr="00227AB1">
        <w:t xml:space="preserve">Заказчик </w:t>
      </w:r>
      <w:r w:rsidRPr="00227AB1">
        <w:t xml:space="preserve">обязан представлять подписанные акты сверки расчетов (далее - </w:t>
      </w:r>
      <w:r w:rsidR="00091C55" w:rsidRPr="00227AB1">
        <w:t xml:space="preserve">Акт </w:t>
      </w:r>
      <w:r w:rsidRPr="00227AB1">
        <w:t xml:space="preserve">сверки), составленные на последнее число месяца прошедшего квартала в 2-х экземплярах. </w:t>
      </w:r>
      <w:r w:rsidR="00091C55" w:rsidRPr="00227AB1">
        <w:t>Исполнитель</w:t>
      </w:r>
      <w:r w:rsidRPr="00227AB1">
        <w:t xml:space="preserve"> в течение 5 (Пяти) рабочих дней </w:t>
      </w:r>
      <w:proofErr w:type="gramStart"/>
      <w:r w:rsidRPr="00227AB1">
        <w:t xml:space="preserve">с даты </w:t>
      </w:r>
      <w:r w:rsidRPr="00227AB1">
        <w:lastRenderedPageBreak/>
        <w:t>получения</w:t>
      </w:r>
      <w:proofErr w:type="gramEnd"/>
      <w:r w:rsidRPr="00227AB1">
        <w:t xml:space="preserve"> </w:t>
      </w:r>
      <w:r w:rsidR="00091C55" w:rsidRPr="00227AB1">
        <w:t xml:space="preserve">Акта </w:t>
      </w:r>
      <w:r w:rsidRPr="00227AB1">
        <w:t xml:space="preserve">сверки подписывает </w:t>
      </w:r>
      <w:r w:rsidR="00091C55" w:rsidRPr="00227AB1">
        <w:t xml:space="preserve">Акт </w:t>
      </w:r>
      <w:r w:rsidRPr="00227AB1">
        <w:t xml:space="preserve">сверки и возвращает один экземпляр </w:t>
      </w:r>
      <w:r w:rsidR="00091C55" w:rsidRPr="00227AB1">
        <w:t xml:space="preserve">Заказчику </w:t>
      </w:r>
      <w:r w:rsidRPr="00227AB1">
        <w:t xml:space="preserve">либо, при наличии разногласий, направляет в адрес </w:t>
      </w:r>
      <w:r w:rsidR="00091C55" w:rsidRPr="00227AB1">
        <w:t xml:space="preserve">Заказчика </w:t>
      </w:r>
      <w:r w:rsidRPr="00227AB1">
        <w:t>подписанный протокол разногласий.</w:t>
      </w:r>
    </w:p>
    <w:p w:rsidR="0035687C" w:rsidRPr="00227AB1" w:rsidRDefault="00C854B3" w:rsidP="004E5F1B">
      <w:pPr>
        <w:pStyle w:val="-11"/>
        <w:widowControl w:val="0"/>
        <w:tabs>
          <w:tab w:val="left" w:pos="0"/>
        </w:tabs>
        <w:jc w:val="both"/>
        <w:outlineLvl w:val="1"/>
        <w:rPr>
          <w:vanish/>
        </w:rPr>
      </w:pPr>
      <w:r w:rsidRPr="00227AB1">
        <w:tab/>
      </w:r>
    </w:p>
    <w:p w:rsidR="008D74C1" w:rsidRPr="00227AB1" w:rsidRDefault="008D74C1" w:rsidP="007D1CFA">
      <w:pPr>
        <w:widowControl w:val="0"/>
        <w:numPr>
          <w:ilvl w:val="0"/>
          <w:numId w:val="3"/>
        </w:numPr>
        <w:ind w:left="357" w:hanging="357"/>
        <w:jc w:val="center"/>
        <w:outlineLvl w:val="0"/>
        <w:rPr>
          <w:b/>
          <w:bCs/>
          <w:caps/>
          <w:kern w:val="32"/>
        </w:rPr>
      </w:pPr>
      <w:bookmarkStart w:id="9" w:name="_Toc300837309"/>
      <w:bookmarkStart w:id="10" w:name="_Toc308688466"/>
      <w:r w:rsidRPr="00227AB1">
        <w:rPr>
          <w:b/>
          <w:bCs/>
          <w:caps/>
          <w:kern w:val="32"/>
        </w:rPr>
        <w:t>права и обязанности сторон</w:t>
      </w:r>
      <w:bookmarkEnd w:id="9"/>
      <w:bookmarkEnd w:id="10"/>
    </w:p>
    <w:p w:rsidR="00CC75DB" w:rsidRPr="00227AB1" w:rsidRDefault="00CC75DB" w:rsidP="007D1CFA">
      <w:pPr>
        <w:widowControl w:val="0"/>
        <w:ind w:left="357"/>
        <w:outlineLvl w:val="0"/>
        <w:rPr>
          <w:b/>
          <w:bCs/>
          <w:caps/>
          <w:kern w:val="32"/>
        </w:rPr>
      </w:pPr>
    </w:p>
    <w:p w:rsidR="008D74C1" w:rsidRPr="00227AB1" w:rsidRDefault="00C006F6" w:rsidP="003451EA">
      <w:pPr>
        <w:widowControl w:val="0"/>
        <w:numPr>
          <w:ilvl w:val="1"/>
          <w:numId w:val="8"/>
        </w:numPr>
        <w:tabs>
          <w:tab w:val="clear" w:pos="574"/>
        </w:tabs>
        <w:ind w:left="426"/>
        <w:jc w:val="both"/>
        <w:outlineLvl w:val="1"/>
        <w:rPr>
          <w:b/>
        </w:rPr>
      </w:pPr>
      <w:r w:rsidRPr="00227AB1">
        <w:rPr>
          <w:b/>
        </w:rPr>
        <w:t>Исполнитель обя</w:t>
      </w:r>
      <w:r w:rsidR="00AE73BD" w:rsidRPr="00227AB1">
        <w:rPr>
          <w:b/>
        </w:rPr>
        <w:t>зан</w:t>
      </w:r>
    </w:p>
    <w:p w:rsidR="00D45F65" w:rsidRPr="00227AB1" w:rsidRDefault="00D45F65" w:rsidP="007D1CFA">
      <w:pPr>
        <w:pStyle w:val="a6"/>
        <w:numPr>
          <w:ilvl w:val="2"/>
          <w:numId w:val="3"/>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227AB1">
        <w:t xml:space="preserve">Выполнить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w:t>
      </w:r>
      <w:r w:rsidR="00335933" w:rsidRPr="00227AB1">
        <w:t>Д</w:t>
      </w:r>
      <w:r w:rsidRPr="00227AB1">
        <w:t>оговора.</w:t>
      </w:r>
    </w:p>
    <w:p w:rsidR="00287B42" w:rsidRPr="00227AB1" w:rsidRDefault="00D45F65" w:rsidP="000648E3">
      <w:pPr>
        <w:pStyle w:val="a6"/>
        <w:numPr>
          <w:ilvl w:val="2"/>
          <w:numId w:val="3"/>
        </w:numPr>
        <w:tabs>
          <w:tab w:val="clear" w:pos="1440"/>
          <w:tab w:val="num" w:pos="-1701"/>
          <w:tab w:val="left" w:pos="993"/>
        </w:tabs>
        <w:overflowPunct w:val="0"/>
        <w:autoSpaceDE w:val="0"/>
        <w:autoSpaceDN w:val="0"/>
        <w:adjustRightInd w:val="0"/>
        <w:spacing w:after="0"/>
        <w:ind w:left="993" w:hanging="709"/>
        <w:jc w:val="both"/>
        <w:textAlignment w:val="baseline"/>
      </w:pPr>
      <w:r w:rsidRPr="00227AB1">
        <w:rPr>
          <w:spacing w:val="-9"/>
        </w:rPr>
        <w:t>Выполнить работы в полном объе</w:t>
      </w:r>
      <w:r w:rsidR="00077033" w:rsidRPr="00227AB1">
        <w:rPr>
          <w:spacing w:val="-9"/>
        </w:rPr>
        <w:t>ме, предусмотренном Техническим</w:t>
      </w:r>
      <w:r w:rsidRPr="00227AB1">
        <w:rPr>
          <w:spacing w:val="-9"/>
        </w:rPr>
        <w:t xml:space="preserve"> задани</w:t>
      </w:r>
      <w:r w:rsidR="00077033" w:rsidRPr="00227AB1">
        <w:rPr>
          <w:spacing w:val="-9"/>
        </w:rPr>
        <w:t>е</w:t>
      </w:r>
      <w:r w:rsidRPr="00227AB1">
        <w:rPr>
          <w:spacing w:val="-9"/>
        </w:rPr>
        <w:t>м</w:t>
      </w:r>
      <w:r w:rsidR="00077033" w:rsidRPr="00227AB1">
        <w:rPr>
          <w:spacing w:val="-9"/>
        </w:rPr>
        <w:t>,</w:t>
      </w:r>
      <w:r w:rsidRPr="00227AB1">
        <w:rPr>
          <w:spacing w:val="-9"/>
        </w:rPr>
        <w:t xml:space="preserve"> </w:t>
      </w:r>
      <w:r w:rsidR="00335933" w:rsidRPr="00227AB1">
        <w:rPr>
          <w:spacing w:val="-9"/>
        </w:rPr>
        <w:t xml:space="preserve">и </w:t>
      </w:r>
      <w:r w:rsidR="00287B42" w:rsidRPr="00227AB1">
        <w:t xml:space="preserve">в </w:t>
      </w:r>
      <w:r w:rsidR="00335933" w:rsidRPr="00227AB1">
        <w:t>срок, предусмотренный Календарным планом</w:t>
      </w:r>
      <w:r w:rsidR="00287B42" w:rsidRPr="00227AB1">
        <w:t>.</w:t>
      </w:r>
    </w:p>
    <w:p w:rsidR="00D45F65" w:rsidRPr="00227AB1" w:rsidRDefault="00492D94" w:rsidP="007D1CFA">
      <w:pPr>
        <w:pStyle w:val="a6"/>
        <w:numPr>
          <w:ilvl w:val="2"/>
          <w:numId w:val="3"/>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227AB1">
        <w:t xml:space="preserve">Передать </w:t>
      </w:r>
      <w:r w:rsidR="00D45F65" w:rsidRPr="00227AB1">
        <w:t xml:space="preserve">Заказчику результаты </w:t>
      </w:r>
      <w:r w:rsidRPr="00227AB1">
        <w:t>Работ в установленном Договором порядке</w:t>
      </w:r>
      <w:r w:rsidR="00D45F65" w:rsidRPr="00227AB1">
        <w:t>.</w:t>
      </w:r>
    </w:p>
    <w:p w:rsidR="00CA016E" w:rsidRPr="00227AB1" w:rsidRDefault="00CA016E" w:rsidP="00CA016E">
      <w:pPr>
        <w:pStyle w:val="a6"/>
        <w:numPr>
          <w:ilvl w:val="2"/>
          <w:numId w:val="3"/>
        </w:numPr>
        <w:tabs>
          <w:tab w:val="clear" w:pos="1440"/>
          <w:tab w:val="num" w:pos="-1701"/>
          <w:tab w:val="left" w:pos="993"/>
        </w:tabs>
        <w:overflowPunct w:val="0"/>
        <w:autoSpaceDE w:val="0"/>
        <w:autoSpaceDN w:val="0"/>
        <w:adjustRightInd w:val="0"/>
        <w:spacing w:after="0"/>
        <w:ind w:left="993" w:hanging="709"/>
        <w:jc w:val="both"/>
        <w:textAlignment w:val="baseline"/>
      </w:pPr>
      <w:r w:rsidRPr="00227AB1">
        <w:t xml:space="preserve">Не использовать </w:t>
      </w:r>
      <w:r w:rsidR="003959D9" w:rsidRPr="00227AB1">
        <w:t xml:space="preserve">без предварительного письменного согласования с Заказчиком </w:t>
      </w:r>
      <w:r w:rsidRPr="00227AB1">
        <w:t xml:space="preserve">результаты, полученные в ходе выполнения обязательств по настоящему Договору. </w:t>
      </w:r>
    </w:p>
    <w:p w:rsidR="00D45F65" w:rsidRPr="00227AB1" w:rsidRDefault="00D45F65" w:rsidP="007D1CFA">
      <w:pPr>
        <w:pStyle w:val="a6"/>
        <w:numPr>
          <w:ilvl w:val="2"/>
          <w:numId w:val="3"/>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227AB1">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492D94" w:rsidRPr="00227AB1" w:rsidRDefault="00492D94" w:rsidP="007D1CFA">
      <w:pPr>
        <w:pStyle w:val="a6"/>
        <w:numPr>
          <w:ilvl w:val="2"/>
          <w:numId w:val="3"/>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227AB1">
        <w:t xml:space="preserve">Если иное прямо не предусмотрено Техническим заданием, в процессе выполнения всех этапов Работ: </w:t>
      </w:r>
    </w:p>
    <w:p w:rsidR="00492D94" w:rsidRPr="00227AB1" w:rsidRDefault="00492D94" w:rsidP="00492D94">
      <w:pPr>
        <w:pStyle w:val="a6"/>
        <w:tabs>
          <w:tab w:val="left" w:pos="993"/>
        </w:tabs>
        <w:overflowPunct w:val="0"/>
        <w:autoSpaceDE w:val="0"/>
        <w:autoSpaceDN w:val="0"/>
        <w:adjustRightInd w:val="0"/>
        <w:spacing w:after="0"/>
        <w:ind w:left="993"/>
        <w:jc w:val="both"/>
        <w:textAlignment w:val="baseline"/>
      </w:pPr>
      <w:r w:rsidRPr="00227AB1">
        <w:t>- с</w:t>
      </w:r>
      <w:r w:rsidR="00D45F65" w:rsidRPr="00227AB1">
        <w:t xml:space="preserve">охранить </w:t>
      </w:r>
      <w:r w:rsidR="00682950" w:rsidRPr="00227AB1">
        <w:t xml:space="preserve">все функциональные возможности </w:t>
      </w:r>
      <w:r w:rsidRPr="00227AB1">
        <w:t xml:space="preserve">программного обеспечения (информационной системы) Заказчика, с которыми Исполнитель осуществляет работу по настоящему Договору, </w:t>
      </w:r>
      <w:r w:rsidR="00D45F65" w:rsidRPr="00227AB1">
        <w:t>существующ</w:t>
      </w:r>
      <w:r w:rsidR="00EA0096" w:rsidRPr="00227AB1">
        <w:t>ие</w:t>
      </w:r>
      <w:r w:rsidR="00D45F65" w:rsidRPr="00227AB1">
        <w:t xml:space="preserve"> на момент начала выполнения Работ</w:t>
      </w:r>
      <w:r w:rsidRPr="00227AB1">
        <w:t>,</w:t>
      </w:r>
      <w:r w:rsidR="00D45F65" w:rsidRPr="00227AB1">
        <w:t xml:space="preserve"> включая интеграцию с другими информационными системами</w:t>
      </w:r>
      <w:r w:rsidRPr="00227AB1">
        <w:t xml:space="preserve"> и программным обеспечением Заказчика;</w:t>
      </w:r>
    </w:p>
    <w:p w:rsidR="00D45F65" w:rsidRPr="00227AB1" w:rsidRDefault="00492D94" w:rsidP="00492D94">
      <w:pPr>
        <w:pStyle w:val="a6"/>
        <w:tabs>
          <w:tab w:val="left" w:pos="993"/>
        </w:tabs>
        <w:overflowPunct w:val="0"/>
        <w:autoSpaceDE w:val="0"/>
        <w:autoSpaceDN w:val="0"/>
        <w:adjustRightInd w:val="0"/>
        <w:spacing w:after="0"/>
        <w:ind w:left="993"/>
        <w:jc w:val="both"/>
        <w:textAlignment w:val="baseline"/>
        <w:rPr>
          <w:bCs/>
          <w:caps/>
          <w:kern w:val="32"/>
        </w:rPr>
      </w:pPr>
      <w:r w:rsidRPr="00227AB1">
        <w:t>-</w:t>
      </w:r>
      <w:r w:rsidR="00D45F65" w:rsidRPr="00227AB1">
        <w:t xml:space="preserve"> </w:t>
      </w:r>
      <w:r w:rsidRPr="00227AB1">
        <w:t>обеспечить</w:t>
      </w:r>
      <w:r w:rsidR="00D45F65" w:rsidRPr="00227AB1">
        <w:t xml:space="preserve"> сохранность и неизменность данных в </w:t>
      </w:r>
      <w:r w:rsidRPr="00227AB1">
        <w:t xml:space="preserve">информационных </w:t>
      </w:r>
      <w:r w:rsidR="00D45F65" w:rsidRPr="00227AB1">
        <w:t>систем</w:t>
      </w:r>
      <w:r w:rsidRPr="00227AB1">
        <w:t>ах и базах данных Заказчика</w:t>
      </w:r>
      <w:r w:rsidR="00D45F65" w:rsidRPr="00227AB1">
        <w:t>.</w:t>
      </w:r>
    </w:p>
    <w:p w:rsidR="00D45F65" w:rsidRPr="00227AB1" w:rsidRDefault="00D45F65" w:rsidP="007D1CFA">
      <w:pPr>
        <w:pStyle w:val="a6"/>
        <w:numPr>
          <w:ilvl w:val="2"/>
          <w:numId w:val="3"/>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227AB1">
        <w:t>Обеспечивать оперативное реагирование и устранени</w:t>
      </w:r>
      <w:r w:rsidR="00980050" w:rsidRPr="00227AB1">
        <w:t>е</w:t>
      </w:r>
      <w:r w:rsidRPr="00227AB1">
        <w:t xml:space="preserve"> выявленных ошибок и недостатков, не допуская прерывания производственно-хозяйственной деятельности Заказчика в ходе выполнения Работ. </w:t>
      </w:r>
    </w:p>
    <w:p w:rsidR="00D45F65" w:rsidRPr="00227AB1" w:rsidRDefault="00D45F65" w:rsidP="007D1CFA">
      <w:pPr>
        <w:pStyle w:val="a6"/>
        <w:numPr>
          <w:ilvl w:val="2"/>
          <w:numId w:val="3"/>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227AB1">
        <w:t xml:space="preserve">В срок, </w:t>
      </w:r>
      <w:r w:rsidR="007B5999" w:rsidRPr="00227AB1">
        <w:t>установленный</w:t>
      </w:r>
      <w:r w:rsidRPr="00227AB1">
        <w:t xml:space="preserve"> Заказчиком, за собственный счет устранять недоделки (недостатки) результат</w:t>
      </w:r>
      <w:r w:rsidR="005012D7" w:rsidRPr="00227AB1">
        <w:t>а</w:t>
      </w:r>
      <w:r w:rsidRPr="00227AB1">
        <w:t xml:space="preserve"> </w:t>
      </w:r>
      <w:r w:rsidR="005012D7" w:rsidRPr="00227AB1">
        <w:t>Работ, выявленные Заказчиком в ходе приемки или в течение гарантийного срока</w:t>
      </w:r>
      <w:r w:rsidRPr="00227AB1">
        <w:t>.</w:t>
      </w:r>
    </w:p>
    <w:p w:rsidR="00D45F65" w:rsidRPr="00227AB1" w:rsidRDefault="00D45F65" w:rsidP="007D1CFA">
      <w:pPr>
        <w:pStyle w:val="a6"/>
        <w:numPr>
          <w:ilvl w:val="2"/>
          <w:numId w:val="3"/>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227AB1">
        <w:t xml:space="preserve">Назначить в трехдневный срок с момента подписания настоящего </w:t>
      </w:r>
      <w:r w:rsidR="00EA0096" w:rsidRPr="00227AB1">
        <w:t>Д</w:t>
      </w:r>
      <w:r w:rsidRPr="00227AB1">
        <w:t xml:space="preserve">оговора представителей Исполнителя, ответственных за ход работ по настоящему </w:t>
      </w:r>
      <w:r w:rsidR="006C02FC" w:rsidRPr="00227AB1">
        <w:t>Д</w:t>
      </w:r>
      <w:r w:rsidRPr="00227AB1">
        <w:t>оговору, официально известив об этом Заказчика в письменном виде с указанием представленных им полномочий.</w:t>
      </w:r>
    </w:p>
    <w:p w:rsidR="00727695" w:rsidRPr="00227AB1" w:rsidRDefault="00727695" w:rsidP="000D2FD3">
      <w:pPr>
        <w:pStyle w:val="a6"/>
        <w:numPr>
          <w:ilvl w:val="2"/>
          <w:numId w:val="3"/>
        </w:numPr>
        <w:tabs>
          <w:tab w:val="clear" w:pos="1440"/>
          <w:tab w:val="num" w:pos="-1701"/>
          <w:tab w:val="left" w:pos="993"/>
        </w:tabs>
        <w:overflowPunct w:val="0"/>
        <w:autoSpaceDE w:val="0"/>
        <w:autoSpaceDN w:val="0"/>
        <w:adjustRightInd w:val="0"/>
        <w:spacing w:after="0"/>
        <w:ind w:left="993" w:hanging="709"/>
        <w:jc w:val="both"/>
        <w:textAlignment w:val="baseline"/>
        <w:rPr>
          <w:bCs/>
          <w:caps/>
          <w:kern w:val="32"/>
        </w:rPr>
      </w:pPr>
      <w:r w:rsidRPr="00227AB1">
        <w:t xml:space="preserve">Исполнитель обязуется представить Заказчику не позднее </w:t>
      </w:r>
      <w:r w:rsidR="00497174" w:rsidRPr="00227AB1">
        <w:t>15 (</w:t>
      </w:r>
      <w:r w:rsidRPr="00227AB1">
        <w:t>пятнадцати</w:t>
      </w:r>
      <w:r w:rsidR="00497174" w:rsidRPr="00227AB1">
        <w:t>)</w:t>
      </w:r>
      <w:r w:rsidRPr="00227AB1">
        <w:t xml:space="preserve"> календарных дней с даты заключения настоящего Договора документы, </w:t>
      </w:r>
      <w:bookmarkStart w:id="11" w:name="OLE_LINK4"/>
      <w:bookmarkStart w:id="12" w:name="OLE_LINK3"/>
      <w:r w:rsidRPr="00227AB1">
        <w:t xml:space="preserve">подтверждающие отсутствие у Исполнителя налоговой задолженности, превышающей </w:t>
      </w:r>
      <w:r w:rsidR="00497174" w:rsidRPr="00227AB1">
        <w:t>25 (</w:t>
      </w:r>
      <w:r w:rsidRPr="00227AB1">
        <w:t>двадцать пять</w:t>
      </w:r>
      <w:r w:rsidR="00497174" w:rsidRPr="00227AB1">
        <w:t>)</w:t>
      </w:r>
      <w:r w:rsidRPr="00227AB1">
        <w:t xml:space="preserve"> процентов балансовой стоимости активов </w:t>
      </w:r>
      <w:bookmarkEnd w:id="11"/>
      <w:bookmarkEnd w:id="12"/>
      <w:r w:rsidRPr="00227AB1">
        <w:t>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727695" w:rsidRPr="00227AB1" w:rsidRDefault="000D2FD3" w:rsidP="00727695">
      <w:pPr>
        <w:pStyle w:val="33"/>
        <w:tabs>
          <w:tab w:val="left" w:pos="993"/>
        </w:tabs>
        <w:spacing w:after="0"/>
        <w:ind w:left="993" w:firstLine="567"/>
        <w:jc w:val="both"/>
        <w:rPr>
          <w:sz w:val="24"/>
          <w:szCs w:val="24"/>
        </w:rPr>
      </w:pPr>
      <w:r w:rsidRPr="00227AB1">
        <w:rPr>
          <w:sz w:val="24"/>
          <w:szCs w:val="24"/>
        </w:rPr>
        <w:t xml:space="preserve">- </w:t>
      </w:r>
      <w:r w:rsidR="00727695" w:rsidRPr="00227AB1">
        <w:rPr>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w:t>
      </w:r>
      <w:r w:rsidR="00497174" w:rsidRPr="00227AB1">
        <w:rPr>
          <w:sz w:val="24"/>
          <w:szCs w:val="24"/>
        </w:rPr>
        <w:t xml:space="preserve"> (шестьдесят)</w:t>
      </w:r>
      <w:r w:rsidR="00727695" w:rsidRPr="00227AB1">
        <w:rPr>
          <w:sz w:val="24"/>
          <w:szCs w:val="24"/>
        </w:rPr>
        <w:t xml:space="preserve">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727695" w:rsidRPr="00227AB1" w:rsidRDefault="000D2FD3" w:rsidP="00727695">
      <w:pPr>
        <w:pStyle w:val="310"/>
        <w:shd w:val="clear" w:color="auto" w:fill="auto"/>
        <w:tabs>
          <w:tab w:val="left" w:pos="993"/>
        </w:tabs>
        <w:spacing w:line="240" w:lineRule="auto"/>
        <w:ind w:left="993" w:firstLine="567"/>
        <w:rPr>
          <w:rFonts w:ascii="Times New Roman" w:eastAsia="Times New Roman" w:hAnsi="Times New Roman"/>
          <w:sz w:val="24"/>
          <w:szCs w:val="24"/>
        </w:rPr>
      </w:pPr>
      <w:r w:rsidRPr="00227AB1">
        <w:rPr>
          <w:rFonts w:ascii="Times New Roman" w:eastAsia="Times New Roman" w:hAnsi="Times New Roman"/>
          <w:sz w:val="24"/>
          <w:szCs w:val="24"/>
        </w:rPr>
        <w:t xml:space="preserve">- </w:t>
      </w:r>
      <w:r w:rsidR="00727695" w:rsidRPr="00227AB1">
        <w:rPr>
          <w:rFonts w:ascii="Times New Roman" w:eastAsia="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w:t>
      </w:r>
      <w:r w:rsidR="00727695" w:rsidRPr="00227AB1">
        <w:rPr>
          <w:rFonts w:ascii="Times New Roman" w:hAnsi="Times New Roman"/>
          <w:sz w:val="24"/>
          <w:szCs w:val="24"/>
        </w:rPr>
        <w:t>Исполнителя</w:t>
      </w:r>
      <w:r w:rsidR="00727695" w:rsidRPr="00227AB1">
        <w:rPr>
          <w:rFonts w:ascii="Times New Roman" w:eastAsia="Times New Roman" w:hAnsi="Times New Roman"/>
          <w:sz w:val="24"/>
          <w:szCs w:val="24"/>
        </w:rPr>
        <w:t xml:space="preserve"> не ранее чем за 60 </w:t>
      </w:r>
      <w:r w:rsidR="00497174" w:rsidRPr="00227AB1">
        <w:rPr>
          <w:rFonts w:ascii="Times New Roman" w:eastAsia="Times New Roman" w:hAnsi="Times New Roman"/>
          <w:sz w:val="24"/>
          <w:szCs w:val="24"/>
        </w:rPr>
        <w:t xml:space="preserve">(шестьдесят) </w:t>
      </w:r>
      <w:r w:rsidR="00727695" w:rsidRPr="00227AB1">
        <w:rPr>
          <w:rFonts w:ascii="Times New Roman" w:eastAsia="Times New Roman" w:hAnsi="Times New Roman"/>
          <w:sz w:val="24"/>
          <w:szCs w:val="24"/>
        </w:rPr>
        <w:t>дней до дня заключения Договора;</w:t>
      </w:r>
    </w:p>
    <w:p w:rsidR="00727695" w:rsidRPr="00227AB1" w:rsidRDefault="000D2FD3" w:rsidP="00727695">
      <w:pPr>
        <w:pStyle w:val="310"/>
        <w:shd w:val="clear" w:color="auto" w:fill="auto"/>
        <w:tabs>
          <w:tab w:val="left" w:pos="993"/>
        </w:tabs>
        <w:spacing w:line="240" w:lineRule="auto"/>
        <w:ind w:left="993" w:firstLine="567"/>
        <w:rPr>
          <w:rFonts w:ascii="Times New Roman" w:eastAsia="Times New Roman" w:hAnsi="Times New Roman"/>
          <w:sz w:val="24"/>
          <w:szCs w:val="24"/>
        </w:rPr>
      </w:pPr>
      <w:r w:rsidRPr="00227AB1">
        <w:rPr>
          <w:rFonts w:ascii="Times New Roman" w:eastAsia="Times New Roman" w:hAnsi="Times New Roman"/>
          <w:sz w:val="24"/>
          <w:szCs w:val="24"/>
        </w:rPr>
        <w:t xml:space="preserve">- </w:t>
      </w:r>
      <w:r w:rsidR="00727695" w:rsidRPr="00227AB1">
        <w:rPr>
          <w:rFonts w:ascii="Times New Roman" w:eastAsia="Times New Roman" w:hAnsi="Times New Roman"/>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w:t>
      </w:r>
      <w:r w:rsidR="00727695" w:rsidRPr="00227AB1">
        <w:rPr>
          <w:rFonts w:ascii="Times New Roman" w:eastAsia="Times New Roman" w:hAnsi="Times New Roman"/>
          <w:sz w:val="24"/>
          <w:szCs w:val="24"/>
        </w:rPr>
        <w:lastRenderedPageBreak/>
        <w:t xml:space="preserve">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00727695" w:rsidRPr="00227AB1">
        <w:rPr>
          <w:rFonts w:ascii="Times New Roman" w:hAnsi="Times New Roman"/>
          <w:sz w:val="24"/>
          <w:szCs w:val="24"/>
        </w:rPr>
        <w:t>Исполнителя</w:t>
      </w:r>
      <w:r w:rsidR="00727695" w:rsidRPr="00227AB1">
        <w:rPr>
          <w:rFonts w:ascii="Times New Roman" w:eastAsia="Times New Roman" w:hAnsi="Times New Roman"/>
          <w:sz w:val="24"/>
          <w:szCs w:val="24"/>
        </w:rPr>
        <w:t>.</w:t>
      </w:r>
    </w:p>
    <w:p w:rsidR="00727695" w:rsidRPr="00227AB1" w:rsidRDefault="00727695" w:rsidP="00727695">
      <w:pPr>
        <w:pStyle w:val="310"/>
        <w:shd w:val="clear" w:color="auto" w:fill="auto"/>
        <w:tabs>
          <w:tab w:val="left" w:pos="993"/>
        </w:tabs>
        <w:spacing w:line="240" w:lineRule="auto"/>
        <w:ind w:left="993" w:firstLine="567"/>
        <w:rPr>
          <w:rFonts w:ascii="Times New Roman" w:eastAsia="Times New Roman" w:hAnsi="Times New Roman"/>
          <w:sz w:val="24"/>
          <w:szCs w:val="24"/>
        </w:rPr>
      </w:pPr>
      <w:r w:rsidRPr="00227AB1">
        <w:rPr>
          <w:rFonts w:ascii="Times New Roman" w:hAnsi="Times New Roman"/>
          <w:sz w:val="24"/>
          <w:szCs w:val="24"/>
        </w:rPr>
        <w:t>Исполнитель</w:t>
      </w:r>
      <w:r w:rsidRPr="00227AB1">
        <w:rPr>
          <w:rFonts w:ascii="Times New Roman" w:eastAsia="Times New Roman" w:hAnsi="Times New Roman"/>
          <w:sz w:val="24"/>
          <w:szCs w:val="24"/>
        </w:rPr>
        <w:t xml:space="preserve"> и </w:t>
      </w:r>
      <w:r w:rsidRPr="00227AB1">
        <w:rPr>
          <w:rFonts w:ascii="Times New Roman" w:hAnsi="Times New Roman"/>
          <w:sz w:val="24"/>
          <w:szCs w:val="24"/>
        </w:rPr>
        <w:t>Заказчик</w:t>
      </w:r>
      <w:r w:rsidRPr="00227AB1">
        <w:rPr>
          <w:rFonts w:ascii="Times New Roman" w:eastAsia="Times New Roman" w:hAnsi="Times New Roman"/>
          <w:sz w:val="24"/>
          <w:szCs w:val="24"/>
        </w:rPr>
        <w:t xml:space="preserve">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727695" w:rsidRPr="00227AB1" w:rsidRDefault="000D2FD3" w:rsidP="000D2FD3">
      <w:pPr>
        <w:pStyle w:val="a6"/>
        <w:tabs>
          <w:tab w:val="left" w:pos="993"/>
        </w:tabs>
        <w:overflowPunct w:val="0"/>
        <w:autoSpaceDE w:val="0"/>
        <w:autoSpaceDN w:val="0"/>
        <w:adjustRightInd w:val="0"/>
        <w:spacing w:after="0"/>
        <w:ind w:left="993"/>
        <w:jc w:val="both"/>
        <w:textAlignment w:val="baseline"/>
      </w:pPr>
      <w:r w:rsidRPr="00227AB1">
        <w:tab/>
        <w:t xml:space="preserve">   </w:t>
      </w:r>
      <w:r w:rsidR="00727695" w:rsidRPr="00227AB1">
        <w:t xml:space="preserve">Заказчика вправе в одностороннем порядке отказаться от исполнения настоящего </w:t>
      </w:r>
      <w:r w:rsidRPr="00227AB1">
        <w:t>Д</w:t>
      </w:r>
      <w:r w:rsidR="00727695" w:rsidRPr="00227AB1">
        <w:t>оговора в случае непредставления Исполнителем документов, перечисленных в настоящем пункте Договора в срок, установленный настоящим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0D2FD3" w:rsidRPr="00227AB1" w:rsidRDefault="00A32C0E" w:rsidP="000D2FD3">
      <w:pPr>
        <w:pStyle w:val="a6"/>
        <w:numPr>
          <w:ilvl w:val="2"/>
          <w:numId w:val="3"/>
        </w:numPr>
        <w:tabs>
          <w:tab w:val="left" w:pos="993"/>
        </w:tabs>
        <w:overflowPunct w:val="0"/>
        <w:autoSpaceDE w:val="0"/>
        <w:autoSpaceDN w:val="0"/>
        <w:adjustRightInd w:val="0"/>
        <w:spacing w:after="0"/>
        <w:ind w:left="993" w:hanging="709"/>
        <w:jc w:val="both"/>
        <w:textAlignment w:val="baseline"/>
        <w:rPr>
          <w:bCs/>
          <w:caps/>
          <w:kern w:val="32"/>
        </w:rPr>
      </w:pPr>
      <w:r w:rsidRPr="00227AB1">
        <w:rPr>
          <w:rFonts w:eastAsia="HiddenHorzOCR"/>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w:t>
      </w:r>
      <w:r w:rsidRPr="00227AB1">
        <w:rPr>
          <w:rFonts w:eastAsia="HiddenHorzOCR"/>
          <w:i/>
        </w:rPr>
        <w:t>открытого запроса предложений</w:t>
      </w:r>
      <w:r w:rsidRPr="00227AB1">
        <w:rPr>
          <w:rFonts w:eastAsia="HiddenHorzOCR"/>
        </w:rPr>
        <w:t>, являются полными, точными и достоверными</w:t>
      </w:r>
      <w:r w:rsidR="000D2FD3" w:rsidRPr="00227AB1">
        <w:rPr>
          <w:rFonts w:eastAsia="HiddenHorzOCR"/>
        </w:rPr>
        <w:t xml:space="preserve"> </w:t>
      </w:r>
    </w:p>
    <w:p w:rsidR="000D2FD3" w:rsidRPr="00227AB1" w:rsidRDefault="000D2FD3" w:rsidP="000D2FD3">
      <w:pPr>
        <w:autoSpaceDE w:val="0"/>
        <w:autoSpaceDN w:val="0"/>
        <w:adjustRightInd w:val="0"/>
        <w:ind w:left="993"/>
        <w:jc w:val="both"/>
        <w:rPr>
          <w:rFonts w:eastAsia="HiddenHorzOCR"/>
        </w:rPr>
      </w:pPr>
    </w:p>
    <w:p w:rsidR="000D2FD3" w:rsidRPr="00227AB1" w:rsidRDefault="000D2FD3" w:rsidP="009A27EB">
      <w:pPr>
        <w:autoSpaceDE w:val="0"/>
        <w:autoSpaceDN w:val="0"/>
        <w:adjustRightInd w:val="0"/>
        <w:ind w:left="993" w:firstLine="423"/>
        <w:jc w:val="both"/>
        <w:rPr>
          <w:rFonts w:eastAsia="HiddenHorzOCR"/>
        </w:rPr>
      </w:pPr>
      <w:r w:rsidRPr="00227AB1">
        <w:rPr>
          <w:rFonts w:eastAsia="HiddenHorzOCR"/>
        </w:rPr>
        <w:t xml:space="preserve">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0D2FD3" w:rsidRPr="00227AB1" w:rsidRDefault="000D2FD3" w:rsidP="00142DE2">
      <w:pPr>
        <w:autoSpaceDE w:val="0"/>
        <w:autoSpaceDN w:val="0"/>
        <w:adjustRightInd w:val="0"/>
        <w:ind w:left="993" w:firstLine="423"/>
        <w:jc w:val="both"/>
        <w:rPr>
          <w:rFonts w:eastAsia="HiddenHorzOCR"/>
        </w:rPr>
      </w:pPr>
      <w:proofErr w:type="gramStart"/>
      <w:r w:rsidRPr="00227AB1">
        <w:rPr>
          <w:rFonts w:eastAsia="HiddenHorzOCR"/>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Госкорпорации «Росатом» и компетентным органам государственной власти</w:t>
      </w:r>
      <w:proofErr w:type="gramEnd"/>
      <w:r w:rsidRPr="00227AB1">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D2FD3" w:rsidRPr="00227AB1" w:rsidRDefault="000D2FD3" w:rsidP="009A27EB">
      <w:pPr>
        <w:autoSpaceDE w:val="0"/>
        <w:autoSpaceDN w:val="0"/>
        <w:adjustRightInd w:val="0"/>
        <w:ind w:left="993" w:firstLine="423"/>
        <w:jc w:val="both"/>
        <w:rPr>
          <w:rFonts w:eastAsia="HiddenHorzOCR"/>
        </w:rPr>
      </w:pPr>
      <w:r w:rsidRPr="00227AB1">
        <w:rPr>
          <w:rFonts w:eastAsia="HiddenHorzOCR"/>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D2FD3" w:rsidRPr="00227AB1" w:rsidRDefault="009A27EB" w:rsidP="000D2FD3">
      <w:pPr>
        <w:shd w:val="clear" w:color="auto" w:fill="FFFFFF"/>
        <w:tabs>
          <w:tab w:val="left" w:pos="0"/>
        </w:tabs>
        <w:ind w:left="993" w:right="24"/>
        <w:jc w:val="both"/>
      </w:pPr>
      <w:r w:rsidRPr="00227AB1">
        <w:rPr>
          <w:rFonts w:eastAsia="HiddenHorzOCR"/>
        </w:rPr>
        <w:tab/>
      </w:r>
      <w:proofErr w:type="gramStart"/>
      <w:r w:rsidR="000D2FD3" w:rsidRPr="00227AB1">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000D2FD3" w:rsidRPr="00227AB1">
        <w:rPr>
          <w:rFonts w:eastAsia="HiddenHorzOCR"/>
        </w:rPr>
        <w:t xml:space="preserve"> Договор считается расторгнутым </w:t>
      </w:r>
      <w:proofErr w:type="gramStart"/>
      <w:r w:rsidR="000D2FD3" w:rsidRPr="00227AB1">
        <w:rPr>
          <w:rFonts w:eastAsia="HiddenHorzOCR"/>
        </w:rPr>
        <w:t>с даты получения</w:t>
      </w:r>
      <w:proofErr w:type="gramEnd"/>
      <w:r w:rsidR="000D2FD3" w:rsidRPr="00227AB1">
        <w:rPr>
          <w:rFonts w:eastAsia="HiddenHorzOCR"/>
        </w:rPr>
        <w:t xml:space="preserve"> Исполнителем соответствующего письменного уведомления Заказчика, если более поздняя дата не будет установлена в уведомлении.</w:t>
      </w:r>
    </w:p>
    <w:p w:rsidR="00C60688" w:rsidRPr="00227AB1" w:rsidRDefault="00C60688" w:rsidP="00C60688">
      <w:pPr>
        <w:pStyle w:val="a6"/>
        <w:numPr>
          <w:ilvl w:val="2"/>
          <w:numId w:val="3"/>
        </w:numPr>
        <w:tabs>
          <w:tab w:val="left" w:pos="993"/>
        </w:tabs>
        <w:overflowPunct w:val="0"/>
        <w:autoSpaceDE w:val="0"/>
        <w:autoSpaceDN w:val="0"/>
        <w:adjustRightInd w:val="0"/>
        <w:spacing w:after="0"/>
        <w:ind w:left="992" w:hanging="709"/>
        <w:jc w:val="both"/>
        <w:textAlignment w:val="baseline"/>
        <w:rPr>
          <w:bCs/>
          <w:caps/>
          <w:kern w:val="32"/>
        </w:rPr>
      </w:pPr>
      <w:r w:rsidRPr="00227AB1">
        <w:rPr>
          <w:bCs/>
          <w:spacing w:val="-2"/>
        </w:rPr>
        <w:t>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связанных с выполнением настоящего Договора, включая:</w:t>
      </w:r>
    </w:p>
    <w:p w:rsidR="00C60688" w:rsidRPr="00227AB1" w:rsidRDefault="00C60688" w:rsidP="003451EA">
      <w:pPr>
        <w:pStyle w:val="-0"/>
        <w:numPr>
          <w:ilvl w:val="0"/>
          <w:numId w:val="10"/>
        </w:numPr>
        <w:tabs>
          <w:tab w:val="left" w:pos="426"/>
        </w:tabs>
        <w:ind w:left="992" w:firstLine="0"/>
        <w:rPr>
          <w:rFonts w:eastAsia="Batang"/>
        </w:rPr>
      </w:pPr>
      <w:r w:rsidRPr="00227AB1">
        <w:rPr>
          <w:rFonts w:eastAsia="Batang"/>
        </w:rPr>
        <w:t xml:space="preserve">авторское вознаграждение работникам Исполнителя, привлеченным к выполнению настоящего </w:t>
      </w:r>
      <w:r w:rsidR="00175FE3" w:rsidRPr="00227AB1">
        <w:rPr>
          <w:rFonts w:eastAsia="Batang"/>
        </w:rPr>
        <w:t>Д</w:t>
      </w:r>
      <w:r w:rsidRPr="00227AB1">
        <w:rPr>
          <w:rFonts w:eastAsia="Batang"/>
        </w:rPr>
        <w:t>оговора по служебному заданию или в рамках выполнения трудовых обязанностей;</w:t>
      </w:r>
    </w:p>
    <w:p w:rsidR="00C60688" w:rsidRPr="00227AB1" w:rsidRDefault="00C60688" w:rsidP="003451EA">
      <w:pPr>
        <w:pStyle w:val="-0"/>
        <w:numPr>
          <w:ilvl w:val="0"/>
          <w:numId w:val="10"/>
        </w:numPr>
        <w:tabs>
          <w:tab w:val="left" w:pos="426"/>
        </w:tabs>
        <w:ind w:left="992" w:firstLine="0"/>
        <w:rPr>
          <w:rFonts w:eastAsia="Batang"/>
        </w:rPr>
      </w:pPr>
      <w:r w:rsidRPr="00227AB1">
        <w:rPr>
          <w:rFonts w:eastAsia="Batang"/>
        </w:rPr>
        <w:lastRenderedPageBreak/>
        <w:t xml:space="preserve">вознаграждение третьим лицам, привлеченным к исполнению Договора в рамках гражданско-правовых договоров, в том числе за участие в выполнении работ по настоящему </w:t>
      </w:r>
      <w:r w:rsidR="00175FE3" w:rsidRPr="00227AB1">
        <w:rPr>
          <w:rFonts w:eastAsia="Batang"/>
        </w:rPr>
        <w:t>Д</w:t>
      </w:r>
      <w:r w:rsidRPr="00227AB1">
        <w:rPr>
          <w:rFonts w:eastAsia="Batang"/>
        </w:rPr>
        <w:t>оговору, передачу прав на результаты интеллектуальной деятельности (далее – РИД).</w:t>
      </w:r>
    </w:p>
    <w:p w:rsidR="00C60688" w:rsidRPr="00227AB1" w:rsidRDefault="00C60688" w:rsidP="00C60688">
      <w:pPr>
        <w:pStyle w:val="a6"/>
        <w:overflowPunct w:val="0"/>
        <w:autoSpaceDE w:val="0"/>
        <w:autoSpaceDN w:val="0"/>
        <w:adjustRightInd w:val="0"/>
        <w:spacing w:after="0"/>
        <w:ind w:left="992"/>
        <w:jc w:val="both"/>
        <w:textAlignment w:val="baseline"/>
        <w:rPr>
          <w:bCs/>
          <w:spacing w:val="-2"/>
        </w:rPr>
      </w:pPr>
      <w:r w:rsidRPr="00227AB1">
        <w:rPr>
          <w:bCs/>
          <w:spacing w:val="-2"/>
        </w:rPr>
        <w:t xml:space="preserve"> </w:t>
      </w:r>
      <w:r w:rsidR="00D67F2D" w:rsidRPr="00227AB1">
        <w:rPr>
          <w:bCs/>
          <w:spacing w:val="-2"/>
        </w:rPr>
        <w:tab/>
      </w:r>
      <w:r w:rsidRPr="00227AB1">
        <w:rPr>
          <w:bCs/>
          <w:spacing w:val="-2"/>
        </w:rPr>
        <w:t xml:space="preserve">В случае предъявления к Заказчику третьими лицами, в том числе работниками Исполнителя,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w:t>
      </w:r>
      <w:r w:rsidR="00D67F2D" w:rsidRPr="00227AB1">
        <w:rPr>
          <w:bCs/>
          <w:spacing w:val="-2"/>
        </w:rPr>
        <w:t>Д</w:t>
      </w:r>
      <w:r w:rsidRPr="00227AB1">
        <w:rPr>
          <w:bCs/>
          <w:spacing w:val="-2"/>
        </w:rPr>
        <w:t xml:space="preserve">оговора, а также в связи с исполнением </w:t>
      </w:r>
      <w:r w:rsidR="00D67F2D" w:rsidRPr="00227AB1">
        <w:rPr>
          <w:bCs/>
          <w:spacing w:val="-2"/>
        </w:rPr>
        <w:t>Д</w:t>
      </w:r>
      <w:r w:rsidRPr="00227AB1">
        <w:rPr>
          <w:bCs/>
          <w:spacing w:val="-2"/>
        </w:rPr>
        <w:t xml:space="preserve">оговора, в том числе связанного с использованием Исполнителем или Заказчиком любого РИД, не связанных с обращением в судебные и (или) административные </w:t>
      </w:r>
      <w:r w:rsidR="00EA0096" w:rsidRPr="00227AB1">
        <w:rPr>
          <w:bCs/>
          <w:spacing w:val="-2"/>
        </w:rPr>
        <w:t xml:space="preserve">и (или) правоохранительные </w:t>
      </w:r>
      <w:r w:rsidRPr="00227AB1">
        <w:rPr>
          <w:bCs/>
          <w:spacing w:val="-2"/>
        </w:rPr>
        <w:t>органы, Исполнитель обязуется урегулировать такие претензии, заявления, жалобы своими силами и за свой счет.</w:t>
      </w:r>
    </w:p>
    <w:p w:rsidR="00C60688" w:rsidRPr="00227AB1" w:rsidRDefault="00C60688" w:rsidP="00D67F2D">
      <w:pPr>
        <w:pStyle w:val="a6"/>
        <w:overflowPunct w:val="0"/>
        <w:autoSpaceDE w:val="0"/>
        <w:autoSpaceDN w:val="0"/>
        <w:adjustRightInd w:val="0"/>
        <w:spacing w:after="0"/>
        <w:ind w:left="992" w:firstLine="424"/>
        <w:jc w:val="both"/>
        <w:textAlignment w:val="baseline"/>
        <w:rPr>
          <w:bCs/>
          <w:spacing w:val="-2"/>
        </w:rPr>
      </w:pPr>
      <w:r w:rsidRPr="00227AB1">
        <w:rPr>
          <w:bCs/>
          <w:spacing w:val="-2"/>
        </w:rPr>
        <w:t>При предъявлении к Заказчику претензий, заявлений, жалоб, исков по указанным основаниям, связанны</w:t>
      </w:r>
      <w:r w:rsidR="00EA0096" w:rsidRPr="00227AB1">
        <w:rPr>
          <w:bCs/>
          <w:spacing w:val="-2"/>
        </w:rPr>
        <w:t>м</w:t>
      </w:r>
      <w:r w:rsidRPr="00227AB1">
        <w:rPr>
          <w:bCs/>
          <w:spacing w:val="-2"/>
        </w:rPr>
        <w:t xml:space="preserve"> с обращением в судебные и (или) </w:t>
      </w:r>
      <w:r w:rsidR="00EA0096" w:rsidRPr="00227AB1">
        <w:rPr>
          <w:bCs/>
          <w:spacing w:val="-2"/>
        </w:rPr>
        <w:t xml:space="preserve">правоохранительные и (или) </w:t>
      </w:r>
      <w:r w:rsidRPr="00227AB1">
        <w:rPr>
          <w:bCs/>
          <w:spacing w:val="-2"/>
        </w:rPr>
        <w:t xml:space="preserve">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 спор. </w:t>
      </w:r>
    </w:p>
    <w:p w:rsidR="00BB20BB" w:rsidRPr="00227AB1" w:rsidRDefault="00BB20BB" w:rsidP="00BB20BB">
      <w:pPr>
        <w:pStyle w:val="a6"/>
        <w:numPr>
          <w:ilvl w:val="2"/>
          <w:numId w:val="3"/>
        </w:numPr>
        <w:tabs>
          <w:tab w:val="clear" w:pos="1440"/>
          <w:tab w:val="num" w:pos="993"/>
        </w:tabs>
        <w:overflowPunct w:val="0"/>
        <w:autoSpaceDE w:val="0"/>
        <w:autoSpaceDN w:val="0"/>
        <w:adjustRightInd w:val="0"/>
        <w:spacing w:after="0"/>
        <w:ind w:left="993" w:hanging="709"/>
        <w:jc w:val="both"/>
        <w:textAlignment w:val="baseline"/>
        <w:rPr>
          <w:bCs/>
          <w:spacing w:val="-2"/>
        </w:rPr>
      </w:pPr>
      <w:r w:rsidRPr="00227AB1">
        <w:t>Исполнитель не вправе без предварительного согласования с Заказчиком как-либо использовать результаты, полученные в ходе выполнения обязательств по настоящему Договору.</w:t>
      </w:r>
    </w:p>
    <w:p w:rsidR="000962A3" w:rsidRPr="00227AB1" w:rsidRDefault="000962A3" w:rsidP="000962A3">
      <w:pPr>
        <w:pStyle w:val="a6"/>
        <w:overflowPunct w:val="0"/>
        <w:autoSpaceDE w:val="0"/>
        <w:autoSpaceDN w:val="0"/>
        <w:adjustRightInd w:val="0"/>
        <w:spacing w:after="0"/>
        <w:ind w:left="993"/>
        <w:jc w:val="both"/>
        <w:textAlignment w:val="baseline"/>
        <w:rPr>
          <w:bCs/>
          <w:spacing w:val="-2"/>
        </w:rPr>
      </w:pPr>
    </w:p>
    <w:p w:rsidR="000456C9" w:rsidRPr="00227AB1" w:rsidRDefault="00A32C0E" w:rsidP="001E7E89">
      <w:pPr>
        <w:pStyle w:val="a6"/>
        <w:numPr>
          <w:ilvl w:val="2"/>
          <w:numId w:val="3"/>
        </w:numPr>
        <w:tabs>
          <w:tab w:val="clear" w:pos="1440"/>
          <w:tab w:val="num" w:pos="993"/>
        </w:tabs>
        <w:overflowPunct w:val="0"/>
        <w:autoSpaceDE w:val="0"/>
        <w:autoSpaceDN w:val="0"/>
        <w:adjustRightInd w:val="0"/>
        <w:spacing w:after="0"/>
        <w:ind w:left="993" w:hanging="709"/>
        <w:jc w:val="both"/>
        <w:textAlignment w:val="baseline"/>
      </w:pPr>
      <w:r w:rsidRPr="00227AB1">
        <w:t xml:space="preserve">Выполнять обязательства о конфиденциальности в соответствии с Приложением № </w:t>
      </w:r>
      <w:r w:rsidR="00035E9E" w:rsidRPr="00227AB1">
        <w:t>4</w:t>
      </w:r>
      <w:r w:rsidRPr="00227AB1">
        <w:t xml:space="preserve"> к настоящему Договору</w:t>
      </w:r>
    </w:p>
    <w:p w:rsidR="001E7E89" w:rsidRPr="00227AB1" w:rsidRDefault="001E7E89" w:rsidP="00035E9E">
      <w:pPr>
        <w:pStyle w:val="a6"/>
        <w:overflowPunct w:val="0"/>
        <w:autoSpaceDE w:val="0"/>
        <w:autoSpaceDN w:val="0"/>
        <w:adjustRightInd w:val="0"/>
        <w:spacing w:after="0"/>
        <w:jc w:val="both"/>
        <w:textAlignment w:val="baseline"/>
      </w:pPr>
    </w:p>
    <w:p w:rsidR="00E75C78" w:rsidRPr="00227AB1" w:rsidRDefault="00E75C78" w:rsidP="003451EA">
      <w:pPr>
        <w:widowControl w:val="0"/>
        <w:numPr>
          <w:ilvl w:val="1"/>
          <w:numId w:val="8"/>
        </w:numPr>
        <w:ind w:left="426" w:hanging="426"/>
        <w:jc w:val="both"/>
        <w:outlineLvl w:val="1"/>
        <w:rPr>
          <w:b/>
        </w:rPr>
      </w:pPr>
      <w:r w:rsidRPr="00227AB1">
        <w:rPr>
          <w:b/>
        </w:rPr>
        <w:t>Исполнитель вправе</w:t>
      </w:r>
    </w:p>
    <w:p w:rsidR="00E75C78" w:rsidRPr="00227AB1" w:rsidRDefault="00E75C78" w:rsidP="003451EA">
      <w:pPr>
        <w:pStyle w:val="afa"/>
        <w:widowControl w:val="0"/>
        <w:numPr>
          <w:ilvl w:val="2"/>
          <w:numId w:val="8"/>
        </w:numPr>
        <w:tabs>
          <w:tab w:val="clear" w:pos="1430"/>
          <w:tab w:val="num" w:pos="993"/>
        </w:tabs>
        <w:ind w:left="993" w:hanging="709"/>
        <w:jc w:val="both"/>
        <w:outlineLvl w:val="1"/>
      </w:pPr>
      <w:r w:rsidRPr="00227AB1">
        <w:t>Отказаться от исполнения Договора и потребовать возмещения причиненных его прекращением убытков, если Заказчик, несмотря на своевременное и обоснованное предупреждение со стороны Исполнителя об обстоятельствах, указанных в п. 3</w:t>
      </w:r>
      <w:r w:rsidR="002B3932" w:rsidRPr="00227AB1">
        <w:t>.3</w:t>
      </w:r>
      <w:r w:rsidRPr="00227AB1">
        <w:t>.</w:t>
      </w:r>
      <w:r w:rsidR="004A1931" w:rsidRPr="00227AB1">
        <w:t>3</w:t>
      </w:r>
      <w:r w:rsidRPr="00227AB1">
        <w:t>. Договора, в разумный срок не заменит переданные Исполнителю непригодные оборудование и (или) техническую документацию, не изменит указаний о способе выполнения Работы или не примет других необходимых мер для устранения обстоятельств, грозящих ее годности.</w:t>
      </w:r>
    </w:p>
    <w:p w:rsidR="00E75C78" w:rsidRPr="00227AB1" w:rsidRDefault="00E75C78" w:rsidP="00E75C78">
      <w:pPr>
        <w:pStyle w:val="afa"/>
        <w:widowControl w:val="0"/>
        <w:ind w:left="993"/>
        <w:jc w:val="both"/>
        <w:outlineLvl w:val="1"/>
      </w:pPr>
    </w:p>
    <w:p w:rsidR="008D74C1" w:rsidRPr="00227AB1" w:rsidRDefault="000421E6" w:rsidP="003451EA">
      <w:pPr>
        <w:widowControl w:val="0"/>
        <w:numPr>
          <w:ilvl w:val="1"/>
          <w:numId w:val="8"/>
        </w:numPr>
        <w:ind w:left="426" w:hanging="426"/>
        <w:jc w:val="both"/>
        <w:outlineLvl w:val="1"/>
        <w:rPr>
          <w:b/>
        </w:rPr>
      </w:pPr>
      <w:r w:rsidRPr="00227AB1">
        <w:rPr>
          <w:b/>
        </w:rPr>
        <w:t>Заказчик обяз</w:t>
      </w:r>
      <w:r w:rsidR="00AE73BD" w:rsidRPr="00227AB1">
        <w:rPr>
          <w:b/>
        </w:rPr>
        <w:t>ан</w:t>
      </w:r>
    </w:p>
    <w:p w:rsidR="008D74C1" w:rsidRPr="00227AB1" w:rsidRDefault="008D74C1" w:rsidP="003451EA">
      <w:pPr>
        <w:widowControl w:val="0"/>
        <w:numPr>
          <w:ilvl w:val="2"/>
          <w:numId w:val="8"/>
        </w:numPr>
        <w:tabs>
          <w:tab w:val="clear" w:pos="1430"/>
          <w:tab w:val="num" w:pos="1134"/>
        </w:tabs>
        <w:ind w:left="1134" w:hanging="850"/>
        <w:jc w:val="both"/>
        <w:outlineLvl w:val="1"/>
      </w:pPr>
      <w:r w:rsidRPr="00227AB1">
        <w:t>Предоставить Исполнителю необходимые материалы и информацию в согласованном объеме и (или) обеспечит</w:t>
      </w:r>
      <w:r w:rsidR="004C4A71" w:rsidRPr="00227AB1">
        <w:t>ь</w:t>
      </w:r>
      <w:r w:rsidRPr="00227AB1">
        <w:t xml:space="preserve"> доступ к </w:t>
      </w:r>
      <w:r w:rsidR="008B6F02" w:rsidRPr="00227AB1">
        <w:t xml:space="preserve">ним </w:t>
      </w:r>
      <w:r w:rsidRPr="00227AB1">
        <w:t xml:space="preserve">в </w:t>
      </w:r>
      <w:r w:rsidR="00834F36" w:rsidRPr="00227AB1">
        <w:t>установленном Заказчиком порядке</w:t>
      </w:r>
      <w:r w:rsidRPr="00227AB1">
        <w:t>.</w:t>
      </w:r>
    </w:p>
    <w:p w:rsidR="008D74C1" w:rsidRPr="00227AB1" w:rsidRDefault="00D119F9" w:rsidP="003451EA">
      <w:pPr>
        <w:widowControl w:val="0"/>
        <w:numPr>
          <w:ilvl w:val="2"/>
          <w:numId w:val="8"/>
        </w:numPr>
        <w:tabs>
          <w:tab w:val="clear" w:pos="1430"/>
          <w:tab w:val="num" w:pos="1134"/>
        </w:tabs>
        <w:ind w:left="1134" w:hanging="850"/>
        <w:jc w:val="both"/>
        <w:outlineLvl w:val="1"/>
      </w:pPr>
      <w:bookmarkStart w:id="13" w:name="_Toc300837319"/>
      <w:bookmarkStart w:id="14" w:name="_Toc308688476"/>
      <w:r w:rsidRPr="00227AB1">
        <w:t xml:space="preserve">В целях </w:t>
      </w:r>
      <w:r w:rsidR="00B928D3" w:rsidRPr="00227AB1">
        <w:t>обеспечения</w:t>
      </w:r>
      <w:r w:rsidR="00CE72C2" w:rsidRPr="00227AB1">
        <w:t xml:space="preserve"> </w:t>
      </w:r>
      <w:r w:rsidRPr="00227AB1">
        <w:t>Исполнител</w:t>
      </w:r>
      <w:r w:rsidR="00B928D3" w:rsidRPr="00227AB1">
        <w:t xml:space="preserve">ю возможности выполнять требования </w:t>
      </w:r>
      <w:r w:rsidRPr="00227AB1">
        <w:t>Заказчика о порядке доступа к информаци</w:t>
      </w:r>
      <w:r w:rsidR="00AC04F6" w:rsidRPr="00227AB1">
        <w:t>онным системам Заказчика</w:t>
      </w:r>
      <w:r w:rsidRPr="00227AB1">
        <w:t xml:space="preserve"> </w:t>
      </w:r>
      <w:r w:rsidR="00AC04F6" w:rsidRPr="00227AB1">
        <w:t xml:space="preserve">на согласованный Сторонами период </w:t>
      </w:r>
      <w:r w:rsidRPr="00227AB1">
        <w:t>предоставить Исполнителю</w:t>
      </w:r>
      <w:r w:rsidR="008D74C1" w:rsidRPr="00227AB1">
        <w:t>:</w:t>
      </w:r>
      <w:bookmarkEnd w:id="13"/>
      <w:bookmarkEnd w:id="14"/>
    </w:p>
    <w:p w:rsidR="00AC04F6" w:rsidRPr="00227AB1" w:rsidRDefault="00AC04F6" w:rsidP="00D119F9">
      <w:pPr>
        <w:widowControl w:val="0"/>
        <w:ind w:left="1416"/>
        <w:jc w:val="both"/>
        <w:outlineLvl w:val="1"/>
        <w:rPr>
          <w:i/>
        </w:rPr>
      </w:pPr>
    </w:p>
    <w:p w:rsidR="001E7E89" w:rsidRPr="00227AB1" w:rsidRDefault="001E7E89" w:rsidP="001E7E89">
      <w:pPr>
        <w:widowControl w:val="0"/>
        <w:numPr>
          <w:ilvl w:val="0"/>
          <w:numId w:val="2"/>
        </w:numPr>
        <w:jc w:val="both"/>
        <w:outlineLvl w:val="1"/>
        <w:rPr>
          <w:i/>
          <w:color w:val="000000"/>
        </w:rPr>
      </w:pPr>
      <w:bookmarkStart w:id="15" w:name="_Toc300837320"/>
      <w:bookmarkStart w:id="16" w:name="_Toc308688477"/>
      <w:r w:rsidRPr="00227AB1">
        <w:rPr>
          <w:color w:val="000000"/>
          <w:szCs w:val="28"/>
        </w:rPr>
        <w:t>Рабочими столами в офисе Заказчика для двух работников Исполнителя</w:t>
      </w:r>
      <w:r w:rsidRPr="00227AB1">
        <w:rPr>
          <w:i/>
          <w:color w:val="000000"/>
        </w:rPr>
        <w:t>;</w:t>
      </w:r>
      <w:bookmarkEnd w:id="15"/>
      <w:bookmarkEnd w:id="16"/>
    </w:p>
    <w:p w:rsidR="001E7E89" w:rsidRPr="00227AB1" w:rsidRDefault="001E7E89" w:rsidP="001E7E89">
      <w:pPr>
        <w:widowControl w:val="0"/>
        <w:numPr>
          <w:ilvl w:val="0"/>
          <w:numId w:val="2"/>
        </w:numPr>
        <w:jc w:val="both"/>
        <w:outlineLvl w:val="1"/>
        <w:rPr>
          <w:color w:val="000000"/>
        </w:rPr>
      </w:pPr>
      <w:bookmarkStart w:id="17" w:name="_Toc300837321"/>
      <w:bookmarkStart w:id="18" w:name="_Toc308688478"/>
      <w:r w:rsidRPr="00227AB1">
        <w:rPr>
          <w:color w:val="000000"/>
        </w:rPr>
        <w:t xml:space="preserve">Не менее чем 1 (одним) компьютером с доступом к электронной почте, с объемом оперативной памяти не менее 1024 Мб и доступом к принтеру (при этом </w:t>
      </w:r>
      <w:r w:rsidRPr="00227AB1">
        <w:t>Исполнитель обязуется выполнять доступ к информационным системам Заказчика только с использованием закреплённых за конкретными сотрудниками Исполнителя средств вычислительной техники и электронных носителей информации)</w:t>
      </w:r>
      <w:r w:rsidRPr="00227AB1">
        <w:rPr>
          <w:color w:val="000000"/>
        </w:rPr>
        <w:t>;</w:t>
      </w:r>
      <w:bookmarkEnd w:id="17"/>
      <w:bookmarkEnd w:id="18"/>
    </w:p>
    <w:p w:rsidR="001E7E89" w:rsidRPr="00227AB1" w:rsidRDefault="001E7E89" w:rsidP="001E7E89">
      <w:pPr>
        <w:widowControl w:val="0"/>
        <w:numPr>
          <w:ilvl w:val="0"/>
          <w:numId w:val="2"/>
        </w:numPr>
        <w:jc w:val="both"/>
        <w:outlineLvl w:val="1"/>
        <w:rPr>
          <w:color w:val="000000"/>
          <w:szCs w:val="28"/>
        </w:rPr>
      </w:pPr>
      <w:bookmarkStart w:id="19" w:name="_Toc300837322"/>
      <w:r w:rsidRPr="00227AB1">
        <w:rPr>
          <w:color w:val="000000"/>
          <w:szCs w:val="28"/>
        </w:rPr>
        <w:t>Телефон с выходом в городскую телефонную сеть</w:t>
      </w:r>
      <w:bookmarkEnd w:id="19"/>
      <w:r w:rsidRPr="00227AB1">
        <w:rPr>
          <w:color w:val="000000"/>
          <w:szCs w:val="28"/>
        </w:rPr>
        <w:t>.</w:t>
      </w:r>
    </w:p>
    <w:p w:rsidR="00D94C8C" w:rsidRPr="00227AB1" w:rsidRDefault="00D94C8C" w:rsidP="00AC04F6">
      <w:pPr>
        <w:widowControl w:val="0"/>
        <w:ind w:left="2160"/>
        <w:jc w:val="both"/>
        <w:outlineLvl w:val="1"/>
        <w:rPr>
          <w:i/>
        </w:rPr>
      </w:pPr>
    </w:p>
    <w:p w:rsidR="00DC2C2B" w:rsidRPr="00227AB1" w:rsidRDefault="00DC2C2B" w:rsidP="003451EA">
      <w:pPr>
        <w:pStyle w:val="a6"/>
        <w:numPr>
          <w:ilvl w:val="2"/>
          <w:numId w:val="8"/>
        </w:numPr>
        <w:tabs>
          <w:tab w:val="clear" w:pos="1430"/>
          <w:tab w:val="num" w:pos="1134"/>
        </w:tabs>
        <w:overflowPunct w:val="0"/>
        <w:autoSpaceDE w:val="0"/>
        <w:autoSpaceDN w:val="0"/>
        <w:adjustRightInd w:val="0"/>
        <w:spacing w:after="0"/>
        <w:ind w:left="1134" w:hanging="850"/>
        <w:jc w:val="both"/>
        <w:textAlignment w:val="baseline"/>
        <w:rPr>
          <w:bCs/>
          <w:caps/>
          <w:kern w:val="32"/>
        </w:rPr>
      </w:pPr>
      <w:r w:rsidRPr="00227AB1">
        <w:t xml:space="preserve">В случае получения от Исполнителя уведомления о непригодности или недоброкачественности предоставленных Заказчиком оборудования и (или) технической документации, о возможных неблагоприятных для Заказчика последствий выполнения указаний Заказчика о способе выполнения Работы, о появлении не зависящих от Исполнителя обстоятельств, которые грозят годности результатов выполняемой Работы либо создают невозможность ее завершения в срок, - в разумный </w:t>
      </w:r>
      <w:r w:rsidRPr="00227AB1">
        <w:lastRenderedPageBreak/>
        <w:t>срок заменить предоставленные Заказчиком непригодные или недоброкачественные оборудование (или)  техническую документацию, изменить указания о способе выполнения Работы, принять необходимые меры для устранения не зависящих от Исполнителя обстоятельств, грозящих годности результата Работ.</w:t>
      </w:r>
    </w:p>
    <w:p w:rsidR="008D74C1" w:rsidRPr="00227AB1" w:rsidRDefault="0093528F" w:rsidP="003451EA">
      <w:pPr>
        <w:widowControl w:val="0"/>
        <w:numPr>
          <w:ilvl w:val="2"/>
          <w:numId w:val="8"/>
        </w:numPr>
        <w:tabs>
          <w:tab w:val="clear" w:pos="1430"/>
          <w:tab w:val="num" w:pos="1134"/>
        </w:tabs>
        <w:ind w:left="1134" w:hanging="850"/>
        <w:jc w:val="both"/>
        <w:outlineLvl w:val="1"/>
      </w:pPr>
      <w:proofErr w:type="gramStart"/>
      <w:r w:rsidRPr="00227AB1">
        <w:t>В</w:t>
      </w:r>
      <w:proofErr w:type="gramEnd"/>
      <w:r w:rsidRPr="00227AB1">
        <w:t xml:space="preserve"> </w:t>
      </w:r>
      <w:proofErr w:type="gramStart"/>
      <w:r w:rsidRPr="00227AB1">
        <w:t>установленные</w:t>
      </w:r>
      <w:proofErr w:type="gramEnd"/>
      <w:r w:rsidRPr="00227AB1">
        <w:t xml:space="preserve"> Договором сроки и порядке осмотреть и принять </w:t>
      </w:r>
      <w:r w:rsidR="00D119F9" w:rsidRPr="00227AB1">
        <w:t xml:space="preserve">результаты </w:t>
      </w:r>
      <w:r w:rsidRPr="00227AB1">
        <w:t>Работ</w:t>
      </w:r>
      <w:r w:rsidR="008D74C1" w:rsidRPr="00227AB1">
        <w:t>.</w:t>
      </w:r>
    </w:p>
    <w:p w:rsidR="008D74C1" w:rsidRPr="00227AB1" w:rsidRDefault="00DC2C2B" w:rsidP="003451EA">
      <w:pPr>
        <w:widowControl w:val="0"/>
        <w:numPr>
          <w:ilvl w:val="2"/>
          <w:numId w:val="8"/>
        </w:numPr>
        <w:tabs>
          <w:tab w:val="clear" w:pos="1430"/>
          <w:tab w:val="num" w:pos="1134"/>
        </w:tabs>
        <w:ind w:left="1134" w:hanging="850"/>
        <w:jc w:val="both"/>
        <w:outlineLvl w:val="1"/>
      </w:pPr>
      <w:r w:rsidRPr="00227AB1">
        <w:t>О</w:t>
      </w:r>
      <w:r w:rsidR="008D74C1" w:rsidRPr="00227AB1">
        <w:t xml:space="preserve">платить </w:t>
      </w:r>
      <w:r w:rsidR="00A83A26" w:rsidRPr="00227AB1">
        <w:t>принятые Р</w:t>
      </w:r>
      <w:r w:rsidR="008D74C1" w:rsidRPr="00227AB1">
        <w:t>аботы</w:t>
      </w:r>
      <w:r w:rsidR="001146D5" w:rsidRPr="00227AB1">
        <w:t xml:space="preserve"> при условии, что Работа выполнена надлежащим образом и в согласованный срок</w:t>
      </w:r>
      <w:r w:rsidR="008D74C1" w:rsidRPr="00227AB1">
        <w:t>.</w:t>
      </w:r>
    </w:p>
    <w:p w:rsidR="00F64E71" w:rsidRPr="00227AB1" w:rsidRDefault="00F64E71" w:rsidP="00F64E71">
      <w:pPr>
        <w:pStyle w:val="a6"/>
        <w:overflowPunct w:val="0"/>
        <w:autoSpaceDE w:val="0"/>
        <w:autoSpaceDN w:val="0"/>
        <w:adjustRightInd w:val="0"/>
        <w:spacing w:after="0"/>
        <w:ind w:left="1134"/>
        <w:jc w:val="both"/>
        <w:textAlignment w:val="baseline"/>
        <w:rPr>
          <w:bCs/>
          <w:caps/>
          <w:kern w:val="32"/>
        </w:rPr>
      </w:pPr>
    </w:p>
    <w:p w:rsidR="008D74C1" w:rsidRPr="00227AB1" w:rsidRDefault="00727695" w:rsidP="003451EA">
      <w:pPr>
        <w:widowControl w:val="0"/>
        <w:numPr>
          <w:ilvl w:val="1"/>
          <w:numId w:val="8"/>
        </w:numPr>
        <w:ind w:left="426"/>
        <w:jc w:val="both"/>
        <w:outlineLvl w:val="1"/>
        <w:rPr>
          <w:b/>
        </w:rPr>
      </w:pPr>
      <w:r w:rsidRPr="00227AB1">
        <w:rPr>
          <w:b/>
        </w:rPr>
        <w:t xml:space="preserve">Заказчик </w:t>
      </w:r>
      <w:r w:rsidR="00AE73BD" w:rsidRPr="00227AB1">
        <w:rPr>
          <w:b/>
        </w:rPr>
        <w:t>вправе</w:t>
      </w:r>
    </w:p>
    <w:p w:rsidR="00792C64" w:rsidRPr="00227AB1" w:rsidRDefault="00792C64" w:rsidP="003451EA">
      <w:pPr>
        <w:widowControl w:val="0"/>
        <w:numPr>
          <w:ilvl w:val="2"/>
          <w:numId w:val="8"/>
        </w:numPr>
        <w:tabs>
          <w:tab w:val="clear" w:pos="1430"/>
          <w:tab w:val="num" w:pos="1134"/>
        </w:tabs>
        <w:ind w:left="1134" w:hanging="850"/>
        <w:jc w:val="both"/>
        <w:outlineLvl w:val="1"/>
      </w:pPr>
      <w:r w:rsidRPr="00227AB1">
        <w:t>Проверять ход и качество работ, выполняемых Исполнителем, не вмешиваясь в его деятельность</w:t>
      </w:r>
      <w:r w:rsidR="00880CDD" w:rsidRPr="00227AB1">
        <w:t xml:space="preserve">. </w:t>
      </w:r>
    </w:p>
    <w:p w:rsidR="00727695" w:rsidRPr="00227AB1" w:rsidRDefault="00727695" w:rsidP="003451EA">
      <w:pPr>
        <w:widowControl w:val="0"/>
        <w:numPr>
          <w:ilvl w:val="2"/>
          <w:numId w:val="8"/>
        </w:numPr>
        <w:tabs>
          <w:tab w:val="clear" w:pos="1430"/>
          <w:tab w:val="num" w:pos="1134"/>
        </w:tabs>
        <w:ind w:left="1134" w:hanging="850"/>
        <w:jc w:val="both"/>
        <w:outlineLvl w:val="1"/>
      </w:pPr>
      <w:r w:rsidRPr="00227AB1">
        <w:t>В случае неисполнения Исполнителем предусмотренных Договором обязательств по выполнению работ, устранению недостатков результата работ, выполнению работ (услуг), предусмотренных Договором в рамках гарантийного обслуживания, Заказчик вправе поручить выполнение соответствующего обязательства третьему лицу либо выполнить его своими силами и потребовать от Исполнителя  возмещения понесенных Заказчиком необходимых расходов и других убытков.</w:t>
      </w:r>
    </w:p>
    <w:p w:rsidR="00727695" w:rsidRPr="00227AB1" w:rsidRDefault="00DC2C2B" w:rsidP="003451EA">
      <w:pPr>
        <w:widowControl w:val="0"/>
        <w:numPr>
          <w:ilvl w:val="2"/>
          <w:numId w:val="8"/>
        </w:numPr>
        <w:tabs>
          <w:tab w:val="clear" w:pos="1430"/>
          <w:tab w:val="num" w:pos="1134"/>
        </w:tabs>
        <w:ind w:left="1134" w:hanging="850"/>
        <w:jc w:val="both"/>
        <w:outlineLvl w:val="1"/>
      </w:pPr>
      <w:r w:rsidRPr="00227AB1">
        <w:t>О</w:t>
      </w:r>
      <w:r w:rsidR="000B66A4" w:rsidRPr="00227AB1">
        <w:t xml:space="preserve">тказаться от настоящего </w:t>
      </w:r>
      <w:r w:rsidR="009A27EB" w:rsidRPr="00227AB1">
        <w:t>Д</w:t>
      </w:r>
      <w:r w:rsidR="000B66A4" w:rsidRPr="00227AB1">
        <w:t>оговора в одностороннем порядке без возмещения Исполнителю убытков, причиненных таким отказом, в случа</w:t>
      </w:r>
      <w:r w:rsidR="00727695" w:rsidRPr="00227AB1">
        <w:t>ях, предусмотренных п</w:t>
      </w:r>
      <w:r w:rsidR="009A27EB" w:rsidRPr="00227AB1">
        <w:t>унктами 3.1.10, 3.1.11</w:t>
      </w:r>
      <w:r w:rsidR="00727695" w:rsidRPr="00227AB1">
        <w:t xml:space="preserve"> настоящего Договора.</w:t>
      </w:r>
    </w:p>
    <w:p w:rsidR="00156A06" w:rsidRPr="00227AB1" w:rsidRDefault="00156A06" w:rsidP="003451EA">
      <w:pPr>
        <w:widowControl w:val="0"/>
        <w:numPr>
          <w:ilvl w:val="2"/>
          <w:numId w:val="8"/>
        </w:numPr>
        <w:tabs>
          <w:tab w:val="clear" w:pos="1430"/>
          <w:tab w:val="num" w:pos="1134"/>
        </w:tabs>
        <w:ind w:left="1134" w:hanging="850"/>
        <w:jc w:val="both"/>
        <w:outlineLvl w:val="1"/>
      </w:pPr>
      <w:r w:rsidRPr="00227AB1">
        <w:t xml:space="preserve">Отказаться от исполнения Договора и потребовать возмещения причиненных </w:t>
      </w:r>
      <w:proofErr w:type="gramStart"/>
      <w:r w:rsidRPr="00227AB1">
        <w:t>убытков</w:t>
      </w:r>
      <w:proofErr w:type="gramEnd"/>
      <w:r w:rsidRPr="00227AB1">
        <w:t xml:space="preserve"> если допущенные Исполнителем отступления от условий </w:t>
      </w:r>
      <w:r w:rsidR="00EA0096" w:rsidRPr="00227AB1">
        <w:t>Д</w:t>
      </w:r>
      <w:r w:rsidRPr="00227AB1">
        <w:t>оговора являются существенными или недостатки результата Работы не были устранены Исполнителем в установленный Заказчиком срок.</w:t>
      </w:r>
    </w:p>
    <w:p w:rsidR="00A103CA" w:rsidRPr="00227AB1" w:rsidRDefault="00A103CA" w:rsidP="003451EA">
      <w:pPr>
        <w:numPr>
          <w:ilvl w:val="1"/>
          <w:numId w:val="8"/>
        </w:numPr>
        <w:tabs>
          <w:tab w:val="right" w:leader="underscore" w:pos="993"/>
        </w:tabs>
        <w:jc w:val="both"/>
      </w:pPr>
      <w:r w:rsidRPr="00227AB1">
        <w:t>Предъявлять в любой момент времени требования к Исполнителю о замене любого специалиста Исполнителя в следующих случаях:</w:t>
      </w:r>
    </w:p>
    <w:p w:rsidR="00A103CA" w:rsidRPr="00227AB1" w:rsidRDefault="00A103CA" w:rsidP="003451EA">
      <w:pPr>
        <w:numPr>
          <w:ilvl w:val="2"/>
          <w:numId w:val="8"/>
        </w:numPr>
        <w:ind w:left="1134" w:hanging="850"/>
        <w:jc w:val="both"/>
      </w:pPr>
      <w:r w:rsidRPr="00227AB1">
        <w:t>появление на территории Заказчика в состоянии, исключающем возможность производства работ, в том числе в состоянии любой интоксикации;</w:t>
      </w:r>
    </w:p>
    <w:p w:rsidR="00A103CA" w:rsidRPr="00227AB1" w:rsidRDefault="00A103CA" w:rsidP="003451EA">
      <w:pPr>
        <w:numPr>
          <w:ilvl w:val="2"/>
          <w:numId w:val="8"/>
        </w:numPr>
        <w:ind w:left="1134" w:hanging="850"/>
        <w:jc w:val="both"/>
      </w:pPr>
      <w:r w:rsidRPr="00227AB1">
        <w:t xml:space="preserve">несоответствие квалификации специалиста для </w:t>
      </w:r>
      <w:r w:rsidR="007C7020" w:rsidRPr="00227AB1">
        <w:t xml:space="preserve">выполнения </w:t>
      </w:r>
      <w:r w:rsidRPr="00227AB1">
        <w:t>работ по Договору;</w:t>
      </w:r>
    </w:p>
    <w:p w:rsidR="00A103CA" w:rsidRPr="00227AB1" w:rsidRDefault="00A103CA" w:rsidP="003451EA">
      <w:pPr>
        <w:numPr>
          <w:ilvl w:val="2"/>
          <w:numId w:val="8"/>
        </w:numPr>
        <w:ind w:left="1134" w:hanging="850"/>
        <w:jc w:val="both"/>
      </w:pPr>
      <w:r w:rsidRPr="00227AB1">
        <w:t>нарушение технологического процесса выполнения работ;</w:t>
      </w:r>
    </w:p>
    <w:p w:rsidR="00A103CA" w:rsidRPr="00227AB1" w:rsidRDefault="00A103CA" w:rsidP="003451EA">
      <w:pPr>
        <w:numPr>
          <w:ilvl w:val="2"/>
          <w:numId w:val="8"/>
        </w:numPr>
        <w:ind w:left="1134" w:hanging="850"/>
        <w:jc w:val="both"/>
      </w:pPr>
      <w:r w:rsidRPr="00227AB1">
        <w:t>нарушение правил доступа и использования информационных ресурсов Заказчика, правил охраны труда (правил безопасности), требований пожарной и экологической безопасности;</w:t>
      </w:r>
    </w:p>
    <w:p w:rsidR="00A103CA" w:rsidRPr="00227AB1" w:rsidRDefault="00A103CA" w:rsidP="003451EA">
      <w:pPr>
        <w:numPr>
          <w:ilvl w:val="2"/>
          <w:numId w:val="8"/>
        </w:numPr>
        <w:ind w:left="1134" w:hanging="850"/>
        <w:jc w:val="both"/>
      </w:pPr>
      <w:r w:rsidRPr="00227AB1">
        <w:t>нарушение пропускного режима Заказчика;</w:t>
      </w:r>
    </w:p>
    <w:p w:rsidR="00A103CA" w:rsidRPr="00227AB1" w:rsidRDefault="00A103CA" w:rsidP="003451EA">
      <w:pPr>
        <w:numPr>
          <w:ilvl w:val="2"/>
          <w:numId w:val="8"/>
        </w:numPr>
        <w:ind w:left="1134" w:hanging="850"/>
        <w:jc w:val="both"/>
      </w:pPr>
      <w:r w:rsidRPr="00227AB1">
        <w:t>выявление факта хищения.</w:t>
      </w:r>
    </w:p>
    <w:p w:rsidR="00A103CA" w:rsidRPr="00227AB1" w:rsidRDefault="00A103CA" w:rsidP="00A103CA">
      <w:pPr>
        <w:tabs>
          <w:tab w:val="right" w:leader="underscore" w:pos="1418"/>
        </w:tabs>
        <w:ind w:left="1134" w:hanging="850"/>
        <w:jc w:val="both"/>
      </w:pPr>
      <w:r w:rsidRPr="00227AB1">
        <w:tab/>
      </w:r>
    </w:p>
    <w:p w:rsidR="00F5111C" w:rsidRPr="00227AB1" w:rsidRDefault="00460116" w:rsidP="003451EA">
      <w:pPr>
        <w:pStyle w:val="afa"/>
        <w:widowControl w:val="0"/>
        <w:numPr>
          <w:ilvl w:val="1"/>
          <w:numId w:val="8"/>
        </w:numPr>
        <w:jc w:val="both"/>
        <w:outlineLvl w:val="1"/>
      </w:pPr>
      <w:r w:rsidRPr="00227AB1">
        <w:t>В случае изменения реквизитов Сторон, в том числе сведений о фактическом адресе или банковских реквизитов, Сторона обязана в 5-дневный срок письменно уведомить об этом другую Сторону.</w:t>
      </w:r>
    </w:p>
    <w:p w:rsidR="00156A06" w:rsidRPr="00227AB1" w:rsidRDefault="00156A06" w:rsidP="00F5111C">
      <w:pPr>
        <w:widowControl w:val="0"/>
        <w:ind w:left="1134"/>
        <w:jc w:val="both"/>
        <w:outlineLvl w:val="1"/>
      </w:pPr>
    </w:p>
    <w:p w:rsidR="008D74C1" w:rsidRPr="00227AB1" w:rsidRDefault="008D74C1" w:rsidP="003451EA">
      <w:pPr>
        <w:widowControl w:val="0"/>
        <w:numPr>
          <w:ilvl w:val="0"/>
          <w:numId w:val="6"/>
        </w:numPr>
        <w:jc w:val="center"/>
        <w:outlineLvl w:val="0"/>
        <w:rPr>
          <w:b/>
          <w:bCs/>
          <w:caps/>
          <w:kern w:val="32"/>
        </w:rPr>
      </w:pPr>
      <w:bookmarkStart w:id="20" w:name="_Toc300837323"/>
      <w:bookmarkStart w:id="21" w:name="_Toc308688480"/>
      <w:r w:rsidRPr="00227AB1">
        <w:rPr>
          <w:b/>
          <w:bCs/>
          <w:caps/>
          <w:kern w:val="32"/>
        </w:rPr>
        <w:t xml:space="preserve">ПОРЯДОК </w:t>
      </w:r>
      <w:r w:rsidR="000E0C56" w:rsidRPr="00227AB1">
        <w:rPr>
          <w:b/>
          <w:bCs/>
          <w:caps/>
          <w:kern w:val="32"/>
        </w:rPr>
        <w:t xml:space="preserve">СДАЧИ-ПРИЕМКИ </w:t>
      </w:r>
      <w:r w:rsidRPr="00227AB1">
        <w:rPr>
          <w:b/>
          <w:bCs/>
          <w:caps/>
          <w:kern w:val="32"/>
        </w:rPr>
        <w:t>РАБОТ</w:t>
      </w:r>
      <w:bookmarkEnd w:id="20"/>
      <w:bookmarkEnd w:id="21"/>
    </w:p>
    <w:p w:rsidR="00CC75DB" w:rsidRPr="00227AB1" w:rsidRDefault="00CC75DB" w:rsidP="007D1CFA">
      <w:pPr>
        <w:widowControl w:val="0"/>
        <w:ind w:left="360"/>
        <w:outlineLvl w:val="0"/>
        <w:rPr>
          <w:b/>
          <w:bCs/>
          <w:caps/>
          <w:kern w:val="32"/>
        </w:rPr>
      </w:pPr>
    </w:p>
    <w:p w:rsidR="00EC3EDE" w:rsidRPr="00227AB1" w:rsidRDefault="00EC3EDE" w:rsidP="003451EA">
      <w:pPr>
        <w:pStyle w:val="a6"/>
        <w:numPr>
          <w:ilvl w:val="1"/>
          <w:numId w:val="7"/>
        </w:numPr>
        <w:overflowPunct w:val="0"/>
        <w:autoSpaceDE w:val="0"/>
        <w:autoSpaceDN w:val="0"/>
        <w:adjustRightInd w:val="0"/>
        <w:spacing w:after="0"/>
        <w:ind w:left="567" w:hanging="567"/>
        <w:jc w:val="both"/>
        <w:textAlignment w:val="baseline"/>
        <w:rPr>
          <w:bCs/>
          <w:spacing w:val="-2"/>
        </w:rPr>
      </w:pPr>
      <w:r w:rsidRPr="00227AB1">
        <w:rPr>
          <w:bCs/>
          <w:spacing w:val="-2"/>
        </w:rPr>
        <w:t>После завершения выполнения Работ  Исполнитель предает Заказчику подписанный со своей стороны акт сдачи-приемки</w:t>
      </w:r>
      <w:r w:rsidR="00102AD2" w:rsidRPr="00227AB1">
        <w:rPr>
          <w:bCs/>
          <w:spacing w:val="-2"/>
        </w:rPr>
        <w:t xml:space="preserve"> </w:t>
      </w:r>
      <w:r w:rsidRPr="00227AB1">
        <w:rPr>
          <w:bCs/>
          <w:spacing w:val="-2"/>
        </w:rPr>
        <w:t>(далее – Акт) в двух экземплярах, а также предусмотренные Договором документацию и материальные носители с информацией.</w:t>
      </w:r>
    </w:p>
    <w:p w:rsidR="00214204" w:rsidRPr="00227AB1" w:rsidRDefault="00ED00F3" w:rsidP="003451EA">
      <w:pPr>
        <w:widowControl w:val="0"/>
        <w:numPr>
          <w:ilvl w:val="1"/>
          <w:numId w:val="7"/>
        </w:numPr>
        <w:ind w:hanging="574"/>
        <w:jc w:val="both"/>
        <w:outlineLvl w:val="1"/>
      </w:pPr>
      <w:r w:rsidRPr="00227AB1">
        <w:rPr>
          <w:bCs/>
          <w:spacing w:val="-2"/>
        </w:rPr>
        <w:t xml:space="preserve">Заказчик обязуется осмотреть результат Работ в срок не более </w:t>
      </w:r>
      <w:r w:rsidR="00A32C0E" w:rsidRPr="00227AB1">
        <w:rPr>
          <w:bCs/>
          <w:spacing w:val="-2"/>
        </w:rPr>
        <w:t>10</w:t>
      </w:r>
      <w:r w:rsidRPr="00227AB1">
        <w:rPr>
          <w:bCs/>
          <w:spacing w:val="-2"/>
        </w:rPr>
        <w:t xml:space="preserve"> (</w:t>
      </w:r>
      <w:r w:rsidR="00A32C0E" w:rsidRPr="00227AB1">
        <w:rPr>
          <w:bCs/>
          <w:spacing w:val="-2"/>
        </w:rPr>
        <w:t>десяти</w:t>
      </w:r>
      <w:r w:rsidRPr="00227AB1">
        <w:rPr>
          <w:bCs/>
          <w:spacing w:val="-2"/>
        </w:rPr>
        <w:t>) календарных дней со дня получения от Исполнителя Акта и документов, предусмотренных п. 4.1., и направить Исполнителю либо подписанный Акт, либо отказ от его подписания.</w:t>
      </w:r>
      <w:r w:rsidR="004F757C" w:rsidRPr="00227AB1">
        <w:t xml:space="preserve"> Отказ должен быть мотивирован и содержать перечень недостатков, выявленных в ходе приема результата Работ и (или) прилагаемой документации</w:t>
      </w:r>
      <w:r w:rsidR="00C854B3" w:rsidRPr="00227AB1">
        <w:t xml:space="preserve"> и срок их устранения</w:t>
      </w:r>
      <w:r w:rsidR="004F757C" w:rsidRPr="00227AB1">
        <w:t>.</w:t>
      </w:r>
      <w:r w:rsidR="00214204" w:rsidRPr="00227AB1">
        <w:t xml:space="preserve"> Акт сдачи-приемки выполненных работ (этапа Работ) подписывается Заказчиком после устранения замечаний и претензий. Работа по Договору (либо по соответствующему этапу) считается выполненной со дня подписания Заказчиком Акта. </w:t>
      </w:r>
    </w:p>
    <w:p w:rsidR="00B30C85" w:rsidRPr="00227AB1" w:rsidRDefault="00B20F53" w:rsidP="003451EA">
      <w:pPr>
        <w:widowControl w:val="0"/>
        <w:numPr>
          <w:ilvl w:val="1"/>
          <w:numId w:val="7"/>
        </w:numPr>
        <w:ind w:hanging="574"/>
        <w:jc w:val="both"/>
        <w:outlineLvl w:val="1"/>
      </w:pPr>
      <w:r w:rsidRPr="00227AB1">
        <w:t>После приемки Заказчиком работ по настоящему Договору Исполнитель к акту сдачи-приемки выполненных работ представляет Заказчику заключение о выполненных работах в соответствии с Приложением № 5 к настоящему Договору.</w:t>
      </w:r>
    </w:p>
    <w:p w:rsidR="00920E25" w:rsidRPr="00227AB1" w:rsidRDefault="00920E25" w:rsidP="003451EA">
      <w:pPr>
        <w:widowControl w:val="0"/>
        <w:numPr>
          <w:ilvl w:val="1"/>
          <w:numId w:val="7"/>
        </w:numPr>
        <w:ind w:hanging="574"/>
        <w:jc w:val="both"/>
        <w:outlineLvl w:val="1"/>
      </w:pPr>
      <w:r w:rsidRPr="00227AB1">
        <w:t xml:space="preserve">Если какой-либо из результатов Работ Исполнителя, подлежащий передаче Заказчику по </w:t>
      </w:r>
      <w:r w:rsidRPr="00227AB1">
        <w:lastRenderedPageBreak/>
        <w:t>настоящему Договору, будет являться результатом интеллектуальной деятельности, Стороны соглашаются с тем, что исключительные права на такой результат переходят к Заказчику с момента подписания Сторонами Акта</w:t>
      </w:r>
      <w:r w:rsidR="00B1069F" w:rsidRPr="00227AB1">
        <w:t xml:space="preserve"> сдачи-приемки </w:t>
      </w:r>
      <w:r w:rsidR="00AE1287" w:rsidRPr="00227AB1">
        <w:t>Работ.</w:t>
      </w:r>
    </w:p>
    <w:p w:rsidR="00B1069F" w:rsidRPr="00227AB1" w:rsidRDefault="00B1069F" w:rsidP="003451EA">
      <w:pPr>
        <w:widowControl w:val="0"/>
        <w:numPr>
          <w:ilvl w:val="1"/>
          <w:numId w:val="7"/>
        </w:numPr>
        <w:ind w:hanging="574"/>
        <w:jc w:val="both"/>
        <w:outlineLvl w:val="1"/>
      </w:pPr>
      <w:r w:rsidRPr="00227AB1">
        <w:t>В случае досрочного выполнения Работ по настоящему договору Заказчик вправе досрочно принять и оплатить выполненные Работы.</w:t>
      </w:r>
    </w:p>
    <w:p w:rsidR="00E9275A" w:rsidRPr="00227AB1" w:rsidRDefault="00E9275A" w:rsidP="003451EA">
      <w:pPr>
        <w:widowControl w:val="0"/>
        <w:numPr>
          <w:ilvl w:val="1"/>
          <w:numId w:val="7"/>
        </w:numPr>
        <w:ind w:hanging="574"/>
        <w:jc w:val="both"/>
        <w:outlineLvl w:val="1"/>
      </w:pPr>
      <w:r w:rsidRPr="00227AB1">
        <w:t xml:space="preserve">Риск случайной гибели или случайного повреждения материалов, оборудования, иного используемого для исполнения Договора имущества, </w:t>
      </w:r>
      <w:bookmarkStart w:id="22" w:name="sub_70513"/>
      <w:r w:rsidR="003C743F" w:rsidRPr="00227AB1">
        <w:t xml:space="preserve">а также </w:t>
      </w:r>
      <w:r w:rsidRPr="00227AB1">
        <w:t>результата выполненной работы до ее приемки Заказчиком несет Исполнитель.</w:t>
      </w:r>
    </w:p>
    <w:bookmarkEnd w:id="22"/>
    <w:p w:rsidR="004F757C" w:rsidRPr="00227AB1" w:rsidRDefault="004F757C" w:rsidP="003451EA">
      <w:pPr>
        <w:widowControl w:val="0"/>
        <w:numPr>
          <w:ilvl w:val="1"/>
          <w:numId w:val="7"/>
        </w:numPr>
        <w:ind w:hanging="574"/>
        <w:jc w:val="both"/>
        <w:outlineLvl w:val="1"/>
      </w:pPr>
      <w:r w:rsidRPr="00227AB1">
        <w:t>В случаях, когда Работа выполнена Исполнителем с отступлениями от Договора, ухудшившими результат Работы, или с иными недостатками, которые делают результат Работы не пригодным для использования, Заказчик вправе по своему выбору потребовать от Исполнителя:</w:t>
      </w:r>
    </w:p>
    <w:p w:rsidR="004F757C" w:rsidRPr="00227AB1" w:rsidRDefault="004F757C" w:rsidP="004F757C">
      <w:pPr>
        <w:autoSpaceDE w:val="0"/>
        <w:autoSpaceDN w:val="0"/>
        <w:adjustRightInd w:val="0"/>
        <w:ind w:firstLine="720"/>
        <w:jc w:val="both"/>
      </w:pPr>
      <w:bookmarkStart w:id="23" w:name="sub_72312"/>
      <w:r w:rsidRPr="00227AB1">
        <w:t>- безвозмездного устранения недостатков в установленный Заказчиком срок;</w:t>
      </w:r>
    </w:p>
    <w:p w:rsidR="004F757C" w:rsidRPr="00227AB1" w:rsidRDefault="004F757C" w:rsidP="004F757C">
      <w:pPr>
        <w:autoSpaceDE w:val="0"/>
        <w:autoSpaceDN w:val="0"/>
        <w:adjustRightInd w:val="0"/>
        <w:ind w:firstLine="720"/>
        <w:jc w:val="both"/>
      </w:pPr>
      <w:bookmarkStart w:id="24" w:name="sub_72313"/>
      <w:bookmarkEnd w:id="23"/>
      <w:r w:rsidRPr="00227AB1">
        <w:t>- соразмерного уменьшения установленной за Работу цены;</w:t>
      </w:r>
    </w:p>
    <w:bookmarkEnd w:id="24"/>
    <w:p w:rsidR="004F757C" w:rsidRPr="00227AB1" w:rsidRDefault="004F757C" w:rsidP="004F757C">
      <w:pPr>
        <w:widowControl w:val="0"/>
        <w:ind w:left="574"/>
        <w:jc w:val="both"/>
        <w:outlineLvl w:val="1"/>
      </w:pPr>
      <w:r w:rsidRPr="00227AB1">
        <w:t xml:space="preserve">  - возмещения своих расходов на устранение недостатков.</w:t>
      </w:r>
    </w:p>
    <w:p w:rsidR="00035E9E" w:rsidRPr="00227AB1" w:rsidRDefault="00035E9E"/>
    <w:p w:rsidR="008D74C1" w:rsidRPr="00227AB1" w:rsidRDefault="008D74C1" w:rsidP="003451EA">
      <w:pPr>
        <w:widowControl w:val="0"/>
        <w:numPr>
          <w:ilvl w:val="0"/>
          <w:numId w:val="7"/>
        </w:numPr>
        <w:jc w:val="center"/>
        <w:outlineLvl w:val="0"/>
        <w:rPr>
          <w:b/>
          <w:bCs/>
          <w:caps/>
          <w:kern w:val="32"/>
        </w:rPr>
      </w:pPr>
      <w:bookmarkStart w:id="25" w:name="_Toc300837324"/>
      <w:bookmarkStart w:id="26" w:name="_Toc308688481"/>
      <w:r w:rsidRPr="00227AB1">
        <w:rPr>
          <w:b/>
          <w:bCs/>
          <w:caps/>
          <w:kern w:val="32"/>
        </w:rPr>
        <w:t>ОТВЕТСТВЕННОСТЬ СТОРОН</w:t>
      </w:r>
      <w:bookmarkEnd w:id="25"/>
      <w:bookmarkEnd w:id="26"/>
    </w:p>
    <w:p w:rsidR="00CC75DB" w:rsidRPr="00227AB1" w:rsidRDefault="00CC75DB" w:rsidP="007D1CFA">
      <w:pPr>
        <w:widowControl w:val="0"/>
        <w:ind w:left="360"/>
        <w:outlineLvl w:val="0"/>
        <w:rPr>
          <w:b/>
          <w:bCs/>
          <w:caps/>
          <w:kern w:val="32"/>
        </w:rPr>
      </w:pPr>
    </w:p>
    <w:p w:rsidR="00C47CDF" w:rsidRPr="00227AB1" w:rsidRDefault="00C47CDF" w:rsidP="003451EA">
      <w:pPr>
        <w:widowControl w:val="0"/>
        <w:numPr>
          <w:ilvl w:val="1"/>
          <w:numId w:val="7"/>
        </w:numPr>
        <w:ind w:hanging="574"/>
        <w:jc w:val="both"/>
        <w:outlineLvl w:val="1"/>
      </w:pPr>
      <w:r w:rsidRPr="00227AB1">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r w:rsidR="00110B62" w:rsidRPr="00227AB1">
        <w:t xml:space="preserve"> и настоящим Договором</w:t>
      </w:r>
      <w:r w:rsidRPr="00227AB1">
        <w:t>.</w:t>
      </w:r>
    </w:p>
    <w:p w:rsidR="00C47CDF" w:rsidRPr="00227AB1" w:rsidRDefault="00C47CDF" w:rsidP="003451EA">
      <w:pPr>
        <w:widowControl w:val="0"/>
        <w:numPr>
          <w:ilvl w:val="1"/>
          <w:numId w:val="7"/>
        </w:numPr>
        <w:ind w:hanging="574"/>
        <w:jc w:val="both"/>
        <w:outlineLvl w:val="1"/>
      </w:pPr>
      <w:r w:rsidRPr="00227AB1">
        <w:t xml:space="preserve">В случае нарушения </w:t>
      </w:r>
      <w:r w:rsidR="00110B62" w:rsidRPr="00227AB1">
        <w:t>Исполнителем</w:t>
      </w:r>
      <w:r w:rsidRPr="00227AB1">
        <w:t xml:space="preserve"> срок</w:t>
      </w:r>
      <w:r w:rsidR="00110B62" w:rsidRPr="00227AB1">
        <w:t>а</w:t>
      </w:r>
      <w:r w:rsidRPr="00227AB1">
        <w:t xml:space="preserve"> выполнения </w:t>
      </w:r>
      <w:r w:rsidR="00984131" w:rsidRPr="00227AB1">
        <w:t>Р</w:t>
      </w:r>
      <w:r w:rsidRPr="00227AB1">
        <w:t xml:space="preserve">абот, </w:t>
      </w:r>
      <w:r w:rsidR="00110B62" w:rsidRPr="00227AB1">
        <w:t xml:space="preserve">Заказчик вправе потребовать от Исполнителя </w:t>
      </w:r>
      <w:r w:rsidRPr="00227AB1">
        <w:t>уплат</w:t>
      </w:r>
      <w:r w:rsidR="00110B62" w:rsidRPr="00227AB1">
        <w:t>ы</w:t>
      </w:r>
      <w:r w:rsidRPr="00227AB1">
        <w:t xml:space="preserve"> пени в размере </w:t>
      </w:r>
      <w:r w:rsidR="00984131" w:rsidRPr="00227AB1">
        <w:t xml:space="preserve">0,1 </w:t>
      </w:r>
      <w:r w:rsidRPr="00227AB1">
        <w:t>% от цены</w:t>
      </w:r>
      <w:r w:rsidR="00110B62" w:rsidRPr="00227AB1">
        <w:t xml:space="preserve"> </w:t>
      </w:r>
      <w:r w:rsidR="00984131" w:rsidRPr="00227AB1">
        <w:t xml:space="preserve">соответственно Работ </w:t>
      </w:r>
      <w:r w:rsidR="00E50188" w:rsidRPr="00227AB1">
        <w:t xml:space="preserve">за </w:t>
      </w:r>
      <w:r w:rsidR="00110B62" w:rsidRPr="00227AB1">
        <w:t>каждый день просрочки</w:t>
      </w:r>
      <w:r w:rsidR="00C94F98" w:rsidRPr="00227AB1">
        <w:t xml:space="preserve">. </w:t>
      </w:r>
    </w:p>
    <w:p w:rsidR="00D70A47" w:rsidRPr="00227AB1" w:rsidRDefault="00D70A47" w:rsidP="003451EA">
      <w:pPr>
        <w:widowControl w:val="0"/>
        <w:numPr>
          <w:ilvl w:val="1"/>
          <w:numId w:val="7"/>
        </w:numPr>
        <w:ind w:hanging="574"/>
        <w:jc w:val="both"/>
        <w:outlineLvl w:val="1"/>
      </w:pPr>
      <w:r w:rsidRPr="00227AB1">
        <w:t xml:space="preserve">В случае нарушения Исполнителем срока устранения недостатков, выявленных в течение гарантийного срока, Заказчик вправе потребовать от Исполнителя уплаты пени в размере </w:t>
      </w:r>
      <w:r w:rsidR="00682430" w:rsidRPr="00227AB1">
        <w:t xml:space="preserve">0,1  </w:t>
      </w:r>
      <w:r w:rsidRPr="00227AB1">
        <w:t xml:space="preserve">% от цены </w:t>
      </w:r>
      <w:r w:rsidR="00E50188" w:rsidRPr="00227AB1">
        <w:t xml:space="preserve">Договора </w:t>
      </w:r>
      <w:r w:rsidRPr="00227AB1">
        <w:t>за каждый день просрочки.</w:t>
      </w:r>
    </w:p>
    <w:p w:rsidR="00C47CDF" w:rsidRPr="00227AB1" w:rsidRDefault="00C47CDF" w:rsidP="003451EA">
      <w:pPr>
        <w:widowControl w:val="0"/>
        <w:numPr>
          <w:ilvl w:val="1"/>
          <w:numId w:val="7"/>
        </w:numPr>
        <w:ind w:hanging="574"/>
        <w:jc w:val="both"/>
        <w:outlineLvl w:val="1"/>
      </w:pPr>
      <w:r w:rsidRPr="00227AB1">
        <w:t xml:space="preserve">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 </w:t>
      </w:r>
    </w:p>
    <w:p w:rsidR="00C47CDF" w:rsidRPr="00227AB1" w:rsidRDefault="00C47CDF" w:rsidP="003451EA">
      <w:pPr>
        <w:widowControl w:val="0"/>
        <w:numPr>
          <w:ilvl w:val="1"/>
          <w:numId w:val="7"/>
        </w:numPr>
        <w:ind w:hanging="574"/>
        <w:jc w:val="both"/>
        <w:outlineLvl w:val="1"/>
      </w:pPr>
      <w:r w:rsidRPr="00227AB1">
        <w:t xml:space="preserve">В случае если Заказчик </w:t>
      </w:r>
      <w:r w:rsidR="00D70A47" w:rsidRPr="00227AB1">
        <w:t xml:space="preserve">воспользуется своим правом устранить недостатки самостоятельно (либо силами третьих лиц), Исполнитель обязан </w:t>
      </w:r>
      <w:r w:rsidRPr="00227AB1">
        <w:t xml:space="preserve">возместить все произведенные Заказчиком в связи с этим затраты, а также уплатить штраф в размере </w:t>
      </w:r>
      <w:r w:rsidR="00682430" w:rsidRPr="00227AB1">
        <w:t xml:space="preserve">0,1   </w:t>
      </w:r>
      <w:r w:rsidRPr="00227AB1">
        <w:t>% от цены Договора.</w:t>
      </w:r>
    </w:p>
    <w:p w:rsidR="00C47CDF" w:rsidRPr="00227AB1" w:rsidRDefault="00C47CDF" w:rsidP="003451EA">
      <w:pPr>
        <w:widowControl w:val="0"/>
        <w:numPr>
          <w:ilvl w:val="1"/>
          <w:numId w:val="7"/>
        </w:numPr>
        <w:ind w:hanging="574"/>
        <w:jc w:val="both"/>
        <w:outlineLvl w:val="1"/>
      </w:pPr>
      <w:r w:rsidRPr="00227AB1">
        <w:t>Уплата пени и штрафов не освобождает Стороны от исполнения обязательств или устранения нарушений.</w:t>
      </w:r>
    </w:p>
    <w:p w:rsidR="00C60688" w:rsidRPr="00227AB1" w:rsidRDefault="00EA0096" w:rsidP="003451EA">
      <w:pPr>
        <w:widowControl w:val="0"/>
        <w:numPr>
          <w:ilvl w:val="1"/>
          <w:numId w:val="7"/>
        </w:numPr>
        <w:ind w:hanging="574"/>
        <w:jc w:val="both"/>
        <w:outlineLvl w:val="1"/>
      </w:pPr>
      <w:r w:rsidRPr="00227AB1">
        <w:rPr>
          <w:bCs/>
          <w:color w:val="000000"/>
          <w:spacing w:val="-2"/>
        </w:rPr>
        <w:t>В случае если, несмотря на заверения Исполнителя, использование Заказчиком какого-либо РИД в соответствии с настоящим Договором окажется неправомерным и с Заказчика будет наложен штраф и/или взыскана компенсация за нарушение исключительных прав авторов, Заказчик вправе потребовать от Исполнителя возмещения уплаченных денежных средств.</w:t>
      </w:r>
    </w:p>
    <w:p w:rsidR="00CC75DB" w:rsidRPr="00227AB1" w:rsidRDefault="00CC75DB" w:rsidP="007D1CFA">
      <w:pPr>
        <w:widowControl w:val="0"/>
        <w:overflowPunct w:val="0"/>
        <w:autoSpaceDE w:val="0"/>
        <w:autoSpaceDN w:val="0"/>
        <w:adjustRightInd w:val="0"/>
        <w:ind w:left="142"/>
        <w:jc w:val="both"/>
        <w:textAlignment w:val="baseline"/>
        <w:outlineLvl w:val="1"/>
        <w:rPr>
          <w:bCs/>
          <w:caps/>
          <w:kern w:val="32"/>
        </w:rPr>
      </w:pPr>
    </w:p>
    <w:p w:rsidR="008D74C1" w:rsidRPr="00227AB1" w:rsidRDefault="008D74C1" w:rsidP="003451EA">
      <w:pPr>
        <w:widowControl w:val="0"/>
        <w:numPr>
          <w:ilvl w:val="0"/>
          <w:numId w:val="7"/>
        </w:numPr>
        <w:ind w:left="357" w:hanging="357"/>
        <w:jc w:val="center"/>
        <w:outlineLvl w:val="0"/>
        <w:rPr>
          <w:b/>
          <w:bCs/>
          <w:caps/>
          <w:kern w:val="32"/>
        </w:rPr>
      </w:pPr>
      <w:bookmarkStart w:id="27" w:name="_Toc300837325"/>
      <w:bookmarkStart w:id="28" w:name="_Toc308688482"/>
      <w:r w:rsidRPr="00227AB1">
        <w:rPr>
          <w:b/>
          <w:bCs/>
          <w:caps/>
          <w:kern w:val="32"/>
        </w:rPr>
        <w:t>ОБСТОЯТЕЛЬСТВА</w:t>
      </w:r>
      <w:bookmarkEnd w:id="27"/>
      <w:bookmarkEnd w:id="28"/>
      <w:r w:rsidR="00074D86" w:rsidRPr="00227AB1">
        <w:rPr>
          <w:b/>
          <w:bCs/>
          <w:caps/>
          <w:kern w:val="32"/>
        </w:rPr>
        <w:t xml:space="preserve"> НЕПРЕОДОЛИМОЙ СИЛЫ</w:t>
      </w:r>
    </w:p>
    <w:p w:rsidR="00CC75DB" w:rsidRPr="00227AB1" w:rsidRDefault="00CC75DB" w:rsidP="007D1CFA">
      <w:pPr>
        <w:widowControl w:val="0"/>
        <w:ind w:left="357"/>
        <w:outlineLvl w:val="0"/>
        <w:rPr>
          <w:b/>
          <w:bCs/>
          <w:caps/>
          <w:kern w:val="32"/>
        </w:rPr>
      </w:pPr>
    </w:p>
    <w:p w:rsidR="008D74C1" w:rsidRPr="00227AB1" w:rsidRDefault="008D74C1" w:rsidP="003451EA">
      <w:pPr>
        <w:widowControl w:val="0"/>
        <w:numPr>
          <w:ilvl w:val="1"/>
          <w:numId w:val="7"/>
        </w:numPr>
        <w:ind w:hanging="574"/>
        <w:jc w:val="both"/>
        <w:outlineLvl w:val="1"/>
      </w:pPr>
      <w:r w:rsidRPr="00227AB1">
        <w:t xml:space="preserve">Стороны освобождаются от ответственности за полное или частичное неисполнение своих обязательств по настоящему </w:t>
      </w:r>
      <w:r w:rsidR="008C00CF" w:rsidRPr="00227AB1">
        <w:t>Д</w:t>
      </w:r>
      <w:r w:rsidRPr="00227AB1">
        <w:t xml:space="preserve">оговору, если указанное неисполнение явилось следствием </w:t>
      </w:r>
      <w:r w:rsidR="008C00CF" w:rsidRPr="00227AB1">
        <w:t xml:space="preserve">обстоятельств непреодолимой </w:t>
      </w:r>
      <w:proofErr w:type="gramStart"/>
      <w:r w:rsidR="008C00CF" w:rsidRPr="00227AB1">
        <w:t>силы</w:t>
      </w:r>
      <w:proofErr w:type="gramEnd"/>
      <w:r w:rsidRPr="00227AB1">
        <w:t xml:space="preserve"> </w:t>
      </w:r>
      <w:r w:rsidR="00CA1430" w:rsidRPr="00227AB1">
        <w:t xml:space="preserve">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вступлением в силу актов органов власти </w:t>
      </w:r>
      <w:r w:rsidRPr="00227AB1">
        <w:t xml:space="preserve">при условии, что эти обстоятельства не зависели от воли </w:t>
      </w:r>
      <w:r w:rsidR="00CA1430" w:rsidRPr="00227AB1">
        <w:t>С</w:t>
      </w:r>
      <w:r w:rsidRPr="00227AB1">
        <w:t xml:space="preserve">торон и сделали </w:t>
      </w:r>
      <w:proofErr w:type="gramStart"/>
      <w:r w:rsidRPr="00227AB1">
        <w:t>невозможным</w:t>
      </w:r>
      <w:proofErr w:type="gramEnd"/>
      <w:r w:rsidRPr="00227AB1">
        <w:t xml:space="preserve"> </w:t>
      </w:r>
      <w:r w:rsidR="00CA1430" w:rsidRPr="00227AB1">
        <w:t xml:space="preserve">надлежащее </w:t>
      </w:r>
      <w:r w:rsidRPr="00227AB1">
        <w:t xml:space="preserve">исполнение любой из </w:t>
      </w:r>
      <w:r w:rsidR="00CA1430" w:rsidRPr="00227AB1">
        <w:t>С</w:t>
      </w:r>
      <w:r w:rsidRPr="00227AB1">
        <w:t xml:space="preserve">торон своих обязательств по настоящему </w:t>
      </w:r>
      <w:r w:rsidR="00CA1430" w:rsidRPr="00227AB1">
        <w:t>Д</w:t>
      </w:r>
      <w:r w:rsidRPr="00227AB1">
        <w:t>оговору.</w:t>
      </w:r>
    </w:p>
    <w:p w:rsidR="00D25CF4" w:rsidRPr="00227AB1" w:rsidRDefault="00D25CF4" w:rsidP="003451EA">
      <w:pPr>
        <w:widowControl w:val="0"/>
        <w:numPr>
          <w:ilvl w:val="1"/>
          <w:numId w:val="7"/>
        </w:numPr>
        <w:ind w:hanging="574"/>
        <w:jc w:val="both"/>
        <w:outlineLvl w:val="1"/>
      </w:pPr>
      <w:r w:rsidRPr="00227AB1">
        <w:t>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D25CF4" w:rsidRPr="00227AB1" w:rsidRDefault="00D25CF4" w:rsidP="003451EA">
      <w:pPr>
        <w:widowControl w:val="0"/>
        <w:numPr>
          <w:ilvl w:val="1"/>
          <w:numId w:val="7"/>
        </w:numPr>
        <w:ind w:hanging="574"/>
        <w:jc w:val="both"/>
        <w:outlineLvl w:val="1"/>
      </w:pPr>
      <w:r w:rsidRPr="00227AB1">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D74C1" w:rsidRPr="00227AB1" w:rsidRDefault="008D74C1" w:rsidP="003451EA">
      <w:pPr>
        <w:widowControl w:val="0"/>
        <w:numPr>
          <w:ilvl w:val="1"/>
          <w:numId w:val="7"/>
        </w:numPr>
        <w:ind w:hanging="574"/>
        <w:jc w:val="both"/>
        <w:outlineLvl w:val="1"/>
      </w:pPr>
      <w:r w:rsidRPr="00227AB1">
        <w:t xml:space="preserve">Срок </w:t>
      </w:r>
      <w:r w:rsidR="00BC2341" w:rsidRPr="00227AB1">
        <w:t>исполнения обязательств</w:t>
      </w:r>
      <w:r w:rsidRPr="00227AB1">
        <w:t xml:space="preserve"> автоматически продлевается на период </w:t>
      </w:r>
      <w:r w:rsidR="00BC2341" w:rsidRPr="00227AB1">
        <w:t xml:space="preserve">действия </w:t>
      </w:r>
      <w:r w:rsidR="00BC2341" w:rsidRPr="00227AB1">
        <w:lastRenderedPageBreak/>
        <w:t>обстоятельств</w:t>
      </w:r>
      <w:r w:rsidR="00D25CF4" w:rsidRPr="00227AB1">
        <w:t xml:space="preserve"> непреодолимой силы</w:t>
      </w:r>
      <w:r w:rsidRPr="00227AB1">
        <w:t>.</w:t>
      </w:r>
    </w:p>
    <w:p w:rsidR="008D74C1" w:rsidRPr="00227AB1" w:rsidRDefault="008D74C1" w:rsidP="003451EA">
      <w:pPr>
        <w:widowControl w:val="0"/>
        <w:numPr>
          <w:ilvl w:val="1"/>
          <w:numId w:val="7"/>
        </w:numPr>
        <w:ind w:hanging="574"/>
        <w:jc w:val="both"/>
        <w:outlineLvl w:val="1"/>
      </w:pPr>
      <w:r w:rsidRPr="00227AB1">
        <w:t xml:space="preserve">Если обстоятельства </w:t>
      </w:r>
      <w:r w:rsidR="00D25CF4" w:rsidRPr="00227AB1">
        <w:t xml:space="preserve">непреодолимой силы </w:t>
      </w:r>
      <w:r w:rsidRPr="00227AB1">
        <w:t xml:space="preserve">будут длиться более </w:t>
      </w:r>
      <w:r w:rsidR="005C5195" w:rsidRPr="00227AB1">
        <w:t xml:space="preserve">3 (трех) </w:t>
      </w:r>
      <w:r w:rsidRPr="00227AB1">
        <w:t xml:space="preserve">месяцев, </w:t>
      </w:r>
      <w:r w:rsidR="00D25CF4" w:rsidRPr="00227AB1">
        <w:t xml:space="preserve">любая из Сторон </w:t>
      </w:r>
      <w:r w:rsidR="00BC2341" w:rsidRPr="00227AB1">
        <w:t xml:space="preserve">вправе без возмещения </w:t>
      </w:r>
      <w:r w:rsidR="00D25CF4" w:rsidRPr="00227AB1">
        <w:t xml:space="preserve">другой Стороне </w:t>
      </w:r>
      <w:r w:rsidR="00BC2341" w:rsidRPr="00227AB1">
        <w:t xml:space="preserve">убытков, вызванных прекращением Договора, в одностороннем порядке отказаться от Договора, уведомив </w:t>
      </w:r>
      <w:r w:rsidR="00D25CF4" w:rsidRPr="00227AB1">
        <w:t xml:space="preserve">другую Сторону не менее чем </w:t>
      </w:r>
      <w:r w:rsidR="00BC2341" w:rsidRPr="00227AB1">
        <w:t xml:space="preserve">за </w:t>
      </w:r>
      <w:r w:rsidR="005C5195" w:rsidRPr="00227AB1">
        <w:t xml:space="preserve">10 (десять) </w:t>
      </w:r>
      <w:r w:rsidR="00BC2341" w:rsidRPr="00227AB1">
        <w:t>дней до даты расторжения</w:t>
      </w:r>
      <w:r w:rsidRPr="00227AB1">
        <w:t>.</w:t>
      </w:r>
    </w:p>
    <w:p w:rsidR="001E7E89" w:rsidRPr="00227AB1" w:rsidRDefault="001E7E89" w:rsidP="001E7E89">
      <w:pPr>
        <w:widowControl w:val="0"/>
        <w:ind w:left="357"/>
        <w:outlineLvl w:val="0"/>
        <w:rPr>
          <w:b/>
          <w:bCs/>
        </w:rPr>
      </w:pPr>
      <w:bookmarkStart w:id="29" w:name="_Toc300837326"/>
      <w:bookmarkStart w:id="30" w:name="_Toc308688483"/>
    </w:p>
    <w:p w:rsidR="008D74C1" w:rsidRPr="00227AB1" w:rsidRDefault="008D74C1" w:rsidP="003451EA">
      <w:pPr>
        <w:widowControl w:val="0"/>
        <w:numPr>
          <w:ilvl w:val="0"/>
          <w:numId w:val="7"/>
        </w:numPr>
        <w:ind w:left="357" w:hanging="357"/>
        <w:jc w:val="center"/>
        <w:outlineLvl w:val="0"/>
        <w:rPr>
          <w:b/>
          <w:bCs/>
        </w:rPr>
      </w:pPr>
      <w:r w:rsidRPr="00227AB1">
        <w:rPr>
          <w:b/>
          <w:bCs/>
        </w:rPr>
        <w:t>ГАРАНТИИ</w:t>
      </w:r>
      <w:bookmarkEnd w:id="29"/>
      <w:bookmarkEnd w:id="30"/>
    </w:p>
    <w:p w:rsidR="00CC75DB" w:rsidRPr="00227AB1" w:rsidRDefault="00CC75DB" w:rsidP="007D1CFA">
      <w:pPr>
        <w:widowControl w:val="0"/>
        <w:ind w:left="357"/>
        <w:outlineLvl w:val="0"/>
        <w:rPr>
          <w:b/>
          <w:bCs/>
        </w:rPr>
      </w:pPr>
    </w:p>
    <w:p w:rsidR="00B17DFC" w:rsidRPr="00227AB1" w:rsidRDefault="006E2922" w:rsidP="003451EA">
      <w:pPr>
        <w:widowControl w:val="0"/>
        <w:numPr>
          <w:ilvl w:val="1"/>
          <w:numId w:val="7"/>
        </w:numPr>
        <w:tabs>
          <w:tab w:val="clear" w:pos="574"/>
        </w:tabs>
        <w:ind w:left="567" w:hanging="573"/>
        <w:jc w:val="both"/>
        <w:outlineLvl w:val="1"/>
      </w:pPr>
      <w:r w:rsidRPr="00227AB1">
        <w:t xml:space="preserve">Гарантийный срок </w:t>
      </w:r>
      <w:r w:rsidR="00B17DFC" w:rsidRPr="00227AB1">
        <w:t xml:space="preserve">на выполненные Работы составляет </w:t>
      </w:r>
      <w:r w:rsidR="00035E9E" w:rsidRPr="00227AB1">
        <w:t>24</w:t>
      </w:r>
      <w:r w:rsidR="00B17DFC" w:rsidRPr="00227AB1">
        <w:t xml:space="preserve"> (</w:t>
      </w:r>
      <w:r w:rsidR="00035E9E" w:rsidRPr="00227AB1">
        <w:t>двадцать четыре</w:t>
      </w:r>
      <w:r w:rsidR="00B17DFC" w:rsidRPr="00227AB1">
        <w:t>) месяц</w:t>
      </w:r>
      <w:r w:rsidR="00035E9E" w:rsidRPr="00227AB1">
        <w:t>а</w:t>
      </w:r>
      <w:r w:rsidR="00B17DFC" w:rsidRPr="00227AB1">
        <w:t xml:space="preserve"> с момента </w:t>
      </w:r>
      <w:r w:rsidR="00AA0541" w:rsidRPr="00227AB1">
        <w:t xml:space="preserve">приемки Заказчиком </w:t>
      </w:r>
      <w:r w:rsidR="00B17DFC" w:rsidRPr="00227AB1">
        <w:t>выполненных Работ</w:t>
      </w:r>
      <w:r w:rsidR="00AA0541" w:rsidRPr="00227AB1">
        <w:t>.</w:t>
      </w:r>
    </w:p>
    <w:p w:rsidR="00C94F98" w:rsidRPr="00227AB1" w:rsidRDefault="00C94F98" w:rsidP="003451EA">
      <w:pPr>
        <w:widowControl w:val="0"/>
        <w:numPr>
          <w:ilvl w:val="1"/>
          <w:numId w:val="7"/>
        </w:numPr>
        <w:tabs>
          <w:tab w:val="clear" w:pos="574"/>
        </w:tabs>
        <w:ind w:left="567" w:hanging="573"/>
        <w:jc w:val="both"/>
        <w:outlineLvl w:val="1"/>
      </w:pPr>
      <w:bookmarkStart w:id="31" w:name="sub_47122"/>
      <w:r w:rsidRPr="00227AB1">
        <w:t>Гарантийный срок продлевается на время, в течение которого результат работ не мог использоваться из-за обнаруженных в нем недостатков, при условии извещения Заказчиком Исполнителя о таких недостатках.</w:t>
      </w:r>
    </w:p>
    <w:bookmarkEnd w:id="31"/>
    <w:p w:rsidR="00440145" w:rsidRPr="00227AB1" w:rsidRDefault="00440145" w:rsidP="003451EA">
      <w:pPr>
        <w:widowControl w:val="0"/>
        <w:numPr>
          <w:ilvl w:val="1"/>
          <w:numId w:val="7"/>
        </w:numPr>
        <w:tabs>
          <w:tab w:val="clear" w:pos="574"/>
        </w:tabs>
        <w:ind w:left="567" w:hanging="573"/>
        <w:jc w:val="both"/>
        <w:outlineLvl w:val="1"/>
      </w:pPr>
      <w:r w:rsidRPr="00227AB1">
        <w:t xml:space="preserve">В течение гарантийного срока </w:t>
      </w:r>
      <w:r w:rsidR="008D74C1" w:rsidRPr="00227AB1">
        <w:t>Исполнитель обязуется</w:t>
      </w:r>
      <w:r w:rsidR="00610242" w:rsidRPr="00227AB1">
        <w:t xml:space="preserve"> в счет цены Договора без взимания с Заказчика дополнительных платежей</w:t>
      </w:r>
      <w:r w:rsidRPr="00227AB1">
        <w:t>:</w:t>
      </w:r>
    </w:p>
    <w:p w:rsidR="001776C3" w:rsidRPr="00227AB1" w:rsidRDefault="00610242" w:rsidP="008322A5">
      <w:pPr>
        <w:widowControl w:val="0"/>
        <w:ind w:left="852" w:hanging="285"/>
        <w:jc w:val="both"/>
        <w:outlineLvl w:val="1"/>
      </w:pPr>
      <w:r w:rsidRPr="00227AB1">
        <w:t xml:space="preserve">- </w:t>
      </w:r>
      <w:r w:rsidR="008322A5" w:rsidRPr="00227AB1">
        <w:tab/>
      </w:r>
      <w:r w:rsidR="001776C3" w:rsidRPr="00227AB1">
        <w:t>в установленные Заказчиком сроки устранять выявляемые Заказчиком недостатки результата Работ</w:t>
      </w:r>
      <w:r w:rsidRPr="00227AB1">
        <w:t>;</w:t>
      </w:r>
    </w:p>
    <w:p w:rsidR="001776C3" w:rsidRPr="00227AB1" w:rsidRDefault="00610242" w:rsidP="008322A5">
      <w:pPr>
        <w:widowControl w:val="0"/>
        <w:ind w:left="852" w:hanging="285"/>
        <w:jc w:val="both"/>
        <w:outlineLvl w:val="1"/>
      </w:pPr>
      <w:r w:rsidRPr="00227AB1">
        <w:t xml:space="preserve">- </w:t>
      </w:r>
      <w:r w:rsidR="008322A5" w:rsidRPr="00227AB1">
        <w:tab/>
      </w:r>
      <w:r w:rsidR="007E6E87" w:rsidRPr="00227AB1">
        <w:t xml:space="preserve">осуществлять консультирование </w:t>
      </w:r>
      <w:r w:rsidRPr="00227AB1">
        <w:t>сотрудников</w:t>
      </w:r>
      <w:r w:rsidR="007E6E87" w:rsidRPr="00227AB1">
        <w:t xml:space="preserve"> Заказчика</w:t>
      </w:r>
      <w:r w:rsidR="007B1920" w:rsidRPr="00227AB1">
        <w:t xml:space="preserve"> </w:t>
      </w:r>
      <w:r w:rsidR="007E6E87" w:rsidRPr="00227AB1">
        <w:t xml:space="preserve">по </w:t>
      </w:r>
      <w:r w:rsidR="007B1920" w:rsidRPr="00227AB1">
        <w:t xml:space="preserve">возникающим у них </w:t>
      </w:r>
      <w:r w:rsidRPr="00227AB1">
        <w:t xml:space="preserve">проблемам при </w:t>
      </w:r>
      <w:r w:rsidR="007B1920" w:rsidRPr="00227AB1">
        <w:t>использовани</w:t>
      </w:r>
      <w:r w:rsidRPr="00227AB1">
        <w:t>и</w:t>
      </w:r>
      <w:r w:rsidR="007B1920" w:rsidRPr="00227AB1">
        <w:t xml:space="preserve"> результата Работ. </w:t>
      </w:r>
    </w:p>
    <w:p w:rsidR="00CC75DB" w:rsidRPr="00227AB1" w:rsidRDefault="00CC75DB" w:rsidP="007D1CFA">
      <w:pPr>
        <w:widowControl w:val="0"/>
        <w:overflowPunct w:val="0"/>
        <w:autoSpaceDE w:val="0"/>
        <w:autoSpaceDN w:val="0"/>
        <w:adjustRightInd w:val="0"/>
        <w:ind w:left="142"/>
        <w:jc w:val="both"/>
        <w:textAlignment w:val="baseline"/>
        <w:outlineLvl w:val="1"/>
      </w:pPr>
    </w:p>
    <w:p w:rsidR="008D74C1" w:rsidRPr="00227AB1" w:rsidRDefault="008D74C1" w:rsidP="003451EA">
      <w:pPr>
        <w:widowControl w:val="0"/>
        <w:numPr>
          <w:ilvl w:val="0"/>
          <w:numId w:val="7"/>
        </w:numPr>
        <w:ind w:left="357" w:hanging="357"/>
        <w:jc w:val="center"/>
        <w:outlineLvl w:val="0"/>
        <w:rPr>
          <w:b/>
          <w:bCs/>
        </w:rPr>
      </w:pPr>
      <w:bookmarkStart w:id="32" w:name="_Toc300837327"/>
      <w:bookmarkStart w:id="33" w:name="_Toc308688484"/>
      <w:r w:rsidRPr="00227AB1">
        <w:rPr>
          <w:b/>
          <w:bCs/>
          <w:caps/>
          <w:kern w:val="32"/>
        </w:rPr>
        <w:t>ПОРЯДОК</w:t>
      </w:r>
      <w:r w:rsidRPr="00227AB1">
        <w:rPr>
          <w:b/>
          <w:bCs/>
        </w:rPr>
        <w:t xml:space="preserve"> РАЗРЕШЕНИЯ СПОРОВ</w:t>
      </w:r>
      <w:bookmarkEnd w:id="32"/>
      <w:bookmarkEnd w:id="33"/>
    </w:p>
    <w:p w:rsidR="00CC75DB" w:rsidRPr="00227AB1" w:rsidRDefault="00CC75DB" w:rsidP="007D1CFA">
      <w:pPr>
        <w:widowControl w:val="0"/>
        <w:ind w:left="357"/>
        <w:outlineLvl w:val="0"/>
        <w:rPr>
          <w:b/>
          <w:bCs/>
        </w:rPr>
      </w:pPr>
    </w:p>
    <w:p w:rsidR="008D74C1" w:rsidRPr="00227AB1" w:rsidRDefault="00700AC2" w:rsidP="003451EA">
      <w:pPr>
        <w:widowControl w:val="0"/>
        <w:numPr>
          <w:ilvl w:val="1"/>
          <w:numId w:val="7"/>
        </w:numPr>
        <w:ind w:hanging="574"/>
        <w:jc w:val="both"/>
        <w:outlineLvl w:val="1"/>
      </w:pPr>
      <w:r w:rsidRPr="00227AB1">
        <w:t xml:space="preserve">Споры по настоящему Договору разрешаются Сторонами в </w:t>
      </w:r>
      <w:r w:rsidR="00AE2ECE" w:rsidRPr="00227AB1">
        <w:t xml:space="preserve">досудебном </w:t>
      </w:r>
      <w:r w:rsidRPr="00227AB1">
        <w:t xml:space="preserve">претензионном порядке. </w:t>
      </w:r>
      <w:r w:rsidR="008D74C1" w:rsidRPr="00227AB1">
        <w:t xml:space="preserve">Сторона, получившая претензию, обязана дать ответ </w:t>
      </w:r>
      <w:r w:rsidRPr="00227AB1">
        <w:t xml:space="preserve">на нее </w:t>
      </w:r>
      <w:r w:rsidR="008D74C1" w:rsidRPr="00227AB1">
        <w:t xml:space="preserve">в течение </w:t>
      </w:r>
      <w:r w:rsidRPr="00227AB1">
        <w:t>2</w:t>
      </w:r>
      <w:r w:rsidR="008D74C1" w:rsidRPr="00227AB1">
        <w:t>0 (двадцати) календарных дней с</w:t>
      </w:r>
      <w:r w:rsidRPr="00227AB1">
        <w:t>о</w:t>
      </w:r>
      <w:r w:rsidR="008D74C1" w:rsidRPr="00227AB1">
        <w:t xml:space="preserve"> </w:t>
      </w:r>
      <w:r w:rsidRPr="00227AB1">
        <w:t>дня</w:t>
      </w:r>
      <w:r w:rsidR="008D74C1" w:rsidRPr="00227AB1">
        <w:t xml:space="preserve"> получения.</w:t>
      </w:r>
    </w:p>
    <w:p w:rsidR="00EA0096" w:rsidRPr="00227AB1" w:rsidRDefault="008D74C1" w:rsidP="003451EA">
      <w:pPr>
        <w:widowControl w:val="0"/>
        <w:numPr>
          <w:ilvl w:val="1"/>
          <w:numId w:val="7"/>
        </w:numPr>
        <w:ind w:hanging="574"/>
        <w:jc w:val="both"/>
        <w:outlineLvl w:val="1"/>
      </w:pPr>
      <w:r w:rsidRPr="00227AB1">
        <w:t>При невозможности разрешения спор</w:t>
      </w:r>
      <w:r w:rsidR="00AE2ECE" w:rsidRPr="00227AB1">
        <w:t>а</w:t>
      </w:r>
      <w:r w:rsidRPr="00227AB1">
        <w:t xml:space="preserve"> путем переговоров</w:t>
      </w:r>
      <w:r w:rsidR="00AE2ECE" w:rsidRPr="00227AB1">
        <w:t>,</w:t>
      </w:r>
      <w:r w:rsidRPr="00227AB1">
        <w:t xml:space="preserve"> </w:t>
      </w:r>
      <w:r w:rsidR="00EA0096" w:rsidRPr="00227AB1">
        <w:t>спор подлежит рассмотрению</w:t>
      </w:r>
      <w:r w:rsidR="001E7E89" w:rsidRPr="00227AB1">
        <w:t xml:space="preserve"> в Арбитражном суде Нижегородской области</w:t>
      </w:r>
    </w:p>
    <w:p w:rsidR="00C73745" w:rsidRPr="00227AB1" w:rsidRDefault="00C73745" w:rsidP="007D1CFA">
      <w:pPr>
        <w:widowControl w:val="0"/>
        <w:tabs>
          <w:tab w:val="left" w:pos="993"/>
        </w:tabs>
        <w:ind w:left="142"/>
        <w:jc w:val="both"/>
        <w:outlineLvl w:val="1"/>
      </w:pPr>
    </w:p>
    <w:p w:rsidR="008D74C1" w:rsidRPr="00227AB1" w:rsidRDefault="008D74C1" w:rsidP="003451EA">
      <w:pPr>
        <w:widowControl w:val="0"/>
        <w:numPr>
          <w:ilvl w:val="0"/>
          <w:numId w:val="7"/>
        </w:numPr>
        <w:ind w:left="357" w:hanging="357"/>
        <w:jc w:val="center"/>
        <w:outlineLvl w:val="0"/>
        <w:rPr>
          <w:b/>
          <w:bCs/>
          <w:caps/>
          <w:kern w:val="32"/>
        </w:rPr>
      </w:pPr>
      <w:bookmarkStart w:id="34" w:name="_Toc300837331"/>
      <w:bookmarkStart w:id="35" w:name="_Toc308688488"/>
      <w:r w:rsidRPr="00227AB1">
        <w:rPr>
          <w:b/>
          <w:bCs/>
          <w:caps/>
          <w:kern w:val="32"/>
        </w:rPr>
        <w:t>ВСТУПЛЕНИЕ ДОГОВОРА В СИЛУ И СРОК ДЕЙСТВИЯ ДОГОВОРА</w:t>
      </w:r>
      <w:bookmarkEnd w:id="34"/>
      <w:bookmarkEnd w:id="35"/>
    </w:p>
    <w:p w:rsidR="00CC75DB" w:rsidRPr="00227AB1" w:rsidRDefault="00CC75DB" w:rsidP="007D1CFA">
      <w:pPr>
        <w:widowControl w:val="0"/>
        <w:tabs>
          <w:tab w:val="left" w:pos="993"/>
        </w:tabs>
        <w:ind w:left="574"/>
        <w:jc w:val="both"/>
        <w:outlineLvl w:val="1"/>
      </w:pPr>
    </w:p>
    <w:p w:rsidR="008D74C1" w:rsidRPr="00227AB1" w:rsidRDefault="008D74C1" w:rsidP="003451EA">
      <w:pPr>
        <w:widowControl w:val="0"/>
        <w:numPr>
          <w:ilvl w:val="1"/>
          <w:numId w:val="7"/>
        </w:numPr>
        <w:tabs>
          <w:tab w:val="left" w:pos="993"/>
        </w:tabs>
        <w:ind w:hanging="574"/>
        <w:jc w:val="both"/>
        <w:outlineLvl w:val="1"/>
      </w:pPr>
      <w:r w:rsidRPr="00227AB1">
        <w:t xml:space="preserve">Договор вступает в силу </w:t>
      </w:r>
      <w:proofErr w:type="gramStart"/>
      <w:r w:rsidRPr="00227AB1">
        <w:t>с даты</w:t>
      </w:r>
      <w:proofErr w:type="gramEnd"/>
      <w:r w:rsidRPr="00227AB1">
        <w:t xml:space="preserve"> его подписания Заказчиком  и Исполнителем и действует до полного исполнения Сторонами своих обязательств.</w:t>
      </w:r>
    </w:p>
    <w:p w:rsidR="008D74C1" w:rsidRPr="00227AB1" w:rsidRDefault="008D74C1" w:rsidP="003451EA">
      <w:pPr>
        <w:widowControl w:val="0"/>
        <w:numPr>
          <w:ilvl w:val="1"/>
          <w:numId w:val="7"/>
        </w:numPr>
        <w:tabs>
          <w:tab w:val="left" w:pos="993"/>
        </w:tabs>
        <w:ind w:hanging="574"/>
        <w:jc w:val="both"/>
        <w:outlineLvl w:val="1"/>
      </w:pPr>
      <w:r w:rsidRPr="00227AB1">
        <w:t>Договор составлен в 2 экземплярах, 1 экз. - для Заказчика и 1 экз. - для Исполнителя, имеющих одинаковую юридическую силу.</w:t>
      </w:r>
    </w:p>
    <w:p w:rsidR="00C73745" w:rsidRPr="00227AB1" w:rsidRDefault="00C73745" w:rsidP="00860304">
      <w:pPr>
        <w:widowControl w:val="0"/>
        <w:ind w:left="357"/>
        <w:outlineLvl w:val="0"/>
        <w:rPr>
          <w:b/>
          <w:bCs/>
          <w:caps/>
          <w:kern w:val="32"/>
        </w:rPr>
      </w:pPr>
    </w:p>
    <w:p w:rsidR="00860304" w:rsidRPr="00227AB1" w:rsidRDefault="00860304" w:rsidP="003451EA">
      <w:pPr>
        <w:widowControl w:val="0"/>
        <w:numPr>
          <w:ilvl w:val="0"/>
          <w:numId w:val="7"/>
        </w:numPr>
        <w:ind w:left="357" w:hanging="357"/>
        <w:jc w:val="center"/>
        <w:outlineLvl w:val="0"/>
        <w:rPr>
          <w:b/>
          <w:bCs/>
          <w:caps/>
          <w:kern w:val="32"/>
        </w:rPr>
      </w:pPr>
      <w:r w:rsidRPr="00227AB1">
        <w:rPr>
          <w:b/>
          <w:bCs/>
          <w:caps/>
          <w:kern w:val="32"/>
        </w:rPr>
        <w:t>Приложения</w:t>
      </w:r>
    </w:p>
    <w:p w:rsidR="00860304" w:rsidRPr="00227AB1" w:rsidRDefault="00B94D61" w:rsidP="00860304">
      <w:pPr>
        <w:widowControl w:val="0"/>
        <w:ind w:left="357"/>
        <w:outlineLvl w:val="0"/>
        <w:rPr>
          <w:bCs/>
          <w:caps/>
          <w:kern w:val="32"/>
        </w:rPr>
      </w:pPr>
      <w:r w:rsidRPr="00227AB1">
        <w:rPr>
          <w:bCs/>
          <w:kern w:val="32"/>
        </w:rPr>
        <w:t>Неотъемлемыми частями настоящего договора являются:</w:t>
      </w:r>
    </w:p>
    <w:p w:rsidR="00B94D61" w:rsidRPr="00227AB1" w:rsidRDefault="00860304" w:rsidP="00B94D61">
      <w:pPr>
        <w:widowControl w:val="0"/>
        <w:ind w:firstLine="357"/>
        <w:outlineLvl w:val="0"/>
        <w:rPr>
          <w:bCs/>
          <w:kern w:val="32"/>
        </w:rPr>
      </w:pPr>
      <w:r w:rsidRPr="00227AB1">
        <w:rPr>
          <w:bCs/>
          <w:kern w:val="32"/>
        </w:rPr>
        <w:t>Приложение №</w:t>
      </w:r>
      <w:r w:rsidR="00B94D61" w:rsidRPr="00227AB1">
        <w:rPr>
          <w:bCs/>
          <w:kern w:val="32"/>
        </w:rPr>
        <w:t xml:space="preserve"> </w:t>
      </w:r>
      <w:r w:rsidRPr="00227AB1">
        <w:rPr>
          <w:bCs/>
          <w:kern w:val="32"/>
        </w:rPr>
        <w:t>1 – Техническое задание.</w:t>
      </w:r>
    </w:p>
    <w:p w:rsidR="00B94D61" w:rsidRPr="00227AB1" w:rsidRDefault="00B94D61" w:rsidP="00B94D61">
      <w:pPr>
        <w:widowControl w:val="0"/>
        <w:ind w:firstLine="357"/>
        <w:outlineLvl w:val="0"/>
        <w:rPr>
          <w:bCs/>
          <w:kern w:val="32"/>
        </w:rPr>
      </w:pPr>
      <w:r w:rsidRPr="00227AB1">
        <w:rPr>
          <w:bCs/>
          <w:kern w:val="32"/>
        </w:rPr>
        <w:t>Приложение № 2 – Календарный план.</w:t>
      </w:r>
    </w:p>
    <w:p w:rsidR="00860304" w:rsidRPr="00227AB1" w:rsidRDefault="00860304" w:rsidP="00B94D61">
      <w:pPr>
        <w:widowControl w:val="0"/>
        <w:ind w:firstLine="357"/>
        <w:outlineLvl w:val="0"/>
        <w:rPr>
          <w:bCs/>
          <w:kern w:val="32"/>
        </w:rPr>
      </w:pPr>
      <w:r w:rsidRPr="00227AB1">
        <w:rPr>
          <w:bCs/>
          <w:kern w:val="32"/>
        </w:rPr>
        <w:t>Приложение №</w:t>
      </w:r>
      <w:r w:rsidR="00B94D61" w:rsidRPr="00227AB1">
        <w:rPr>
          <w:bCs/>
          <w:kern w:val="32"/>
        </w:rPr>
        <w:t xml:space="preserve"> 3</w:t>
      </w:r>
      <w:r w:rsidRPr="00227AB1">
        <w:rPr>
          <w:bCs/>
          <w:kern w:val="32"/>
        </w:rPr>
        <w:t xml:space="preserve"> – Расчет стоимости Работ.</w:t>
      </w:r>
    </w:p>
    <w:p w:rsidR="00B94D61" w:rsidRPr="00227AB1" w:rsidRDefault="00B94D61" w:rsidP="00352BBA">
      <w:pPr>
        <w:widowControl w:val="0"/>
        <w:ind w:left="357"/>
        <w:jc w:val="both"/>
        <w:outlineLvl w:val="0"/>
      </w:pPr>
      <w:r w:rsidRPr="00227AB1">
        <w:rPr>
          <w:bCs/>
          <w:kern w:val="32"/>
        </w:rPr>
        <w:t xml:space="preserve">Приложение № </w:t>
      </w:r>
      <w:r w:rsidR="00A9550E" w:rsidRPr="00227AB1">
        <w:rPr>
          <w:bCs/>
          <w:kern w:val="32"/>
        </w:rPr>
        <w:t>4</w:t>
      </w:r>
      <w:r w:rsidR="001F15A2" w:rsidRPr="00227AB1">
        <w:rPr>
          <w:bCs/>
          <w:kern w:val="32"/>
        </w:rPr>
        <w:t>*</w:t>
      </w:r>
      <w:r w:rsidRPr="00227AB1">
        <w:rPr>
          <w:bCs/>
          <w:kern w:val="32"/>
        </w:rPr>
        <w:t xml:space="preserve"> –</w:t>
      </w:r>
      <w:r w:rsidR="00871854" w:rsidRPr="00227AB1">
        <w:rPr>
          <w:bCs/>
          <w:kern w:val="32"/>
        </w:rPr>
        <w:t xml:space="preserve"> Соглашение </w:t>
      </w:r>
      <w:r w:rsidR="001F15A2" w:rsidRPr="00227AB1">
        <w:t>о конфиденциальности и неразглашении информации *Стороны договорились, что прекращение настоящего Договора  не влечет прекращения Соглашения о конфиденциальности и неразглашении информации, которое в случае</w:t>
      </w:r>
      <w:r w:rsidR="009A2B69" w:rsidRPr="00227AB1">
        <w:t xml:space="preserve"> прекращение Договора </w:t>
      </w:r>
      <w:r w:rsidR="001F15A2" w:rsidRPr="00227AB1">
        <w:t>продолжает действовать как самостоятельная сделка.</w:t>
      </w:r>
    </w:p>
    <w:p w:rsidR="004A581A" w:rsidRPr="00227AB1" w:rsidRDefault="004A581A" w:rsidP="00352BBA">
      <w:pPr>
        <w:widowControl w:val="0"/>
        <w:ind w:left="357"/>
        <w:jc w:val="both"/>
        <w:outlineLvl w:val="0"/>
        <w:rPr>
          <w:bCs/>
          <w:kern w:val="32"/>
        </w:rPr>
      </w:pPr>
      <w:r w:rsidRPr="00227AB1">
        <w:rPr>
          <w:bCs/>
          <w:kern w:val="32"/>
        </w:rPr>
        <w:t>Приложение № 5 – Заключение о выполненных работах.</w:t>
      </w:r>
    </w:p>
    <w:p w:rsidR="00871854" w:rsidRPr="00227AB1" w:rsidRDefault="00871854" w:rsidP="00B94D61">
      <w:pPr>
        <w:widowControl w:val="0"/>
        <w:ind w:firstLine="357"/>
        <w:outlineLvl w:val="0"/>
        <w:rPr>
          <w:bCs/>
          <w:kern w:val="32"/>
        </w:rPr>
      </w:pPr>
    </w:p>
    <w:p w:rsidR="00860304" w:rsidRPr="00227AB1" w:rsidRDefault="00860304" w:rsidP="007D1CFA">
      <w:pPr>
        <w:widowControl w:val="0"/>
        <w:tabs>
          <w:tab w:val="left" w:pos="993"/>
        </w:tabs>
        <w:ind w:left="142"/>
        <w:jc w:val="both"/>
        <w:outlineLvl w:val="1"/>
      </w:pPr>
    </w:p>
    <w:p w:rsidR="008D74C1" w:rsidRPr="00227AB1" w:rsidRDefault="008D74C1" w:rsidP="003451EA">
      <w:pPr>
        <w:widowControl w:val="0"/>
        <w:numPr>
          <w:ilvl w:val="0"/>
          <w:numId w:val="7"/>
        </w:numPr>
        <w:ind w:left="357" w:hanging="357"/>
        <w:jc w:val="center"/>
        <w:outlineLvl w:val="0"/>
        <w:rPr>
          <w:b/>
          <w:bCs/>
          <w:caps/>
          <w:kern w:val="32"/>
        </w:rPr>
      </w:pPr>
      <w:bookmarkStart w:id="36" w:name="_Toc300837332"/>
      <w:bookmarkStart w:id="37" w:name="_Toc308688489"/>
      <w:r w:rsidRPr="00227AB1">
        <w:rPr>
          <w:b/>
          <w:bCs/>
          <w:caps/>
          <w:kern w:val="32"/>
        </w:rPr>
        <w:t>ЮРИДИЧЕСКИЕ АДРЕСА И БАНКОВСКИЕ РЕКВИЗИТЫ СТОРОН</w:t>
      </w:r>
      <w:bookmarkEnd w:id="36"/>
      <w:bookmarkEnd w:id="37"/>
    </w:p>
    <w:p w:rsidR="00A4012C" w:rsidRPr="00227AB1" w:rsidRDefault="00A4012C" w:rsidP="00A4012C">
      <w:pPr>
        <w:pStyle w:val="-11"/>
        <w:widowControl w:val="0"/>
        <w:tabs>
          <w:tab w:val="left" w:pos="993"/>
        </w:tabs>
        <w:ind w:left="360"/>
        <w:jc w:val="both"/>
        <w:outlineLvl w:val="1"/>
      </w:pPr>
    </w:p>
    <w:tbl>
      <w:tblPr>
        <w:tblW w:w="0" w:type="auto"/>
        <w:tblLook w:val="01E0" w:firstRow="1" w:lastRow="1" w:firstColumn="1" w:lastColumn="1" w:noHBand="0" w:noVBand="0"/>
      </w:tblPr>
      <w:tblGrid>
        <w:gridCol w:w="4774"/>
        <w:gridCol w:w="4791"/>
      </w:tblGrid>
      <w:tr w:rsidR="00102AD2" w:rsidRPr="00227AB1" w:rsidTr="00A4012C">
        <w:tc>
          <w:tcPr>
            <w:tcW w:w="4774" w:type="dxa"/>
          </w:tcPr>
          <w:p w:rsidR="00A4012C" w:rsidRPr="00227AB1" w:rsidRDefault="00A4012C" w:rsidP="00A4012C">
            <w:pPr>
              <w:tabs>
                <w:tab w:val="left" w:pos="4882"/>
              </w:tabs>
              <w:rPr>
                <w:bCs/>
              </w:rPr>
            </w:pPr>
            <w:r w:rsidRPr="00227AB1">
              <w:rPr>
                <w:bCs/>
              </w:rPr>
              <w:t>Исполнитель:</w:t>
            </w:r>
          </w:p>
        </w:tc>
        <w:tc>
          <w:tcPr>
            <w:tcW w:w="4791" w:type="dxa"/>
          </w:tcPr>
          <w:p w:rsidR="00A4012C" w:rsidRPr="00227AB1" w:rsidRDefault="00A4012C" w:rsidP="00A4012C">
            <w:pPr>
              <w:tabs>
                <w:tab w:val="left" w:pos="4882"/>
              </w:tabs>
              <w:rPr>
                <w:bCs/>
              </w:rPr>
            </w:pPr>
            <w:r w:rsidRPr="00227AB1">
              <w:rPr>
                <w:bCs/>
              </w:rPr>
              <w:t>Заказчик:</w:t>
            </w:r>
          </w:p>
        </w:tc>
      </w:tr>
      <w:tr w:rsidR="00102AD2" w:rsidRPr="00227AB1" w:rsidTr="00A4012C">
        <w:tc>
          <w:tcPr>
            <w:tcW w:w="4774" w:type="dxa"/>
          </w:tcPr>
          <w:p w:rsidR="00A4012C" w:rsidRPr="00227AB1" w:rsidRDefault="00A4012C" w:rsidP="00A4012C">
            <w:pPr>
              <w:tabs>
                <w:tab w:val="center" w:pos="2305"/>
              </w:tabs>
            </w:pPr>
          </w:p>
        </w:tc>
        <w:tc>
          <w:tcPr>
            <w:tcW w:w="4791" w:type="dxa"/>
          </w:tcPr>
          <w:p w:rsidR="00A4012C" w:rsidRPr="00227AB1" w:rsidRDefault="00A4012C" w:rsidP="00A4012C">
            <w:pPr>
              <w:tabs>
                <w:tab w:val="center" w:pos="2305"/>
              </w:tabs>
              <w:rPr>
                <w:b/>
              </w:rPr>
            </w:pPr>
            <w:r w:rsidRPr="00227AB1">
              <w:rPr>
                <w:b/>
              </w:rPr>
              <w:t>АО «НИАЭП»</w:t>
            </w:r>
          </w:p>
        </w:tc>
      </w:tr>
      <w:tr w:rsidR="00102AD2" w:rsidRPr="00227AB1" w:rsidTr="00A4012C">
        <w:tc>
          <w:tcPr>
            <w:tcW w:w="4774" w:type="dxa"/>
          </w:tcPr>
          <w:p w:rsidR="00A4012C" w:rsidRPr="00227AB1" w:rsidRDefault="00A4012C" w:rsidP="00AD2AB6">
            <w:pPr>
              <w:tabs>
                <w:tab w:val="left" w:pos="4882"/>
              </w:tabs>
              <w:rPr>
                <w:bCs/>
              </w:rPr>
            </w:pPr>
          </w:p>
        </w:tc>
        <w:tc>
          <w:tcPr>
            <w:tcW w:w="4791" w:type="dxa"/>
          </w:tcPr>
          <w:p w:rsidR="00A4012C" w:rsidRPr="00227AB1" w:rsidRDefault="00A4012C" w:rsidP="00A4012C">
            <w:pPr>
              <w:tabs>
                <w:tab w:val="left" w:pos="4882"/>
              </w:tabs>
              <w:rPr>
                <w:bCs/>
              </w:rPr>
            </w:pPr>
            <w:r w:rsidRPr="00227AB1">
              <w:t>Место нахождения: 603006, г. Нижний Новгород, пл. Свободы, д. 3</w:t>
            </w:r>
          </w:p>
        </w:tc>
      </w:tr>
      <w:tr w:rsidR="00102AD2" w:rsidRPr="00227AB1" w:rsidTr="00A4012C">
        <w:tc>
          <w:tcPr>
            <w:tcW w:w="4774" w:type="dxa"/>
          </w:tcPr>
          <w:p w:rsidR="00A4012C" w:rsidRPr="00227AB1" w:rsidRDefault="00A4012C" w:rsidP="00AD2AB6">
            <w:pPr>
              <w:tabs>
                <w:tab w:val="left" w:pos="4882"/>
              </w:tabs>
            </w:pPr>
          </w:p>
        </w:tc>
        <w:tc>
          <w:tcPr>
            <w:tcW w:w="4791" w:type="dxa"/>
          </w:tcPr>
          <w:p w:rsidR="00A4012C" w:rsidRPr="00227AB1" w:rsidRDefault="00A4012C" w:rsidP="00A4012C">
            <w:pPr>
              <w:tabs>
                <w:tab w:val="left" w:pos="4882"/>
              </w:tabs>
            </w:pPr>
            <w:r w:rsidRPr="00227AB1">
              <w:t>ИНН/КПП: 5260214123/525350001</w:t>
            </w:r>
          </w:p>
        </w:tc>
      </w:tr>
      <w:tr w:rsidR="00102AD2" w:rsidRPr="00227AB1" w:rsidTr="00A4012C">
        <w:tc>
          <w:tcPr>
            <w:tcW w:w="4774" w:type="dxa"/>
          </w:tcPr>
          <w:p w:rsidR="00A4012C" w:rsidRPr="00227AB1" w:rsidRDefault="00A4012C" w:rsidP="00AD2AB6"/>
        </w:tc>
        <w:tc>
          <w:tcPr>
            <w:tcW w:w="4791" w:type="dxa"/>
          </w:tcPr>
          <w:p w:rsidR="00A4012C" w:rsidRPr="00227AB1" w:rsidRDefault="00A4012C" w:rsidP="00A4012C">
            <w:pPr>
              <w:tabs>
                <w:tab w:val="left" w:pos="4882"/>
              </w:tabs>
            </w:pPr>
            <w:r w:rsidRPr="00227AB1">
              <w:t>ОГРН: 1075260029240</w:t>
            </w:r>
          </w:p>
        </w:tc>
      </w:tr>
      <w:tr w:rsidR="00102AD2" w:rsidRPr="00227AB1" w:rsidTr="00A4012C">
        <w:tc>
          <w:tcPr>
            <w:tcW w:w="4774" w:type="dxa"/>
          </w:tcPr>
          <w:p w:rsidR="00A4012C" w:rsidRPr="00227AB1" w:rsidRDefault="00A4012C" w:rsidP="00AD2AB6">
            <w:pPr>
              <w:tabs>
                <w:tab w:val="left" w:pos="4882"/>
              </w:tabs>
              <w:rPr>
                <w:bCs/>
              </w:rPr>
            </w:pPr>
          </w:p>
        </w:tc>
        <w:tc>
          <w:tcPr>
            <w:tcW w:w="4791" w:type="dxa"/>
          </w:tcPr>
          <w:p w:rsidR="00A4012C" w:rsidRPr="00227AB1" w:rsidRDefault="00A4012C" w:rsidP="00A4012C">
            <w:pPr>
              <w:tabs>
                <w:tab w:val="left" w:pos="4882"/>
              </w:tabs>
              <w:rPr>
                <w:lang w:val="en-US"/>
              </w:rPr>
            </w:pPr>
            <w:proofErr w:type="gramStart"/>
            <w:r w:rsidRPr="00227AB1">
              <w:t>р</w:t>
            </w:r>
            <w:proofErr w:type="gramEnd"/>
            <w:r w:rsidRPr="00227AB1">
              <w:t>/сч. 4070281</w:t>
            </w:r>
            <w:r w:rsidRPr="00227AB1">
              <w:rPr>
                <w:lang w:val="en-US"/>
              </w:rPr>
              <w:t>0200000002518</w:t>
            </w:r>
          </w:p>
        </w:tc>
      </w:tr>
      <w:tr w:rsidR="00102AD2" w:rsidRPr="00227AB1" w:rsidTr="00A4012C">
        <w:tc>
          <w:tcPr>
            <w:tcW w:w="4774" w:type="dxa"/>
          </w:tcPr>
          <w:p w:rsidR="00A4012C" w:rsidRPr="00227AB1" w:rsidRDefault="00A4012C" w:rsidP="00A4012C">
            <w:pPr>
              <w:tabs>
                <w:tab w:val="left" w:pos="4882"/>
              </w:tabs>
            </w:pPr>
          </w:p>
        </w:tc>
        <w:tc>
          <w:tcPr>
            <w:tcW w:w="4791" w:type="dxa"/>
          </w:tcPr>
          <w:p w:rsidR="00A4012C" w:rsidRPr="00227AB1" w:rsidRDefault="00A4012C" w:rsidP="00A4012C">
            <w:pPr>
              <w:tabs>
                <w:tab w:val="left" w:pos="4882"/>
              </w:tabs>
            </w:pPr>
            <w:r w:rsidRPr="00227AB1">
              <w:t xml:space="preserve">в НФ "ГАРАНТИЯ" ОАО "АКБ </w:t>
            </w:r>
            <w:r w:rsidRPr="00227AB1">
              <w:lastRenderedPageBreak/>
              <w:t>САРОВБИЗНЕСБАНК" г.Н.Новгород</w:t>
            </w:r>
          </w:p>
        </w:tc>
      </w:tr>
      <w:tr w:rsidR="00102AD2" w:rsidRPr="00227AB1" w:rsidTr="00A4012C">
        <w:tc>
          <w:tcPr>
            <w:tcW w:w="4774" w:type="dxa"/>
          </w:tcPr>
          <w:p w:rsidR="00A4012C" w:rsidRPr="00227AB1" w:rsidRDefault="00A4012C" w:rsidP="00A4012C">
            <w:pPr>
              <w:tabs>
                <w:tab w:val="left" w:pos="4882"/>
              </w:tabs>
              <w:rPr>
                <w:noProof/>
              </w:rPr>
            </w:pPr>
          </w:p>
        </w:tc>
        <w:tc>
          <w:tcPr>
            <w:tcW w:w="4791" w:type="dxa"/>
          </w:tcPr>
          <w:p w:rsidR="00A4012C" w:rsidRPr="00227AB1" w:rsidRDefault="00A4012C" w:rsidP="00A4012C">
            <w:pPr>
              <w:tabs>
                <w:tab w:val="left" w:pos="4882"/>
              </w:tabs>
            </w:pPr>
            <w:r w:rsidRPr="00227AB1">
              <w:t>К/сч. 30101810400000000710</w:t>
            </w:r>
          </w:p>
        </w:tc>
      </w:tr>
      <w:tr w:rsidR="00102AD2" w:rsidRPr="00227AB1" w:rsidTr="00A4012C">
        <w:tc>
          <w:tcPr>
            <w:tcW w:w="4774" w:type="dxa"/>
          </w:tcPr>
          <w:p w:rsidR="00A4012C" w:rsidRPr="00227AB1" w:rsidRDefault="00A4012C" w:rsidP="00A4012C"/>
        </w:tc>
        <w:tc>
          <w:tcPr>
            <w:tcW w:w="4791" w:type="dxa"/>
          </w:tcPr>
          <w:p w:rsidR="00A4012C" w:rsidRPr="00227AB1" w:rsidRDefault="00A4012C" w:rsidP="00A4012C">
            <w:pPr>
              <w:tabs>
                <w:tab w:val="left" w:pos="4882"/>
              </w:tabs>
            </w:pPr>
            <w:r w:rsidRPr="00227AB1">
              <w:t>БИК 042282710</w:t>
            </w:r>
          </w:p>
        </w:tc>
      </w:tr>
      <w:tr w:rsidR="00102AD2" w:rsidRPr="00227AB1" w:rsidTr="00A4012C">
        <w:tc>
          <w:tcPr>
            <w:tcW w:w="4774" w:type="dxa"/>
          </w:tcPr>
          <w:p w:rsidR="00A4012C" w:rsidRPr="00227AB1" w:rsidRDefault="00A4012C" w:rsidP="00A4012C">
            <w:pPr>
              <w:tabs>
                <w:tab w:val="left" w:pos="4882"/>
              </w:tabs>
            </w:pPr>
          </w:p>
        </w:tc>
        <w:tc>
          <w:tcPr>
            <w:tcW w:w="4791" w:type="dxa"/>
          </w:tcPr>
          <w:p w:rsidR="00A4012C" w:rsidRPr="00227AB1" w:rsidRDefault="00A4012C" w:rsidP="00A4012C">
            <w:pPr>
              <w:tabs>
                <w:tab w:val="left" w:pos="4882"/>
              </w:tabs>
              <w:rPr>
                <w:bCs/>
              </w:rPr>
            </w:pPr>
          </w:p>
        </w:tc>
      </w:tr>
    </w:tbl>
    <w:p w:rsidR="00A4012C" w:rsidRPr="00227AB1" w:rsidRDefault="00A4012C" w:rsidP="00A4012C">
      <w:pPr>
        <w:pStyle w:val="a6"/>
        <w:ind w:left="360"/>
        <w:rPr>
          <w:bCs/>
        </w:rPr>
      </w:pPr>
      <w:r w:rsidRPr="00227AB1">
        <w:t>ПОДПИСИ</w:t>
      </w:r>
      <w:r w:rsidRPr="00227AB1">
        <w:rPr>
          <w:bCs/>
        </w:rPr>
        <w:t xml:space="preserve"> СТОРОН:</w:t>
      </w:r>
    </w:p>
    <w:p w:rsidR="008D74C1" w:rsidRPr="00227AB1" w:rsidRDefault="008D74C1" w:rsidP="007D1CFA">
      <w:pPr>
        <w:ind w:firstLine="539"/>
        <w:jc w:val="center"/>
        <w:rPr>
          <w:bCs/>
        </w:rPr>
      </w:pPr>
    </w:p>
    <w:tbl>
      <w:tblPr>
        <w:tblW w:w="0" w:type="auto"/>
        <w:tblLook w:val="01E0" w:firstRow="1" w:lastRow="1" w:firstColumn="1" w:lastColumn="1" w:noHBand="0" w:noVBand="0"/>
      </w:tblPr>
      <w:tblGrid>
        <w:gridCol w:w="4968"/>
        <w:gridCol w:w="4968"/>
      </w:tblGrid>
      <w:tr w:rsidR="00102AD2" w:rsidRPr="00227AB1" w:rsidTr="00F72CD8">
        <w:tc>
          <w:tcPr>
            <w:tcW w:w="4968" w:type="dxa"/>
          </w:tcPr>
          <w:p w:rsidR="008D74C1" w:rsidRPr="00227AB1" w:rsidRDefault="008D74C1" w:rsidP="007D1CFA">
            <w:r w:rsidRPr="00227AB1">
              <w:t xml:space="preserve">От </w:t>
            </w:r>
            <w:r w:rsidRPr="00227AB1">
              <w:rPr>
                <w:bCs/>
              </w:rPr>
              <w:t>Исполнителя</w:t>
            </w:r>
            <w:r w:rsidRPr="00227AB1">
              <w:t>:</w:t>
            </w:r>
          </w:p>
          <w:p w:rsidR="008D74C1" w:rsidRPr="00227AB1" w:rsidRDefault="008D74C1" w:rsidP="007D1CFA"/>
          <w:p w:rsidR="008D74C1" w:rsidRPr="00227AB1" w:rsidRDefault="008D74C1" w:rsidP="007D1CFA">
            <w:r w:rsidRPr="00227AB1">
              <w:t>_________________  /</w:t>
            </w:r>
            <w:r w:rsidRPr="00227AB1">
              <w:rPr>
                <w:u w:val="single"/>
              </w:rPr>
              <w:tab/>
            </w:r>
            <w:r w:rsidRPr="00227AB1">
              <w:rPr>
                <w:u w:val="single"/>
              </w:rPr>
              <w:tab/>
            </w:r>
            <w:r w:rsidRPr="00227AB1">
              <w:rPr>
                <w:u w:val="single"/>
              </w:rPr>
              <w:tab/>
            </w:r>
            <w:r w:rsidRPr="00227AB1">
              <w:t xml:space="preserve">./ </w:t>
            </w:r>
          </w:p>
          <w:p w:rsidR="008D74C1" w:rsidRPr="00227AB1" w:rsidRDefault="008D74C1" w:rsidP="007D1CFA">
            <w:pPr>
              <w:rPr>
                <w:vertAlign w:val="superscript"/>
              </w:rPr>
            </w:pPr>
            <w:r w:rsidRPr="00227AB1">
              <w:rPr>
                <w:vertAlign w:val="superscript"/>
              </w:rPr>
              <w:tab/>
              <w:t>подпись</w:t>
            </w:r>
          </w:p>
          <w:p w:rsidR="008D74C1" w:rsidRPr="00227AB1" w:rsidRDefault="008D74C1" w:rsidP="001E7E89">
            <w:pPr>
              <w:rPr>
                <w:bCs/>
              </w:rPr>
            </w:pPr>
            <w:r w:rsidRPr="00227AB1">
              <w:t>«____» _________________ 201</w:t>
            </w:r>
            <w:r w:rsidR="001E7E89" w:rsidRPr="00227AB1">
              <w:t>5</w:t>
            </w:r>
            <w:r w:rsidRPr="00227AB1">
              <w:t>г.</w:t>
            </w:r>
          </w:p>
        </w:tc>
        <w:tc>
          <w:tcPr>
            <w:tcW w:w="4968" w:type="dxa"/>
          </w:tcPr>
          <w:p w:rsidR="008D74C1" w:rsidRPr="00227AB1" w:rsidRDefault="008D74C1" w:rsidP="007D1CFA">
            <w:r w:rsidRPr="00227AB1">
              <w:t xml:space="preserve">От </w:t>
            </w:r>
            <w:r w:rsidRPr="00227AB1">
              <w:rPr>
                <w:bCs/>
              </w:rPr>
              <w:t>Заказчика</w:t>
            </w:r>
            <w:r w:rsidRPr="00227AB1">
              <w:t>:</w:t>
            </w:r>
          </w:p>
          <w:p w:rsidR="008D74C1" w:rsidRPr="00227AB1" w:rsidRDefault="008D74C1" w:rsidP="007D1CFA"/>
          <w:p w:rsidR="008D74C1" w:rsidRPr="00227AB1" w:rsidRDefault="008D74C1" w:rsidP="007D1CFA">
            <w:r w:rsidRPr="00227AB1">
              <w:t xml:space="preserve">_________________   / </w:t>
            </w:r>
            <w:r w:rsidR="007D1CFA" w:rsidRPr="00227AB1">
              <w:t>__________________</w:t>
            </w:r>
            <w:r w:rsidRPr="00227AB1">
              <w:t>/</w:t>
            </w:r>
          </w:p>
          <w:p w:rsidR="008D74C1" w:rsidRPr="00227AB1" w:rsidRDefault="008D74C1" w:rsidP="007D1CFA">
            <w:pPr>
              <w:rPr>
                <w:vertAlign w:val="superscript"/>
              </w:rPr>
            </w:pPr>
            <w:r w:rsidRPr="00227AB1">
              <w:rPr>
                <w:vertAlign w:val="superscript"/>
              </w:rPr>
              <w:tab/>
              <w:t>подпись</w:t>
            </w:r>
          </w:p>
          <w:p w:rsidR="008D74C1" w:rsidRPr="00227AB1" w:rsidRDefault="008D74C1" w:rsidP="001E7E89">
            <w:pPr>
              <w:rPr>
                <w:bCs/>
              </w:rPr>
            </w:pPr>
            <w:r w:rsidRPr="00227AB1">
              <w:t>«____» _________________ 201</w:t>
            </w:r>
            <w:r w:rsidR="001E7E89" w:rsidRPr="00227AB1">
              <w:t>5</w:t>
            </w:r>
            <w:r w:rsidRPr="00227AB1">
              <w:t>г.</w:t>
            </w:r>
          </w:p>
        </w:tc>
      </w:tr>
    </w:tbl>
    <w:p w:rsidR="00B20F53" w:rsidRPr="00227AB1" w:rsidRDefault="00993D8D" w:rsidP="00993D8D">
      <w:pPr>
        <w:jc w:val="right"/>
      </w:pPr>
      <w:r w:rsidRPr="00227AB1">
        <w:t xml:space="preserve"> </w:t>
      </w:r>
    </w:p>
    <w:p w:rsidR="00227AB1" w:rsidRPr="00227AB1" w:rsidRDefault="00227AB1">
      <w:r w:rsidRPr="00227AB1">
        <w:br w:type="page"/>
      </w:r>
    </w:p>
    <w:p w:rsidR="00227AB1" w:rsidRPr="00227AB1" w:rsidRDefault="00227AB1" w:rsidP="00227AB1">
      <w:pPr>
        <w:spacing w:line="276" w:lineRule="auto"/>
        <w:ind w:right="-2"/>
        <w:jc w:val="right"/>
        <w:rPr>
          <w:b/>
        </w:rPr>
      </w:pPr>
      <w:r w:rsidRPr="00227AB1">
        <w:rPr>
          <w:b/>
        </w:rPr>
        <w:lastRenderedPageBreak/>
        <w:t>Приложение № 1</w:t>
      </w:r>
    </w:p>
    <w:p w:rsidR="00227AB1" w:rsidRPr="00227AB1" w:rsidRDefault="00227AB1" w:rsidP="00227AB1">
      <w:pPr>
        <w:spacing w:line="276" w:lineRule="auto"/>
        <w:ind w:right="-2"/>
        <w:jc w:val="right"/>
      </w:pPr>
      <w:r w:rsidRPr="00227AB1">
        <w:t>к Договору №______________</w:t>
      </w:r>
    </w:p>
    <w:p w:rsidR="00227AB1" w:rsidRPr="00227AB1" w:rsidRDefault="00227AB1" w:rsidP="00227AB1">
      <w:pPr>
        <w:tabs>
          <w:tab w:val="left" w:pos="5670"/>
        </w:tabs>
        <w:spacing w:after="160"/>
        <w:jc w:val="right"/>
        <w:rPr>
          <w:b/>
          <w:bCs/>
          <w:spacing w:val="4"/>
        </w:rPr>
      </w:pPr>
      <w:r w:rsidRPr="00227AB1">
        <w:t>от ___    ____________2015</w:t>
      </w: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p>
    <w:p w:rsidR="00227AB1" w:rsidRPr="00227AB1" w:rsidRDefault="00227AB1" w:rsidP="00227AB1">
      <w:pPr>
        <w:spacing w:line="360" w:lineRule="auto"/>
        <w:jc w:val="center"/>
        <w:rPr>
          <w:b/>
        </w:rPr>
      </w:pPr>
      <w:r w:rsidRPr="00227AB1">
        <w:rPr>
          <w:b/>
        </w:rPr>
        <w:t>ТЕХНИЧЕСКОЕ ЗАДАНИЕ</w:t>
      </w:r>
    </w:p>
    <w:p w:rsidR="00227AB1" w:rsidRPr="00227AB1" w:rsidRDefault="00227AB1" w:rsidP="00227AB1">
      <w:pPr>
        <w:jc w:val="center"/>
        <w:rPr>
          <w:b/>
        </w:rPr>
      </w:pPr>
      <w:r w:rsidRPr="00227AB1">
        <w:rPr>
          <w:b/>
        </w:rPr>
        <w:t>на выполнение работ по теме:</w:t>
      </w:r>
    </w:p>
    <w:p w:rsidR="00227AB1" w:rsidRPr="00227AB1" w:rsidRDefault="00227AB1" w:rsidP="00227AB1">
      <w:pPr>
        <w:spacing w:line="360" w:lineRule="auto"/>
        <w:jc w:val="center"/>
        <w:rPr>
          <w:b/>
        </w:rPr>
      </w:pPr>
      <w:r w:rsidRPr="00227AB1">
        <w:rPr>
          <w:b/>
        </w:rPr>
        <w:t>Доработка ЕОНКОМ по требованиям Пользователей</w:t>
      </w:r>
    </w:p>
    <w:p w:rsidR="00227AB1" w:rsidRPr="00227AB1" w:rsidRDefault="00227AB1" w:rsidP="00227AB1">
      <w:pPr>
        <w:spacing w:after="200" w:line="276" w:lineRule="auto"/>
        <w:rPr>
          <w:b/>
        </w:rPr>
      </w:pPr>
      <w:r w:rsidRPr="00227AB1">
        <w:rPr>
          <w:b/>
        </w:rPr>
        <w:br w:type="page"/>
      </w:r>
    </w:p>
    <w:sdt>
      <w:sdtPr>
        <w:rPr>
          <w:rFonts w:ascii="Times New Roman" w:eastAsia="Times New Roman" w:hAnsi="Times New Roman" w:cs="Times New Roman"/>
          <w:b w:val="0"/>
          <w:bCs w:val="0"/>
          <w:color w:val="auto"/>
          <w:sz w:val="24"/>
          <w:szCs w:val="24"/>
          <w:lang w:val="ru-RU" w:eastAsia="ru-RU"/>
        </w:rPr>
        <w:id w:val="13072016"/>
        <w:docPartObj>
          <w:docPartGallery w:val="Table of Contents"/>
          <w:docPartUnique/>
        </w:docPartObj>
      </w:sdtPr>
      <w:sdtEndPr/>
      <w:sdtContent>
        <w:p w:rsidR="00227AB1" w:rsidRPr="00227AB1" w:rsidRDefault="00227AB1" w:rsidP="00227AB1">
          <w:pPr>
            <w:pStyle w:val="afc"/>
            <w:jc w:val="center"/>
            <w:rPr>
              <w:rFonts w:ascii="Times New Roman" w:hAnsi="Times New Roman" w:cs="Times New Roman"/>
            </w:rPr>
          </w:pPr>
          <w:r w:rsidRPr="00227AB1">
            <w:rPr>
              <w:rFonts w:ascii="Times New Roman" w:hAnsi="Times New Roman" w:cs="Times New Roman"/>
              <w:color w:val="auto"/>
              <w:sz w:val="24"/>
            </w:rPr>
            <w:t>СОДЕРЖАНИЕ</w:t>
          </w:r>
        </w:p>
        <w:p w:rsidR="00227AB1" w:rsidRPr="00227AB1" w:rsidRDefault="00227AB1" w:rsidP="00227AB1">
          <w:pPr>
            <w:pStyle w:val="14"/>
            <w:rPr>
              <w:rFonts w:eastAsiaTheme="minorEastAsia"/>
              <w:b/>
              <w:caps/>
              <w:noProof/>
              <w:sz w:val="22"/>
              <w:lang w:eastAsia="ru-RU"/>
            </w:rPr>
          </w:pPr>
          <w:r w:rsidRPr="00227AB1">
            <w:rPr>
              <w:rFonts w:eastAsia="Calibri"/>
              <w:b/>
              <w:caps/>
              <w:sz w:val="24"/>
              <w:szCs w:val="22"/>
            </w:rPr>
            <w:fldChar w:fldCharType="begin"/>
          </w:r>
          <w:r w:rsidRPr="00227AB1">
            <w:instrText xml:space="preserve"> TOC \o "1-3" \h \z \u </w:instrText>
          </w:r>
          <w:r w:rsidRPr="00227AB1">
            <w:rPr>
              <w:rFonts w:eastAsia="Calibri"/>
              <w:b/>
              <w:caps/>
              <w:sz w:val="24"/>
              <w:szCs w:val="22"/>
            </w:rPr>
            <w:fldChar w:fldCharType="separate"/>
          </w:r>
          <w:hyperlink w:anchor="_Toc409429246" w:history="1">
            <w:r w:rsidRPr="00227AB1">
              <w:rPr>
                <w:rStyle w:val="a8"/>
                <w:noProof/>
              </w:rPr>
              <w:t>1.</w:t>
            </w:r>
            <w:r w:rsidRPr="00227AB1">
              <w:rPr>
                <w:rFonts w:eastAsiaTheme="minorEastAsia"/>
                <w:noProof/>
                <w:sz w:val="22"/>
                <w:lang w:eastAsia="ru-RU"/>
              </w:rPr>
              <w:tab/>
            </w:r>
            <w:r w:rsidRPr="00227AB1">
              <w:rPr>
                <w:rStyle w:val="a8"/>
                <w:noProof/>
              </w:rPr>
              <w:t>НАИМЕНОВАНИЕ РАБОТЫ</w:t>
            </w:r>
            <w:r w:rsidRPr="00227AB1">
              <w:rPr>
                <w:noProof/>
                <w:webHidden/>
              </w:rPr>
              <w:tab/>
            </w:r>
            <w:r w:rsidRPr="00227AB1">
              <w:rPr>
                <w:noProof/>
                <w:webHidden/>
              </w:rPr>
              <w:fldChar w:fldCharType="begin"/>
            </w:r>
            <w:r w:rsidRPr="00227AB1">
              <w:rPr>
                <w:noProof/>
                <w:webHidden/>
              </w:rPr>
              <w:instrText xml:space="preserve"> PAGEREF _Toc409429246 \h </w:instrText>
            </w:r>
            <w:r w:rsidRPr="00227AB1">
              <w:rPr>
                <w:noProof/>
                <w:webHidden/>
              </w:rPr>
            </w:r>
            <w:r w:rsidRPr="00227AB1">
              <w:rPr>
                <w:noProof/>
                <w:webHidden/>
              </w:rPr>
              <w:fldChar w:fldCharType="separate"/>
            </w:r>
            <w:r w:rsidRPr="00227AB1">
              <w:rPr>
                <w:noProof/>
                <w:webHidden/>
              </w:rPr>
              <w:t>4</w:t>
            </w:r>
            <w:r w:rsidRPr="00227AB1">
              <w:rPr>
                <w:noProof/>
                <w:webHidden/>
              </w:rPr>
              <w:fldChar w:fldCharType="end"/>
            </w:r>
          </w:hyperlink>
        </w:p>
        <w:p w:rsidR="00227AB1" w:rsidRPr="00227AB1" w:rsidRDefault="00170628" w:rsidP="00227AB1">
          <w:pPr>
            <w:pStyle w:val="14"/>
            <w:rPr>
              <w:rFonts w:eastAsiaTheme="minorEastAsia"/>
              <w:b/>
              <w:caps/>
              <w:noProof/>
              <w:sz w:val="22"/>
              <w:lang w:eastAsia="ru-RU"/>
            </w:rPr>
          </w:pPr>
          <w:hyperlink w:anchor="_Toc409429247" w:history="1">
            <w:r w:rsidR="00227AB1" w:rsidRPr="00227AB1">
              <w:rPr>
                <w:rStyle w:val="a8"/>
                <w:noProof/>
              </w:rPr>
              <w:t>2.</w:t>
            </w:r>
            <w:r w:rsidR="00227AB1" w:rsidRPr="00227AB1">
              <w:rPr>
                <w:rFonts w:eastAsiaTheme="minorEastAsia"/>
                <w:noProof/>
                <w:sz w:val="22"/>
                <w:lang w:eastAsia="ru-RU"/>
              </w:rPr>
              <w:tab/>
            </w:r>
            <w:r w:rsidR="00227AB1" w:rsidRPr="00227AB1">
              <w:rPr>
                <w:rStyle w:val="a8"/>
                <w:noProof/>
              </w:rPr>
              <w:t>ЦЕЛЬ И ЗАДАЧИ РАБОТЫ</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_Toc409429247 \h </w:instrText>
            </w:r>
            <w:r w:rsidR="00227AB1" w:rsidRPr="00227AB1">
              <w:rPr>
                <w:noProof/>
                <w:webHidden/>
              </w:rPr>
            </w:r>
            <w:r w:rsidR="00227AB1" w:rsidRPr="00227AB1">
              <w:rPr>
                <w:noProof/>
                <w:webHidden/>
              </w:rPr>
              <w:fldChar w:fldCharType="separate"/>
            </w:r>
            <w:r w:rsidR="00227AB1" w:rsidRPr="00227AB1">
              <w:rPr>
                <w:noProof/>
                <w:webHidden/>
              </w:rPr>
              <w:t>4</w:t>
            </w:r>
            <w:r w:rsidR="00227AB1" w:rsidRPr="00227AB1">
              <w:rPr>
                <w:noProof/>
                <w:webHidden/>
              </w:rPr>
              <w:fldChar w:fldCharType="end"/>
            </w:r>
          </w:hyperlink>
        </w:p>
        <w:p w:rsidR="00227AB1" w:rsidRPr="00227AB1" w:rsidRDefault="00170628" w:rsidP="00227AB1">
          <w:pPr>
            <w:pStyle w:val="14"/>
            <w:rPr>
              <w:rFonts w:eastAsiaTheme="minorEastAsia"/>
              <w:b/>
              <w:caps/>
              <w:noProof/>
              <w:sz w:val="22"/>
              <w:lang w:eastAsia="ru-RU"/>
            </w:rPr>
          </w:pPr>
          <w:hyperlink w:anchor="_Toc409429248" w:history="1">
            <w:r w:rsidR="00227AB1" w:rsidRPr="00227AB1">
              <w:rPr>
                <w:rStyle w:val="a8"/>
                <w:noProof/>
              </w:rPr>
              <w:t>3.</w:t>
            </w:r>
            <w:r w:rsidR="00227AB1" w:rsidRPr="00227AB1">
              <w:rPr>
                <w:rFonts w:eastAsiaTheme="minorEastAsia"/>
                <w:noProof/>
                <w:sz w:val="22"/>
                <w:lang w:eastAsia="ru-RU"/>
              </w:rPr>
              <w:tab/>
            </w:r>
            <w:r w:rsidR="00227AB1" w:rsidRPr="00227AB1">
              <w:rPr>
                <w:rStyle w:val="a8"/>
                <w:noProof/>
              </w:rPr>
              <w:t>ОПИСАНИЕ РАБОТ</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_Toc409429248 \h </w:instrText>
            </w:r>
            <w:r w:rsidR="00227AB1" w:rsidRPr="00227AB1">
              <w:rPr>
                <w:noProof/>
                <w:webHidden/>
              </w:rPr>
            </w:r>
            <w:r w:rsidR="00227AB1" w:rsidRPr="00227AB1">
              <w:rPr>
                <w:noProof/>
                <w:webHidden/>
              </w:rPr>
              <w:fldChar w:fldCharType="separate"/>
            </w:r>
            <w:r w:rsidR="00227AB1" w:rsidRPr="00227AB1">
              <w:rPr>
                <w:noProof/>
                <w:webHidden/>
              </w:rPr>
              <w:t>4</w:t>
            </w:r>
            <w:r w:rsidR="00227AB1" w:rsidRPr="00227AB1">
              <w:rPr>
                <w:noProof/>
                <w:webHidden/>
              </w:rPr>
              <w:fldChar w:fldCharType="end"/>
            </w:r>
          </w:hyperlink>
        </w:p>
        <w:p w:rsidR="00227AB1" w:rsidRPr="00227AB1" w:rsidRDefault="00170628" w:rsidP="00227AB1">
          <w:pPr>
            <w:pStyle w:val="14"/>
            <w:rPr>
              <w:rFonts w:eastAsiaTheme="minorEastAsia"/>
              <w:b/>
              <w:caps/>
              <w:noProof/>
              <w:sz w:val="22"/>
              <w:lang w:eastAsia="ru-RU"/>
            </w:rPr>
          </w:pPr>
          <w:hyperlink w:anchor="_Toc409429249" w:history="1">
            <w:r w:rsidR="00227AB1" w:rsidRPr="00227AB1">
              <w:rPr>
                <w:rStyle w:val="a8"/>
                <w:noProof/>
              </w:rPr>
              <w:t>4.</w:t>
            </w:r>
            <w:r w:rsidR="00227AB1" w:rsidRPr="00227AB1">
              <w:rPr>
                <w:rFonts w:eastAsiaTheme="minorEastAsia"/>
                <w:noProof/>
                <w:sz w:val="22"/>
                <w:lang w:eastAsia="ru-RU"/>
              </w:rPr>
              <w:tab/>
            </w:r>
            <w:r w:rsidR="00227AB1" w:rsidRPr="00227AB1">
              <w:rPr>
                <w:rStyle w:val="a8"/>
                <w:noProof/>
              </w:rPr>
              <w:t>ИСХОДНЫЕ ДАННЫЕ ДЛЯ ВЫПОЛНЕНИЯ РАБОТЫ и требования к техническим результатам работы</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_Toc409429249 \h </w:instrText>
            </w:r>
            <w:r w:rsidR="00227AB1" w:rsidRPr="00227AB1">
              <w:rPr>
                <w:noProof/>
                <w:webHidden/>
              </w:rPr>
            </w:r>
            <w:r w:rsidR="00227AB1" w:rsidRPr="00227AB1">
              <w:rPr>
                <w:noProof/>
                <w:webHidden/>
              </w:rPr>
              <w:fldChar w:fldCharType="separate"/>
            </w:r>
            <w:r w:rsidR="00227AB1" w:rsidRPr="00227AB1">
              <w:rPr>
                <w:noProof/>
                <w:webHidden/>
              </w:rPr>
              <w:t>5</w:t>
            </w:r>
            <w:r w:rsidR="00227AB1" w:rsidRPr="00227AB1">
              <w:rPr>
                <w:noProof/>
                <w:webHidden/>
              </w:rPr>
              <w:fldChar w:fldCharType="end"/>
            </w:r>
          </w:hyperlink>
        </w:p>
        <w:p w:rsidR="00227AB1" w:rsidRPr="00227AB1" w:rsidRDefault="00170628" w:rsidP="00227AB1">
          <w:pPr>
            <w:pStyle w:val="22"/>
            <w:rPr>
              <w:rFonts w:eastAsiaTheme="minorEastAsia"/>
              <w:b/>
              <w:sz w:val="22"/>
              <w:lang w:eastAsia="ru-RU"/>
            </w:rPr>
          </w:pPr>
          <w:hyperlink w:anchor="_Toc409429250" w:history="1">
            <w:r w:rsidR="00227AB1" w:rsidRPr="00227AB1">
              <w:rPr>
                <w:rStyle w:val="a8"/>
              </w:rPr>
              <w:t>4.1</w:t>
            </w:r>
            <w:r w:rsidR="00227AB1" w:rsidRPr="00227AB1">
              <w:rPr>
                <w:rFonts w:eastAsiaTheme="minorEastAsia"/>
                <w:sz w:val="22"/>
                <w:lang w:eastAsia="ru-RU"/>
              </w:rPr>
              <w:tab/>
            </w:r>
            <w:r w:rsidR="00227AB1" w:rsidRPr="00227AB1">
              <w:rPr>
                <w:rStyle w:val="a8"/>
              </w:rPr>
              <w:t>Модуль информационного обмена с системой «ИСУП НИАЭП»</w:t>
            </w:r>
            <w:r w:rsidR="00227AB1" w:rsidRPr="00227AB1">
              <w:rPr>
                <w:webHidden/>
              </w:rPr>
              <w:tab/>
            </w:r>
            <w:r w:rsidR="00227AB1" w:rsidRPr="00227AB1">
              <w:rPr>
                <w:webHidden/>
              </w:rPr>
              <w:fldChar w:fldCharType="begin"/>
            </w:r>
            <w:r w:rsidR="00227AB1" w:rsidRPr="00227AB1">
              <w:rPr>
                <w:webHidden/>
              </w:rPr>
              <w:instrText xml:space="preserve"> PAGEREF _Toc409429250 \h </w:instrText>
            </w:r>
            <w:r w:rsidR="00227AB1" w:rsidRPr="00227AB1">
              <w:rPr>
                <w:webHidden/>
              </w:rPr>
            </w:r>
            <w:r w:rsidR="00227AB1" w:rsidRPr="00227AB1">
              <w:rPr>
                <w:webHidden/>
              </w:rPr>
              <w:fldChar w:fldCharType="separate"/>
            </w:r>
            <w:r w:rsidR="00227AB1" w:rsidRPr="00227AB1">
              <w:rPr>
                <w:webHidden/>
              </w:rPr>
              <w:t>5</w:t>
            </w:r>
            <w:r w:rsidR="00227AB1" w:rsidRPr="00227AB1">
              <w:rPr>
                <w:webHidden/>
              </w:rPr>
              <w:fldChar w:fldCharType="end"/>
            </w:r>
          </w:hyperlink>
        </w:p>
        <w:p w:rsidR="00227AB1" w:rsidRPr="00227AB1" w:rsidRDefault="00170628" w:rsidP="00227AB1">
          <w:pPr>
            <w:pStyle w:val="36"/>
            <w:rPr>
              <w:rFonts w:eastAsiaTheme="minorEastAsia"/>
              <w:noProof/>
              <w:sz w:val="22"/>
            </w:rPr>
          </w:pPr>
          <w:hyperlink w:anchor="_Toc409429251" w:history="1">
            <w:r w:rsidR="00227AB1" w:rsidRPr="00227AB1">
              <w:rPr>
                <w:rStyle w:val="a8"/>
                <w:noProof/>
              </w:rPr>
              <w:t>4.1.1</w:t>
            </w:r>
            <w:r w:rsidR="00227AB1" w:rsidRPr="00227AB1">
              <w:rPr>
                <w:rFonts w:eastAsiaTheme="minorEastAsia"/>
                <w:noProof/>
                <w:sz w:val="22"/>
              </w:rPr>
              <w:tab/>
            </w:r>
            <w:r w:rsidR="00227AB1" w:rsidRPr="00227AB1">
              <w:rPr>
                <w:rStyle w:val="a8"/>
                <w:noProof/>
              </w:rPr>
              <w:t>Назначение единицы поставки «по умолчанию»</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_Toc409429251 \h </w:instrText>
            </w:r>
            <w:r w:rsidR="00227AB1" w:rsidRPr="00227AB1">
              <w:rPr>
                <w:noProof/>
                <w:webHidden/>
              </w:rPr>
            </w:r>
            <w:r w:rsidR="00227AB1" w:rsidRPr="00227AB1">
              <w:rPr>
                <w:noProof/>
                <w:webHidden/>
              </w:rPr>
              <w:fldChar w:fldCharType="separate"/>
            </w:r>
            <w:r w:rsidR="00227AB1" w:rsidRPr="00227AB1">
              <w:rPr>
                <w:noProof/>
                <w:webHidden/>
              </w:rPr>
              <w:t>5</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52" w:history="1">
            <w:r w:rsidR="00227AB1" w:rsidRPr="00227AB1">
              <w:rPr>
                <w:rStyle w:val="a8"/>
                <w:noProof/>
              </w:rPr>
              <w:t>4.1.2</w:t>
            </w:r>
            <w:r w:rsidR="00227AB1" w:rsidRPr="00227AB1">
              <w:rPr>
                <w:rFonts w:eastAsiaTheme="minorEastAsia"/>
                <w:noProof/>
                <w:sz w:val="22"/>
              </w:rPr>
              <w:tab/>
            </w:r>
            <w:r w:rsidR="00227AB1" w:rsidRPr="00227AB1">
              <w:rPr>
                <w:rStyle w:val="a8"/>
                <w:noProof/>
              </w:rPr>
              <w:t>Передача данных в интерфейсные таблицы с проверкой значений</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_Toc409429252 \h </w:instrText>
            </w:r>
            <w:r w:rsidR="00227AB1" w:rsidRPr="00227AB1">
              <w:rPr>
                <w:noProof/>
                <w:webHidden/>
              </w:rPr>
            </w:r>
            <w:r w:rsidR="00227AB1" w:rsidRPr="00227AB1">
              <w:rPr>
                <w:noProof/>
                <w:webHidden/>
              </w:rPr>
              <w:fldChar w:fldCharType="separate"/>
            </w:r>
            <w:r w:rsidR="00227AB1" w:rsidRPr="00227AB1">
              <w:rPr>
                <w:noProof/>
                <w:webHidden/>
              </w:rPr>
              <w:t>5</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53" w:history="1">
            <w:r w:rsidR="00227AB1" w:rsidRPr="00227AB1">
              <w:rPr>
                <w:rStyle w:val="a8"/>
                <w:noProof/>
              </w:rPr>
              <w:t>4.1.3</w:t>
            </w:r>
            <w:r w:rsidR="00227AB1" w:rsidRPr="00227AB1">
              <w:rPr>
                <w:rFonts w:eastAsiaTheme="minorEastAsia"/>
                <w:noProof/>
                <w:sz w:val="22"/>
              </w:rPr>
              <w:tab/>
            </w:r>
            <w:r w:rsidR="00227AB1" w:rsidRPr="00227AB1">
              <w:rPr>
                <w:rStyle w:val="a8"/>
                <w:noProof/>
              </w:rPr>
              <w:t>Передача и получение данных по комплектам оборудования</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_Toc409429253 \h </w:instrText>
            </w:r>
            <w:r w:rsidR="00227AB1" w:rsidRPr="00227AB1">
              <w:rPr>
                <w:noProof/>
                <w:webHidden/>
              </w:rPr>
            </w:r>
            <w:r w:rsidR="00227AB1" w:rsidRPr="00227AB1">
              <w:rPr>
                <w:noProof/>
                <w:webHidden/>
              </w:rPr>
              <w:fldChar w:fldCharType="separate"/>
            </w:r>
            <w:r w:rsidR="00227AB1" w:rsidRPr="00227AB1">
              <w:rPr>
                <w:noProof/>
                <w:webHidden/>
              </w:rPr>
              <w:t>5</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54" w:history="1">
            <w:r w:rsidR="00227AB1" w:rsidRPr="00227AB1">
              <w:rPr>
                <w:rStyle w:val="a8"/>
                <w:noProof/>
              </w:rPr>
              <w:t>4.1.4</w:t>
            </w:r>
            <w:r w:rsidR="00227AB1" w:rsidRPr="00227AB1">
              <w:rPr>
                <w:rFonts w:eastAsiaTheme="minorEastAsia"/>
                <w:noProof/>
                <w:sz w:val="22"/>
              </w:rPr>
              <w:tab/>
            </w:r>
            <w:r w:rsidR="00227AB1" w:rsidRPr="00227AB1">
              <w:rPr>
                <w:rStyle w:val="a8"/>
                <w:noProof/>
              </w:rPr>
              <w:t>Выбор проекта при передаче карточки оборудования</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_Toc409429254 \h </w:instrText>
            </w:r>
            <w:r w:rsidR="00227AB1" w:rsidRPr="00227AB1">
              <w:rPr>
                <w:noProof/>
                <w:webHidden/>
              </w:rPr>
            </w:r>
            <w:r w:rsidR="00227AB1" w:rsidRPr="00227AB1">
              <w:rPr>
                <w:noProof/>
                <w:webHidden/>
              </w:rPr>
              <w:fldChar w:fldCharType="separate"/>
            </w:r>
            <w:r w:rsidR="00227AB1" w:rsidRPr="00227AB1">
              <w:rPr>
                <w:noProof/>
                <w:webHidden/>
              </w:rPr>
              <w:t>6</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55" w:history="1">
            <w:r w:rsidR="00227AB1" w:rsidRPr="00227AB1">
              <w:rPr>
                <w:rStyle w:val="a8"/>
                <w:noProof/>
              </w:rPr>
              <w:t>4.1.5</w:t>
            </w:r>
            <w:r w:rsidR="00227AB1" w:rsidRPr="00227AB1">
              <w:rPr>
                <w:rFonts w:eastAsiaTheme="minorEastAsia"/>
                <w:noProof/>
                <w:sz w:val="22"/>
              </w:rPr>
              <w:tab/>
            </w:r>
            <w:r w:rsidR="00227AB1" w:rsidRPr="00227AB1">
              <w:rPr>
                <w:rStyle w:val="a8"/>
                <w:noProof/>
              </w:rPr>
              <w:t>Настройка признака необходимости передачи данных</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_Toc409429255 \h </w:instrText>
            </w:r>
            <w:r w:rsidR="00227AB1" w:rsidRPr="00227AB1">
              <w:rPr>
                <w:noProof/>
                <w:webHidden/>
              </w:rPr>
            </w:r>
            <w:r w:rsidR="00227AB1" w:rsidRPr="00227AB1">
              <w:rPr>
                <w:noProof/>
                <w:webHidden/>
              </w:rPr>
              <w:fldChar w:fldCharType="separate"/>
            </w:r>
            <w:r w:rsidR="00227AB1" w:rsidRPr="00227AB1">
              <w:rPr>
                <w:noProof/>
                <w:webHidden/>
              </w:rPr>
              <w:t>7</w:t>
            </w:r>
            <w:r w:rsidR="00227AB1" w:rsidRPr="00227AB1">
              <w:rPr>
                <w:noProof/>
                <w:webHidden/>
              </w:rPr>
              <w:fldChar w:fldCharType="end"/>
            </w:r>
          </w:hyperlink>
        </w:p>
        <w:p w:rsidR="00227AB1" w:rsidRPr="00227AB1" w:rsidRDefault="00170628" w:rsidP="00227AB1">
          <w:pPr>
            <w:pStyle w:val="22"/>
            <w:rPr>
              <w:rFonts w:eastAsiaTheme="minorEastAsia"/>
              <w:b/>
              <w:sz w:val="22"/>
              <w:lang w:eastAsia="ru-RU"/>
            </w:rPr>
          </w:pPr>
          <w:hyperlink w:anchor="_Toc409429256" w:history="1">
            <w:r w:rsidR="00227AB1" w:rsidRPr="00227AB1">
              <w:rPr>
                <w:rStyle w:val="a8"/>
              </w:rPr>
              <w:t>4.2</w:t>
            </w:r>
            <w:r w:rsidR="00227AB1" w:rsidRPr="00227AB1">
              <w:rPr>
                <w:rFonts w:eastAsiaTheme="minorEastAsia"/>
                <w:sz w:val="22"/>
                <w:lang w:eastAsia="ru-RU"/>
              </w:rPr>
              <w:tab/>
            </w:r>
            <w:r w:rsidR="00227AB1" w:rsidRPr="00227AB1">
              <w:rPr>
                <w:rStyle w:val="a8"/>
              </w:rPr>
              <w:t>Инструмент «Составной атрибут»</w:t>
            </w:r>
            <w:r w:rsidR="00227AB1" w:rsidRPr="00227AB1">
              <w:rPr>
                <w:webHidden/>
              </w:rPr>
              <w:tab/>
            </w:r>
            <w:r w:rsidR="00227AB1" w:rsidRPr="00227AB1">
              <w:rPr>
                <w:webHidden/>
              </w:rPr>
              <w:fldChar w:fldCharType="begin"/>
            </w:r>
            <w:r w:rsidR="00227AB1" w:rsidRPr="00227AB1">
              <w:rPr>
                <w:webHidden/>
              </w:rPr>
              <w:instrText xml:space="preserve"> PAGEREF _Toc409429256 \h </w:instrText>
            </w:r>
            <w:r w:rsidR="00227AB1" w:rsidRPr="00227AB1">
              <w:rPr>
                <w:webHidden/>
              </w:rPr>
            </w:r>
            <w:r w:rsidR="00227AB1" w:rsidRPr="00227AB1">
              <w:rPr>
                <w:webHidden/>
              </w:rPr>
              <w:fldChar w:fldCharType="separate"/>
            </w:r>
            <w:r w:rsidR="00227AB1" w:rsidRPr="00227AB1">
              <w:rPr>
                <w:webHidden/>
              </w:rPr>
              <w:t>7</w:t>
            </w:r>
            <w:r w:rsidR="00227AB1" w:rsidRPr="00227AB1">
              <w:rPr>
                <w:webHidden/>
              </w:rPr>
              <w:fldChar w:fldCharType="end"/>
            </w:r>
          </w:hyperlink>
        </w:p>
        <w:p w:rsidR="00227AB1" w:rsidRPr="00227AB1" w:rsidRDefault="00170628" w:rsidP="00227AB1">
          <w:pPr>
            <w:pStyle w:val="36"/>
            <w:rPr>
              <w:rFonts w:eastAsiaTheme="minorEastAsia"/>
              <w:noProof/>
              <w:sz w:val="22"/>
            </w:rPr>
          </w:pPr>
          <w:hyperlink w:anchor="_Toc409429257" w:history="1">
            <w:r w:rsidR="00227AB1" w:rsidRPr="00227AB1">
              <w:rPr>
                <w:rStyle w:val="a8"/>
                <w:noProof/>
              </w:rPr>
              <w:t>4.2.1</w:t>
            </w:r>
            <w:r w:rsidR="00227AB1" w:rsidRPr="00227AB1">
              <w:rPr>
                <w:rFonts w:eastAsiaTheme="minorEastAsia"/>
                <w:noProof/>
                <w:sz w:val="22"/>
              </w:rPr>
              <w:tab/>
            </w:r>
            <w:r w:rsidR="00227AB1" w:rsidRPr="00227AB1">
              <w:rPr>
                <w:rStyle w:val="a8"/>
                <w:noProof/>
              </w:rPr>
              <w:t>Настройка наименований</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_Toc409429257 \h </w:instrText>
            </w:r>
            <w:r w:rsidR="00227AB1" w:rsidRPr="00227AB1">
              <w:rPr>
                <w:noProof/>
                <w:webHidden/>
              </w:rPr>
            </w:r>
            <w:r w:rsidR="00227AB1" w:rsidRPr="00227AB1">
              <w:rPr>
                <w:noProof/>
                <w:webHidden/>
              </w:rPr>
              <w:fldChar w:fldCharType="separate"/>
            </w:r>
            <w:r w:rsidR="00227AB1" w:rsidRPr="00227AB1">
              <w:rPr>
                <w:noProof/>
                <w:webHidden/>
              </w:rPr>
              <w:t>7</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58" w:history="1">
            <w:r w:rsidR="00227AB1" w:rsidRPr="00227AB1">
              <w:rPr>
                <w:rStyle w:val="a8"/>
                <w:noProof/>
              </w:rPr>
              <w:t>4.2.2</w:t>
            </w:r>
            <w:r w:rsidR="00227AB1" w:rsidRPr="00227AB1">
              <w:rPr>
                <w:rFonts w:eastAsiaTheme="minorEastAsia"/>
                <w:noProof/>
                <w:sz w:val="22"/>
              </w:rPr>
              <w:tab/>
            </w:r>
            <w:r w:rsidR="00227AB1" w:rsidRPr="00227AB1">
              <w:rPr>
                <w:rStyle w:val="a8"/>
                <w:noProof/>
              </w:rPr>
              <w:t>Настройка разделителей</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_Toc409429258 \h </w:instrText>
            </w:r>
            <w:r w:rsidR="00227AB1" w:rsidRPr="00227AB1">
              <w:rPr>
                <w:noProof/>
                <w:webHidden/>
              </w:rPr>
            </w:r>
            <w:r w:rsidR="00227AB1" w:rsidRPr="00227AB1">
              <w:rPr>
                <w:noProof/>
                <w:webHidden/>
              </w:rPr>
              <w:fldChar w:fldCharType="separate"/>
            </w:r>
            <w:r w:rsidR="00227AB1" w:rsidRPr="00227AB1">
              <w:rPr>
                <w:noProof/>
                <w:webHidden/>
              </w:rPr>
              <w:t>7</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59" w:history="1">
            <w:r w:rsidR="00227AB1" w:rsidRPr="00227AB1">
              <w:rPr>
                <w:rStyle w:val="a8"/>
                <w:noProof/>
              </w:rPr>
              <w:t>4.2.3</w:t>
            </w:r>
            <w:r w:rsidR="00227AB1" w:rsidRPr="00227AB1">
              <w:rPr>
                <w:rFonts w:eastAsiaTheme="minorEastAsia"/>
                <w:noProof/>
                <w:sz w:val="22"/>
              </w:rPr>
              <w:tab/>
            </w:r>
            <w:r w:rsidR="00227AB1" w:rsidRPr="00227AB1">
              <w:rPr>
                <w:rStyle w:val="a8"/>
                <w:noProof/>
              </w:rPr>
              <w:t>Настройка языка единиц измерений</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_Toc409429259 \h </w:instrText>
            </w:r>
            <w:r w:rsidR="00227AB1" w:rsidRPr="00227AB1">
              <w:rPr>
                <w:noProof/>
                <w:webHidden/>
              </w:rPr>
            </w:r>
            <w:r w:rsidR="00227AB1" w:rsidRPr="00227AB1">
              <w:rPr>
                <w:noProof/>
                <w:webHidden/>
              </w:rPr>
              <w:fldChar w:fldCharType="separate"/>
            </w:r>
            <w:r w:rsidR="00227AB1" w:rsidRPr="00227AB1">
              <w:rPr>
                <w:noProof/>
                <w:webHidden/>
              </w:rPr>
              <w:t>8</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60" w:history="1">
            <w:r w:rsidR="00227AB1" w:rsidRPr="00227AB1">
              <w:rPr>
                <w:rStyle w:val="a8"/>
                <w:noProof/>
              </w:rPr>
              <w:t>4.2.4</w:t>
            </w:r>
            <w:r w:rsidR="00227AB1" w:rsidRPr="00227AB1">
              <w:rPr>
                <w:rFonts w:eastAsiaTheme="minorEastAsia"/>
                <w:noProof/>
                <w:sz w:val="22"/>
              </w:rPr>
              <w:tab/>
            </w:r>
            <w:r w:rsidR="00227AB1" w:rsidRPr="00227AB1">
              <w:rPr>
                <w:rStyle w:val="a8"/>
                <w:noProof/>
              </w:rPr>
              <w:t>Настройка единиц измерений «по умолчанию»</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_Toc409429260 \h </w:instrText>
            </w:r>
            <w:r w:rsidR="00227AB1" w:rsidRPr="00227AB1">
              <w:rPr>
                <w:noProof/>
                <w:webHidden/>
              </w:rPr>
            </w:r>
            <w:r w:rsidR="00227AB1" w:rsidRPr="00227AB1">
              <w:rPr>
                <w:noProof/>
                <w:webHidden/>
              </w:rPr>
              <w:fldChar w:fldCharType="separate"/>
            </w:r>
            <w:r w:rsidR="00227AB1" w:rsidRPr="00227AB1">
              <w:rPr>
                <w:noProof/>
                <w:webHidden/>
              </w:rPr>
              <w:t>8</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61" w:history="1">
            <w:r w:rsidR="00227AB1" w:rsidRPr="00227AB1">
              <w:rPr>
                <w:rStyle w:val="a8"/>
                <w:noProof/>
              </w:rPr>
              <w:t>4.2.5</w:t>
            </w:r>
            <w:r w:rsidR="00227AB1" w:rsidRPr="00227AB1">
              <w:rPr>
                <w:rFonts w:eastAsiaTheme="minorEastAsia"/>
                <w:noProof/>
                <w:sz w:val="22"/>
              </w:rPr>
              <w:tab/>
            </w:r>
            <w:r w:rsidR="00227AB1" w:rsidRPr="00227AB1">
              <w:rPr>
                <w:rStyle w:val="a8"/>
                <w:noProof/>
              </w:rPr>
              <w:t>Настройка временного мэппинга шаблонов</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_Toc409429261 \h </w:instrText>
            </w:r>
            <w:r w:rsidR="00227AB1" w:rsidRPr="00227AB1">
              <w:rPr>
                <w:noProof/>
                <w:webHidden/>
              </w:rPr>
            </w:r>
            <w:r w:rsidR="00227AB1" w:rsidRPr="00227AB1">
              <w:rPr>
                <w:noProof/>
                <w:webHidden/>
              </w:rPr>
              <w:fldChar w:fldCharType="separate"/>
            </w:r>
            <w:r w:rsidR="00227AB1" w:rsidRPr="00227AB1">
              <w:rPr>
                <w:noProof/>
                <w:webHidden/>
              </w:rPr>
              <w:t>9</w:t>
            </w:r>
            <w:r w:rsidR="00227AB1" w:rsidRPr="00227AB1">
              <w:rPr>
                <w:noProof/>
                <w:webHidden/>
              </w:rPr>
              <w:fldChar w:fldCharType="end"/>
            </w:r>
          </w:hyperlink>
        </w:p>
        <w:p w:rsidR="00227AB1" w:rsidRPr="00227AB1" w:rsidRDefault="00170628" w:rsidP="00227AB1">
          <w:pPr>
            <w:pStyle w:val="22"/>
            <w:rPr>
              <w:rFonts w:eastAsiaTheme="minorEastAsia"/>
              <w:b/>
              <w:sz w:val="22"/>
              <w:lang w:eastAsia="ru-RU"/>
            </w:rPr>
          </w:pPr>
          <w:hyperlink w:anchor="_Toc409429262" w:history="1">
            <w:r w:rsidR="00227AB1" w:rsidRPr="00227AB1">
              <w:rPr>
                <w:rStyle w:val="a8"/>
              </w:rPr>
              <w:t>4.3</w:t>
            </w:r>
            <w:r w:rsidR="00227AB1" w:rsidRPr="00227AB1">
              <w:rPr>
                <w:rFonts w:eastAsiaTheme="minorEastAsia"/>
                <w:sz w:val="22"/>
                <w:lang w:eastAsia="ru-RU"/>
              </w:rPr>
              <w:tab/>
            </w:r>
            <w:r w:rsidR="00227AB1" w:rsidRPr="00227AB1">
              <w:rPr>
                <w:rStyle w:val="a8"/>
              </w:rPr>
              <w:t>Модуль «Менеджер спецификаций»</w:t>
            </w:r>
            <w:r w:rsidR="00227AB1" w:rsidRPr="00227AB1">
              <w:rPr>
                <w:webHidden/>
              </w:rPr>
              <w:tab/>
            </w:r>
            <w:r w:rsidR="00227AB1" w:rsidRPr="00227AB1">
              <w:rPr>
                <w:webHidden/>
              </w:rPr>
              <w:fldChar w:fldCharType="begin"/>
            </w:r>
            <w:r w:rsidR="00227AB1" w:rsidRPr="00227AB1">
              <w:rPr>
                <w:webHidden/>
              </w:rPr>
              <w:instrText xml:space="preserve"> PAGEREF _Toc409429262 \h </w:instrText>
            </w:r>
            <w:r w:rsidR="00227AB1" w:rsidRPr="00227AB1">
              <w:rPr>
                <w:webHidden/>
              </w:rPr>
            </w:r>
            <w:r w:rsidR="00227AB1" w:rsidRPr="00227AB1">
              <w:rPr>
                <w:webHidden/>
              </w:rPr>
              <w:fldChar w:fldCharType="separate"/>
            </w:r>
            <w:r w:rsidR="00227AB1" w:rsidRPr="00227AB1">
              <w:rPr>
                <w:webHidden/>
              </w:rPr>
              <w:t>9</w:t>
            </w:r>
            <w:r w:rsidR="00227AB1" w:rsidRPr="00227AB1">
              <w:rPr>
                <w:webHidden/>
              </w:rPr>
              <w:fldChar w:fldCharType="end"/>
            </w:r>
          </w:hyperlink>
        </w:p>
        <w:p w:rsidR="00227AB1" w:rsidRPr="00227AB1" w:rsidRDefault="00170628" w:rsidP="00227AB1">
          <w:pPr>
            <w:pStyle w:val="36"/>
            <w:rPr>
              <w:rFonts w:eastAsiaTheme="minorEastAsia"/>
              <w:noProof/>
              <w:sz w:val="22"/>
            </w:rPr>
          </w:pPr>
          <w:hyperlink w:anchor="_Toc409429263" w:history="1">
            <w:r w:rsidR="00227AB1" w:rsidRPr="00227AB1">
              <w:rPr>
                <w:rStyle w:val="a8"/>
                <w:noProof/>
              </w:rPr>
              <w:t>4.3.1</w:t>
            </w:r>
            <w:r w:rsidR="00227AB1" w:rsidRPr="00227AB1">
              <w:rPr>
                <w:rFonts w:eastAsiaTheme="minorEastAsia"/>
                <w:noProof/>
                <w:sz w:val="22"/>
              </w:rPr>
              <w:tab/>
            </w:r>
            <w:r w:rsidR="00227AB1" w:rsidRPr="00227AB1">
              <w:rPr>
                <w:rStyle w:val="a8"/>
                <w:noProof/>
              </w:rPr>
              <w:t>Основные возможности и инструменты библиотеки модуля «Менеджер спецификаций»</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_Toc409429263 \h </w:instrText>
            </w:r>
            <w:r w:rsidR="00227AB1" w:rsidRPr="00227AB1">
              <w:rPr>
                <w:noProof/>
                <w:webHidden/>
              </w:rPr>
            </w:r>
            <w:r w:rsidR="00227AB1" w:rsidRPr="00227AB1">
              <w:rPr>
                <w:noProof/>
                <w:webHidden/>
              </w:rPr>
              <w:fldChar w:fldCharType="separate"/>
            </w:r>
            <w:r w:rsidR="00227AB1" w:rsidRPr="00227AB1">
              <w:rPr>
                <w:noProof/>
                <w:webHidden/>
              </w:rPr>
              <w:t>10</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64" w:history="1">
            <w:r w:rsidR="00227AB1" w:rsidRPr="00227AB1">
              <w:rPr>
                <w:rStyle w:val="a8"/>
                <w:noProof/>
              </w:rPr>
              <w:t>4.3.2</w:t>
            </w:r>
            <w:r w:rsidR="00227AB1" w:rsidRPr="00227AB1">
              <w:rPr>
                <w:rFonts w:eastAsiaTheme="minorEastAsia"/>
                <w:noProof/>
                <w:sz w:val="22"/>
              </w:rPr>
              <w:tab/>
            </w:r>
            <w:r w:rsidR="00227AB1" w:rsidRPr="00227AB1">
              <w:rPr>
                <w:rStyle w:val="a8"/>
                <w:noProof/>
              </w:rPr>
              <w:t>Основные возможности и инструменты при работе со спецификацией</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_Toc409429264 \h </w:instrText>
            </w:r>
            <w:r w:rsidR="00227AB1" w:rsidRPr="00227AB1">
              <w:rPr>
                <w:noProof/>
                <w:webHidden/>
              </w:rPr>
            </w:r>
            <w:r w:rsidR="00227AB1" w:rsidRPr="00227AB1">
              <w:rPr>
                <w:noProof/>
                <w:webHidden/>
              </w:rPr>
              <w:fldChar w:fldCharType="separate"/>
            </w:r>
            <w:r w:rsidR="00227AB1" w:rsidRPr="00227AB1">
              <w:rPr>
                <w:noProof/>
                <w:webHidden/>
              </w:rPr>
              <w:t>16</w:t>
            </w:r>
            <w:r w:rsidR="00227AB1" w:rsidRPr="00227AB1">
              <w:rPr>
                <w:noProof/>
                <w:webHidden/>
              </w:rPr>
              <w:fldChar w:fldCharType="end"/>
            </w:r>
          </w:hyperlink>
        </w:p>
        <w:p w:rsidR="00227AB1" w:rsidRPr="00227AB1" w:rsidRDefault="00170628" w:rsidP="00227AB1">
          <w:pPr>
            <w:pStyle w:val="22"/>
            <w:rPr>
              <w:rFonts w:eastAsiaTheme="minorEastAsia"/>
              <w:b/>
              <w:sz w:val="22"/>
              <w:lang w:eastAsia="ru-RU"/>
            </w:rPr>
          </w:pPr>
          <w:hyperlink w:anchor="_Toc409429265" w:history="1">
            <w:r w:rsidR="00227AB1" w:rsidRPr="00227AB1">
              <w:rPr>
                <w:rStyle w:val="a8"/>
              </w:rPr>
              <w:t>4.4</w:t>
            </w:r>
            <w:r w:rsidR="00227AB1" w:rsidRPr="00227AB1">
              <w:rPr>
                <w:rFonts w:eastAsiaTheme="minorEastAsia"/>
                <w:sz w:val="22"/>
                <w:lang w:eastAsia="ru-RU"/>
              </w:rPr>
              <w:tab/>
            </w:r>
            <w:r w:rsidR="00227AB1" w:rsidRPr="00227AB1">
              <w:rPr>
                <w:rStyle w:val="a8"/>
              </w:rPr>
              <w:t>Модуль «Портал согласования ТУ/ТЗ»</w:t>
            </w:r>
            <w:r w:rsidR="00227AB1" w:rsidRPr="00227AB1">
              <w:rPr>
                <w:webHidden/>
              </w:rPr>
              <w:tab/>
            </w:r>
            <w:r w:rsidR="00227AB1" w:rsidRPr="00227AB1">
              <w:rPr>
                <w:webHidden/>
              </w:rPr>
              <w:fldChar w:fldCharType="begin"/>
            </w:r>
            <w:r w:rsidR="00227AB1" w:rsidRPr="00227AB1">
              <w:rPr>
                <w:webHidden/>
              </w:rPr>
              <w:instrText xml:space="preserve"> PAGEREF _Toc409429265 \h </w:instrText>
            </w:r>
            <w:r w:rsidR="00227AB1" w:rsidRPr="00227AB1">
              <w:rPr>
                <w:webHidden/>
              </w:rPr>
            </w:r>
            <w:r w:rsidR="00227AB1" w:rsidRPr="00227AB1">
              <w:rPr>
                <w:webHidden/>
              </w:rPr>
              <w:fldChar w:fldCharType="separate"/>
            </w:r>
            <w:r w:rsidR="00227AB1" w:rsidRPr="00227AB1">
              <w:rPr>
                <w:webHidden/>
              </w:rPr>
              <w:t>18</w:t>
            </w:r>
            <w:r w:rsidR="00227AB1" w:rsidRPr="00227AB1">
              <w:rPr>
                <w:webHidden/>
              </w:rPr>
              <w:fldChar w:fldCharType="end"/>
            </w:r>
          </w:hyperlink>
        </w:p>
        <w:p w:rsidR="00227AB1" w:rsidRPr="00227AB1" w:rsidRDefault="00170628" w:rsidP="00227AB1">
          <w:pPr>
            <w:pStyle w:val="36"/>
            <w:rPr>
              <w:rFonts w:eastAsiaTheme="minorEastAsia"/>
              <w:noProof/>
              <w:sz w:val="22"/>
            </w:rPr>
          </w:pPr>
          <w:hyperlink w:anchor="_Toc409429266" w:history="1">
            <w:r w:rsidR="00227AB1" w:rsidRPr="00227AB1">
              <w:rPr>
                <w:rStyle w:val="a8"/>
                <w:noProof/>
              </w:rPr>
              <w:t>4.4.1</w:t>
            </w:r>
            <w:r w:rsidR="00227AB1" w:rsidRPr="00227AB1">
              <w:rPr>
                <w:rFonts w:eastAsiaTheme="minorEastAsia"/>
                <w:noProof/>
                <w:sz w:val="22"/>
              </w:rPr>
              <w:tab/>
            </w:r>
            <w:r w:rsidR="00227AB1" w:rsidRPr="00227AB1">
              <w:rPr>
                <w:rStyle w:val="a8"/>
                <w:noProof/>
              </w:rPr>
              <w:t>Требования к формированию отчетов</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_Toc409429266 \h </w:instrText>
            </w:r>
            <w:r w:rsidR="00227AB1" w:rsidRPr="00227AB1">
              <w:rPr>
                <w:noProof/>
                <w:webHidden/>
              </w:rPr>
            </w:r>
            <w:r w:rsidR="00227AB1" w:rsidRPr="00227AB1">
              <w:rPr>
                <w:noProof/>
                <w:webHidden/>
              </w:rPr>
              <w:fldChar w:fldCharType="separate"/>
            </w:r>
            <w:r w:rsidR="00227AB1" w:rsidRPr="00227AB1">
              <w:rPr>
                <w:noProof/>
                <w:webHidden/>
              </w:rPr>
              <w:t>18</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67" w:history="1">
            <w:r w:rsidR="00227AB1" w:rsidRPr="00227AB1">
              <w:rPr>
                <w:rStyle w:val="a8"/>
                <w:noProof/>
              </w:rPr>
              <w:t>4.4.2</w:t>
            </w:r>
            <w:r w:rsidR="00227AB1" w:rsidRPr="00227AB1">
              <w:rPr>
                <w:rFonts w:eastAsiaTheme="minorEastAsia"/>
                <w:noProof/>
                <w:sz w:val="22"/>
              </w:rPr>
              <w:tab/>
            </w:r>
            <w:r w:rsidR="00227AB1" w:rsidRPr="00227AB1">
              <w:rPr>
                <w:rStyle w:val="a8"/>
                <w:noProof/>
              </w:rPr>
              <w:t>Требования к интерфейсной части</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_Toc409429267 \h </w:instrText>
            </w:r>
            <w:r w:rsidR="00227AB1" w:rsidRPr="00227AB1">
              <w:rPr>
                <w:noProof/>
                <w:webHidden/>
              </w:rPr>
            </w:r>
            <w:r w:rsidR="00227AB1" w:rsidRPr="00227AB1">
              <w:rPr>
                <w:noProof/>
                <w:webHidden/>
              </w:rPr>
              <w:fldChar w:fldCharType="separate"/>
            </w:r>
            <w:r w:rsidR="00227AB1" w:rsidRPr="00227AB1">
              <w:rPr>
                <w:noProof/>
                <w:webHidden/>
              </w:rPr>
              <w:t>19</w:t>
            </w:r>
            <w:r w:rsidR="00227AB1" w:rsidRPr="00227AB1">
              <w:rPr>
                <w:noProof/>
                <w:webHidden/>
              </w:rPr>
              <w:fldChar w:fldCharType="end"/>
            </w:r>
          </w:hyperlink>
        </w:p>
        <w:p w:rsidR="00227AB1" w:rsidRPr="00227AB1" w:rsidRDefault="00170628" w:rsidP="00227AB1">
          <w:pPr>
            <w:pStyle w:val="22"/>
            <w:rPr>
              <w:rFonts w:eastAsiaTheme="minorEastAsia"/>
              <w:b/>
              <w:sz w:val="22"/>
              <w:lang w:eastAsia="ru-RU"/>
            </w:rPr>
          </w:pPr>
          <w:hyperlink w:anchor="_Toc409429268" w:history="1">
            <w:r w:rsidR="00227AB1" w:rsidRPr="00227AB1">
              <w:rPr>
                <w:rStyle w:val="a8"/>
              </w:rPr>
              <w:t>4.5</w:t>
            </w:r>
            <w:r w:rsidR="00227AB1" w:rsidRPr="00227AB1">
              <w:rPr>
                <w:rFonts w:eastAsiaTheme="minorEastAsia"/>
                <w:sz w:val="22"/>
                <w:lang w:eastAsia="ru-RU"/>
              </w:rPr>
              <w:tab/>
            </w:r>
            <w:r w:rsidR="00227AB1" w:rsidRPr="00227AB1">
              <w:rPr>
                <w:rStyle w:val="a8"/>
              </w:rPr>
              <w:t>Модуль «Мультикарточка»</w:t>
            </w:r>
            <w:r w:rsidR="00227AB1" w:rsidRPr="00227AB1">
              <w:rPr>
                <w:webHidden/>
              </w:rPr>
              <w:tab/>
            </w:r>
            <w:r w:rsidR="00227AB1" w:rsidRPr="00227AB1">
              <w:rPr>
                <w:webHidden/>
              </w:rPr>
              <w:fldChar w:fldCharType="begin"/>
            </w:r>
            <w:r w:rsidR="00227AB1" w:rsidRPr="00227AB1">
              <w:rPr>
                <w:webHidden/>
              </w:rPr>
              <w:instrText xml:space="preserve"> PAGEREF _Toc409429268 \h </w:instrText>
            </w:r>
            <w:r w:rsidR="00227AB1" w:rsidRPr="00227AB1">
              <w:rPr>
                <w:webHidden/>
              </w:rPr>
            </w:r>
            <w:r w:rsidR="00227AB1" w:rsidRPr="00227AB1">
              <w:rPr>
                <w:webHidden/>
              </w:rPr>
              <w:fldChar w:fldCharType="separate"/>
            </w:r>
            <w:r w:rsidR="00227AB1" w:rsidRPr="00227AB1">
              <w:rPr>
                <w:webHidden/>
              </w:rPr>
              <w:t>19</w:t>
            </w:r>
            <w:r w:rsidR="00227AB1" w:rsidRPr="00227AB1">
              <w:rPr>
                <w:webHidden/>
              </w:rPr>
              <w:fldChar w:fldCharType="end"/>
            </w:r>
          </w:hyperlink>
        </w:p>
        <w:p w:rsidR="00227AB1" w:rsidRPr="00227AB1" w:rsidRDefault="00170628" w:rsidP="00227AB1">
          <w:pPr>
            <w:pStyle w:val="36"/>
            <w:rPr>
              <w:rFonts w:eastAsiaTheme="minorEastAsia"/>
              <w:noProof/>
              <w:sz w:val="22"/>
            </w:rPr>
          </w:pPr>
          <w:hyperlink w:anchor="_Toc409429269" w:history="1">
            <w:r w:rsidR="00227AB1" w:rsidRPr="00227AB1">
              <w:rPr>
                <w:rStyle w:val="a8"/>
                <w:noProof/>
              </w:rPr>
              <w:t>4.5.1</w:t>
            </w:r>
            <w:r w:rsidR="00227AB1" w:rsidRPr="00227AB1">
              <w:rPr>
                <w:rFonts w:eastAsiaTheme="minorEastAsia"/>
                <w:noProof/>
                <w:sz w:val="22"/>
              </w:rPr>
              <w:tab/>
            </w:r>
            <w:r w:rsidR="00227AB1" w:rsidRPr="00227AB1">
              <w:rPr>
                <w:rStyle w:val="a8"/>
                <w:noProof/>
              </w:rPr>
              <w:t xml:space="preserve">Экспорт/импорт настроек исключений и постобработки посредством стандартного </w:t>
            </w:r>
            <w:r w:rsidR="00227AB1" w:rsidRPr="00227AB1">
              <w:rPr>
                <w:rStyle w:val="a8"/>
                <w:noProof/>
                <w:lang w:val="en-US"/>
              </w:rPr>
              <w:t>Excel</w:t>
            </w:r>
            <w:r w:rsidR="00227AB1" w:rsidRPr="00227AB1">
              <w:rPr>
                <w:rStyle w:val="a8"/>
                <w:noProof/>
              </w:rPr>
              <w:t xml:space="preserve"> формата экспорта/импорта мультикарточек</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_Toc409429269 \h </w:instrText>
            </w:r>
            <w:r w:rsidR="00227AB1" w:rsidRPr="00227AB1">
              <w:rPr>
                <w:noProof/>
                <w:webHidden/>
              </w:rPr>
            </w:r>
            <w:r w:rsidR="00227AB1" w:rsidRPr="00227AB1">
              <w:rPr>
                <w:noProof/>
                <w:webHidden/>
              </w:rPr>
              <w:fldChar w:fldCharType="separate"/>
            </w:r>
            <w:r w:rsidR="00227AB1" w:rsidRPr="00227AB1">
              <w:rPr>
                <w:noProof/>
                <w:webHidden/>
              </w:rPr>
              <w:t>20</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70" w:history="1">
            <w:r w:rsidR="00227AB1" w:rsidRPr="00227AB1">
              <w:rPr>
                <w:rStyle w:val="a8"/>
                <w:noProof/>
              </w:rPr>
              <w:t>4.5.2</w:t>
            </w:r>
            <w:r w:rsidR="00227AB1" w:rsidRPr="00227AB1">
              <w:rPr>
                <w:rFonts w:eastAsiaTheme="minorEastAsia"/>
                <w:noProof/>
                <w:sz w:val="22"/>
              </w:rPr>
              <w:tab/>
            </w:r>
            <w:r w:rsidR="00227AB1" w:rsidRPr="00227AB1">
              <w:rPr>
                <w:rStyle w:val="a8"/>
                <w:noProof/>
              </w:rPr>
              <w:t>Поддержка установки нескольких значений атрибутов для текущего выражения постобработки</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_Toc409429270 \h </w:instrText>
            </w:r>
            <w:r w:rsidR="00227AB1" w:rsidRPr="00227AB1">
              <w:rPr>
                <w:noProof/>
                <w:webHidden/>
              </w:rPr>
            </w:r>
            <w:r w:rsidR="00227AB1" w:rsidRPr="00227AB1">
              <w:rPr>
                <w:noProof/>
                <w:webHidden/>
              </w:rPr>
              <w:fldChar w:fldCharType="separate"/>
            </w:r>
            <w:r w:rsidR="00227AB1" w:rsidRPr="00227AB1">
              <w:rPr>
                <w:noProof/>
                <w:webHidden/>
              </w:rPr>
              <w:t>20</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71" w:history="1">
            <w:r w:rsidR="00227AB1" w:rsidRPr="00227AB1">
              <w:rPr>
                <w:rStyle w:val="a8"/>
                <w:noProof/>
              </w:rPr>
              <w:t>4.5.3</w:t>
            </w:r>
            <w:r w:rsidR="00227AB1" w:rsidRPr="00227AB1">
              <w:rPr>
                <w:rFonts w:eastAsiaTheme="minorEastAsia"/>
                <w:noProof/>
                <w:sz w:val="22"/>
              </w:rPr>
              <w:tab/>
            </w:r>
            <w:r w:rsidR="00227AB1" w:rsidRPr="00227AB1">
              <w:rPr>
                <w:rStyle w:val="a8"/>
                <w:noProof/>
              </w:rPr>
              <w:t>Поддержка ед. измерения в исключениях и постобработке</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_Toc409429271 \h </w:instrText>
            </w:r>
            <w:r w:rsidR="00227AB1" w:rsidRPr="00227AB1">
              <w:rPr>
                <w:noProof/>
                <w:webHidden/>
              </w:rPr>
            </w:r>
            <w:r w:rsidR="00227AB1" w:rsidRPr="00227AB1">
              <w:rPr>
                <w:noProof/>
                <w:webHidden/>
              </w:rPr>
              <w:fldChar w:fldCharType="separate"/>
            </w:r>
            <w:r w:rsidR="00227AB1" w:rsidRPr="00227AB1">
              <w:rPr>
                <w:noProof/>
                <w:webHidden/>
              </w:rPr>
              <w:t>20</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72" w:history="1">
            <w:r w:rsidR="00227AB1" w:rsidRPr="00227AB1">
              <w:rPr>
                <w:rStyle w:val="a8"/>
                <w:noProof/>
              </w:rPr>
              <w:t>4.5.4</w:t>
            </w:r>
            <w:r w:rsidR="00227AB1" w:rsidRPr="00227AB1">
              <w:rPr>
                <w:rFonts w:eastAsiaTheme="minorEastAsia"/>
                <w:noProof/>
                <w:sz w:val="22"/>
              </w:rPr>
              <w:tab/>
            </w:r>
            <w:r w:rsidR="00227AB1" w:rsidRPr="00227AB1">
              <w:rPr>
                <w:rStyle w:val="a8"/>
                <w:noProof/>
              </w:rPr>
              <w:t>Поддержка диапазонных атрибутов для генерации значений</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_Toc409429272 \h </w:instrText>
            </w:r>
            <w:r w:rsidR="00227AB1" w:rsidRPr="00227AB1">
              <w:rPr>
                <w:noProof/>
                <w:webHidden/>
              </w:rPr>
            </w:r>
            <w:r w:rsidR="00227AB1" w:rsidRPr="00227AB1">
              <w:rPr>
                <w:noProof/>
                <w:webHidden/>
              </w:rPr>
              <w:fldChar w:fldCharType="separate"/>
            </w:r>
            <w:r w:rsidR="00227AB1" w:rsidRPr="00227AB1">
              <w:rPr>
                <w:noProof/>
                <w:webHidden/>
              </w:rPr>
              <w:t>20</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73" w:history="1">
            <w:r w:rsidR="00227AB1" w:rsidRPr="00227AB1">
              <w:rPr>
                <w:rStyle w:val="a8"/>
                <w:noProof/>
              </w:rPr>
              <w:t>4.5.5</w:t>
            </w:r>
            <w:r w:rsidR="00227AB1" w:rsidRPr="00227AB1">
              <w:rPr>
                <w:rFonts w:eastAsiaTheme="minorEastAsia"/>
                <w:noProof/>
                <w:sz w:val="22"/>
              </w:rPr>
              <w:tab/>
            </w:r>
            <w:r w:rsidR="00227AB1" w:rsidRPr="00227AB1">
              <w:rPr>
                <w:rStyle w:val="a8"/>
                <w:noProof/>
              </w:rPr>
              <w:t>Поиск мультикарточек модулем «Функция сохраненного поиска» с пометкой отношения к мультикарточке</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_Toc409429273 \h </w:instrText>
            </w:r>
            <w:r w:rsidR="00227AB1" w:rsidRPr="00227AB1">
              <w:rPr>
                <w:noProof/>
                <w:webHidden/>
              </w:rPr>
            </w:r>
            <w:r w:rsidR="00227AB1" w:rsidRPr="00227AB1">
              <w:rPr>
                <w:noProof/>
                <w:webHidden/>
              </w:rPr>
              <w:fldChar w:fldCharType="separate"/>
            </w:r>
            <w:r w:rsidR="00227AB1" w:rsidRPr="00227AB1">
              <w:rPr>
                <w:noProof/>
                <w:webHidden/>
              </w:rPr>
              <w:t>20</w:t>
            </w:r>
            <w:r w:rsidR="00227AB1" w:rsidRPr="00227AB1">
              <w:rPr>
                <w:noProof/>
                <w:webHidden/>
              </w:rPr>
              <w:fldChar w:fldCharType="end"/>
            </w:r>
          </w:hyperlink>
        </w:p>
        <w:p w:rsidR="00227AB1" w:rsidRPr="00227AB1" w:rsidRDefault="00170628" w:rsidP="00227AB1">
          <w:pPr>
            <w:pStyle w:val="22"/>
            <w:rPr>
              <w:rFonts w:eastAsiaTheme="minorEastAsia"/>
              <w:b/>
              <w:sz w:val="22"/>
              <w:lang w:eastAsia="ru-RU"/>
            </w:rPr>
          </w:pPr>
          <w:hyperlink w:anchor="_Toc409429274" w:history="1">
            <w:r w:rsidR="00227AB1" w:rsidRPr="00227AB1">
              <w:rPr>
                <w:rStyle w:val="a8"/>
              </w:rPr>
              <w:t>4.6</w:t>
            </w:r>
            <w:r w:rsidR="00227AB1" w:rsidRPr="00227AB1">
              <w:rPr>
                <w:rFonts w:eastAsiaTheme="minorEastAsia"/>
                <w:sz w:val="22"/>
                <w:lang w:eastAsia="ru-RU"/>
              </w:rPr>
              <w:tab/>
            </w:r>
            <w:r w:rsidR="00227AB1" w:rsidRPr="00227AB1">
              <w:rPr>
                <w:rStyle w:val="a8"/>
              </w:rPr>
              <w:t>Модуль «Регистрация»</w:t>
            </w:r>
            <w:r w:rsidR="00227AB1" w:rsidRPr="00227AB1">
              <w:rPr>
                <w:webHidden/>
              </w:rPr>
              <w:tab/>
            </w:r>
            <w:r w:rsidR="00227AB1" w:rsidRPr="00227AB1">
              <w:rPr>
                <w:webHidden/>
              </w:rPr>
              <w:fldChar w:fldCharType="begin"/>
            </w:r>
            <w:r w:rsidR="00227AB1" w:rsidRPr="00227AB1">
              <w:rPr>
                <w:webHidden/>
              </w:rPr>
              <w:instrText xml:space="preserve"> PAGEREF _Toc409429274 \h </w:instrText>
            </w:r>
            <w:r w:rsidR="00227AB1" w:rsidRPr="00227AB1">
              <w:rPr>
                <w:webHidden/>
              </w:rPr>
            </w:r>
            <w:r w:rsidR="00227AB1" w:rsidRPr="00227AB1">
              <w:rPr>
                <w:webHidden/>
              </w:rPr>
              <w:fldChar w:fldCharType="separate"/>
            </w:r>
            <w:r w:rsidR="00227AB1" w:rsidRPr="00227AB1">
              <w:rPr>
                <w:webHidden/>
              </w:rPr>
              <w:t>20</w:t>
            </w:r>
            <w:r w:rsidR="00227AB1" w:rsidRPr="00227AB1">
              <w:rPr>
                <w:webHidden/>
              </w:rPr>
              <w:fldChar w:fldCharType="end"/>
            </w:r>
          </w:hyperlink>
        </w:p>
        <w:p w:rsidR="00227AB1" w:rsidRPr="00227AB1" w:rsidRDefault="00170628" w:rsidP="00227AB1">
          <w:pPr>
            <w:pStyle w:val="22"/>
            <w:rPr>
              <w:rFonts w:eastAsiaTheme="minorEastAsia"/>
              <w:b/>
              <w:sz w:val="22"/>
              <w:lang w:eastAsia="ru-RU"/>
            </w:rPr>
          </w:pPr>
          <w:hyperlink w:anchor="_Toc409429275" w:history="1">
            <w:r w:rsidR="00227AB1" w:rsidRPr="00227AB1">
              <w:rPr>
                <w:rStyle w:val="a8"/>
              </w:rPr>
              <w:t>4.7</w:t>
            </w:r>
            <w:r w:rsidR="00227AB1" w:rsidRPr="00227AB1">
              <w:rPr>
                <w:rFonts w:eastAsiaTheme="minorEastAsia"/>
                <w:sz w:val="22"/>
                <w:lang w:eastAsia="ru-RU"/>
              </w:rPr>
              <w:tab/>
            </w:r>
            <w:r w:rsidR="00227AB1" w:rsidRPr="00227AB1">
              <w:rPr>
                <w:rStyle w:val="a8"/>
              </w:rPr>
              <w:t>Модуль «Почтовые уведомления»</w:t>
            </w:r>
            <w:r w:rsidR="00227AB1" w:rsidRPr="00227AB1">
              <w:rPr>
                <w:webHidden/>
              </w:rPr>
              <w:tab/>
            </w:r>
            <w:r w:rsidR="00227AB1" w:rsidRPr="00227AB1">
              <w:rPr>
                <w:webHidden/>
              </w:rPr>
              <w:fldChar w:fldCharType="begin"/>
            </w:r>
            <w:r w:rsidR="00227AB1" w:rsidRPr="00227AB1">
              <w:rPr>
                <w:webHidden/>
              </w:rPr>
              <w:instrText xml:space="preserve"> PAGEREF _Toc409429275 \h </w:instrText>
            </w:r>
            <w:r w:rsidR="00227AB1" w:rsidRPr="00227AB1">
              <w:rPr>
                <w:webHidden/>
              </w:rPr>
            </w:r>
            <w:r w:rsidR="00227AB1" w:rsidRPr="00227AB1">
              <w:rPr>
                <w:webHidden/>
              </w:rPr>
              <w:fldChar w:fldCharType="separate"/>
            </w:r>
            <w:r w:rsidR="00227AB1" w:rsidRPr="00227AB1">
              <w:rPr>
                <w:webHidden/>
              </w:rPr>
              <w:t>21</w:t>
            </w:r>
            <w:r w:rsidR="00227AB1" w:rsidRPr="00227AB1">
              <w:rPr>
                <w:webHidden/>
              </w:rPr>
              <w:fldChar w:fldCharType="end"/>
            </w:r>
          </w:hyperlink>
        </w:p>
        <w:p w:rsidR="00227AB1" w:rsidRPr="00227AB1" w:rsidRDefault="00170628" w:rsidP="00227AB1">
          <w:pPr>
            <w:pStyle w:val="22"/>
            <w:rPr>
              <w:rFonts w:eastAsiaTheme="minorEastAsia"/>
              <w:b/>
              <w:sz w:val="22"/>
              <w:lang w:eastAsia="ru-RU"/>
            </w:rPr>
          </w:pPr>
          <w:hyperlink w:anchor="_Toc409429276" w:history="1">
            <w:r w:rsidR="00227AB1" w:rsidRPr="00227AB1">
              <w:rPr>
                <w:rStyle w:val="a8"/>
              </w:rPr>
              <w:t>4.8</w:t>
            </w:r>
            <w:r w:rsidR="00227AB1" w:rsidRPr="00227AB1">
              <w:rPr>
                <w:rFonts w:eastAsiaTheme="minorEastAsia"/>
                <w:sz w:val="22"/>
                <w:lang w:eastAsia="ru-RU"/>
              </w:rPr>
              <w:tab/>
            </w:r>
            <w:r w:rsidR="00227AB1" w:rsidRPr="00227AB1">
              <w:rPr>
                <w:rStyle w:val="a8"/>
              </w:rPr>
              <w:t>Модуль «Закрытая группа Пользователей»</w:t>
            </w:r>
            <w:r w:rsidR="00227AB1" w:rsidRPr="00227AB1">
              <w:rPr>
                <w:webHidden/>
              </w:rPr>
              <w:tab/>
            </w:r>
            <w:r w:rsidR="00227AB1" w:rsidRPr="00227AB1">
              <w:rPr>
                <w:webHidden/>
              </w:rPr>
              <w:fldChar w:fldCharType="begin"/>
            </w:r>
            <w:r w:rsidR="00227AB1" w:rsidRPr="00227AB1">
              <w:rPr>
                <w:webHidden/>
              </w:rPr>
              <w:instrText xml:space="preserve"> PAGEREF _Toc409429276 \h </w:instrText>
            </w:r>
            <w:r w:rsidR="00227AB1" w:rsidRPr="00227AB1">
              <w:rPr>
                <w:webHidden/>
              </w:rPr>
            </w:r>
            <w:r w:rsidR="00227AB1" w:rsidRPr="00227AB1">
              <w:rPr>
                <w:webHidden/>
              </w:rPr>
              <w:fldChar w:fldCharType="separate"/>
            </w:r>
            <w:r w:rsidR="00227AB1" w:rsidRPr="00227AB1">
              <w:rPr>
                <w:webHidden/>
              </w:rPr>
              <w:t>21</w:t>
            </w:r>
            <w:r w:rsidR="00227AB1" w:rsidRPr="00227AB1">
              <w:rPr>
                <w:webHidden/>
              </w:rPr>
              <w:fldChar w:fldCharType="end"/>
            </w:r>
          </w:hyperlink>
        </w:p>
        <w:p w:rsidR="00227AB1" w:rsidRPr="00227AB1" w:rsidRDefault="00170628" w:rsidP="00227AB1">
          <w:pPr>
            <w:pStyle w:val="22"/>
            <w:rPr>
              <w:rFonts w:eastAsiaTheme="minorEastAsia"/>
              <w:b/>
              <w:sz w:val="22"/>
              <w:lang w:eastAsia="ru-RU"/>
            </w:rPr>
          </w:pPr>
          <w:hyperlink w:anchor="_Toc409429277" w:history="1">
            <w:r w:rsidR="00227AB1" w:rsidRPr="00227AB1">
              <w:rPr>
                <w:rStyle w:val="a8"/>
              </w:rPr>
              <w:t>4.9</w:t>
            </w:r>
            <w:r w:rsidR="00227AB1" w:rsidRPr="00227AB1">
              <w:rPr>
                <w:rFonts w:eastAsiaTheme="minorEastAsia"/>
                <w:sz w:val="22"/>
                <w:lang w:eastAsia="ru-RU"/>
              </w:rPr>
              <w:tab/>
            </w:r>
            <w:r w:rsidR="00227AB1" w:rsidRPr="00227AB1">
              <w:rPr>
                <w:rStyle w:val="a8"/>
              </w:rPr>
              <w:t>Доработка инструментов отображения объектов ЕОНКОМ</w:t>
            </w:r>
            <w:r w:rsidR="00227AB1" w:rsidRPr="00227AB1">
              <w:rPr>
                <w:webHidden/>
              </w:rPr>
              <w:tab/>
            </w:r>
            <w:r w:rsidR="00227AB1" w:rsidRPr="00227AB1">
              <w:rPr>
                <w:webHidden/>
              </w:rPr>
              <w:fldChar w:fldCharType="begin"/>
            </w:r>
            <w:r w:rsidR="00227AB1" w:rsidRPr="00227AB1">
              <w:rPr>
                <w:webHidden/>
              </w:rPr>
              <w:instrText xml:space="preserve"> PAGEREF _Toc409429277 \h </w:instrText>
            </w:r>
            <w:r w:rsidR="00227AB1" w:rsidRPr="00227AB1">
              <w:rPr>
                <w:webHidden/>
              </w:rPr>
            </w:r>
            <w:r w:rsidR="00227AB1" w:rsidRPr="00227AB1">
              <w:rPr>
                <w:webHidden/>
              </w:rPr>
              <w:fldChar w:fldCharType="separate"/>
            </w:r>
            <w:r w:rsidR="00227AB1" w:rsidRPr="00227AB1">
              <w:rPr>
                <w:webHidden/>
              </w:rPr>
              <w:t>22</w:t>
            </w:r>
            <w:r w:rsidR="00227AB1" w:rsidRPr="00227AB1">
              <w:rPr>
                <w:webHidden/>
              </w:rPr>
              <w:fldChar w:fldCharType="end"/>
            </w:r>
          </w:hyperlink>
        </w:p>
        <w:p w:rsidR="00227AB1" w:rsidRPr="00227AB1" w:rsidRDefault="00170628" w:rsidP="00227AB1">
          <w:pPr>
            <w:pStyle w:val="36"/>
            <w:rPr>
              <w:rFonts w:eastAsiaTheme="minorEastAsia"/>
              <w:noProof/>
              <w:sz w:val="22"/>
            </w:rPr>
          </w:pPr>
          <w:hyperlink w:anchor="_Toc409429278" w:history="1">
            <w:r w:rsidR="00227AB1" w:rsidRPr="00227AB1">
              <w:rPr>
                <w:rStyle w:val="a8"/>
                <w:noProof/>
              </w:rPr>
              <w:t>4.9.1</w:t>
            </w:r>
            <w:r w:rsidR="00227AB1" w:rsidRPr="00227AB1">
              <w:rPr>
                <w:rFonts w:eastAsiaTheme="minorEastAsia"/>
                <w:noProof/>
                <w:sz w:val="22"/>
              </w:rPr>
              <w:tab/>
            </w:r>
            <w:r w:rsidR="00227AB1" w:rsidRPr="00227AB1">
              <w:rPr>
                <w:rStyle w:val="a8"/>
                <w:noProof/>
              </w:rPr>
              <w:t>Выбор отображения ед. измерения по умолчанию</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_Toc409429278 \h </w:instrText>
            </w:r>
            <w:r w:rsidR="00227AB1" w:rsidRPr="00227AB1">
              <w:rPr>
                <w:noProof/>
                <w:webHidden/>
              </w:rPr>
            </w:r>
            <w:r w:rsidR="00227AB1" w:rsidRPr="00227AB1">
              <w:rPr>
                <w:noProof/>
                <w:webHidden/>
              </w:rPr>
              <w:fldChar w:fldCharType="separate"/>
            </w:r>
            <w:r w:rsidR="00227AB1" w:rsidRPr="00227AB1">
              <w:rPr>
                <w:noProof/>
                <w:webHidden/>
              </w:rPr>
              <w:t>22</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79" w:history="1">
            <w:r w:rsidR="00227AB1" w:rsidRPr="00227AB1">
              <w:rPr>
                <w:rStyle w:val="a8"/>
                <w:noProof/>
              </w:rPr>
              <w:t>4.9.2</w:t>
            </w:r>
            <w:r w:rsidR="00227AB1" w:rsidRPr="00227AB1">
              <w:rPr>
                <w:rFonts w:eastAsiaTheme="minorEastAsia"/>
                <w:noProof/>
                <w:sz w:val="22"/>
              </w:rPr>
              <w:tab/>
            </w:r>
            <w:r w:rsidR="00227AB1" w:rsidRPr="00227AB1">
              <w:rPr>
                <w:rStyle w:val="a8"/>
                <w:noProof/>
              </w:rPr>
              <w:t>Поиск справочных значений с возможностью выбора</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_Toc409429279 \h </w:instrText>
            </w:r>
            <w:r w:rsidR="00227AB1" w:rsidRPr="00227AB1">
              <w:rPr>
                <w:noProof/>
                <w:webHidden/>
              </w:rPr>
            </w:r>
            <w:r w:rsidR="00227AB1" w:rsidRPr="00227AB1">
              <w:rPr>
                <w:noProof/>
                <w:webHidden/>
              </w:rPr>
              <w:fldChar w:fldCharType="separate"/>
            </w:r>
            <w:r w:rsidR="00227AB1" w:rsidRPr="00227AB1">
              <w:rPr>
                <w:noProof/>
                <w:webHidden/>
              </w:rPr>
              <w:t>22</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80" w:history="1">
            <w:r w:rsidR="00227AB1" w:rsidRPr="00227AB1">
              <w:rPr>
                <w:rStyle w:val="a8"/>
                <w:noProof/>
              </w:rPr>
              <w:t>4.9.3</w:t>
            </w:r>
            <w:r w:rsidR="00227AB1" w:rsidRPr="00227AB1">
              <w:rPr>
                <w:rFonts w:eastAsiaTheme="minorEastAsia"/>
                <w:noProof/>
                <w:sz w:val="22"/>
              </w:rPr>
              <w:tab/>
            </w:r>
            <w:r w:rsidR="00227AB1" w:rsidRPr="00227AB1">
              <w:rPr>
                <w:rStyle w:val="a8"/>
                <w:noProof/>
              </w:rPr>
              <w:t xml:space="preserve">Индивидуальная настройка экспорта в </w:t>
            </w:r>
            <w:r w:rsidR="00227AB1" w:rsidRPr="00227AB1">
              <w:rPr>
                <w:rStyle w:val="a8"/>
                <w:noProof/>
                <w:lang w:val="en-US"/>
              </w:rPr>
              <w:t>Excel</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_Toc409429280 \h </w:instrText>
            </w:r>
            <w:r w:rsidR="00227AB1" w:rsidRPr="00227AB1">
              <w:rPr>
                <w:noProof/>
                <w:webHidden/>
              </w:rPr>
            </w:r>
            <w:r w:rsidR="00227AB1" w:rsidRPr="00227AB1">
              <w:rPr>
                <w:noProof/>
                <w:webHidden/>
              </w:rPr>
              <w:fldChar w:fldCharType="separate"/>
            </w:r>
            <w:r w:rsidR="00227AB1" w:rsidRPr="00227AB1">
              <w:rPr>
                <w:noProof/>
                <w:webHidden/>
              </w:rPr>
              <w:t>23</w:t>
            </w:r>
            <w:r w:rsidR="00227AB1" w:rsidRPr="00227AB1">
              <w:rPr>
                <w:noProof/>
                <w:webHidden/>
              </w:rPr>
              <w:fldChar w:fldCharType="end"/>
            </w:r>
          </w:hyperlink>
        </w:p>
        <w:p w:rsidR="00227AB1" w:rsidRPr="00227AB1" w:rsidRDefault="00170628" w:rsidP="00227AB1">
          <w:pPr>
            <w:pStyle w:val="22"/>
            <w:rPr>
              <w:rFonts w:eastAsiaTheme="minorEastAsia"/>
              <w:b/>
              <w:sz w:val="22"/>
              <w:lang w:eastAsia="ru-RU"/>
            </w:rPr>
          </w:pPr>
          <w:hyperlink w:anchor="_Toc409429281" w:history="1">
            <w:r w:rsidR="00227AB1" w:rsidRPr="00227AB1">
              <w:rPr>
                <w:rStyle w:val="a8"/>
              </w:rPr>
              <w:t>4.10</w:t>
            </w:r>
            <w:r w:rsidR="00227AB1" w:rsidRPr="00227AB1">
              <w:rPr>
                <w:rFonts w:eastAsiaTheme="minorEastAsia"/>
                <w:sz w:val="22"/>
                <w:lang w:eastAsia="ru-RU"/>
              </w:rPr>
              <w:tab/>
            </w:r>
            <w:r w:rsidR="00227AB1" w:rsidRPr="00227AB1">
              <w:rPr>
                <w:rStyle w:val="a8"/>
              </w:rPr>
              <w:t>Инструмент поиска и управления дубликатами карточек</w:t>
            </w:r>
            <w:r w:rsidR="00227AB1" w:rsidRPr="00227AB1">
              <w:rPr>
                <w:webHidden/>
              </w:rPr>
              <w:tab/>
            </w:r>
            <w:r w:rsidR="00227AB1" w:rsidRPr="00227AB1">
              <w:rPr>
                <w:webHidden/>
              </w:rPr>
              <w:fldChar w:fldCharType="begin"/>
            </w:r>
            <w:r w:rsidR="00227AB1" w:rsidRPr="00227AB1">
              <w:rPr>
                <w:webHidden/>
              </w:rPr>
              <w:instrText xml:space="preserve"> PAGEREF _Toc409429281 \h </w:instrText>
            </w:r>
            <w:r w:rsidR="00227AB1" w:rsidRPr="00227AB1">
              <w:rPr>
                <w:webHidden/>
              </w:rPr>
            </w:r>
            <w:r w:rsidR="00227AB1" w:rsidRPr="00227AB1">
              <w:rPr>
                <w:webHidden/>
              </w:rPr>
              <w:fldChar w:fldCharType="separate"/>
            </w:r>
            <w:r w:rsidR="00227AB1" w:rsidRPr="00227AB1">
              <w:rPr>
                <w:webHidden/>
              </w:rPr>
              <w:t>23</w:t>
            </w:r>
            <w:r w:rsidR="00227AB1" w:rsidRPr="00227AB1">
              <w:rPr>
                <w:webHidden/>
              </w:rPr>
              <w:fldChar w:fldCharType="end"/>
            </w:r>
          </w:hyperlink>
        </w:p>
        <w:p w:rsidR="00227AB1" w:rsidRPr="00227AB1" w:rsidRDefault="00170628" w:rsidP="00227AB1">
          <w:pPr>
            <w:pStyle w:val="36"/>
            <w:rPr>
              <w:rFonts w:eastAsiaTheme="minorEastAsia"/>
              <w:noProof/>
              <w:sz w:val="22"/>
            </w:rPr>
          </w:pPr>
          <w:hyperlink w:anchor="_Toc409429282" w:history="1">
            <w:r w:rsidR="00227AB1" w:rsidRPr="00227AB1">
              <w:rPr>
                <w:rStyle w:val="a8"/>
                <w:noProof/>
              </w:rPr>
              <w:t>4.10.1</w:t>
            </w:r>
            <w:r w:rsidR="00227AB1" w:rsidRPr="00227AB1">
              <w:rPr>
                <w:rFonts w:eastAsiaTheme="minorEastAsia"/>
                <w:noProof/>
                <w:sz w:val="22"/>
              </w:rPr>
              <w:tab/>
            </w:r>
            <w:r w:rsidR="00227AB1" w:rsidRPr="00227AB1">
              <w:rPr>
                <w:rStyle w:val="a8"/>
                <w:noProof/>
              </w:rPr>
              <w:t>Функция поиска дубликатов карточек</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_Toc409429282 \h </w:instrText>
            </w:r>
            <w:r w:rsidR="00227AB1" w:rsidRPr="00227AB1">
              <w:rPr>
                <w:noProof/>
                <w:webHidden/>
              </w:rPr>
            </w:r>
            <w:r w:rsidR="00227AB1" w:rsidRPr="00227AB1">
              <w:rPr>
                <w:noProof/>
                <w:webHidden/>
              </w:rPr>
              <w:fldChar w:fldCharType="separate"/>
            </w:r>
            <w:r w:rsidR="00227AB1" w:rsidRPr="00227AB1">
              <w:rPr>
                <w:noProof/>
                <w:webHidden/>
              </w:rPr>
              <w:t>23</w:t>
            </w:r>
            <w:r w:rsidR="00227AB1" w:rsidRPr="00227AB1">
              <w:rPr>
                <w:noProof/>
                <w:webHidden/>
              </w:rPr>
              <w:fldChar w:fldCharType="end"/>
            </w:r>
          </w:hyperlink>
        </w:p>
        <w:p w:rsidR="00227AB1" w:rsidRPr="00227AB1" w:rsidRDefault="00170628" w:rsidP="00227AB1">
          <w:pPr>
            <w:pStyle w:val="36"/>
            <w:rPr>
              <w:rFonts w:eastAsiaTheme="minorEastAsia"/>
              <w:noProof/>
              <w:sz w:val="22"/>
            </w:rPr>
          </w:pPr>
          <w:hyperlink w:anchor="_Toc409429283" w:history="1">
            <w:r w:rsidR="00227AB1" w:rsidRPr="00227AB1">
              <w:rPr>
                <w:rStyle w:val="a8"/>
                <w:noProof/>
              </w:rPr>
              <w:t>4.10.2</w:t>
            </w:r>
            <w:r w:rsidR="00227AB1" w:rsidRPr="00227AB1">
              <w:rPr>
                <w:rFonts w:eastAsiaTheme="minorEastAsia"/>
                <w:noProof/>
                <w:sz w:val="22"/>
              </w:rPr>
              <w:tab/>
            </w:r>
            <w:r w:rsidR="00227AB1" w:rsidRPr="00227AB1">
              <w:rPr>
                <w:rStyle w:val="a8"/>
                <w:noProof/>
              </w:rPr>
              <w:t>Функция поиска аналогов текущей карточки</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_Toc409429283 \h </w:instrText>
            </w:r>
            <w:r w:rsidR="00227AB1" w:rsidRPr="00227AB1">
              <w:rPr>
                <w:noProof/>
                <w:webHidden/>
              </w:rPr>
            </w:r>
            <w:r w:rsidR="00227AB1" w:rsidRPr="00227AB1">
              <w:rPr>
                <w:noProof/>
                <w:webHidden/>
              </w:rPr>
              <w:fldChar w:fldCharType="separate"/>
            </w:r>
            <w:r w:rsidR="00227AB1" w:rsidRPr="00227AB1">
              <w:rPr>
                <w:noProof/>
                <w:webHidden/>
              </w:rPr>
              <w:t>25</w:t>
            </w:r>
            <w:r w:rsidR="00227AB1" w:rsidRPr="00227AB1">
              <w:rPr>
                <w:noProof/>
                <w:webHidden/>
              </w:rPr>
              <w:fldChar w:fldCharType="end"/>
            </w:r>
          </w:hyperlink>
        </w:p>
        <w:p w:rsidR="00227AB1" w:rsidRPr="00227AB1" w:rsidRDefault="00170628" w:rsidP="00227AB1">
          <w:pPr>
            <w:pStyle w:val="14"/>
            <w:rPr>
              <w:rFonts w:eastAsiaTheme="minorEastAsia"/>
              <w:b/>
              <w:caps/>
              <w:noProof/>
              <w:sz w:val="22"/>
              <w:lang w:eastAsia="ru-RU"/>
            </w:rPr>
          </w:pPr>
          <w:hyperlink w:anchor="_Toc409429284" w:history="1">
            <w:r w:rsidR="00227AB1" w:rsidRPr="00227AB1">
              <w:rPr>
                <w:rStyle w:val="a8"/>
                <w:noProof/>
              </w:rPr>
              <w:t>5.</w:t>
            </w:r>
            <w:r w:rsidR="00227AB1" w:rsidRPr="00227AB1">
              <w:rPr>
                <w:rFonts w:eastAsiaTheme="minorEastAsia"/>
                <w:noProof/>
                <w:sz w:val="22"/>
                <w:lang w:eastAsia="ru-RU"/>
              </w:rPr>
              <w:tab/>
            </w:r>
            <w:r w:rsidR="00227AB1" w:rsidRPr="00227AB1">
              <w:rPr>
                <w:rStyle w:val="a8"/>
                <w:noProof/>
              </w:rPr>
              <w:t>ТРЕБОВАНИЯ И УСЛОВИЯ К РАЗРАБОТКЕ ПРИРОДООХРАННЫХ МЕР И МЕРОПРИЯТИЙ</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_Toc409429284 \h </w:instrText>
            </w:r>
            <w:r w:rsidR="00227AB1" w:rsidRPr="00227AB1">
              <w:rPr>
                <w:noProof/>
                <w:webHidden/>
              </w:rPr>
            </w:r>
            <w:r w:rsidR="00227AB1" w:rsidRPr="00227AB1">
              <w:rPr>
                <w:noProof/>
                <w:webHidden/>
              </w:rPr>
              <w:fldChar w:fldCharType="separate"/>
            </w:r>
            <w:r w:rsidR="00227AB1" w:rsidRPr="00227AB1">
              <w:rPr>
                <w:noProof/>
                <w:webHidden/>
              </w:rPr>
              <w:t>26</w:t>
            </w:r>
            <w:r w:rsidR="00227AB1" w:rsidRPr="00227AB1">
              <w:rPr>
                <w:noProof/>
                <w:webHidden/>
              </w:rPr>
              <w:fldChar w:fldCharType="end"/>
            </w:r>
          </w:hyperlink>
        </w:p>
        <w:p w:rsidR="00227AB1" w:rsidRPr="00227AB1" w:rsidRDefault="00170628" w:rsidP="00227AB1">
          <w:pPr>
            <w:pStyle w:val="14"/>
            <w:rPr>
              <w:rFonts w:eastAsiaTheme="minorEastAsia"/>
              <w:b/>
              <w:caps/>
              <w:noProof/>
              <w:sz w:val="22"/>
              <w:lang w:eastAsia="ru-RU"/>
            </w:rPr>
          </w:pPr>
          <w:hyperlink w:anchor="_Toc409429285" w:history="1">
            <w:r w:rsidR="00227AB1" w:rsidRPr="00227AB1">
              <w:rPr>
                <w:rStyle w:val="a8"/>
                <w:noProof/>
              </w:rPr>
              <w:t>6.</w:t>
            </w:r>
            <w:r w:rsidR="00227AB1" w:rsidRPr="00227AB1">
              <w:rPr>
                <w:rFonts w:eastAsiaTheme="minorEastAsia"/>
                <w:noProof/>
                <w:sz w:val="22"/>
                <w:lang w:eastAsia="ru-RU"/>
              </w:rPr>
              <w:tab/>
            </w:r>
            <w:r w:rsidR="00227AB1" w:rsidRPr="00227AB1">
              <w:rPr>
                <w:rStyle w:val="a8"/>
                <w:noProof/>
              </w:rPr>
              <w:t>ТРЕБОВАНИЯ К КАЧЕСТВУ ВЫПОЛНЕНИЯ РАБОТ</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_Toc409429285 \h </w:instrText>
            </w:r>
            <w:r w:rsidR="00227AB1" w:rsidRPr="00227AB1">
              <w:rPr>
                <w:noProof/>
                <w:webHidden/>
              </w:rPr>
            </w:r>
            <w:r w:rsidR="00227AB1" w:rsidRPr="00227AB1">
              <w:rPr>
                <w:noProof/>
                <w:webHidden/>
              </w:rPr>
              <w:fldChar w:fldCharType="separate"/>
            </w:r>
            <w:r w:rsidR="00227AB1" w:rsidRPr="00227AB1">
              <w:rPr>
                <w:noProof/>
                <w:webHidden/>
              </w:rPr>
              <w:t>26</w:t>
            </w:r>
            <w:r w:rsidR="00227AB1" w:rsidRPr="00227AB1">
              <w:rPr>
                <w:noProof/>
                <w:webHidden/>
              </w:rPr>
              <w:fldChar w:fldCharType="end"/>
            </w:r>
          </w:hyperlink>
        </w:p>
        <w:p w:rsidR="00227AB1" w:rsidRPr="00227AB1" w:rsidRDefault="00170628" w:rsidP="00227AB1">
          <w:pPr>
            <w:pStyle w:val="14"/>
            <w:rPr>
              <w:rFonts w:eastAsiaTheme="minorEastAsia"/>
              <w:b/>
              <w:caps/>
              <w:noProof/>
              <w:sz w:val="22"/>
              <w:lang w:eastAsia="ru-RU"/>
            </w:rPr>
          </w:pPr>
          <w:hyperlink w:anchor="_Toc409429286" w:history="1">
            <w:r w:rsidR="00227AB1" w:rsidRPr="00227AB1">
              <w:rPr>
                <w:rStyle w:val="a8"/>
                <w:noProof/>
              </w:rPr>
              <w:t>7.</w:t>
            </w:r>
            <w:r w:rsidR="00227AB1" w:rsidRPr="00227AB1">
              <w:rPr>
                <w:rFonts w:eastAsiaTheme="minorEastAsia"/>
                <w:noProof/>
                <w:sz w:val="22"/>
                <w:lang w:eastAsia="ru-RU"/>
              </w:rPr>
              <w:tab/>
            </w:r>
            <w:r w:rsidR="00227AB1" w:rsidRPr="00227AB1">
              <w:rPr>
                <w:rStyle w:val="a8"/>
                <w:noProof/>
              </w:rPr>
              <w:t>ТРЕБОВАНИЕ К СРОКУ (ИНТЕРВАЛУ) ВЫПОЛНЕНИЯ РАБОТ</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_Toc409429286 \h </w:instrText>
            </w:r>
            <w:r w:rsidR="00227AB1" w:rsidRPr="00227AB1">
              <w:rPr>
                <w:noProof/>
                <w:webHidden/>
              </w:rPr>
            </w:r>
            <w:r w:rsidR="00227AB1" w:rsidRPr="00227AB1">
              <w:rPr>
                <w:noProof/>
                <w:webHidden/>
              </w:rPr>
              <w:fldChar w:fldCharType="separate"/>
            </w:r>
            <w:r w:rsidR="00227AB1" w:rsidRPr="00227AB1">
              <w:rPr>
                <w:noProof/>
                <w:webHidden/>
              </w:rPr>
              <w:t>26</w:t>
            </w:r>
            <w:r w:rsidR="00227AB1" w:rsidRPr="00227AB1">
              <w:rPr>
                <w:noProof/>
                <w:webHidden/>
              </w:rPr>
              <w:fldChar w:fldCharType="end"/>
            </w:r>
          </w:hyperlink>
        </w:p>
        <w:p w:rsidR="00227AB1" w:rsidRPr="00227AB1" w:rsidRDefault="00170628" w:rsidP="00227AB1">
          <w:pPr>
            <w:pStyle w:val="14"/>
            <w:rPr>
              <w:rFonts w:eastAsiaTheme="minorEastAsia"/>
              <w:b/>
              <w:caps/>
              <w:noProof/>
              <w:sz w:val="22"/>
              <w:lang w:eastAsia="ru-RU"/>
            </w:rPr>
          </w:pPr>
          <w:hyperlink w:anchor="_Toc409429287" w:history="1">
            <w:r w:rsidR="00227AB1" w:rsidRPr="00227AB1">
              <w:rPr>
                <w:rStyle w:val="a8"/>
                <w:noProof/>
              </w:rPr>
              <w:t>8.</w:t>
            </w:r>
            <w:r w:rsidR="00227AB1" w:rsidRPr="00227AB1">
              <w:rPr>
                <w:rFonts w:eastAsiaTheme="minorEastAsia"/>
                <w:noProof/>
                <w:sz w:val="22"/>
                <w:lang w:eastAsia="ru-RU"/>
              </w:rPr>
              <w:tab/>
            </w:r>
            <w:r w:rsidR="00227AB1" w:rsidRPr="00227AB1">
              <w:rPr>
                <w:rStyle w:val="a8"/>
                <w:noProof/>
              </w:rPr>
              <w:t>ПОРЯДОК ПРИЕМКИ и ТРЕБОВАНИЯ К ОТЧЕТНОСТИ</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_Toc409429287 \h </w:instrText>
            </w:r>
            <w:r w:rsidR="00227AB1" w:rsidRPr="00227AB1">
              <w:rPr>
                <w:noProof/>
                <w:webHidden/>
              </w:rPr>
            </w:r>
            <w:r w:rsidR="00227AB1" w:rsidRPr="00227AB1">
              <w:rPr>
                <w:noProof/>
                <w:webHidden/>
              </w:rPr>
              <w:fldChar w:fldCharType="separate"/>
            </w:r>
            <w:r w:rsidR="00227AB1" w:rsidRPr="00227AB1">
              <w:rPr>
                <w:noProof/>
                <w:webHidden/>
              </w:rPr>
              <w:t>27</w:t>
            </w:r>
            <w:r w:rsidR="00227AB1" w:rsidRPr="00227AB1">
              <w:rPr>
                <w:noProof/>
                <w:webHidden/>
              </w:rPr>
              <w:fldChar w:fldCharType="end"/>
            </w:r>
          </w:hyperlink>
        </w:p>
        <w:p w:rsidR="00227AB1" w:rsidRPr="00227AB1" w:rsidRDefault="00170628" w:rsidP="00227AB1">
          <w:pPr>
            <w:pStyle w:val="22"/>
            <w:rPr>
              <w:rFonts w:eastAsiaTheme="minorEastAsia"/>
              <w:b/>
              <w:sz w:val="22"/>
              <w:lang w:eastAsia="ru-RU"/>
            </w:rPr>
          </w:pPr>
          <w:hyperlink w:anchor="_Toc409429288" w:history="1">
            <w:r w:rsidR="00227AB1" w:rsidRPr="00227AB1">
              <w:rPr>
                <w:rStyle w:val="a8"/>
              </w:rPr>
              <w:t>8.1</w:t>
            </w:r>
            <w:r w:rsidR="00227AB1" w:rsidRPr="00227AB1">
              <w:rPr>
                <w:rFonts w:eastAsiaTheme="minorEastAsia"/>
                <w:sz w:val="22"/>
                <w:lang w:eastAsia="ru-RU"/>
              </w:rPr>
              <w:tab/>
            </w:r>
            <w:r w:rsidR="00227AB1" w:rsidRPr="00227AB1">
              <w:rPr>
                <w:rStyle w:val="a8"/>
              </w:rPr>
              <w:t>Требования к документации для приемки</w:t>
            </w:r>
            <w:r w:rsidR="00227AB1" w:rsidRPr="00227AB1">
              <w:rPr>
                <w:webHidden/>
              </w:rPr>
              <w:tab/>
            </w:r>
            <w:r w:rsidR="00227AB1" w:rsidRPr="00227AB1">
              <w:rPr>
                <w:webHidden/>
              </w:rPr>
              <w:fldChar w:fldCharType="begin"/>
            </w:r>
            <w:r w:rsidR="00227AB1" w:rsidRPr="00227AB1">
              <w:rPr>
                <w:webHidden/>
              </w:rPr>
              <w:instrText xml:space="preserve"> PAGEREF _Toc409429288 \h </w:instrText>
            </w:r>
            <w:r w:rsidR="00227AB1" w:rsidRPr="00227AB1">
              <w:rPr>
                <w:webHidden/>
              </w:rPr>
            </w:r>
            <w:r w:rsidR="00227AB1" w:rsidRPr="00227AB1">
              <w:rPr>
                <w:webHidden/>
              </w:rPr>
              <w:fldChar w:fldCharType="separate"/>
            </w:r>
            <w:r w:rsidR="00227AB1" w:rsidRPr="00227AB1">
              <w:rPr>
                <w:webHidden/>
              </w:rPr>
              <w:t>27</w:t>
            </w:r>
            <w:r w:rsidR="00227AB1" w:rsidRPr="00227AB1">
              <w:rPr>
                <w:webHidden/>
              </w:rPr>
              <w:fldChar w:fldCharType="end"/>
            </w:r>
          </w:hyperlink>
        </w:p>
        <w:p w:rsidR="00227AB1" w:rsidRPr="00227AB1" w:rsidRDefault="00170628" w:rsidP="00227AB1">
          <w:pPr>
            <w:pStyle w:val="22"/>
            <w:rPr>
              <w:rFonts w:eastAsiaTheme="minorEastAsia"/>
              <w:b/>
              <w:sz w:val="22"/>
              <w:lang w:eastAsia="ru-RU"/>
            </w:rPr>
          </w:pPr>
          <w:hyperlink w:anchor="_Toc409429289" w:history="1">
            <w:r w:rsidR="00227AB1" w:rsidRPr="00227AB1">
              <w:rPr>
                <w:rStyle w:val="a8"/>
              </w:rPr>
              <w:t>8.2</w:t>
            </w:r>
            <w:r w:rsidR="00227AB1" w:rsidRPr="00227AB1">
              <w:rPr>
                <w:rFonts w:eastAsiaTheme="minorEastAsia"/>
                <w:sz w:val="22"/>
                <w:lang w:eastAsia="ru-RU"/>
              </w:rPr>
              <w:tab/>
            </w:r>
            <w:r w:rsidR="00227AB1" w:rsidRPr="00227AB1">
              <w:rPr>
                <w:rStyle w:val="a8"/>
              </w:rPr>
              <w:t>Порядок рассмотрения и приемки результатов работы</w:t>
            </w:r>
            <w:r w:rsidR="00227AB1" w:rsidRPr="00227AB1">
              <w:rPr>
                <w:webHidden/>
              </w:rPr>
              <w:tab/>
            </w:r>
            <w:r w:rsidR="00227AB1" w:rsidRPr="00227AB1">
              <w:rPr>
                <w:webHidden/>
              </w:rPr>
              <w:fldChar w:fldCharType="begin"/>
            </w:r>
            <w:r w:rsidR="00227AB1" w:rsidRPr="00227AB1">
              <w:rPr>
                <w:webHidden/>
              </w:rPr>
              <w:instrText xml:space="preserve"> PAGEREF _Toc409429289 \h </w:instrText>
            </w:r>
            <w:r w:rsidR="00227AB1" w:rsidRPr="00227AB1">
              <w:rPr>
                <w:webHidden/>
              </w:rPr>
            </w:r>
            <w:r w:rsidR="00227AB1" w:rsidRPr="00227AB1">
              <w:rPr>
                <w:webHidden/>
              </w:rPr>
              <w:fldChar w:fldCharType="separate"/>
            </w:r>
            <w:r w:rsidR="00227AB1" w:rsidRPr="00227AB1">
              <w:rPr>
                <w:webHidden/>
              </w:rPr>
              <w:t>27</w:t>
            </w:r>
            <w:r w:rsidR="00227AB1" w:rsidRPr="00227AB1">
              <w:rPr>
                <w:webHidden/>
              </w:rPr>
              <w:fldChar w:fldCharType="end"/>
            </w:r>
          </w:hyperlink>
        </w:p>
        <w:p w:rsidR="00227AB1" w:rsidRPr="00227AB1" w:rsidRDefault="00170628" w:rsidP="00227AB1">
          <w:pPr>
            <w:pStyle w:val="22"/>
            <w:rPr>
              <w:rFonts w:eastAsiaTheme="minorEastAsia"/>
              <w:b/>
              <w:sz w:val="22"/>
              <w:lang w:eastAsia="ru-RU"/>
            </w:rPr>
          </w:pPr>
          <w:hyperlink w:anchor="_Toc409429290" w:history="1">
            <w:r w:rsidR="00227AB1" w:rsidRPr="00227AB1">
              <w:rPr>
                <w:rStyle w:val="a8"/>
              </w:rPr>
              <w:t>8.3</w:t>
            </w:r>
            <w:r w:rsidR="00227AB1" w:rsidRPr="00227AB1">
              <w:rPr>
                <w:rFonts w:eastAsiaTheme="minorEastAsia"/>
                <w:sz w:val="22"/>
                <w:lang w:eastAsia="ru-RU"/>
              </w:rPr>
              <w:tab/>
            </w:r>
            <w:r w:rsidR="00227AB1" w:rsidRPr="00227AB1">
              <w:rPr>
                <w:rStyle w:val="a8"/>
              </w:rPr>
              <w:t>Формат отчетной документации</w:t>
            </w:r>
            <w:r w:rsidR="00227AB1" w:rsidRPr="00227AB1">
              <w:rPr>
                <w:webHidden/>
              </w:rPr>
              <w:tab/>
            </w:r>
            <w:r w:rsidR="00227AB1" w:rsidRPr="00227AB1">
              <w:rPr>
                <w:webHidden/>
              </w:rPr>
              <w:fldChar w:fldCharType="begin"/>
            </w:r>
            <w:r w:rsidR="00227AB1" w:rsidRPr="00227AB1">
              <w:rPr>
                <w:webHidden/>
              </w:rPr>
              <w:instrText xml:space="preserve"> PAGEREF _Toc409429290 \h </w:instrText>
            </w:r>
            <w:r w:rsidR="00227AB1" w:rsidRPr="00227AB1">
              <w:rPr>
                <w:webHidden/>
              </w:rPr>
            </w:r>
            <w:r w:rsidR="00227AB1" w:rsidRPr="00227AB1">
              <w:rPr>
                <w:webHidden/>
              </w:rPr>
              <w:fldChar w:fldCharType="separate"/>
            </w:r>
            <w:r w:rsidR="00227AB1" w:rsidRPr="00227AB1">
              <w:rPr>
                <w:webHidden/>
              </w:rPr>
              <w:t>27</w:t>
            </w:r>
            <w:r w:rsidR="00227AB1" w:rsidRPr="00227AB1">
              <w:rPr>
                <w:webHidden/>
              </w:rPr>
              <w:fldChar w:fldCharType="end"/>
            </w:r>
          </w:hyperlink>
        </w:p>
        <w:p w:rsidR="00227AB1" w:rsidRPr="00227AB1" w:rsidRDefault="00170628" w:rsidP="00227AB1">
          <w:pPr>
            <w:pStyle w:val="14"/>
            <w:rPr>
              <w:rFonts w:eastAsiaTheme="minorEastAsia"/>
              <w:b/>
              <w:caps/>
              <w:noProof/>
              <w:sz w:val="22"/>
              <w:lang w:eastAsia="ru-RU"/>
            </w:rPr>
          </w:pPr>
          <w:hyperlink w:anchor="_Toc409429291" w:history="1">
            <w:r w:rsidR="00227AB1" w:rsidRPr="00227AB1">
              <w:rPr>
                <w:rStyle w:val="a8"/>
                <w:noProof/>
              </w:rPr>
              <w:t>9.</w:t>
            </w:r>
            <w:r w:rsidR="00227AB1" w:rsidRPr="00227AB1">
              <w:rPr>
                <w:rFonts w:eastAsiaTheme="minorEastAsia"/>
                <w:noProof/>
                <w:sz w:val="22"/>
                <w:lang w:eastAsia="ru-RU"/>
              </w:rPr>
              <w:tab/>
            </w:r>
            <w:r w:rsidR="00227AB1" w:rsidRPr="00227AB1">
              <w:rPr>
                <w:rStyle w:val="a8"/>
                <w:noProof/>
              </w:rPr>
              <w:t>ПЕРЕЧЕНЬ ПРИНЯТЫХ СОКРАЩЕНИЙ</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_Toc409429291 \h </w:instrText>
            </w:r>
            <w:r w:rsidR="00227AB1" w:rsidRPr="00227AB1">
              <w:rPr>
                <w:noProof/>
                <w:webHidden/>
              </w:rPr>
            </w:r>
            <w:r w:rsidR="00227AB1" w:rsidRPr="00227AB1">
              <w:rPr>
                <w:noProof/>
                <w:webHidden/>
              </w:rPr>
              <w:fldChar w:fldCharType="separate"/>
            </w:r>
            <w:r w:rsidR="00227AB1" w:rsidRPr="00227AB1">
              <w:rPr>
                <w:noProof/>
                <w:webHidden/>
              </w:rPr>
              <w:t>28</w:t>
            </w:r>
            <w:r w:rsidR="00227AB1" w:rsidRPr="00227AB1">
              <w:rPr>
                <w:noProof/>
                <w:webHidden/>
              </w:rPr>
              <w:fldChar w:fldCharType="end"/>
            </w:r>
          </w:hyperlink>
        </w:p>
        <w:p w:rsidR="00227AB1" w:rsidRPr="00227AB1" w:rsidRDefault="00170628" w:rsidP="00227AB1">
          <w:pPr>
            <w:pStyle w:val="14"/>
            <w:rPr>
              <w:rFonts w:eastAsiaTheme="minorEastAsia"/>
              <w:b/>
              <w:caps/>
              <w:noProof/>
              <w:sz w:val="22"/>
              <w:lang w:eastAsia="ru-RU"/>
            </w:rPr>
          </w:pPr>
          <w:hyperlink w:anchor="_Toc409429292" w:history="1">
            <w:r w:rsidR="00227AB1" w:rsidRPr="00227AB1">
              <w:rPr>
                <w:rStyle w:val="a8"/>
                <w:noProof/>
              </w:rPr>
              <w:t>10.</w:t>
            </w:r>
            <w:r w:rsidR="00227AB1" w:rsidRPr="00227AB1">
              <w:rPr>
                <w:rFonts w:eastAsiaTheme="minorEastAsia"/>
                <w:noProof/>
                <w:sz w:val="22"/>
                <w:lang w:eastAsia="ru-RU"/>
              </w:rPr>
              <w:tab/>
            </w:r>
            <w:r w:rsidR="00227AB1" w:rsidRPr="00227AB1">
              <w:rPr>
                <w:rStyle w:val="a8"/>
                <w:noProof/>
              </w:rPr>
              <w:t>ПЕРЕЧЕНЬ ПРИЛОЖЕНИЙ</w:t>
            </w:r>
            <w:r w:rsidR="00227AB1" w:rsidRPr="00227AB1">
              <w:rPr>
                <w:noProof/>
                <w:webHidden/>
              </w:rPr>
              <w:tab/>
            </w:r>
            <w:r w:rsidR="00227AB1" w:rsidRPr="00227AB1">
              <w:rPr>
                <w:noProof/>
                <w:webHidden/>
              </w:rPr>
              <w:fldChar w:fldCharType="begin"/>
            </w:r>
            <w:r w:rsidR="00227AB1" w:rsidRPr="00227AB1">
              <w:rPr>
                <w:noProof/>
                <w:webHidden/>
              </w:rPr>
              <w:instrText xml:space="preserve"> PAGEREF _Toc409429292 \h </w:instrText>
            </w:r>
            <w:r w:rsidR="00227AB1" w:rsidRPr="00227AB1">
              <w:rPr>
                <w:noProof/>
                <w:webHidden/>
              </w:rPr>
            </w:r>
            <w:r w:rsidR="00227AB1" w:rsidRPr="00227AB1">
              <w:rPr>
                <w:noProof/>
                <w:webHidden/>
              </w:rPr>
              <w:fldChar w:fldCharType="separate"/>
            </w:r>
            <w:r w:rsidR="00227AB1" w:rsidRPr="00227AB1">
              <w:rPr>
                <w:noProof/>
                <w:webHidden/>
              </w:rPr>
              <w:t>28</w:t>
            </w:r>
            <w:r w:rsidR="00227AB1" w:rsidRPr="00227AB1">
              <w:rPr>
                <w:noProof/>
                <w:webHidden/>
              </w:rPr>
              <w:fldChar w:fldCharType="end"/>
            </w:r>
          </w:hyperlink>
        </w:p>
        <w:p w:rsidR="00227AB1" w:rsidRPr="00227AB1" w:rsidRDefault="00227AB1" w:rsidP="00227AB1">
          <w:r w:rsidRPr="00227AB1">
            <w:fldChar w:fldCharType="end"/>
          </w:r>
        </w:p>
      </w:sdtContent>
    </w:sdt>
    <w:p w:rsidR="00227AB1" w:rsidRPr="00227AB1" w:rsidRDefault="00227AB1" w:rsidP="00227AB1">
      <w:pPr>
        <w:spacing w:after="200" w:line="276" w:lineRule="auto"/>
        <w:rPr>
          <w:rFonts w:eastAsia="Calibri"/>
          <w:szCs w:val="22"/>
          <w:lang w:eastAsia="en-US"/>
        </w:rPr>
      </w:pPr>
      <w:bookmarkStart w:id="38" w:name="_Toc409429246"/>
      <w:r w:rsidRPr="00227AB1">
        <w:br w:type="page"/>
      </w:r>
    </w:p>
    <w:p w:rsidR="00227AB1" w:rsidRPr="003451EA" w:rsidRDefault="00227AB1" w:rsidP="003451EA">
      <w:pPr>
        <w:pStyle w:val="10"/>
        <w:keepLines/>
        <w:numPr>
          <w:ilvl w:val="0"/>
          <w:numId w:val="18"/>
        </w:numPr>
        <w:tabs>
          <w:tab w:val="left" w:pos="1134"/>
        </w:tabs>
        <w:suppressAutoHyphens/>
        <w:spacing w:before="120" w:after="240" w:line="360" w:lineRule="auto"/>
        <w:ind w:left="0" w:firstLine="851"/>
        <w:rPr>
          <w:rFonts w:ascii="Times New Roman" w:hAnsi="Times New Roman"/>
          <w:sz w:val="24"/>
          <w:szCs w:val="24"/>
        </w:rPr>
      </w:pPr>
      <w:r w:rsidRPr="003451EA">
        <w:rPr>
          <w:rFonts w:ascii="Times New Roman" w:hAnsi="Times New Roman"/>
          <w:sz w:val="24"/>
          <w:szCs w:val="24"/>
        </w:rPr>
        <w:lastRenderedPageBreak/>
        <w:t>НАИМЕНОВАНИЕ РАБОТЫ</w:t>
      </w:r>
      <w:bookmarkEnd w:id="38"/>
    </w:p>
    <w:p w:rsidR="00227AB1" w:rsidRPr="00227AB1" w:rsidRDefault="00227AB1" w:rsidP="00227AB1">
      <w:pPr>
        <w:pStyle w:val="a6"/>
      </w:pPr>
      <w:bookmarkStart w:id="39" w:name="_Toc409079078"/>
      <w:r w:rsidRPr="00227AB1">
        <w:t>Доработка ЕОНКОМ по требованиям Пользователей.</w:t>
      </w:r>
    </w:p>
    <w:bookmarkEnd w:id="39"/>
    <w:p w:rsidR="00227AB1" w:rsidRPr="003451EA" w:rsidRDefault="00227AB1" w:rsidP="00227AB1">
      <w:pPr>
        <w:jc w:val="both"/>
        <w:rPr>
          <w:color w:val="000000"/>
        </w:rPr>
      </w:pPr>
    </w:p>
    <w:p w:rsidR="00227AB1" w:rsidRPr="003451EA" w:rsidRDefault="00227AB1" w:rsidP="003451EA">
      <w:pPr>
        <w:pStyle w:val="10"/>
        <w:keepLines/>
        <w:numPr>
          <w:ilvl w:val="0"/>
          <w:numId w:val="18"/>
        </w:numPr>
        <w:tabs>
          <w:tab w:val="left" w:pos="1134"/>
        </w:tabs>
        <w:suppressAutoHyphens/>
        <w:spacing w:before="120" w:after="240" w:line="360" w:lineRule="auto"/>
        <w:ind w:left="0" w:firstLine="851"/>
        <w:rPr>
          <w:rFonts w:ascii="Times New Roman" w:hAnsi="Times New Roman"/>
          <w:sz w:val="24"/>
          <w:szCs w:val="24"/>
        </w:rPr>
      </w:pPr>
      <w:bookmarkStart w:id="40" w:name="_Toc409429247"/>
      <w:r w:rsidRPr="003451EA">
        <w:rPr>
          <w:rFonts w:ascii="Times New Roman" w:hAnsi="Times New Roman"/>
          <w:sz w:val="24"/>
          <w:szCs w:val="24"/>
        </w:rPr>
        <w:t>ЦЕЛЬ И ЗАДАЧИ РАБОТЫ</w:t>
      </w:r>
      <w:bookmarkEnd w:id="40"/>
    </w:p>
    <w:p w:rsidR="00227AB1" w:rsidRPr="00227AB1" w:rsidRDefault="00227AB1" w:rsidP="00227AB1">
      <w:pPr>
        <w:pStyle w:val="a6"/>
      </w:pPr>
      <w:r w:rsidRPr="00227AB1">
        <w:t>Целью выполнения работ является создание в Едином отраслевом номенклатурном каталоге оборудования и материалов (далее – ЕОНКОМ) дополнительных программных модулей и инструментов, а так же расширение функциональности уже существующих программных модулей и инструментов, которые позволят:</w:t>
      </w:r>
    </w:p>
    <w:p w:rsidR="00227AB1" w:rsidRPr="00227AB1" w:rsidRDefault="00227AB1" w:rsidP="00227AB1">
      <w:pPr>
        <w:pStyle w:val="a6"/>
      </w:pPr>
      <w:r w:rsidRPr="00227AB1">
        <w:t>- обеспечить гибкую настройку вариантов и форматов использования справочных данных из ЕОНКОМ, с учетом их адаптации под разнообразные производственные процессы и роли Пользователей;</w:t>
      </w:r>
    </w:p>
    <w:p w:rsidR="00227AB1" w:rsidRPr="00227AB1" w:rsidRDefault="00227AB1" w:rsidP="00227AB1">
      <w:pPr>
        <w:pStyle w:val="a6"/>
      </w:pPr>
      <w:r w:rsidRPr="00227AB1">
        <w:t xml:space="preserve">- сократить время и трудоемкость выполнения операций Пользователями по поиску, получению и просмотру данных в ЕОНКОМ; </w:t>
      </w:r>
    </w:p>
    <w:p w:rsidR="00227AB1" w:rsidRPr="00227AB1" w:rsidRDefault="00227AB1" w:rsidP="00227AB1">
      <w:pPr>
        <w:pStyle w:val="a6"/>
      </w:pPr>
      <w:r w:rsidRPr="00227AB1">
        <w:t xml:space="preserve">- повысить скорость и расширить инструментарий информационного обмена Пользователей с Производителями продукции; </w:t>
      </w:r>
    </w:p>
    <w:p w:rsidR="00227AB1" w:rsidRPr="00227AB1" w:rsidRDefault="00227AB1" w:rsidP="00227AB1">
      <w:pPr>
        <w:pStyle w:val="a6"/>
      </w:pPr>
      <w:r w:rsidRPr="00227AB1">
        <w:t>- автоматизировать обработку собранных и накопленных данных, с формированием  различных аналитических отчетов в Пользовательском интерфейсе.</w:t>
      </w:r>
    </w:p>
    <w:p w:rsidR="00227AB1" w:rsidRPr="003451EA" w:rsidRDefault="00227AB1" w:rsidP="00227AB1">
      <w:pPr>
        <w:jc w:val="center"/>
        <w:rPr>
          <w:color w:val="000000"/>
        </w:rPr>
      </w:pPr>
    </w:p>
    <w:p w:rsidR="00227AB1" w:rsidRPr="003451EA" w:rsidRDefault="00227AB1" w:rsidP="003451EA">
      <w:pPr>
        <w:pStyle w:val="10"/>
        <w:keepLines/>
        <w:numPr>
          <w:ilvl w:val="0"/>
          <w:numId w:val="18"/>
        </w:numPr>
        <w:tabs>
          <w:tab w:val="left" w:pos="1134"/>
        </w:tabs>
        <w:suppressAutoHyphens/>
        <w:spacing w:before="120" w:after="240" w:line="360" w:lineRule="auto"/>
        <w:ind w:left="0" w:firstLine="851"/>
        <w:rPr>
          <w:rFonts w:ascii="Times New Roman" w:hAnsi="Times New Roman"/>
          <w:sz w:val="24"/>
          <w:szCs w:val="24"/>
        </w:rPr>
      </w:pPr>
      <w:bookmarkStart w:id="41" w:name="_Toc409429248"/>
      <w:r w:rsidRPr="003451EA">
        <w:rPr>
          <w:rFonts w:ascii="Times New Roman" w:hAnsi="Times New Roman"/>
          <w:sz w:val="24"/>
          <w:szCs w:val="24"/>
        </w:rPr>
        <w:t>ОПИСАНИЕ РАБОТ</w:t>
      </w:r>
      <w:bookmarkEnd w:id="41"/>
    </w:p>
    <w:p w:rsidR="00227AB1" w:rsidRPr="00227AB1" w:rsidRDefault="00227AB1" w:rsidP="00227AB1">
      <w:pPr>
        <w:pStyle w:val="a6"/>
      </w:pPr>
      <w:r w:rsidRPr="00227AB1">
        <w:t>Исполнитель должен доработать ПО Enovia V6, являющееся платформой ЕОНКОМ, с целью расширения функциональных возможностей существующих модулей и инструментов, а также реализации новых модулей в соответствии с требованиями настоящего технического задания (далее – ТЗ).</w:t>
      </w:r>
    </w:p>
    <w:p w:rsidR="00227AB1" w:rsidRPr="00227AB1" w:rsidRDefault="00227AB1" w:rsidP="00227AB1">
      <w:pPr>
        <w:pStyle w:val="a6"/>
      </w:pPr>
      <w:r w:rsidRPr="00227AB1">
        <w:t>В рамках настоящего ТЗ необходимо разработать следующие новые функциональные модули и инструменты:</w:t>
      </w:r>
    </w:p>
    <w:p w:rsidR="00227AB1" w:rsidRPr="00227AB1" w:rsidRDefault="00227AB1" w:rsidP="003451EA">
      <w:pPr>
        <w:pStyle w:val="a6"/>
        <w:numPr>
          <w:ilvl w:val="0"/>
          <w:numId w:val="20"/>
        </w:numPr>
        <w:spacing w:after="0" w:line="360" w:lineRule="auto"/>
        <w:jc w:val="both"/>
      </w:pPr>
      <w:r w:rsidRPr="00227AB1">
        <w:t>Модуль «Менеджер спецификаций»;</w:t>
      </w:r>
    </w:p>
    <w:p w:rsidR="00227AB1" w:rsidRPr="00227AB1" w:rsidRDefault="00227AB1" w:rsidP="003451EA">
      <w:pPr>
        <w:pStyle w:val="a6"/>
        <w:numPr>
          <w:ilvl w:val="0"/>
          <w:numId w:val="20"/>
        </w:numPr>
        <w:spacing w:after="0" w:line="360" w:lineRule="auto"/>
        <w:jc w:val="both"/>
      </w:pPr>
      <w:r w:rsidRPr="00227AB1">
        <w:t>Модуль «Закрытая группа пользователей»;</w:t>
      </w:r>
    </w:p>
    <w:p w:rsidR="00227AB1" w:rsidRPr="00227AB1" w:rsidRDefault="00227AB1" w:rsidP="003451EA">
      <w:pPr>
        <w:pStyle w:val="a6"/>
        <w:numPr>
          <w:ilvl w:val="0"/>
          <w:numId w:val="20"/>
        </w:numPr>
        <w:spacing w:after="0" w:line="360" w:lineRule="auto"/>
        <w:jc w:val="both"/>
      </w:pPr>
      <w:r w:rsidRPr="00227AB1">
        <w:t>Инструмент управления дубликатами карточек.</w:t>
      </w:r>
    </w:p>
    <w:p w:rsidR="00227AB1" w:rsidRPr="00227AB1" w:rsidRDefault="00227AB1" w:rsidP="00227AB1">
      <w:pPr>
        <w:pStyle w:val="a6"/>
      </w:pPr>
      <w:r w:rsidRPr="00227AB1">
        <w:t>В рамках настоящего ТЗ необходимо доработать следующие функциональные модули и инструменты:</w:t>
      </w:r>
    </w:p>
    <w:p w:rsidR="00227AB1" w:rsidRPr="00227AB1" w:rsidRDefault="00227AB1" w:rsidP="003451EA">
      <w:pPr>
        <w:pStyle w:val="a6"/>
        <w:numPr>
          <w:ilvl w:val="0"/>
          <w:numId w:val="20"/>
        </w:numPr>
        <w:spacing w:after="0" w:line="360" w:lineRule="auto"/>
        <w:ind w:left="1208" w:hanging="357"/>
        <w:jc w:val="both"/>
      </w:pPr>
      <w:r w:rsidRPr="00227AB1">
        <w:t>Модуль информационного обмена с системой «ИСУП НИАЭП»;</w:t>
      </w:r>
    </w:p>
    <w:p w:rsidR="00227AB1" w:rsidRPr="00227AB1" w:rsidRDefault="00227AB1" w:rsidP="003451EA">
      <w:pPr>
        <w:pStyle w:val="a6"/>
        <w:numPr>
          <w:ilvl w:val="0"/>
          <w:numId w:val="20"/>
        </w:numPr>
        <w:spacing w:after="0" w:line="360" w:lineRule="auto"/>
        <w:jc w:val="both"/>
      </w:pPr>
      <w:r w:rsidRPr="00227AB1">
        <w:t>Модуль «Портал согласования ТУ/ТЗ»;</w:t>
      </w:r>
    </w:p>
    <w:p w:rsidR="00227AB1" w:rsidRPr="00227AB1" w:rsidRDefault="00227AB1" w:rsidP="003451EA">
      <w:pPr>
        <w:pStyle w:val="a6"/>
        <w:numPr>
          <w:ilvl w:val="0"/>
          <w:numId w:val="20"/>
        </w:numPr>
        <w:spacing w:after="0" w:line="360" w:lineRule="auto"/>
        <w:jc w:val="both"/>
      </w:pPr>
      <w:r w:rsidRPr="00227AB1">
        <w:t>Модуль «Регистрация»;</w:t>
      </w:r>
    </w:p>
    <w:p w:rsidR="00227AB1" w:rsidRPr="00227AB1" w:rsidRDefault="00227AB1" w:rsidP="003451EA">
      <w:pPr>
        <w:pStyle w:val="a6"/>
        <w:numPr>
          <w:ilvl w:val="0"/>
          <w:numId w:val="20"/>
        </w:numPr>
        <w:spacing w:after="0" w:line="360" w:lineRule="auto"/>
        <w:jc w:val="both"/>
      </w:pPr>
      <w:r w:rsidRPr="00227AB1">
        <w:t>Модуль «Мультикарточка»;</w:t>
      </w:r>
    </w:p>
    <w:p w:rsidR="00227AB1" w:rsidRPr="00227AB1" w:rsidRDefault="00227AB1" w:rsidP="003451EA">
      <w:pPr>
        <w:pStyle w:val="a6"/>
        <w:numPr>
          <w:ilvl w:val="0"/>
          <w:numId w:val="20"/>
        </w:numPr>
        <w:spacing w:after="0" w:line="360" w:lineRule="auto"/>
        <w:jc w:val="both"/>
      </w:pPr>
      <w:r w:rsidRPr="00227AB1">
        <w:t>Модуль «Почтовые уведомления»;</w:t>
      </w:r>
    </w:p>
    <w:p w:rsidR="00227AB1" w:rsidRPr="00227AB1" w:rsidRDefault="00227AB1" w:rsidP="003451EA">
      <w:pPr>
        <w:pStyle w:val="a6"/>
        <w:numPr>
          <w:ilvl w:val="0"/>
          <w:numId w:val="20"/>
        </w:numPr>
        <w:spacing w:after="0" w:line="360" w:lineRule="auto"/>
        <w:jc w:val="both"/>
      </w:pPr>
      <w:r w:rsidRPr="00227AB1">
        <w:t>Инструмент «Составной атрибут»;</w:t>
      </w:r>
    </w:p>
    <w:p w:rsidR="00227AB1" w:rsidRPr="00227AB1" w:rsidRDefault="00227AB1" w:rsidP="00227AB1">
      <w:pPr>
        <w:pStyle w:val="a6"/>
      </w:pPr>
      <w:r w:rsidRPr="00227AB1">
        <w:t>Все доработанные и новые модули, реализованные в процессе выполнения настоящего ТЗ, должны быть оформлены Исполнителем в виде документов, включая:</w:t>
      </w:r>
    </w:p>
    <w:p w:rsidR="00227AB1" w:rsidRPr="00227AB1" w:rsidRDefault="00227AB1" w:rsidP="003451EA">
      <w:pPr>
        <w:pStyle w:val="S1"/>
        <w:numPr>
          <w:ilvl w:val="0"/>
          <w:numId w:val="19"/>
        </w:numPr>
        <w:ind w:left="1928" w:hanging="1077"/>
        <w:rPr>
          <w:szCs w:val="24"/>
        </w:rPr>
      </w:pPr>
      <w:r w:rsidRPr="00227AB1">
        <w:rPr>
          <w:szCs w:val="24"/>
        </w:rPr>
        <w:t xml:space="preserve">Руководство пользователя; </w:t>
      </w:r>
    </w:p>
    <w:p w:rsidR="00227AB1" w:rsidRPr="00227AB1" w:rsidRDefault="00227AB1" w:rsidP="003451EA">
      <w:pPr>
        <w:pStyle w:val="S1"/>
        <w:numPr>
          <w:ilvl w:val="0"/>
          <w:numId w:val="19"/>
        </w:numPr>
        <w:ind w:left="1928" w:hanging="1077"/>
        <w:rPr>
          <w:szCs w:val="24"/>
        </w:rPr>
      </w:pPr>
      <w:r w:rsidRPr="00227AB1">
        <w:rPr>
          <w:szCs w:val="24"/>
        </w:rPr>
        <w:t xml:space="preserve">Руководство администратора; </w:t>
      </w:r>
    </w:p>
    <w:p w:rsidR="00227AB1" w:rsidRPr="00227AB1" w:rsidRDefault="00227AB1" w:rsidP="003451EA">
      <w:pPr>
        <w:pStyle w:val="S1"/>
        <w:numPr>
          <w:ilvl w:val="0"/>
          <w:numId w:val="19"/>
        </w:numPr>
        <w:ind w:left="1928" w:hanging="1077"/>
        <w:rPr>
          <w:szCs w:val="24"/>
        </w:rPr>
      </w:pPr>
      <w:r w:rsidRPr="00227AB1">
        <w:rPr>
          <w:szCs w:val="24"/>
        </w:rPr>
        <w:t>Файлы исходных программных кодов.</w:t>
      </w:r>
    </w:p>
    <w:p w:rsidR="00227AB1" w:rsidRPr="00227AB1" w:rsidRDefault="00227AB1" w:rsidP="00227AB1">
      <w:pPr>
        <w:pStyle w:val="a6"/>
      </w:pPr>
      <w:r w:rsidRPr="00227AB1">
        <w:lastRenderedPageBreak/>
        <w:t xml:space="preserve">Разработанная и доработанные в процессе выполнения данного Технического задания функциональные модули и инструменты должны быть протестированы Исполнителем на предмет совместимости с ПО контроля безопасности и обеспечения целостности данных </w:t>
      </w:r>
      <w:r w:rsidRPr="00227AB1">
        <w:br/>
        <w:t>ОАО «НИАЭП».</w:t>
      </w:r>
    </w:p>
    <w:p w:rsidR="00227AB1" w:rsidRPr="00227AB1" w:rsidRDefault="00227AB1" w:rsidP="00227AB1">
      <w:pPr>
        <w:jc w:val="center"/>
        <w:rPr>
          <w:color w:val="000000"/>
        </w:rPr>
      </w:pPr>
    </w:p>
    <w:p w:rsidR="00227AB1" w:rsidRPr="003451EA" w:rsidRDefault="003451EA" w:rsidP="003451EA">
      <w:pPr>
        <w:pStyle w:val="10"/>
        <w:keepLines/>
        <w:numPr>
          <w:ilvl w:val="0"/>
          <w:numId w:val="18"/>
        </w:numPr>
        <w:tabs>
          <w:tab w:val="left" w:pos="1134"/>
        </w:tabs>
        <w:suppressAutoHyphens/>
        <w:spacing w:before="120" w:after="240" w:line="360" w:lineRule="auto"/>
        <w:ind w:left="0" w:firstLine="851"/>
        <w:rPr>
          <w:rFonts w:ascii="Times New Roman" w:hAnsi="Times New Roman"/>
          <w:sz w:val="24"/>
          <w:szCs w:val="24"/>
        </w:rPr>
      </w:pPr>
      <w:bookmarkStart w:id="42" w:name="_Toc409429249"/>
      <w:r w:rsidRPr="003451EA">
        <w:rPr>
          <w:rFonts w:ascii="Times New Roman" w:hAnsi="Times New Roman"/>
          <w:sz w:val="24"/>
          <w:szCs w:val="24"/>
        </w:rPr>
        <w:t>ИСХОДНЫЕ ДАННЫЕ ДЛЯ ВЫПОЛНЕНИЯ РАБОТЫ И ТРЕБОВАНИЯ К ТЕХНИЧЕСКИМ РЕЗУЛЬТАТАМ РАБОТЫ</w:t>
      </w:r>
      <w:bookmarkEnd w:id="42"/>
    </w:p>
    <w:p w:rsidR="00227AB1" w:rsidRPr="003451EA"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bookmarkStart w:id="43" w:name="_Toc409079085"/>
      <w:bookmarkStart w:id="44" w:name="_Toc409429250"/>
      <w:r w:rsidRPr="003451EA">
        <w:rPr>
          <w:b/>
        </w:rPr>
        <w:t>Модуль информационного обмена с системой «ИСУП НИАЭП»</w:t>
      </w:r>
      <w:bookmarkEnd w:id="43"/>
      <w:bookmarkEnd w:id="44"/>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45" w:name="_Toc409079086"/>
      <w:bookmarkStart w:id="46" w:name="_Toc409429251"/>
      <w:r w:rsidRPr="003451EA">
        <w:rPr>
          <w:rFonts w:ascii="Times New Roman" w:hAnsi="Times New Roman" w:cs="Times New Roman"/>
          <w:color w:val="auto"/>
        </w:rPr>
        <w:t>Назначение единицы поставки «по умолчанию»</w:t>
      </w:r>
      <w:bookmarkEnd w:id="45"/>
      <w:bookmarkEnd w:id="46"/>
    </w:p>
    <w:p w:rsidR="00227AB1" w:rsidRPr="00227AB1" w:rsidRDefault="00227AB1" w:rsidP="00227AB1">
      <w:pPr>
        <w:pStyle w:val="a6"/>
      </w:pPr>
      <w:r w:rsidRPr="00227AB1">
        <w:t>Необходимо разработать инструмент назначения шаблону единицы поставки (единицы измерения оборудования) «по умолчанию».</w:t>
      </w:r>
    </w:p>
    <w:p w:rsidR="00227AB1" w:rsidRPr="00227AB1" w:rsidRDefault="00227AB1" w:rsidP="00227AB1">
      <w:pPr>
        <w:pStyle w:val="a6"/>
      </w:pPr>
      <w:r w:rsidRPr="00227AB1">
        <w:t>Установка значения атрибута должна осуществляться в свойствах шаблона оборудования и материалов.</w:t>
      </w:r>
    </w:p>
    <w:p w:rsidR="00227AB1" w:rsidRPr="00227AB1" w:rsidRDefault="00227AB1" w:rsidP="00227AB1">
      <w:pPr>
        <w:pStyle w:val="a6"/>
      </w:pPr>
      <w:r w:rsidRPr="00227AB1">
        <w:t>При передаче данных в интерфейсные таблицы «ИСУП НИАЭП» должна проходить проверка атрибута карточки оборудования «Единица поставки (минимальная)» и в случае отсутствия заполнения указанного атрибута (заполнения пустым значением), должен проводиться опрос и передача атрибута, указанного в свойствах шаблона «по умолчанию».</w:t>
      </w:r>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r w:rsidRPr="003451EA">
        <w:rPr>
          <w:rFonts w:ascii="Times New Roman" w:hAnsi="Times New Roman" w:cs="Times New Roman"/>
          <w:color w:val="auto"/>
        </w:rPr>
        <w:t xml:space="preserve"> </w:t>
      </w:r>
      <w:bookmarkStart w:id="47" w:name="_Toc409079087"/>
      <w:bookmarkStart w:id="48" w:name="_Toc409429252"/>
      <w:r w:rsidRPr="003451EA">
        <w:rPr>
          <w:rFonts w:ascii="Times New Roman" w:hAnsi="Times New Roman" w:cs="Times New Roman"/>
          <w:color w:val="auto"/>
        </w:rPr>
        <w:t>Передача данных в интерфейсные таблицы с проверкой значений</w:t>
      </w:r>
      <w:bookmarkEnd w:id="47"/>
      <w:bookmarkEnd w:id="48"/>
    </w:p>
    <w:p w:rsidR="00227AB1" w:rsidRPr="00227AB1" w:rsidRDefault="00227AB1" w:rsidP="00227AB1">
      <w:pPr>
        <w:pStyle w:val="a6"/>
      </w:pPr>
      <w:r w:rsidRPr="00227AB1">
        <w:t>Необходимо разработать механизм передачи данных по производителю оборудования (организация – изготовитель), внесенному в карточку оборудования ЕОНКОМ, в интерфейсные таблицы «ИСУП НИАЭП» с применением механизма вариантности передачи.</w:t>
      </w:r>
    </w:p>
    <w:p w:rsidR="00227AB1" w:rsidRPr="00227AB1" w:rsidRDefault="00227AB1" w:rsidP="00227AB1">
      <w:pPr>
        <w:pStyle w:val="a6"/>
      </w:pPr>
      <w:r w:rsidRPr="00227AB1">
        <w:t xml:space="preserve">Т.е. при передаче данных в интерфейсные таблицы необходимо изначально проводить опрос одного атрибута и в случае отсутствия данных передавать значение из другого атрибута. </w:t>
      </w:r>
    </w:p>
    <w:p w:rsidR="00227AB1" w:rsidRPr="00227AB1" w:rsidRDefault="00227AB1" w:rsidP="00227AB1">
      <w:pPr>
        <w:pStyle w:val="a6"/>
      </w:pPr>
      <w:r w:rsidRPr="00227AB1">
        <w:t xml:space="preserve">Наименования атрибутов и последовательность опроса атрибутов должна быть доступна для создания и редактирования под ролью Администратора ЕОНКОМ. </w:t>
      </w:r>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49" w:name="_Toc409079088"/>
      <w:bookmarkStart w:id="50" w:name="_Toc409429253"/>
      <w:r w:rsidRPr="003451EA">
        <w:rPr>
          <w:rFonts w:ascii="Times New Roman" w:hAnsi="Times New Roman" w:cs="Times New Roman"/>
          <w:color w:val="auto"/>
        </w:rPr>
        <w:t>Передача и получение данных по комплектам оборудования</w:t>
      </w:r>
      <w:bookmarkEnd w:id="49"/>
      <w:bookmarkEnd w:id="50"/>
    </w:p>
    <w:p w:rsidR="00227AB1" w:rsidRPr="00227AB1" w:rsidRDefault="00227AB1" w:rsidP="00227AB1">
      <w:pPr>
        <w:pStyle w:val="a6"/>
      </w:pPr>
      <w:r w:rsidRPr="00227AB1">
        <w:t>С целью осуществления возможности приема/передачи данных в интерфейсные таблицы «ИСУП НИАЭП» комплектов оборудования необходимо разработать механизм  приема и передачи комплектов оборудования.</w:t>
      </w:r>
    </w:p>
    <w:p w:rsidR="00227AB1" w:rsidRPr="00227AB1" w:rsidRDefault="00227AB1" w:rsidP="00227AB1">
      <w:pPr>
        <w:pStyle w:val="a6"/>
      </w:pPr>
      <w:r w:rsidRPr="00227AB1">
        <w:t xml:space="preserve">Механизм должен получать данные в библиотеку «Библиотека заявок МТР» с указанием признака основной агрегативной карточки и агрегатов, входящих в состав. </w:t>
      </w:r>
      <w:r w:rsidRPr="00227AB1">
        <w:tab/>
        <w:t>Передача карточки в ответ на такую заявку в интерфейсные таблицы должна происходить исключительно при создании позиций на каждый агрегат (привязке к каждой составной части агрегата записи ЕОНКОМ).</w:t>
      </w:r>
    </w:p>
    <w:p w:rsidR="00227AB1" w:rsidRPr="00227AB1" w:rsidRDefault="00227AB1" w:rsidP="00227AB1">
      <w:pPr>
        <w:pStyle w:val="a6"/>
      </w:pPr>
      <w:r w:rsidRPr="00227AB1">
        <w:t xml:space="preserve">Передача данных в интерфейсные таблицы должна происходить  следующим образом: при передаче карточки оборудования, состоящей из нескольких карточек необходимо передавать </w:t>
      </w:r>
      <w:r w:rsidRPr="00227AB1">
        <w:rPr>
          <w:lang w:val="en-US"/>
        </w:rPr>
        <w:t>ID</w:t>
      </w:r>
      <w:r w:rsidRPr="00227AB1">
        <w:t xml:space="preserve"> агрегативной карточки и </w:t>
      </w:r>
      <w:r w:rsidRPr="00227AB1">
        <w:rPr>
          <w:lang w:val="en-US"/>
        </w:rPr>
        <w:t>ID</w:t>
      </w:r>
      <w:r w:rsidRPr="00227AB1">
        <w:t xml:space="preserve"> карточек, входящих в состав (разработанный по ТЗ механизм). Одновременно в специализированное поле интерфейсных таблиц должна происходить передача </w:t>
      </w:r>
      <w:r w:rsidRPr="00227AB1">
        <w:rPr>
          <w:lang w:val="en-US"/>
        </w:rPr>
        <w:t>ID</w:t>
      </w:r>
      <w:r w:rsidRPr="00227AB1">
        <w:t xml:space="preserve"> агрегативной карточки, как признак карточек, входящих в состав.</w:t>
      </w:r>
    </w:p>
    <w:p w:rsidR="00227AB1" w:rsidRPr="00227AB1" w:rsidRDefault="00227AB1" w:rsidP="00227AB1">
      <w:pPr>
        <w:pStyle w:val="a6"/>
      </w:pPr>
      <w:r w:rsidRPr="00227AB1">
        <w:t>Поле для передачи данных по основной карточке агрегата должно самостоятельно задаваться и маппироваться Администратором ЕОНКОМ.</w:t>
      </w:r>
    </w:p>
    <w:p w:rsidR="00227AB1" w:rsidRPr="00227AB1" w:rsidRDefault="00227AB1" w:rsidP="00227AB1">
      <w:pPr>
        <w:pStyle w:val="aff7"/>
        <w:spacing w:after="0" w:line="360" w:lineRule="auto"/>
        <w:ind w:left="0" w:firstLine="851"/>
        <w:jc w:val="both"/>
        <w:rPr>
          <w:b w:val="0"/>
          <w:sz w:val="24"/>
          <w:szCs w:val="24"/>
        </w:rPr>
      </w:pPr>
      <w:r w:rsidRPr="00227AB1">
        <w:rPr>
          <w:b w:val="0"/>
          <w:sz w:val="24"/>
          <w:szCs w:val="24"/>
        </w:rPr>
        <w:t>Пример записи данных в интерфейсные таблицы представлен в таблице 1.</w:t>
      </w:r>
    </w:p>
    <w:p w:rsidR="00227AB1" w:rsidRPr="00227AB1" w:rsidRDefault="00227AB1" w:rsidP="00227AB1">
      <w:pPr>
        <w:pStyle w:val="aff7"/>
        <w:spacing w:after="0" w:line="360" w:lineRule="auto"/>
        <w:ind w:left="0" w:firstLine="851"/>
        <w:jc w:val="both"/>
        <w:rPr>
          <w:b w:val="0"/>
          <w:sz w:val="24"/>
          <w:szCs w:val="24"/>
        </w:rPr>
      </w:pPr>
    </w:p>
    <w:p w:rsidR="00227AB1" w:rsidRPr="00227AB1" w:rsidRDefault="00227AB1" w:rsidP="00227AB1">
      <w:pPr>
        <w:pStyle w:val="aff7"/>
        <w:spacing w:after="0" w:line="360" w:lineRule="auto"/>
        <w:ind w:left="0" w:firstLine="0"/>
        <w:jc w:val="center"/>
        <w:rPr>
          <w:b w:val="0"/>
          <w:sz w:val="24"/>
          <w:szCs w:val="24"/>
        </w:rPr>
      </w:pPr>
      <w:r w:rsidRPr="00227AB1">
        <w:rPr>
          <w:b w:val="0"/>
          <w:sz w:val="24"/>
          <w:szCs w:val="24"/>
        </w:rPr>
        <w:t xml:space="preserve">Таблица 1 – Пример записанных в интерфейсные таблицы значений при передаче </w:t>
      </w:r>
    </w:p>
    <w:p w:rsidR="00227AB1" w:rsidRPr="00227AB1" w:rsidRDefault="00227AB1" w:rsidP="00227AB1">
      <w:pPr>
        <w:pStyle w:val="aff7"/>
        <w:spacing w:after="0" w:line="360" w:lineRule="auto"/>
        <w:ind w:left="0" w:firstLine="0"/>
        <w:jc w:val="center"/>
        <w:rPr>
          <w:b w:val="0"/>
          <w:sz w:val="24"/>
          <w:szCs w:val="24"/>
        </w:rPr>
      </w:pPr>
      <w:r w:rsidRPr="00227AB1">
        <w:rPr>
          <w:b w:val="0"/>
          <w:sz w:val="24"/>
          <w:szCs w:val="24"/>
        </w:rPr>
        <w:t>комплекта (агрегата)</w:t>
      </w:r>
    </w:p>
    <w:tbl>
      <w:tblPr>
        <w:tblStyle w:val="ac"/>
        <w:tblW w:w="0" w:type="auto"/>
        <w:tblInd w:w="1809" w:type="dxa"/>
        <w:tblLook w:val="04A0" w:firstRow="1" w:lastRow="0" w:firstColumn="1" w:lastColumn="0" w:noHBand="0" w:noVBand="1"/>
      </w:tblPr>
      <w:tblGrid>
        <w:gridCol w:w="3285"/>
        <w:gridCol w:w="3285"/>
      </w:tblGrid>
      <w:tr w:rsidR="00227AB1" w:rsidRPr="00227AB1" w:rsidTr="00227AB1">
        <w:tc>
          <w:tcPr>
            <w:tcW w:w="3285" w:type="dxa"/>
            <w:shd w:val="clear" w:color="auto" w:fill="8DB3E2" w:themeFill="text2" w:themeFillTint="66"/>
          </w:tcPr>
          <w:p w:rsidR="00227AB1" w:rsidRPr="00227AB1" w:rsidRDefault="00227AB1" w:rsidP="00227AB1">
            <w:pPr>
              <w:pStyle w:val="aff7"/>
              <w:spacing w:after="0" w:line="360" w:lineRule="auto"/>
              <w:ind w:left="0" w:firstLine="0"/>
              <w:jc w:val="center"/>
              <w:rPr>
                <w:sz w:val="24"/>
                <w:szCs w:val="24"/>
              </w:rPr>
            </w:pPr>
            <w:r w:rsidRPr="00227AB1">
              <w:rPr>
                <w:sz w:val="24"/>
                <w:szCs w:val="24"/>
                <w:lang w:val="en-US"/>
              </w:rPr>
              <w:t>ATTR_</w:t>
            </w:r>
            <w:r w:rsidRPr="00227AB1">
              <w:rPr>
                <w:sz w:val="24"/>
                <w:szCs w:val="24"/>
              </w:rPr>
              <w:t>1</w:t>
            </w:r>
          </w:p>
        </w:tc>
        <w:tc>
          <w:tcPr>
            <w:tcW w:w="3285" w:type="dxa"/>
            <w:shd w:val="clear" w:color="auto" w:fill="8DB3E2" w:themeFill="text2" w:themeFillTint="66"/>
          </w:tcPr>
          <w:p w:rsidR="00227AB1" w:rsidRPr="00227AB1" w:rsidRDefault="00227AB1" w:rsidP="00227AB1">
            <w:pPr>
              <w:pStyle w:val="aff7"/>
              <w:spacing w:after="0" w:line="360" w:lineRule="auto"/>
              <w:ind w:left="0" w:firstLine="0"/>
              <w:jc w:val="center"/>
              <w:rPr>
                <w:sz w:val="24"/>
                <w:szCs w:val="24"/>
              </w:rPr>
            </w:pPr>
            <w:r w:rsidRPr="00227AB1">
              <w:rPr>
                <w:sz w:val="24"/>
                <w:szCs w:val="24"/>
                <w:lang w:val="en-US"/>
              </w:rPr>
              <w:t>ATTR_</w:t>
            </w:r>
            <w:r w:rsidRPr="00227AB1">
              <w:rPr>
                <w:sz w:val="24"/>
                <w:szCs w:val="24"/>
              </w:rPr>
              <w:t>2</w:t>
            </w:r>
          </w:p>
        </w:tc>
      </w:tr>
      <w:tr w:rsidR="00227AB1" w:rsidRPr="00227AB1" w:rsidTr="00227AB1">
        <w:tc>
          <w:tcPr>
            <w:tcW w:w="3285" w:type="dxa"/>
          </w:tcPr>
          <w:p w:rsidR="00227AB1" w:rsidRPr="00227AB1" w:rsidRDefault="00227AB1" w:rsidP="00227AB1">
            <w:pPr>
              <w:pStyle w:val="aff7"/>
              <w:spacing w:after="0" w:line="360" w:lineRule="auto"/>
              <w:ind w:left="0" w:firstLine="0"/>
              <w:jc w:val="center"/>
              <w:rPr>
                <w:sz w:val="24"/>
                <w:szCs w:val="24"/>
                <w:lang w:val="en-US"/>
              </w:rPr>
            </w:pPr>
            <w:r w:rsidRPr="00227AB1">
              <w:rPr>
                <w:sz w:val="24"/>
                <w:szCs w:val="24"/>
                <w:lang w:val="en-US"/>
              </w:rPr>
              <w:lastRenderedPageBreak/>
              <w:t>RECPart-1</w:t>
            </w:r>
          </w:p>
        </w:tc>
        <w:tc>
          <w:tcPr>
            <w:tcW w:w="3285" w:type="dxa"/>
          </w:tcPr>
          <w:p w:rsidR="00227AB1" w:rsidRPr="00227AB1" w:rsidRDefault="00227AB1" w:rsidP="00227AB1">
            <w:pPr>
              <w:pStyle w:val="aff7"/>
              <w:spacing w:after="0" w:line="360" w:lineRule="auto"/>
              <w:ind w:left="0" w:firstLine="0"/>
              <w:jc w:val="center"/>
              <w:rPr>
                <w:b w:val="0"/>
                <w:sz w:val="24"/>
                <w:szCs w:val="24"/>
              </w:rPr>
            </w:pPr>
          </w:p>
        </w:tc>
      </w:tr>
      <w:tr w:rsidR="00227AB1" w:rsidRPr="00227AB1" w:rsidTr="00227AB1">
        <w:tc>
          <w:tcPr>
            <w:tcW w:w="3285" w:type="dxa"/>
          </w:tcPr>
          <w:p w:rsidR="00227AB1" w:rsidRPr="00227AB1" w:rsidRDefault="00227AB1" w:rsidP="00227AB1">
            <w:pPr>
              <w:pStyle w:val="aff7"/>
              <w:spacing w:after="0" w:line="360" w:lineRule="auto"/>
              <w:ind w:left="0" w:firstLine="0"/>
              <w:jc w:val="center"/>
              <w:rPr>
                <w:b w:val="0"/>
                <w:sz w:val="24"/>
                <w:szCs w:val="24"/>
              </w:rPr>
            </w:pPr>
            <w:r w:rsidRPr="00227AB1">
              <w:rPr>
                <w:b w:val="0"/>
                <w:sz w:val="24"/>
                <w:szCs w:val="24"/>
                <w:lang w:val="en-US"/>
              </w:rPr>
              <w:t>RECPart-2</w:t>
            </w:r>
          </w:p>
        </w:tc>
        <w:tc>
          <w:tcPr>
            <w:tcW w:w="3285" w:type="dxa"/>
          </w:tcPr>
          <w:p w:rsidR="00227AB1" w:rsidRPr="00227AB1" w:rsidRDefault="00227AB1" w:rsidP="00227AB1">
            <w:pPr>
              <w:pStyle w:val="aff7"/>
              <w:spacing w:after="0" w:line="360" w:lineRule="auto"/>
              <w:ind w:left="0" w:firstLine="0"/>
              <w:jc w:val="center"/>
              <w:rPr>
                <w:sz w:val="24"/>
                <w:szCs w:val="24"/>
              </w:rPr>
            </w:pPr>
            <w:r w:rsidRPr="00227AB1">
              <w:rPr>
                <w:sz w:val="24"/>
                <w:szCs w:val="24"/>
                <w:lang w:val="en-US"/>
              </w:rPr>
              <w:t>RECPart-1</w:t>
            </w:r>
          </w:p>
        </w:tc>
      </w:tr>
      <w:tr w:rsidR="00227AB1" w:rsidRPr="00227AB1" w:rsidTr="00227AB1">
        <w:tc>
          <w:tcPr>
            <w:tcW w:w="3285" w:type="dxa"/>
          </w:tcPr>
          <w:p w:rsidR="00227AB1" w:rsidRPr="00227AB1" w:rsidRDefault="00227AB1" w:rsidP="00227AB1">
            <w:pPr>
              <w:pStyle w:val="aff7"/>
              <w:spacing w:after="0" w:line="360" w:lineRule="auto"/>
              <w:ind w:left="0" w:firstLine="0"/>
              <w:jc w:val="center"/>
              <w:rPr>
                <w:b w:val="0"/>
                <w:sz w:val="24"/>
                <w:szCs w:val="24"/>
              </w:rPr>
            </w:pPr>
            <w:r w:rsidRPr="00227AB1">
              <w:rPr>
                <w:b w:val="0"/>
                <w:sz w:val="24"/>
                <w:szCs w:val="24"/>
                <w:lang w:val="en-US"/>
              </w:rPr>
              <w:t>RECPart-3</w:t>
            </w:r>
          </w:p>
        </w:tc>
        <w:tc>
          <w:tcPr>
            <w:tcW w:w="3285" w:type="dxa"/>
          </w:tcPr>
          <w:p w:rsidR="00227AB1" w:rsidRPr="00227AB1" w:rsidRDefault="00227AB1" w:rsidP="00227AB1">
            <w:pPr>
              <w:pStyle w:val="aff7"/>
              <w:spacing w:after="0" w:line="360" w:lineRule="auto"/>
              <w:ind w:left="0" w:firstLine="0"/>
              <w:jc w:val="center"/>
              <w:rPr>
                <w:sz w:val="24"/>
                <w:szCs w:val="24"/>
              </w:rPr>
            </w:pPr>
            <w:r w:rsidRPr="00227AB1">
              <w:rPr>
                <w:sz w:val="24"/>
                <w:szCs w:val="24"/>
                <w:lang w:val="en-US"/>
              </w:rPr>
              <w:t>RECPart-1</w:t>
            </w:r>
          </w:p>
        </w:tc>
      </w:tr>
    </w:tbl>
    <w:p w:rsidR="00227AB1" w:rsidRPr="00227AB1" w:rsidRDefault="00227AB1" w:rsidP="00227AB1">
      <w:pPr>
        <w:pStyle w:val="aff7"/>
        <w:spacing w:after="0" w:line="360" w:lineRule="auto"/>
        <w:ind w:left="0" w:firstLine="851"/>
        <w:rPr>
          <w:b w:val="0"/>
          <w:sz w:val="10"/>
          <w:szCs w:val="10"/>
        </w:rPr>
      </w:pPr>
    </w:p>
    <w:p w:rsidR="00227AB1" w:rsidRPr="00227AB1" w:rsidRDefault="00227AB1" w:rsidP="00227AB1">
      <w:pPr>
        <w:pStyle w:val="aff7"/>
        <w:tabs>
          <w:tab w:val="left" w:pos="1418"/>
        </w:tabs>
        <w:spacing w:after="0" w:line="360" w:lineRule="auto"/>
        <w:ind w:left="851" w:firstLine="0"/>
        <w:jc w:val="both"/>
        <w:rPr>
          <w:sz w:val="10"/>
          <w:szCs w:val="10"/>
        </w:rPr>
      </w:pPr>
    </w:p>
    <w:p w:rsidR="00227AB1" w:rsidRPr="00227AB1" w:rsidRDefault="00227AB1" w:rsidP="00227AB1">
      <w:pPr>
        <w:pStyle w:val="aff7"/>
        <w:tabs>
          <w:tab w:val="left" w:pos="1418"/>
        </w:tabs>
        <w:spacing w:after="0" w:line="360" w:lineRule="auto"/>
        <w:ind w:left="851" w:firstLine="0"/>
        <w:jc w:val="both"/>
        <w:rPr>
          <w:sz w:val="10"/>
          <w:szCs w:val="10"/>
        </w:rPr>
      </w:pPr>
    </w:p>
    <w:p w:rsidR="00227AB1" w:rsidRPr="003451EA" w:rsidRDefault="00227AB1" w:rsidP="00227AB1">
      <w:pPr>
        <w:pStyle w:val="aff7"/>
        <w:tabs>
          <w:tab w:val="left" w:pos="1418"/>
        </w:tabs>
        <w:spacing w:after="0" w:line="360" w:lineRule="auto"/>
        <w:ind w:left="851" w:firstLine="0"/>
        <w:jc w:val="both"/>
        <w:rPr>
          <w:sz w:val="10"/>
          <w:szCs w:val="10"/>
        </w:rPr>
      </w:pPr>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51" w:name="_Toc409079089"/>
      <w:bookmarkStart w:id="52" w:name="_Toc409429254"/>
      <w:r w:rsidRPr="003451EA">
        <w:rPr>
          <w:rFonts w:ascii="Times New Roman" w:hAnsi="Times New Roman" w:cs="Times New Roman"/>
          <w:color w:val="auto"/>
        </w:rPr>
        <w:t>Выбор проекта при передаче карточки оборудования</w:t>
      </w:r>
      <w:bookmarkEnd w:id="51"/>
      <w:bookmarkEnd w:id="52"/>
    </w:p>
    <w:p w:rsidR="00227AB1" w:rsidRPr="00227AB1" w:rsidRDefault="00227AB1" w:rsidP="00227AB1">
      <w:pPr>
        <w:pStyle w:val="a6"/>
      </w:pPr>
      <w:r w:rsidRPr="00227AB1">
        <w:t>С целью разделения потоков данных между номенклатурными справочниками «ИСУП НИАЭП» необходимо предусмотреть механизм выбора проекта при передаче данных.</w:t>
      </w:r>
    </w:p>
    <w:p w:rsidR="00227AB1" w:rsidRPr="00227AB1" w:rsidRDefault="00227AB1" w:rsidP="00227AB1">
      <w:pPr>
        <w:pStyle w:val="a6"/>
      </w:pPr>
      <w:r w:rsidRPr="00227AB1">
        <w:t xml:space="preserve">Механизм должен представлять собой разделение по номенклатурным справочникам оборудования и материалов. </w:t>
      </w:r>
    </w:p>
    <w:p w:rsidR="00227AB1" w:rsidRPr="00227AB1" w:rsidRDefault="00227AB1" w:rsidP="00227AB1">
      <w:pPr>
        <w:pStyle w:val="a6"/>
      </w:pPr>
      <w:r w:rsidRPr="00227AB1">
        <w:t>Должен быть реализован механизм, который после нажатия кнопки «Интеграция» производит выбор номенклатурного справочника «ИСУП НИАЭП», в который необходимо осуществлять передачу. При этом карточке должна назначаться очередь на передачу, а также устанавливаться признак базы, который необходимо передавать в специализированное поле интерфейсных таблиц.</w:t>
      </w:r>
    </w:p>
    <w:p w:rsidR="00227AB1" w:rsidRPr="00227AB1" w:rsidRDefault="00227AB1" w:rsidP="00227AB1">
      <w:pPr>
        <w:pStyle w:val="a6"/>
      </w:pPr>
      <w:r w:rsidRPr="00227AB1">
        <w:t>Признак номенклатурного справочника, проставляемый при передаче в ту или иную базу должен представлять собой значение атрибута произвольного типа данных в определенном формате и настраиваться Администратором ЕОНКОМ.</w:t>
      </w:r>
    </w:p>
    <w:p w:rsidR="00227AB1" w:rsidRPr="00227AB1" w:rsidRDefault="00227AB1" w:rsidP="00227AB1">
      <w:pPr>
        <w:pStyle w:val="a6"/>
      </w:pPr>
      <w:r w:rsidRPr="00227AB1">
        <w:t>После передачи признак должен сбрасываться вместе с очередью, установленной на передачу данных.</w:t>
      </w:r>
    </w:p>
    <w:p w:rsidR="00227AB1" w:rsidRPr="00227AB1" w:rsidRDefault="00227AB1" w:rsidP="00227AB1">
      <w:pPr>
        <w:pStyle w:val="a6"/>
      </w:pPr>
      <w:r w:rsidRPr="00227AB1">
        <w:t xml:space="preserve">Для передачи карточек в ответ на заявку необходимо предусмотреть механизм простановки аналогичного признака при переводе заявки в статус «Архив». </w:t>
      </w:r>
    </w:p>
    <w:p w:rsidR="00227AB1" w:rsidRPr="00227AB1" w:rsidRDefault="00227AB1" w:rsidP="00227AB1">
      <w:pPr>
        <w:pStyle w:val="a6"/>
      </w:pPr>
      <w:r w:rsidRPr="00227AB1">
        <w:t>При этом карточке также должна назначаться очередь на передачу и происходить выбор базы, в которую необходимо передать карточку.</w:t>
      </w:r>
    </w:p>
    <w:p w:rsidR="00227AB1" w:rsidRPr="00227AB1" w:rsidRDefault="00227AB1" w:rsidP="00227AB1">
      <w:pPr>
        <w:pStyle w:val="a6"/>
      </w:pPr>
      <w:r w:rsidRPr="00227AB1">
        <w:t>Настройка проектов для передачи и настройка значений атрибутов, записываемых в карточку при передаче, должна настраиваться Администратором ЕОНКОМ и представлять собой сопоставление.</w:t>
      </w:r>
    </w:p>
    <w:p w:rsidR="00227AB1" w:rsidRPr="00227AB1" w:rsidRDefault="00227AB1" w:rsidP="00227AB1">
      <w:pPr>
        <w:pStyle w:val="a6"/>
      </w:pPr>
    </w:p>
    <w:p w:rsidR="00227AB1" w:rsidRPr="00227AB1" w:rsidRDefault="00227AB1" w:rsidP="00227AB1">
      <w:pPr>
        <w:pStyle w:val="aff7"/>
        <w:tabs>
          <w:tab w:val="left" w:pos="1418"/>
        </w:tabs>
        <w:spacing w:after="0" w:line="360" w:lineRule="auto"/>
        <w:ind w:left="0" w:firstLine="851"/>
        <w:jc w:val="both"/>
        <w:rPr>
          <w:sz w:val="24"/>
          <w:szCs w:val="24"/>
        </w:rPr>
      </w:pPr>
      <w:r w:rsidRPr="00227AB1">
        <w:rPr>
          <w:sz w:val="24"/>
          <w:szCs w:val="24"/>
        </w:rPr>
        <w:t>Например:</w:t>
      </w:r>
    </w:p>
    <w:p w:rsidR="00227AB1" w:rsidRPr="00227AB1" w:rsidRDefault="00227AB1" w:rsidP="00227AB1">
      <w:pPr>
        <w:pStyle w:val="aff7"/>
        <w:tabs>
          <w:tab w:val="left" w:pos="1418"/>
        </w:tabs>
        <w:spacing w:after="0" w:line="360" w:lineRule="auto"/>
        <w:ind w:left="0" w:firstLine="851"/>
        <w:jc w:val="both"/>
        <w:rPr>
          <w:b w:val="0"/>
          <w:sz w:val="24"/>
          <w:szCs w:val="24"/>
        </w:rPr>
      </w:pPr>
      <w:r w:rsidRPr="00227AB1">
        <w:rPr>
          <w:b w:val="0"/>
          <w:sz w:val="24"/>
          <w:szCs w:val="24"/>
        </w:rPr>
        <w:t xml:space="preserve">Проект БелАЭС – </w:t>
      </w:r>
      <w:r w:rsidRPr="00227AB1">
        <w:rPr>
          <w:b w:val="0"/>
          <w:sz w:val="24"/>
          <w:szCs w:val="24"/>
          <w:lang w:val="en-US"/>
        </w:rPr>
        <w:t>BEL</w:t>
      </w:r>
      <w:r w:rsidRPr="00227AB1">
        <w:rPr>
          <w:b w:val="0"/>
          <w:sz w:val="24"/>
          <w:szCs w:val="24"/>
        </w:rPr>
        <w:t>;</w:t>
      </w:r>
    </w:p>
    <w:p w:rsidR="00227AB1" w:rsidRPr="00227AB1" w:rsidRDefault="00227AB1" w:rsidP="00227AB1">
      <w:pPr>
        <w:pStyle w:val="aff7"/>
        <w:tabs>
          <w:tab w:val="left" w:pos="1418"/>
        </w:tabs>
        <w:spacing w:after="0" w:line="360" w:lineRule="auto"/>
        <w:ind w:left="0" w:firstLine="851"/>
        <w:jc w:val="both"/>
        <w:rPr>
          <w:b w:val="0"/>
          <w:sz w:val="24"/>
          <w:szCs w:val="24"/>
        </w:rPr>
      </w:pPr>
      <w:r w:rsidRPr="00227AB1">
        <w:rPr>
          <w:b w:val="0"/>
          <w:sz w:val="24"/>
          <w:szCs w:val="24"/>
        </w:rPr>
        <w:t xml:space="preserve">Проект РоАЭС – </w:t>
      </w:r>
      <w:r w:rsidRPr="00227AB1">
        <w:rPr>
          <w:b w:val="0"/>
          <w:sz w:val="24"/>
          <w:szCs w:val="24"/>
          <w:lang w:val="en-US"/>
        </w:rPr>
        <w:t>RO</w:t>
      </w:r>
      <w:r w:rsidRPr="00227AB1">
        <w:rPr>
          <w:b w:val="0"/>
          <w:sz w:val="24"/>
          <w:szCs w:val="24"/>
        </w:rPr>
        <w:t>,</w:t>
      </w:r>
    </w:p>
    <w:p w:rsidR="00227AB1" w:rsidRPr="00227AB1" w:rsidRDefault="00227AB1" w:rsidP="00227AB1">
      <w:pPr>
        <w:pStyle w:val="aff7"/>
        <w:tabs>
          <w:tab w:val="left" w:pos="1418"/>
        </w:tabs>
        <w:spacing w:after="0" w:line="360" w:lineRule="auto"/>
        <w:ind w:left="0" w:firstLine="851"/>
        <w:jc w:val="both"/>
        <w:rPr>
          <w:b w:val="0"/>
          <w:sz w:val="24"/>
          <w:szCs w:val="24"/>
        </w:rPr>
      </w:pPr>
      <w:r w:rsidRPr="00227AB1">
        <w:rPr>
          <w:b w:val="0"/>
          <w:sz w:val="24"/>
          <w:szCs w:val="24"/>
        </w:rPr>
        <w:t>где названию проекта сопоставлено значение, которое необходимо передавать в интерфейсные таблицы при выборе того или иного проекта.</w:t>
      </w:r>
    </w:p>
    <w:p w:rsidR="00227AB1" w:rsidRPr="003451EA" w:rsidRDefault="00227AB1" w:rsidP="00227AB1">
      <w:pPr>
        <w:pStyle w:val="aff7"/>
        <w:tabs>
          <w:tab w:val="left" w:pos="1418"/>
        </w:tabs>
        <w:spacing w:after="0" w:line="360" w:lineRule="auto"/>
        <w:ind w:left="0" w:firstLine="851"/>
        <w:jc w:val="both"/>
        <w:rPr>
          <w:b w:val="0"/>
          <w:sz w:val="10"/>
          <w:szCs w:val="10"/>
        </w:rPr>
      </w:pPr>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53" w:name="_Toc409079090"/>
      <w:bookmarkStart w:id="54" w:name="_Toc409429255"/>
      <w:r w:rsidRPr="003451EA">
        <w:rPr>
          <w:rFonts w:ascii="Times New Roman" w:hAnsi="Times New Roman" w:cs="Times New Roman"/>
          <w:color w:val="auto"/>
        </w:rPr>
        <w:t>Настройка признака необходимости передачи данных</w:t>
      </w:r>
      <w:bookmarkEnd w:id="53"/>
      <w:bookmarkEnd w:id="54"/>
    </w:p>
    <w:p w:rsidR="00227AB1" w:rsidRPr="00227AB1" w:rsidRDefault="00227AB1" w:rsidP="00227AB1">
      <w:pPr>
        <w:pStyle w:val="a6"/>
      </w:pPr>
      <w:r w:rsidRPr="00227AB1">
        <w:t>С целью осуществления возможности разделения данных по необходимости передачи в интерфейсные таблицы «ИСУП НИАЭП» из библиотеки «Библиотека заявок МТР» необходимо создать и настроить логический атрибут, настраиваемый под ролью Администратора ЕОНКОМ на необходимость и отсутствие необходимости передачи данных.</w:t>
      </w:r>
    </w:p>
    <w:p w:rsidR="00227AB1" w:rsidRPr="00227AB1" w:rsidRDefault="00227AB1" w:rsidP="00227AB1">
      <w:pPr>
        <w:pStyle w:val="a6"/>
      </w:pPr>
      <w:r w:rsidRPr="00227AB1">
        <w:t>Установка значения атрибута должна осуществляться в свойствах шаблона оборудования и материалов.</w:t>
      </w:r>
    </w:p>
    <w:p w:rsidR="00227AB1" w:rsidRPr="003451EA"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bookmarkStart w:id="55" w:name="_Toc409079091"/>
      <w:bookmarkStart w:id="56" w:name="_Toc409429256"/>
      <w:r w:rsidRPr="003451EA">
        <w:rPr>
          <w:b/>
        </w:rPr>
        <w:t>Инструмент «Составной атрибут»</w:t>
      </w:r>
      <w:bookmarkEnd w:id="55"/>
      <w:bookmarkEnd w:id="56"/>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57" w:name="_Toc409079092"/>
      <w:bookmarkStart w:id="58" w:name="_Toc409429257"/>
      <w:r w:rsidRPr="003451EA">
        <w:rPr>
          <w:rFonts w:ascii="Times New Roman" w:hAnsi="Times New Roman" w:cs="Times New Roman"/>
          <w:color w:val="auto"/>
        </w:rPr>
        <w:t>Настройка наименований</w:t>
      </w:r>
      <w:bookmarkEnd w:id="57"/>
      <w:bookmarkEnd w:id="58"/>
    </w:p>
    <w:p w:rsidR="00227AB1" w:rsidRPr="00227AB1" w:rsidRDefault="00227AB1" w:rsidP="00227AB1">
      <w:pPr>
        <w:pStyle w:val="a6"/>
      </w:pPr>
      <w:r w:rsidRPr="00227AB1">
        <w:t>С целью сокращения количества символов при формировании текстового поля «Технические характеристики» в интерфейсных таблицах «ИСУП НИАЭП» (ввиду ограничения по символам), необходимо разработать механизм задания сокращенных наименований атрибутов при настройке атрибутов, входящих в составной атрибут.</w:t>
      </w:r>
    </w:p>
    <w:p w:rsidR="00227AB1" w:rsidRPr="00227AB1" w:rsidRDefault="00227AB1" w:rsidP="00227AB1">
      <w:pPr>
        <w:pStyle w:val="a6"/>
      </w:pPr>
      <w:r w:rsidRPr="00227AB1">
        <w:lastRenderedPageBreak/>
        <w:t>Механизм должен представлять собой доработку существующего инструмента настройки составного атрибута, но с возможностью задания в интерфейсе настройки его состава, краткого наименования, состоящего из любых символов.</w:t>
      </w:r>
    </w:p>
    <w:p w:rsidR="00227AB1" w:rsidRPr="00227AB1" w:rsidRDefault="00227AB1" w:rsidP="00227AB1">
      <w:pPr>
        <w:pStyle w:val="a6"/>
      </w:pPr>
      <w:r w:rsidRPr="00227AB1">
        <w:t xml:space="preserve">Например, для атрибута «Напряжение номинальное», должна быть осуществлена возможность установки краткого наименования (сокращения) при формировании составного атрибута </w:t>
      </w:r>
      <w:r w:rsidRPr="00227AB1">
        <w:rPr>
          <w:lang w:val="en-US"/>
        </w:rPr>
        <w:t>U</w:t>
      </w:r>
      <w:r w:rsidRPr="00227AB1">
        <w:t xml:space="preserve">ном. Сформированный атрибут должен выглядеть следующим образом: </w:t>
      </w:r>
      <w:r w:rsidRPr="00227AB1">
        <w:rPr>
          <w:lang w:val="en-US"/>
        </w:rPr>
        <w:t>U</w:t>
      </w:r>
      <w:r w:rsidRPr="00227AB1">
        <w:t>ном = 220 В.</w:t>
      </w:r>
    </w:p>
    <w:p w:rsidR="00227AB1" w:rsidRPr="00227AB1" w:rsidRDefault="00227AB1" w:rsidP="00227AB1">
      <w:pPr>
        <w:pStyle w:val="a6"/>
      </w:pPr>
      <w:r w:rsidRPr="00227AB1">
        <w:t>Настройка кратких наименований должна производиться в зависимости от шаблона.</w:t>
      </w:r>
    </w:p>
    <w:p w:rsidR="00227AB1" w:rsidRPr="00227AB1" w:rsidRDefault="00227AB1" w:rsidP="00227AB1">
      <w:pPr>
        <w:pStyle w:val="a6"/>
      </w:pPr>
      <w:r w:rsidRPr="00227AB1">
        <w:t>Дополнительно необходимо предусмотреть возможность настройки вывода в составной атрибут русского наименования атрибута, английского наименования атрибута, а также русского/английского наименования через настраиваемый разделитель.</w:t>
      </w:r>
    </w:p>
    <w:p w:rsidR="00227AB1" w:rsidRPr="00227AB1" w:rsidRDefault="00227AB1" w:rsidP="00227AB1">
      <w:pPr>
        <w:pStyle w:val="aff7"/>
        <w:tabs>
          <w:tab w:val="left" w:pos="851"/>
          <w:tab w:val="left" w:pos="1418"/>
        </w:tabs>
        <w:spacing w:after="0" w:line="360" w:lineRule="auto"/>
        <w:ind w:left="0" w:firstLine="0"/>
        <w:jc w:val="both"/>
        <w:rPr>
          <w:b w:val="0"/>
          <w:sz w:val="10"/>
          <w:szCs w:val="10"/>
        </w:rPr>
      </w:pPr>
      <w:r w:rsidRPr="00227AB1">
        <w:rPr>
          <w:b w:val="0"/>
          <w:sz w:val="24"/>
          <w:szCs w:val="24"/>
        </w:rPr>
        <w:tab/>
      </w:r>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59" w:name="_Toc409079093"/>
      <w:bookmarkStart w:id="60" w:name="_Toc409429258"/>
      <w:r w:rsidRPr="003451EA">
        <w:rPr>
          <w:rFonts w:ascii="Times New Roman" w:hAnsi="Times New Roman" w:cs="Times New Roman"/>
          <w:color w:val="auto"/>
        </w:rPr>
        <w:t>Настройка разделителей</w:t>
      </w:r>
      <w:bookmarkEnd w:id="59"/>
      <w:bookmarkEnd w:id="60"/>
    </w:p>
    <w:p w:rsidR="00227AB1" w:rsidRPr="00227AB1" w:rsidRDefault="00227AB1" w:rsidP="00227AB1">
      <w:pPr>
        <w:pStyle w:val="a6"/>
      </w:pPr>
      <w:r w:rsidRPr="00227AB1">
        <w:t>С целью обеспечения возможности настройки передаваемых данных необходимо разработать механизм установки разделителя между наименованием и значением атрибута.</w:t>
      </w:r>
    </w:p>
    <w:p w:rsidR="00227AB1" w:rsidRPr="00227AB1" w:rsidRDefault="00227AB1" w:rsidP="00227AB1">
      <w:pPr>
        <w:pStyle w:val="a6"/>
      </w:pPr>
      <w:r w:rsidRPr="00227AB1">
        <w:t>Механизм должен представлять собой доработку существующего интерфейсного инструмента настройки составного атрибута, но с возможностью задания в интерфейсе настройки различных разделителей между наименованием и значением атрибута (по принципу реализованных разделителей между различными атрибутами при формировании составного атрибута).</w:t>
      </w:r>
    </w:p>
    <w:p w:rsidR="00227AB1" w:rsidRPr="00227AB1" w:rsidRDefault="00227AB1" w:rsidP="00227AB1">
      <w:pPr>
        <w:pStyle w:val="a6"/>
      </w:pPr>
    </w:p>
    <w:p w:rsidR="00227AB1" w:rsidRPr="00227AB1" w:rsidRDefault="00227AB1" w:rsidP="00227AB1">
      <w:pPr>
        <w:pStyle w:val="aff7"/>
        <w:tabs>
          <w:tab w:val="left" w:pos="1418"/>
        </w:tabs>
        <w:spacing w:after="0" w:line="360" w:lineRule="auto"/>
        <w:ind w:left="0" w:firstLine="851"/>
        <w:jc w:val="both"/>
        <w:rPr>
          <w:sz w:val="24"/>
          <w:szCs w:val="24"/>
        </w:rPr>
      </w:pPr>
      <w:r w:rsidRPr="00227AB1">
        <w:rPr>
          <w:sz w:val="24"/>
          <w:szCs w:val="24"/>
        </w:rPr>
        <w:t>Например:</w:t>
      </w:r>
    </w:p>
    <w:p w:rsidR="00227AB1" w:rsidRPr="00227AB1" w:rsidRDefault="00227AB1" w:rsidP="00227AB1">
      <w:pPr>
        <w:pStyle w:val="a6"/>
      </w:pPr>
      <w:r w:rsidRPr="00227AB1">
        <w:t>Напор: 50 м или Напор = 50 м.</w:t>
      </w:r>
    </w:p>
    <w:p w:rsidR="00227AB1" w:rsidRPr="00227AB1" w:rsidRDefault="00227AB1" w:rsidP="00227AB1">
      <w:pPr>
        <w:pStyle w:val="a6"/>
      </w:pPr>
      <w:r w:rsidRPr="00227AB1">
        <w:t>Должна быть предусмотрена возможность самостоятельного расширения списка разделителей по функциональной ролью Администратора ЕОНКОМ.</w:t>
      </w:r>
    </w:p>
    <w:p w:rsidR="00227AB1" w:rsidRPr="00227AB1" w:rsidRDefault="00227AB1" w:rsidP="00227AB1">
      <w:pPr>
        <w:pStyle w:val="a6"/>
      </w:pPr>
      <w:r w:rsidRPr="00227AB1">
        <w:t>Изначально должны быть заданы разделители: «:», «=», «-».</w:t>
      </w:r>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61" w:name="_Toc409079094"/>
      <w:bookmarkStart w:id="62" w:name="_Toc409429259"/>
      <w:r w:rsidRPr="003451EA">
        <w:rPr>
          <w:rFonts w:ascii="Times New Roman" w:hAnsi="Times New Roman" w:cs="Times New Roman"/>
          <w:color w:val="auto"/>
        </w:rPr>
        <w:t>Настройка языка единиц измерений</w:t>
      </w:r>
      <w:bookmarkEnd w:id="61"/>
      <w:bookmarkEnd w:id="62"/>
    </w:p>
    <w:p w:rsidR="00227AB1" w:rsidRPr="00227AB1" w:rsidRDefault="00227AB1" w:rsidP="00227AB1">
      <w:pPr>
        <w:pStyle w:val="a6"/>
      </w:pPr>
      <w:r w:rsidRPr="00227AB1">
        <w:t>С целью выбора языка выгружаемых в спецификацию единиц измерения (русский, английский, оба языка через разделитель), необходимо осуществить возможность настройки языка отображения единицы измерения при настройке формирования составного атрибута.</w:t>
      </w:r>
    </w:p>
    <w:p w:rsidR="00227AB1" w:rsidRPr="00227AB1" w:rsidRDefault="00227AB1" w:rsidP="00227AB1">
      <w:pPr>
        <w:pStyle w:val="a6"/>
      </w:pPr>
      <w:r w:rsidRPr="00227AB1">
        <w:t>Механизм должен представлять собой доработку существующего инструмента настройки составного атрибута с возможностью задания в интерфейсе языка, применяемого при формировании единиц измерения.</w:t>
      </w:r>
    </w:p>
    <w:p w:rsidR="00227AB1" w:rsidRPr="00227AB1" w:rsidRDefault="00227AB1" w:rsidP="00227AB1">
      <w:pPr>
        <w:pStyle w:val="a6"/>
      </w:pPr>
      <w:r w:rsidRPr="00227AB1">
        <w:t>Необходимо предусмотреть формирование единиц измерения на русском, английском и обоих языках вместе через разделитель.</w:t>
      </w:r>
    </w:p>
    <w:p w:rsidR="00227AB1" w:rsidRPr="003451EA" w:rsidRDefault="00227AB1" w:rsidP="00227AB1">
      <w:pPr>
        <w:pStyle w:val="aff7"/>
        <w:tabs>
          <w:tab w:val="left" w:pos="1418"/>
        </w:tabs>
        <w:spacing w:after="0" w:line="360" w:lineRule="auto"/>
        <w:ind w:left="0" w:firstLine="851"/>
        <w:jc w:val="both"/>
        <w:rPr>
          <w:sz w:val="10"/>
          <w:szCs w:val="10"/>
        </w:rPr>
      </w:pPr>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63" w:name="_Toc409079095"/>
      <w:bookmarkStart w:id="64" w:name="_Toc409429260"/>
      <w:r w:rsidRPr="003451EA">
        <w:rPr>
          <w:rFonts w:ascii="Times New Roman" w:hAnsi="Times New Roman" w:cs="Times New Roman"/>
          <w:color w:val="auto"/>
        </w:rPr>
        <w:t>Настройка единиц измерений «по умолчанию»</w:t>
      </w:r>
      <w:bookmarkEnd w:id="63"/>
      <w:bookmarkEnd w:id="64"/>
    </w:p>
    <w:p w:rsidR="00227AB1" w:rsidRPr="00227AB1" w:rsidRDefault="00227AB1" w:rsidP="00227AB1">
      <w:pPr>
        <w:pStyle w:val="a6"/>
      </w:pPr>
      <w:r w:rsidRPr="00227AB1">
        <w:t>С целью передачи данных в номенклатурные справочники «ИСУП НИАЭП» в различных единицах измерения (в зависимости от проекта АЭС) необходимо осуществить возможность установки базовой единицы измерения для формирования значений атрибутов, входящих в состав составного атрибута.</w:t>
      </w:r>
    </w:p>
    <w:p w:rsidR="00227AB1" w:rsidRPr="00227AB1" w:rsidRDefault="00227AB1" w:rsidP="00227AB1">
      <w:pPr>
        <w:pStyle w:val="a6"/>
      </w:pPr>
      <w:r w:rsidRPr="00227AB1">
        <w:t>Установка значения, в котором необходимо проводить формирование в составе составного атрибута должна производиться в зависимости, как от атрибута, так и от типа единиц измерения в целом. Т.е. при отсутствии указания на единицы формирования в интерфейсе настройки составного атрибута необходимо проводить формирование в единицах измерения, указанных в Менеджере атрибутов, как основные единицы (не базовые).</w:t>
      </w:r>
    </w:p>
    <w:p w:rsidR="00227AB1" w:rsidRPr="00227AB1" w:rsidRDefault="00227AB1" w:rsidP="00227AB1">
      <w:pPr>
        <w:pStyle w:val="a6"/>
      </w:pPr>
      <w:r w:rsidRPr="00227AB1">
        <w:t>Передачу данных из атрибута в интерфейсные таблицы предусмотреть таким образом, чтобы при выборе одного проекта для передачи проходила передача данных из одного атрибута с преднастроенными «по умолчанию» единицами измерения, при выборе другого проекта передача данных проходила из другого атрибута.</w:t>
      </w:r>
    </w:p>
    <w:p w:rsidR="00227AB1" w:rsidRPr="00227AB1" w:rsidRDefault="00227AB1" w:rsidP="00227AB1">
      <w:pPr>
        <w:pStyle w:val="a6"/>
      </w:pPr>
      <w:r w:rsidRPr="00227AB1">
        <w:lastRenderedPageBreak/>
        <w:t>Сопоставление проекта для передачи данных и составного атрибута, требуемого к передаче, должно быть доступно под функциональной ролью Администратора ЕОНКОМ.</w:t>
      </w:r>
    </w:p>
    <w:p w:rsidR="00227AB1" w:rsidRPr="00227AB1" w:rsidRDefault="00227AB1" w:rsidP="00227AB1">
      <w:pPr>
        <w:pStyle w:val="aff7"/>
        <w:tabs>
          <w:tab w:val="left" w:pos="1418"/>
        </w:tabs>
        <w:spacing w:after="0" w:line="360" w:lineRule="auto"/>
        <w:ind w:left="0" w:firstLine="851"/>
        <w:jc w:val="both"/>
        <w:rPr>
          <w:sz w:val="10"/>
          <w:szCs w:val="10"/>
        </w:rPr>
      </w:pPr>
    </w:p>
    <w:p w:rsidR="00227AB1" w:rsidRPr="00227AB1" w:rsidRDefault="00227AB1" w:rsidP="00227AB1">
      <w:pPr>
        <w:pStyle w:val="aff7"/>
        <w:tabs>
          <w:tab w:val="left" w:pos="1418"/>
        </w:tabs>
        <w:spacing w:after="0" w:line="360" w:lineRule="auto"/>
        <w:ind w:left="0" w:firstLine="851"/>
        <w:jc w:val="both"/>
        <w:rPr>
          <w:sz w:val="24"/>
          <w:szCs w:val="24"/>
        </w:rPr>
      </w:pPr>
      <w:r w:rsidRPr="00227AB1">
        <w:rPr>
          <w:sz w:val="24"/>
          <w:szCs w:val="24"/>
        </w:rPr>
        <w:t>Например:</w:t>
      </w:r>
    </w:p>
    <w:p w:rsidR="00227AB1" w:rsidRPr="00227AB1" w:rsidRDefault="00227AB1" w:rsidP="00227AB1">
      <w:pPr>
        <w:pStyle w:val="aff7"/>
        <w:tabs>
          <w:tab w:val="left" w:pos="1418"/>
        </w:tabs>
        <w:spacing w:after="0" w:line="360" w:lineRule="auto"/>
        <w:ind w:left="0" w:firstLine="851"/>
        <w:jc w:val="both"/>
        <w:rPr>
          <w:b w:val="0"/>
          <w:sz w:val="24"/>
          <w:szCs w:val="24"/>
        </w:rPr>
      </w:pPr>
      <w:r w:rsidRPr="00227AB1">
        <w:rPr>
          <w:b w:val="0"/>
          <w:sz w:val="24"/>
          <w:szCs w:val="24"/>
        </w:rPr>
        <w:t xml:space="preserve">Проект БелАЭС – </w:t>
      </w:r>
      <w:r w:rsidRPr="00227AB1">
        <w:rPr>
          <w:b w:val="0"/>
          <w:sz w:val="24"/>
          <w:szCs w:val="24"/>
          <w:lang w:val="en-US"/>
        </w:rPr>
        <w:t>ATR</w:t>
      </w:r>
      <w:r w:rsidRPr="00227AB1">
        <w:rPr>
          <w:b w:val="0"/>
          <w:sz w:val="24"/>
          <w:szCs w:val="24"/>
        </w:rPr>
        <w:t>1;</w:t>
      </w:r>
    </w:p>
    <w:p w:rsidR="00227AB1" w:rsidRPr="00227AB1" w:rsidRDefault="00227AB1" w:rsidP="00227AB1">
      <w:pPr>
        <w:pStyle w:val="aff7"/>
        <w:tabs>
          <w:tab w:val="left" w:pos="1418"/>
        </w:tabs>
        <w:spacing w:after="0" w:line="360" w:lineRule="auto"/>
        <w:ind w:left="0" w:firstLine="851"/>
        <w:jc w:val="both"/>
        <w:rPr>
          <w:b w:val="0"/>
          <w:sz w:val="24"/>
          <w:szCs w:val="24"/>
        </w:rPr>
      </w:pPr>
      <w:r w:rsidRPr="00227AB1">
        <w:rPr>
          <w:b w:val="0"/>
          <w:sz w:val="24"/>
          <w:szCs w:val="24"/>
        </w:rPr>
        <w:t xml:space="preserve">Проект РоАЭС – </w:t>
      </w:r>
      <w:r w:rsidRPr="00227AB1">
        <w:rPr>
          <w:b w:val="0"/>
          <w:sz w:val="24"/>
          <w:szCs w:val="24"/>
          <w:lang w:val="en-US"/>
        </w:rPr>
        <w:t>ATR</w:t>
      </w:r>
      <w:r w:rsidRPr="00227AB1">
        <w:rPr>
          <w:b w:val="0"/>
          <w:sz w:val="24"/>
          <w:szCs w:val="24"/>
        </w:rPr>
        <w:t>2.</w:t>
      </w:r>
    </w:p>
    <w:p w:rsidR="00227AB1" w:rsidRPr="003451EA" w:rsidRDefault="00227AB1" w:rsidP="00227AB1">
      <w:pPr>
        <w:pStyle w:val="aff7"/>
        <w:tabs>
          <w:tab w:val="left" w:pos="1418"/>
        </w:tabs>
        <w:spacing w:after="0" w:line="360" w:lineRule="auto"/>
        <w:ind w:left="851" w:firstLine="0"/>
        <w:jc w:val="both"/>
        <w:rPr>
          <w:sz w:val="10"/>
          <w:szCs w:val="10"/>
        </w:rPr>
      </w:pPr>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65" w:name="_Toc409079096"/>
      <w:bookmarkStart w:id="66" w:name="_Toc409429261"/>
      <w:r w:rsidRPr="003451EA">
        <w:rPr>
          <w:rFonts w:ascii="Times New Roman" w:hAnsi="Times New Roman" w:cs="Times New Roman"/>
          <w:color w:val="auto"/>
        </w:rPr>
        <w:t xml:space="preserve">Настройка </w:t>
      </w:r>
      <w:proofErr w:type="gramStart"/>
      <w:r w:rsidRPr="003451EA">
        <w:rPr>
          <w:rFonts w:ascii="Times New Roman" w:hAnsi="Times New Roman" w:cs="Times New Roman"/>
          <w:color w:val="auto"/>
        </w:rPr>
        <w:t>временного</w:t>
      </w:r>
      <w:proofErr w:type="gramEnd"/>
      <w:r w:rsidRPr="003451EA">
        <w:rPr>
          <w:rFonts w:ascii="Times New Roman" w:hAnsi="Times New Roman" w:cs="Times New Roman"/>
          <w:color w:val="auto"/>
        </w:rPr>
        <w:t xml:space="preserve"> мэппинга шаблонов</w:t>
      </w:r>
      <w:bookmarkEnd w:id="65"/>
      <w:bookmarkEnd w:id="66"/>
    </w:p>
    <w:p w:rsidR="00227AB1" w:rsidRPr="00227AB1" w:rsidRDefault="00227AB1" w:rsidP="00227AB1">
      <w:pPr>
        <w:pStyle w:val="a6"/>
      </w:pPr>
      <w:r w:rsidRPr="00227AB1">
        <w:t>Для передачи данных об оборудовании в необходимый раздел «ИСУП НИАЭП»  необходимо наряду с признаком проекта и очереди передачи назначать признак маппинга шаблона на раздел «ИСУП НИАЭП» (для всех разделов), а также подраздел для раздела трубопроводов.</w:t>
      </w:r>
    </w:p>
    <w:p w:rsidR="00227AB1" w:rsidRPr="00227AB1" w:rsidRDefault="00227AB1" w:rsidP="00227AB1">
      <w:pPr>
        <w:pStyle w:val="a6"/>
      </w:pPr>
      <w:r w:rsidRPr="00227AB1">
        <w:t>Мэппинг должен назначаться в соответствии с указанным при подаче заявки значением атрибута «Раздел ИСУП НИАЭП» и «Подраздел трубопроводов».</w:t>
      </w:r>
    </w:p>
    <w:p w:rsidR="00227AB1" w:rsidRPr="00227AB1" w:rsidRDefault="00227AB1" w:rsidP="00227AB1">
      <w:pPr>
        <w:pStyle w:val="a6"/>
      </w:pPr>
      <w:r w:rsidRPr="00227AB1">
        <w:t>В случае установки в атрибуте «Раздел ИСУП НИАЭП» значения «Трубопроводы-номенклатура» должен происходить опрос атрибута «Подраздел трубопроводов» и передача данных в интерфейсную таблицу трубопроводов с указанием признака подраздела (записью в интерфейсную таблицу установленного идентификатора подраздела).</w:t>
      </w:r>
    </w:p>
    <w:p w:rsidR="00227AB1" w:rsidRPr="00227AB1" w:rsidRDefault="00227AB1" w:rsidP="00227AB1">
      <w:pPr>
        <w:pStyle w:val="aff7"/>
        <w:tabs>
          <w:tab w:val="left" w:pos="1418"/>
        </w:tabs>
        <w:spacing w:after="0" w:line="360" w:lineRule="auto"/>
        <w:ind w:left="0" w:firstLine="851"/>
        <w:jc w:val="both"/>
        <w:rPr>
          <w:b w:val="0"/>
          <w:sz w:val="10"/>
          <w:szCs w:val="10"/>
        </w:rPr>
      </w:pPr>
    </w:p>
    <w:p w:rsidR="00227AB1" w:rsidRPr="00227AB1" w:rsidRDefault="00227AB1" w:rsidP="00227AB1">
      <w:pPr>
        <w:pStyle w:val="aff7"/>
        <w:tabs>
          <w:tab w:val="left" w:pos="1418"/>
        </w:tabs>
        <w:spacing w:after="0" w:line="360" w:lineRule="auto"/>
        <w:ind w:left="0" w:firstLine="851"/>
        <w:jc w:val="both"/>
        <w:rPr>
          <w:sz w:val="24"/>
          <w:szCs w:val="24"/>
        </w:rPr>
      </w:pPr>
      <w:r w:rsidRPr="00227AB1">
        <w:rPr>
          <w:sz w:val="24"/>
          <w:szCs w:val="24"/>
        </w:rPr>
        <w:t>Например:</w:t>
      </w:r>
    </w:p>
    <w:p w:rsidR="00227AB1" w:rsidRPr="00227AB1" w:rsidRDefault="00227AB1" w:rsidP="00227AB1">
      <w:pPr>
        <w:pStyle w:val="a6"/>
      </w:pPr>
      <w:r w:rsidRPr="00227AB1">
        <w:t xml:space="preserve">1. При подаче заявки на «Ящик силовой» и выборе из списка значения «Щитовые и коммутирующие устройства» мэппинг должен быть назначен на раздел «6» и произойти передача карточки с этим признаком в соответствующий раздел «ИСУП НИАЭП». При выборе из списка значения «Материалы» мэппинг должен быть настроен на раздел «10» и произойти передача карточки с этим признаком в другой раздел </w:t>
      </w:r>
      <w:r w:rsidRPr="00227AB1">
        <w:br/>
        <w:t>«ИСУП НИАЭП».</w:t>
      </w:r>
    </w:p>
    <w:p w:rsidR="00227AB1" w:rsidRPr="00227AB1" w:rsidRDefault="00227AB1" w:rsidP="00227AB1">
      <w:pPr>
        <w:pStyle w:val="a6"/>
      </w:pPr>
      <w:r w:rsidRPr="00227AB1">
        <w:t xml:space="preserve">2. При подаче заявки на «Фланец» и выборе из списка значения «Трубопроводы-номенклатура» мэппинг должен быть назначен на раздел «20» и произойти опрос атрибута «Подраздел трубопроводов», после опроса должен присвоится признак подраздела трубопроводов «7»  и произойти передача с этим признаком в раздел «Трубопроводы-номенклатура», подраздел «Фланцы» «ИСУП НИАЭП». </w:t>
      </w:r>
    </w:p>
    <w:p w:rsidR="00227AB1" w:rsidRPr="00227AB1" w:rsidRDefault="00227AB1" w:rsidP="00227AB1">
      <w:pPr>
        <w:pStyle w:val="a6"/>
      </w:pPr>
      <w:r w:rsidRPr="00227AB1">
        <w:t>Маппинг должен сбрасываться при удачной записи карточки в интерфейсные таблицы (отсутствие ошибок при передаче в планировщике ЕОНКОМ).</w:t>
      </w:r>
    </w:p>
    <w:p w:rsidR="00227AB1" w:rsidRPr="00227AB1" w:rsidRDefault="00227AB1" w:rsidP="00227AB1">
      <w:pPr>
        <w:pStyle w:val="a6"/>
      </w:pPr>
      <w:r w:rsidRPr="00227AB1">
        <w:t>При отсутствии в атрибуте «Раздел» заполненного значения необходимо проводить передачу данных в зависимости от жестко настроенного в ЕОНКОМ маппинга шаблона с разделом «ИСУП НИАЭП».</w:t>
      </w:r>
    </w:p>
    <w:p w:rsidR="00227AB1" w:rsidRPr="003451EA"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bookmarkStart w:id="67" w:name="_Ref407355009"/>
      <w:bookmarkStart w:id="68" w:name="_Toc409079097"/>
      <w:bookmarkStart w:id="69" w:name="_Toc409429262"/>
      <w:r w:rsidRPr="003451EA">
        <w:rPr>
          <w:b/>
        </w:rPr>
        <w:t>Модуль «Менеджер спецификаций»</w:t>
      </w:r>
      <w:bookmarkEnd w:id="67"/>
      <w:bookmarkEnd w:id="68"/>
      <w:bookmarkEnd w:id="69"/>
    </w:p>
    <w:p w:rsidR="00227AB1" w:rsidRPr="00227AB1" w:rsidRDefault="00227AB1" w:rsidP="00227AB1">
      <w:pPr>
        <w:pStyle w:val="a6"/>
      </w:pPr>
      <w:r w:rsidRPr="00227AB1">
        <w:t xml:space="preserve">Для возможности формирования  проектных/заказных спецификаций из ЕОНКОМ требуется разработать новый модуль ЕОНКОМ «Менеджер спецификаций» </w:t>
      </w:r>
    </w:p>
    <w:p w:rsidR="00227AB1" w:rsidRPr="00227AB1" w:rsidRDefault="00227AB1" w:rsidP="00227AB1">
      <w:pPr>
        <w:pStyle w:val="a6"/>
      </w:pPr>
      <w:r w:rsidRPr="00227AB1">
        <w:t xml:space="preserve">Модуль должен позволять формировать проектные/заказные спецификации с последующим сохранением/изменением и выводом данных на печать посредством MS Excel или </w:t>
      </w:r>
      <w:r w:rsidRPr="00227AB1">
        <w:rPr>
          <w:lang w:val="en-US"/>
        </w:rPr>
        <w:t>Adobe</w:t>
      </w:r>
      <w:r w:rsidRPr="00227AB1">
        <w:t xml:space="preserve"> </w:t>
      </w:r>
      <w:r w:rsidRPr="00227AB1">
        <w:rPr>
          <w:lang w:val="en-US"/>
        </w:rPr>
        <w:t>Reader</w:t>
      </w:r>
      <w:r w:rsidRPr="00227AB1">
        <w:t xml:space="preserve"> (PDF формат).</w:t>
      </w:r>
    </w:p>
    <w:p w:rsidR="00227AB1" w:rsidRPr="00227AB1" w:rsidRDefault="00227AB1" w:rsidP="00227AB1">
      <w:pPr>
        <w:pStyle w:val="a6"/>
      </w:pPr>
      <w:r w:rsidRPr="00227AB1">
        <w:t>«Менеджер спецификаций» должен поддерживать различные настройки форматирования и перечня атрибутов экспортируемых спецификаций в зависимости от объекта строительства.</w:t>
      </w:r>
    </w:p>
    <w:p w:rsidR="00227AB1" w:rsidRPr="00227AB1" w:rsidRDefault="00227AB1" w:rsidP="00227AB1">
      <w:pPr>
        <w:pStyle w:val="a6"/>
      </w:pPr>
      <w:r w:rsidRPr="00227AB1">
        <w:t xml:space="preserve">Интерфейс реализуется на основе существующей платформы </w:t>
      </w:r>
      <w:r w:rsidRPr="00227AB1">
        <w:rPr>
          <w:lang w:val="en-US"/>
        </w:rPr>
        <w:t>ENOVIA</w:t>
      </w:r>
      <w:r w:rsidRPr="00227AB1">
        <w:t xml:space="preserve"> через новую библиотеку «Менеджер спецификаций»:</w:t>
      </w:r>
    </w:p>
    <w:p w:rsidR="00227AB1" w:rsidRPr="00227AB1" w:rsidRDefault="00227AB1" w:rsidP="00227AB1">
      <w:pPr>
        <w:pStyle w:val="aff7"/>
        <w:tabs>
          <w:tab w:val="left" w:pos="1418"/>
        </w:tabs>
        <w:spacing w:after="0" w:line="360" w:lineRule="auto"/>
        <w:ind w:left="0" w:firstLine="851"/>
        <w:jc w:val="both"/>
        <w:rPr>
          <w:b w:val="0"/>
          <w:sz w:val="24"/>
          <w:szCs w:val="24"/>
        </w:rPr>
      </w:pPr>
      <w:r w:rsidRPr="00227AB1">
        <w:rPr>
          <w:b w:val="0"/>
          <w:noProof/>
          <w:sz w:val="24"/>
          <w:szCs w:val="24"/>
        </w:rPr>
        <w:lastRenderedPageBreak/>
        <w:drawing>
          <wp:inline distT="0" distB="0" distL="0" distR="0" wp14:anchorId="62029FC1" wp14:editId="19B7A01C">
            <wp:extent cx="5340403" cy="1650670"/>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srcRect l="1158" t="13137" r="56371" b="69684"/>
                    <a:stretch/>
                  </pic:blipFill>
                  <pic:spPr bwMode="auto">
                    <a:xfrm>
                      <a:off x="0" y="0"/>
                      <a:ext cx="5346804" cy="1652648"/>
                    </a:xfrm>
                    <a:prstGeom prst="rect">
                      <a:avLst/>
                    </a:prstGeom>
                    <a:ln>
                      <a:noFill/>
                    </a:ln>
                    <a:effectLst>
                      <a:softEdge rad="31750"/>
                    </a:effectLst>
                    <a:extLst>
                      <a:ext uri="{53640926-AAD7-44D8-BBD7-CCE9431645EC}">
                        <a14:shadowObscured xmlns:a14="http://schemas.microsoft.com/office/drawing/2010/main"/>
                      </a:ext>
                    </a:extLst>
                  </pic:spPr>
                </pic:pic>
              </a:graphicData>
            </a:graphic>
          </wp:inline>
        </w:drawing>
      </w:r>
    </w:p>
    <w:p w:rsidR="00227AB1" w:rsidRPr="00227AB1" w:rsidRDefault="00227AB1" w:rsidP="00227AB1">
      <w:pPr>
        <w:pStyle w:val="a6"/>
      </w:pPr>
      <w:r w:rsidRPr="00227AB1">
        <w:t xml:space="preserve">Основной набор инструментов и форм соответствует существующей библиотеке «Классификатор оборудования для АЭС». </w:t>
      </w:r>
    </w:p>
    <w:p w:rsidR="00227AB1" w:rsidRPr="003451EA" w:rsidRDefault="00227AB1" w:rsidP="00227AB1">
      <w:pPr>
        <w:pStyle w:val="aff7"/>
        <w:tabs>
          <w:tab w:val="left" w:pos="1418"/>
        </w:tabs>
        <w:spacing w:after="0" w:line="360" w:lineRule="auto"/>
        <w:ind w:left="0" w:firstLine="851"/>
        <w:jc w:val="both"/>
        <w:rPr>
          <w:sz w:val="24"/>
          <w:szCs w:val="24"/>
        </w:rPr>
      </w:pPr>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70" w:name="_Toc409079098"/>
      <w:bookmarkStart w:id="71" w:name="_Toc409429263"/>
      <w:r w:rsidRPr="003451EA">
        <w:rPr>
          <w:rFonts w:ascii="Times New Roman" w:hAnsi="Times New Roman" w:cs="Times New Roman"/>
          <w:color w:val="auto"/>
        </w:rPr>
        <w:t>Основные возможности и инструменты библиотеки модуля «Менеджер спецификаций»</w:t>
      </w:r>
      <w:bookmarkEnd w:id="70"/>
      <w:bookmarkEnd w:id="71"/>
    </w:p>
    <w:p w:rsidR="00227AB1" w:rsidRPr="00227AB1" w:rsidRDefault="00227AB1" w:rsidP="00227AB1">
      <w:pPr>
        <w:pStyle w:val="a6"/>
      </w:pPr>
      <w:r w:rsidRPr="00227AB1">
        <w:t>Для работы в модуле «Менеджер спецификаций» исполнитель должен разработать и настроить следующие пользовательские роли:</w:t>
      </w:r>
    </w:p>
    <w:p w:rsidR="00227AB1" w:rsidRPr="00227AB1" w:rsidRDefault="00227AB1" w:rsidP="00227AB1">
      <w:pPr>
        <w:pStyle w:val="afa"/>
        <w:tabs>
          <w:tab w:val="left" w:pos="1134"/>
          <w:tab w:val="left" w:pos="4536"/>
        </w:tabs>
        <w:spacing w:before="120" w:line="360" w:lineRule="auto"/>
        <w:ind w:left="1571" w:hanging="720"/>
        <w:jc w:val="both"/>
        <w:rPr>
          <w:b/>
        </w:rPr>
      </w:pPr>
      <w:r w:rsidRPr="00227AB1">
        <w:rPr>
          <w:b/>
        </w:rPr>
        <w:t>Администратор ЕОНКОМ</w:t>
      </w:r>
    </w:p>
    <w:p w:rsidR="00227AB1" w:rsidRPr="00227AB1" w:rsidRDefault="00227AB1" w:rsidP="00227AB1">
      <w:pPr>
        <w:pStyle w:val="a6"/>
      </w:pPr>
      <w:r w:rsidRPr="00227AB1">
        <w:t>Полный доступ к редактированию любых объектов менеджера спецификаций;</w:t>
      </w:r>
    </w:p>
    <w:p w:rsidR="00227AB1" w:rsidRPr="00227AB1" w:rsidRDefault="00227AB1" w:rsidP="003451EA">
      <w:pPr>
        <w:pStyle w:val="130"/>
        <w:numPr>
          <w:ilvl w:val="0"/>
          <w:numId w:val="31"/>
        </w:numPr>
        <w:spacing w:line="360" w:lineRule="auto"/>
        <w:ind w:hanging="720"/>
        <w:jc w:val="both"/>
        <w:rPr>
          <w:rFonts w:cs="Times New Roman"/>
        </w:rPr>
      </w:pPr>
      <w:r w:rsidRPr="00227AB1">
        <w:rPr>
          <w:rFonts w:cs="Times New Roman"/>
        </w:rPr>
        <w:t>настройка ЖЦ спецификаций;</w:t>
      </w:r>
    </w:p>
    <w:p w:rsidR="00227AB1" w:rsidRPr="00227AB1" w:rsidRDefault="00227AB1" w:rsidP="003451EA">
      <w:pPr>
        <w:pStyle w:val="130"/>
        <w:numPr>
          <w:ilvl w:val="0"/>
          <w:numId w:val="31"/>
        </w:numPr>
        <w:spacing w:line="360" w:lineRule="auto"/>
        <w:ind w:hanging="720"/>
        <w:jc w:val="both"/>
        <w:rPr>
          <w:rFonts w:cs="Times New Roman"/>
        </w:rPr>
      </w:pPr>
      <w:r w:rsidRPr="00227AB1">
        <w:rPr>
          <w:rFonts w:cs="Times New Roman"/>
        </w:rPr>
        <w:t>создание атрибутов.</w:t>
      </w:r>
    </w:p>
    <w:p w:rsidR="00227AB1" w:rsidRPr="00227AB1" w:rsidRDefault="00227AB1" w:rsidP="00227AB1">
      <w:pPr>
        <w:pStyle w:val="afa"/>
        <w:tabs>
          <w:tab w:val="left" w:pos="1134"/>
          <w:tab w:val="left" w:pos="4536"/>
        </w:tabs>
        <w:spacing w:before="120" w:line="360" w:lineRule="auto"/>
        <w:ind w:left="1571" w:hanging="720"/>
        <w:jc w:val="both"/>
        <w:rPr>
          <w:b/>
        </w:rPr>
      </w:pPr>
      <w:r w:rsidRPr="00227AB1">
        <w:rPr>
          <w:b/>
        </w:rPr>
        <w:t>Администратор объекта строительства</w:t>
      </w:r>
    </w:p>
    <w:p w:rsidR="00227AB1" w:rsidRPr="00227AB1" w:rsidRDefault="00227AB1" w:rsidP="003451EA">
      <w:pPr>
        <w:pStyle w:val="130"/>
        <w:numPr>
          <w:ilvl w:val="0"/>
          <w:numId w:val="31"/>
        </w:numPr>
        <w:spacing w:line="360" w:lineRule="auto"/>
        <w:ind w:hanging="720"/>
        <w:jc w:val="both"/>
        <w:rPr>
          <w:rFonts w:cs="Times New Roman"/>
        </w:rPr>
      </w:pPr>
      <w:r w:rsidRPr="00227AB1">
        <w:rPr>
          <w:rFonts w:cs="Times New Roman"/>
        </w:rPr>
        <w:t>просмотр структуры назначенного ему объекта строительства;</w:t>
      </w:r>
    </w:p>
    <w:p w:rsidR="00227AB1" w:rsidRPr="00227AB1" w:rsidRDefault="00227AB1" w:rsidP="003451EA">
      <w:pPr>
        <w:pStyle w:val="130"/>
        <w:numPr>
          <w:ilvl w:val="0"/>
          <w:numId w:val="31"/>
        </w:numPr>
        <w:spacing w:line="360" w:lineRule="auto"/>
        <w:ind w:hanging="720"/>
        <w:jc w:val="both"/>
        <w:rPr>
          <w:rFonts w:cs="Times New Roman"/>
        </w:rPr>
      </w:pPr>
      <w:r w:rsidRPr="00227AB1">
        <w:rPr>
          <w:rFonts w:cs="Times New Roman"/>
        </w:rPr>
        <w:t>просмотр всех спецификаций назначенных ему объектов строительства;</w:t>
      </w:r>
    </w:p>
    <w:p w:rsidR="00227AB1" w:rsidRPr="00227AB1" w:rsidRDefault="00227AB1" w:rsidP="003451EA">
      <w:pPr>
        <w:pStyle w:val="130"/>
        <w:numPr>
          <w:ilvl w:val="0"/>
          <w:numId w:val="31"/>
        </w:numPr>
        <w:spacing w:line="360" w:lineRule="auto"/>
        <w:ind w:hanging="720"/>
        <w:jc w:val="both"/>
        <w:rPr>
          <w:rFonts w:cs="Times New Roman"/>
        </w:rPr>
      </w:pPr>
      <w:r w:rsidRPr="00227AB1">
        <w:rPr>
          <w:rFonts w:cs="Times New Roman"/>
        </w:rPr>
        <w:t>настройка структуры;</w:t>
      </w:r>
    </w:p>
    <w:p w:rsidR="00227AB1" w:rsidRPr="00227AB1" w:rsidRDefault="00227AB1" w:rsidP="003451EA">
      <w:pPr>
        <w:pStyle w:val="130"/>
        <w:numPr>
          <w:ilvl w:val="0"/>
          <w:numId w:val="31"/>
        </w:numPr>
        <w:spacing w:line="360" w:lineRule="auto"/>
        <w:ind w:hanging="720"/>
        <w:jc w:val="both"/>
        <w:rPr>
          <w:rFonts w:cs="Times New Roman"/>
        </w:rPr>
      </w:pPr>
      <w:r w:rsidRPr="00227AB1">
        <w:rPr>
          <w:rFonts w:cs="Times New Roman"/>
        </w:rPr>
        <w:t>настройка атрибутов спецификаций;</w:t>
      </w:r>
    </w:p>
    <w:p w:rsidR="00227AB1" w:rsidRPr="00227AB1" w:rsidRDefault="00227AB1" w:rsidP="003451EA">
      <w:pPr>
        <w:pStyle w:val="130"/>
        <w:numPr>
          <w:ilvl w:val="0"/>
          <w:numId w:val="31"/>
        </w:numPr>
        <w:spacing w:line="360" w:lineRule="auto"/>
        <w:ind w:hanging="720"/>
        <w:jc w:val="both"/>
        <w:rPr>
          <w:rFonts w:cs="Times New Roman"/>
        </w:rPr>
      </w:pPr>
      <w:r w:rsidRPr="00227AB1">
        <w:rPr>
          <w:rFonts w:cs="Times New Roman"/>
        </w:rPr>
        <w:t>настройка атрибутов экспорта;</w:t>
      </w:r>
    </w:p>
    <w:p w:rsidR="00227AB1" w:rsidRPr="00227AB1" w:rsidRDefault="00227AB1" w:rsidP="003451EA">
      <w:pPr>
        <w:pStyle w:val="130"/>
        <w:numPr>
          <w:ilvl w:val="0"/>
          <w:numId w:val="31"/>
        </w:numPr>
        <w:spacing w:line="360" w:lineRule="auto"/>
        <w:ind w:hanging="720"/>
        <w:jc w:val="both"/>
        <w:rPr>
          <w:rFonts w:cs="Times New Roman"/>
        </w:rPr>
      </w:pPr>
      <w:r w:rsidRPr="00227AB1">
        <w:rPr>
          <w:rFonts w:cs="Times New Roman"/>
        </w:rPr>
        <w:t>настройка экспорта;</w:t>
      </w:r>
    </w:p>
    <w:p w:rsidR="00227AB1" w:rsidRPr="00227AB1" w:rsidRDefault="00227AB1" w:rsidP="003451EA">
      <w:pPr>
        <w:pStyle w:val="130"/>
        <w:numPr>
          <w:ilvl w:val="0"/>
          <w:numId w:val="31"/>
        </w:numPr>
        <w:spacing w:line="360" w:lineRule="auto"/>
        <w:ind w:hanging="720"/>
        <w:jc w:val="both"/>
        <w:rPr>
          <w:rFonts w:cs="Times New Roman"/>
        </w:rPr>
      </w:pPr>
      <w:r w:rsidRPr="00227AB1">
        <w:rPr>
          <w:rFonts w:cs="Times New Roman"/>
        </w:rPr>
        <w:t>экспорт всех спецификаций назначенного ему объекта строительства;</w:t>
      </w:r>
    </w:p>
    <w:p w:rsidR="00227AB1" w:rsidRPr="00227AB1" w:rsidRDefault="00227AB1" w:rsidP="003451EA">
      <w:pPr>
        <w:pStyle w:val="130"/>
        <w:numPr>
          <w:ilvl w:val="0"/>
          <w:numId w:val="31"/>
        </w:numPr>
        <w:spacing w:line="360" w:lineRule="auto"/>
        <w:ind w:hanging="720"/>
        <w:jc w:val="both"/>
        <w:rPr>
          <w:rFonts w:cs="Times New Roman"/>
        </w:rPr>
      </w:pPr>
      <w:r w:rsidRPr="00227AB1">
        <w:rPr>
          <w:rFonts w:cs="Times New Roman"/>
        </w:rPr>
        <w:t>настройка общего списка блоков (разделов);</w:t>
      </w:r>
    </w:p>
    <w:p w:rsidR="00227AB1" w:rsidRPr="00227AB1" w:rsidRDefault="00227AB1" w:rsidP="003451EA">
      <w:pPr>
        <w:pStyle w:val="130"/>
        <w:numPr>
          <w:ilvl w:val="0"/>
          <w:numId w:val="31"/>
        </w:numPr>
        <w:spacing w:line="360" w:lineRule="auto"/>
        <w:ind w:hanging="720"/>
        <w:jc w:val="both"/>
        <w:rPr>
          <w:rFonts w:cs="Times New Roman"/>
        </w:rPr>
      </w:pPr>
      <w:r w:rsidRPr="00227AB1">
        <w:rPr>
          <w:rFonts w:cs="Times New Roman"/>
        </w:rPr>
        <w:t>настройка полей спецификации для возможности редактирования.</w:t>
      </w:r>
    </w:p>
    <w:p w:rsidR="00227AB1" w:rsidRPr="00227AB1" w:rsidRDefault="00227AB1" w:rsidP="00227AB1">
      <w:pPr>
        <w:pStyle w:val="afa"/>
        <w:tabs>
          <w:tab w:val="left" w:pos="1134"/>
          <w:tab w:val="left" w:pos="4536"/>
        </w:tabs>
        <w:spacing w:before="120" w:line="360" w:lineRule="auto"/>
        <w:ind w:left="1571" w:hanging="720"/>
        <w:jc w:val="both"/>
        <w:rPr>
          <w:b/>
        </w:rPr>
      </w:pPr>
      <w:r w:rsidRPr="00227AB1">
        <w:rPr>
          <w:b/>
        </w:rPr>
        <w:t>Проектировщик</w:t>
      </w:r>
    </w:p>
    <w:p w:rsidR="00227AB1" w:rsidRPr="00227AB1" w:rsidRDefault="00227AB1" w:rsidP="003451EA">
      <w:pPr>
        <w:pStyle w:val="130"/>
        <w:numPr>
          <w:ilvl w:val="1"/>
          <w:numId w:val="32"/>
        </w:numPr>
        <w:spacing w:line="360" w:lineRule="auto"/>
        <w:ind w:left="0" w:firstLine="851"/>
        <w:jc w:val="both"/>
        <w:rPr>
          <w:rFonts w:cs="Times New Roman"/>
        </w:rPr>
      </w:pPr>
      <w:r w:rsidRPr="00227AB1">
        <w:rPr>
          <w:rFonts w:cs="Times New Roman"/>
        </w:rPr>
        <w:t>просмотр структуры назначенному ему объекту строительства и собственных спецификаций</w:t>
      </w:r>
    </w:p>
    <w:p w:rsidR="00227AB1" w:rsidRPr="00227AB1" w:rsidRDefault="00227AB1" w:rsidP="003451EA">
      <w:pPr>
        <w:pStyle w:val="130"/>
        <w:numPr>
          <w:ilvl w:val="1"/>
          <w:numId w:val="32"/>
        </w:numPr>
        <w:spacing w:line="360" w:lineRule="auto"/>
        <w:ind w:left="0" w:firstLine="851"/>
        <w:jc w:val="both"/>
        <w:rPr>
          <w:rFonts w:cs="Times New Roman"/>
        </w:rPr>
      </w:pPr>
      <w:r w:rsidRPr="00227AB1">
        <w:rPr>
          <w:rFonts w:cs="Times New Roman"/>
        </w:rPr>
        <w:t>создание/изменение/удаление спецификаций;</w:t>
      </w:r>
    </w:p>
    <w:p w:rsidR="00227AB1" w:rsidRPr="00227AB1" w:rsidRDefault="00227AB1" w:rsidP="003451EA">
      <w:pPr>
        <w:pStyle w:val="130"/>
        <w:numPr>
          <w:ilvl w:val="1"/>
          <w:numId w:val="32"/>
        </w:numPr>
        <w:spacing w:line="360" w:lineRule="auto"/>
        <w:ind w:left="0" w:firstLine="851"/>
        <w:jc w:val="both"/>
        <w:rPr>
          <w:rFonts w:cs="Times New Roman"/>
        </w:rPr>
      </w:pPr>
      <w:r w:rsidRPr="00227AB1">
        <w:rPr>
          <w:rFonts w:cs="Times New Roman"/>
        </w:rPr>
        <w:t>перевод ЖЦ спецификаций;</w:t>
      </w:r>
    </w:p>
    <w:p w:rsidR="00227AB1" w:rsidRPr="00227AB1" w:rsidRDefault="00227AB1" w:rsidP="003451EA">
      <w:pPr>
        <w:pStyle w:val="130"/>
        <w:numPr>
          <w:ilvl w:val="1"/>
          <w:numId w:val="32"/>
        </w:numPr>
        <w:spacing w:line="360" w:lineRule="auto"/>
        <w:ind w:left="0" w:firstLine="851"/>
        <w:jc w:val="both"/>
        <w:rPr>
          <w:rFonts w:cs="Times New Roman"/>
        </w:rPr>
      </w:pPr>
      <w:r w:rsidRPr="00227AB1">
        <w:rPr>
          <w:rFonts w:cs="Times New Roman"/>
        </w:rPr>
        <w:t>экспорт спецификаций;</w:t>
      </w:r>
    </w:p>
    <w:p w:rsidR="00227AB1" w:rsidRPr="00227AB1" w:rsidRDefault="00227AB1" w:rsidP="003451EA">
      <w:pPr>
        <w:pStyle w:val="130"/>
        <w:numPr>
          <w:ilvl w:val="1"/>
          <w:numId w:val="32"/>
        </w:numPr>
        <w:spacing w:line="360" w:lineRule="auto"/>
        <w:ind w:left="0" w:firstLine="851"/>
        <w:jc w:val="both"/>
        <w:rPr>
          <w:rFonts w:cs="Times New Roman"/>
        </w:rPr>
      </w:pPr>
      <w:r w:rsidRPr="00227AB1">
        <w:rPr>
          <w:rFonts w:cs="Times New Roman"/>
        </w:rPr>
        <w:t>предоставление доступа другим пользователям к своим спецификациям с возможностью редактирования.</w:t>
      </w:r>
    </w:p>
    <w:p w:rsidR="00227AB1" w:rsidRPr="00227AB1" w:rsidRDefault="00227AB1" w:rsidP="00227AB1">
      <w:pPr>
        <w:pStyle w:val="a6"/>
      </w:pPr>
      <w:r w:rsidRPr="00227AB1">
        <w:lastRenderedPageBreak/>
        <w:t xml:space="preserve">Функциональные роли, входящие в состав Пользовательских ролей, должны быть доступны для назначения по отдельности любым другим Пользователям. </w:t>
      </w:r>
    </w:p>
    <w:p w:rsidR="00227AB1" w:rsidRPr="003451EA"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3451EA">
        <w:rPr>
          <w:rFonts w:ascii="Times New Roman" w:hAnsi="Times New Roman" w:cs="Times New Roman"/>
          <w:i w:val="0"/>
          <w:color w:val="auto"/>
        </w:rPr>
        <w:t>Редактор доступа к объектам строительства</w:t>
      </w:r>
    </w:p>
    <w:p w:rsidR="00227AB1" w:rsidRPr="00227AB1" w:rsidRDefault="00227AB1" w:rsidP="00227AB1">
      <w:pPr>
        <w:pStyle w:val="a6"/>
      </w:pPr>
      <w:r w:rsidRPr="00227AB1">
        <w:t>Редактор доступа к объектам строительства обеспечивает Администратору ЕОНКОМ назначение пользователей «Администраторами объектов строительства», последний в свою очередь назначает доступ пользователям посредством групп:</w:t>
      </w:r>
    </w:p>
    <w:p w:rsidR="00227AB1" w:rsidRPr="00227AB1" w:rsidRDefault="00227AB1" w:rsidP="00227AB1">
      <w:pPr>
        <w:pStyle w:val="a6"/>
      </w:pPr>
      <w:r w:rsidRPr="00227AB1">
        <w:rPr>
          <w:noProof/>
          <w:lang w:val="ru-RU"/>
        </w:rPr>
        <w:drawing>
          <wp:inline distT="0" distB="0" distL="0" distR="0" wp14:anchorId="3486025A" wp14:editId="141508AB">
            <wp:extent cx="6041508" cy="1737328"/>
            <wp:effectExtent l="19050" t="0" r="0" b="0"/>
            <wp:docPr id="2" name="Рисунок 12" descr="D:\Document\Project\ТЗ\scre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ocument\Project\ТЗ\screen\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40637" cy="1737077"/>
                    </a:xfrm>
                    <a:prstGeom prst="rect">
                      <a:avLst/>
                    </a:prstGeom>
                    <a:noFill/>
                    <a:ln>
                      <a:noFill/>
                    </a:ln>
                  </pic:spPr>
                </pic:pic>
              </a:graphicData>
            </a:graphic>
          </wp:inline>
        </w:drawing>
      </w:r>
    </w:p>
    <w:p w:rsidR="00227AB1" w:rsidRPr="003451EA"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3451EA">
        <w:rPr>
          <w:rFonts w:ascii="Times New Roman" w:hAnsi="Times New Roman" w:cs="Times New Roman"/>
          <w:i w:val="0"/>
          <w:color w:val="auto"/>
        </w:rPr>
        <w:t>Справочник блоков (разделов)</w:t>
      </w:r>
    </w:p>
    <w:p w:rsidR="00227AB1" w:rsidRPr="00227AB1" w:rsidRDefault="00227AB1" w:rsidP="00227AB1">
      <w:pPr>
        <w:pStyle w:val="a6"/>
      </w:pPr>
      <w:r w:rsidRPr="00227AB1">
        <w:t>Инструмент предназначен для управления списком блоков (разделов) для спецификации, позволяющий визуально разделить спецификацию на блоки (разделы).</w:t>
      </w:r>
    </w:p>
    <w:p w:rsidR="00227AB1" w:rsidRPr="00227AB1" w:rsidRDefault="00227AB1" w:rsidP="00227AB1">
      <w:pPr>
        <w:pStyle w:val="a6"/>
      </w:pPr>
      <w:r w:rsidRPr="00227AB1">
        <w:t>Форматирование блоков (разделов) в интерфейсе и в экспортируемом файле обговаривается с исполнителем в ходе настройки модуля.</w:t>
      </w:r>
    </w:p>
    <w:p w:rsidR="00227AB1" w:rsidRPr="003451EA"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3451EA">
        <w:rPr>
          <w:rFonts w:ascii="Times New Roman" w:hAnsi="Times New Roman" w:cs="Times New Roman"/>
          <w:i w:val="0"/>
          <w:color w:val="auto"/>
        </w:rPr>
        <w:t>Редактор структуры</w:t>
      </w:r>
    </w:p>
    <w:p w:rsidR="00227AB1" w:rsidRPr="00227AB1" w:rsidRDefault="00227AB1" w:rsidP="00227AB1">
      <w:pPr>
        <w:pStyle w:val="a6"/>
      </w:pPr>
      <w:r w:rsidRPr="00227AB1">
        <w:t>Редактор структуры обеспечивает редактирование структуры объекта строительства (Создание объектов, систем). Соответствует основным инструментам работы со структурой ЕОНКОМ:</w:t>
      </w:r>
    </w:p>
    <w:p w:rsidR="00227AB1" w:rsidRPr="00227AB1" w:rsidRDefault="00227AB1" w:rsidP="00227AB1">
      <w:pPr>
        <w:pStyle w:val="affd"/>
        <w:rPr>
          <w:rFonts w:cs="Times New Roman"/>
        </w:rPr>
      </w:pPr>
      <w:r w:rsidRPr="00227AB1">
        <w:rPr>
          <w:rFonts w:cs="Times New Roman"/>
          <w:noProof/>
          <w:lang w:val="ru-RU" w:eastAsia="ru-RU"/>
        </w:rPr>
        <w:drawing>
          <wp:inline distT="0" distB="0" distL="0" distR="0" wp14:anchorId="05FA5706" wp14:editId="6FE93EEB">
            <wp:extent cx="5124258" cy="1721885"/>
            <wp:effectExtent l="19050" t="0" r="192" b="0"/>
            <wp:docPr id="3" name="Рисунок 5" descr="D:\Document\Project\ТЗ\scre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Project\ТЗ\screen\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35017" cy="1725500"/>
                    </a:xfrm>
                    <a:prstGeom prst="rect">
                      <a:avLst/>
                    </a:prstGeom>
                    <a:noFill/>
                    <a:ln>
                      <a:noFill/>
                    </a:ln>
                  </pic:spPr>
                </pic:pic>
              </a:graphicData>
            </a:graphic>
          </wp:inline>
        </w:drawing>
      </w:r>
    </w:p>
    <w:p w:rsidR="00227AB1" w:rsidRPr="003451EA"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bookmarkStart w:id="72" w:name="_Ref404873461"/>
      <w:r w:rsidRPr="003451EA">
        <w:rPr>
          <w:rFonts w:ascii="Times New Roman" w:hAnsi="Times New Roman" w:cs="Times New Roman"/>
          <w:i w:val="0"/>
          <w:color w:val="auto"/>
        </w:rPr>
        <w:t>Редактор списка атрибутов и настройка печати в MS Excel/PDF</w:t>
      </w:r>
      <w:bookmarkEnd w:id="72"/>
    </w:p>
    <w:p w:rsidR="00227AB1" w:rsidRPr="00227AB1" w:rsidRDefault="00227AB1" w:rsidP="00227AB1">
      <w:pPr>
        <w:pStyle w:val="a6"/>
      </w:pPr>
      <w:r w:rsidRPr="00227AB1">
        <w:t>Применяется для выбранного объекта строительства. Необходима настройка двух списков:</w:t>
      </w:r>
    </w:p>
    <w:p w:rsidR="00227AB1" w:rsidRPr="00227AB1" w:rsidRDefault="00227AB1" w:rsidP="003451EA">
      <w:pPr>
        <w:pStyle w:val="130"/>
        <w:numPr>
          <w:ilvl w:val="0"/>
          <w:numId w:val="33"/>
        </w:numPr>
        <w:spacing w:line="360" w:lineRule="auto"/>
        <w:ind w:hanging="720"/>
        <w:rPr>
          <w:rFonts w:cs="Times New Roman"/>
        </w:rPr>
      </w:pPr>
      <w:r w:rsidRPr="00227AB1">
        <w:rPr>
          <w:rFonts w:cs="Times New Roman"/>
        </w:rPr>
        <w:t>настройка атрибутов интерфейса;</w:t>
      </w:r>
    </w:p>
    <w:p w:rsidR="00227AB1" w:rsidRPr="00227AB1" w:rsidRDefault="00227AB1" w:rsidP="003451EA">
      <w:pPr>
        <w:pStyle w:val="130"/>
        <w:numPr>
          <w:ilvl w:val="0"/>
          <w:numId w:val="33"/>
        </w:numPr>
        <w:spacing w:line="360" w:lineRule="auto"/>
        <w:ind w:hanging="720"/>
        <w:rPr>
          <w:rFonts w:cs="Times New Roman"/>
        </w:rPr>
      </w:pPr>
      <w:r w:rsidRPr="00227AB1">
        <w:rPr>
          <w:rFonts w:cs="Times New Roman"/>
        </w:rPr>
        <w:t>настройка атрибутов экспорта.</w:t>
      </w:r>
    </w:p>
    <w:p w:rsidR="00227AB1" w:rsidRPr="003451EA" w:rsidRDefault="00227AB1" w:rsidP="003451EA">
      <w:pPr>
        <w:pStyle w:val="5"/>
        <w:keepNext w:val="0"/>
        <w:keepLines w:val="0"/>
        <w:numPr>
          <w:ilvl w:val="4"/>
          <w:numId w:val="18"/>
        </w:numPr>
        <w:tabs>
          <w:tab w:val="left" w:pos="1531"/>
          <w:tab w:val="left" w:pos="1701"/>
        </w:tabs>
        <w:spacing w:before="0" w:line="360" w:lineRule="auto"/>
        <w:ind w:left="0" w:firstLine="851"/>
        <w:contextualSpacing/>
        <w:jc w:val="both"/>
        <w:rPr>
          <w:rFonts w:ascii="Times New Roman" w:hAnsi="Times New Roman" w:cs="Times New Roman"/>
          <w:b/>
          <w:color w:val="auto"/>
        </w:rPr>
      </w:pPr>
      <w:r w:rsidRPr="003451EA">
        <w:rPr>
          <w:rFonts w:ascii="Times New Roman" w:hAnsi="Times New Roman" w:cs="Times New Roman"/>
          <w:b/>
          <w:color w:val="auto"/>
        </w:rPr>
        <w:t xml:space="preserve">  Атрибуты интерфейса</w:t>
      </w:r>
    </w:p>
    <w:p w:rsidR="00227AB1" w:rsidRPr="00227AB1" w:rsidRDefault="00227AB1" w:rsidP="00227AB1">
      <w:pPr>
        <w:pStyle w:val="a6"/>
      </w:pPr>
      <w:r w:rsidRPr="00227AB1">
        <w:t>Администратору назначенного ему объекта строительства необходимо управление атрибутами интерфейса и настройка возможности редактирования  (создание и добавление атрибутов осуществляет Администратор ЕОНКОМ).</w:t>
      </w:r>
    </w:p>
    <w:p w:rsidR="00227AB1" w:rsidRPr="00227AB1" w:rsidRDefault="00227AB1" w:rsidP="00227AB1">
      <w:pPr>
        <w:pStyle w:val="aff7"/>
        <w:tabs>
          <w:tab w:val="left" w:pos="1134"/>
          <w:tab w:val="left" w:pos="1418"/>
        </w:tabs>
        <w:spacing w:after="0" w:line="360" w:lineRule="auto"/>
        <w:jc w:val="both"/>
        <w:rPr>
          <w:b w:val="0"/>
          <w:sz w:val="24"/>
          <w:szCs w:val="24"/>
        </w:rPr>
      </w:pPr>
      <w:r w:rsidRPr="00227AB1">
        <w:rPr>
          <w:b w:val="0"/>
          <w:sz w:val="24"/>
          <w:szCs w:val="24"/>
        </w:rPr>
        <w:t>По умолчанию, интерфейс должен содержать следующие атрибуты:</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код KKS;</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наименование продукции;</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организация-изготовитель;</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lastRenderedPageBreak/>
        <w:t>обозначение основного НТД (ТУ, ГОСТ, ОСТ, EN, DIN);</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обозначение продукции (марка);</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обозначение ИТТ/</w:t>
      </w:r>
      <w:proofErr w:type="gramStart"/>
      <w:r w:rsidRPr="00227AB1">
        <w:rPr>
          <w:rFonts w:cs="Times New Roman"/>
        </w:rPr>
        <w:t>ТТ</w:t>
      </w:r>
      <w:proofErr w:type="gramEnd"/>
      <w:r w:rsidRPr="00227AB1">
        <w:rPr>
          <w:rFonts w:cs="Times New Roman"/>
        </w:rPr>
        <w:t>/ТЗ/чертежа;</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технические характеристики / Техническое описание;</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класс безопасности по ОПБ-88/97;</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категория сейсмостойкости по НП-031-01;</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группа оборудования по ПНАЭГ 7-008-89;</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классификационное обозначение по ОПБ-88/97;</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комплектность;</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единица измерения объема поставки (минимальная);</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 xml:space="preserve">масса единицы, </w:t>
      </w:r>
      <w:proofErr w:type="gramStart"/>
      <w:r w:rsidRPr="00227AB1">
        <w:rPr>
          <w:rFonts w:cs="Times New Roman"/>
        </w:rPr>
        <w:t>кг</w:t>
      </w:r>
      <w:proofErr w:type="gramEnd"/>
      <w:r w:rsidRPr="00227AB1">
        <w:rPr>
          <w:rFonts w:cs="Times New Roman"/>
        </w:rPr>
        <w:t>;</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диаметр номинальный (DN);</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давление расчетное/Давление номинальное (Pp/PN), МПа;</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 xml:space="preserve">температура расчетная/Температура номинальная (Tp/T),  </w:t>
      </w:r>
      <w:proofErr w:type="gramStart"/>
      <w:r w:rsidRPr="00227AB1">
        <w:rPr>
          <w:rFonts w:cs="Times New Roman"/>
        </w:rPr>
        <w:t>С</w:t>
      </w:r>
      <w:proofErr w:type="gramEnd"/>
      <w:r w:rsidRPr="00227AB1">
        <w:rPr>
          <w:rFonts w:cs="Times New Roman"/>
        </w:rPr>
        <w:t>;</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исполнение по способу управления;</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способ присоединения к трубопроводу;</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мощность привода (P), кВт;</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условное обозначение привода;</w:t>
      </w:r>
    </w:p>
    <w:p w:rsidR="00227AB1" w:rsidRPr="00227AB1" w:rsidRDefault="00227AB1" w:rsidP="003451EA">
      <w:pPr>
        <w:pStyle w:val="130"/>
        <w:numPr>
          <w:ilvl w:val="1"/>
          <w:numId w:val="26"/>
        </w:numPr>
        <w:tabs>
          <w:tab w:val="left" w:pos="851"/>
        </w:tabs>
        <w:spacing w:line="360" w:lineRule="auto"/>
        <w:ind w:hanging="589"/>
        <w:rPr>
          <w:rFonts w:cs="Times New Roman"/>
        </w:rPr>
      </w:pPr>
      <w:r w:rsidRPr="00227AB1">
        <w:rPr>
          <w:rFonts w:cs="Times New Roman"/>
        </w:rPr>
        <w:t>материал корпуса;</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условная пропускная способность (Kvy), м3/ч;</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классификация арматуры по НП-068-2005;</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количество;</w:t>
      </w:r>
    </w:p>
    <w:p w:rsidR="00227AB1" w:rsidRPr="00227AB1" w:rsidRDefault="00227AB1" w:rsidP="003451EA">
      <w:pPr>
        <w:pStyle w:val="130"/>
        <w:numPr>
          <w:ilvl w:val="1"/>
          <w:numId w:val="26"/>
        </w:numPr>
        <w:spacing w:line="360" w:lineRule="auto"/>
        <w:ind w:hanging="589"/>
        <w:rPr>
          <w:rFonts w:cs="Times New Roman"/>
        </w:rPr>
      </w:pPr>
      <w:r w:rsidRPr="00227AB1">
        <w:rPr>
          <w:rFonts w:cs="Times New Roman"/>
        </w:rPr>
        <w:t>примечание.</w:t>
      </w:r>
    </w:p>
    <w:p w:rsidR="00227AB1" w:rsidRPr="003451EA" w:rsidRDefault="00227AB1" w:rsidP="003451EA">
      <w:pPr>
        <w:pStyle w:val="5"/>
        <w:keepNext w:val="0"/>
        <w:keepLines w:val="0"/>
        <w:numPr>
          <w:ilvl w:val="4"/>
          <w:numId w:val="18"/>
        </w:numPr>
        <w:tabs>
          <w:tab w:val="left" w:pos="1531"/>
          <w:tab w:val="left" w:pos="1701"/>
        </w:tabs>
        <w:spacing w:before="0" w:line="360" w:lineRule="auto"/>
        <w:ind w:left="0" w:firstLine="851"/>
        <w:contextualSpacing/>
        <w:jc w:val="both"/>
        <w:rPr>
          <w:rFonts w:ascii="Times New Roman" w:hAnsi="Times New Roman" w:cs="Times New Roman"/>
          <w:b/>
        </w:rPr>
      </w:pPr>
      <w:r w:rsidRPr="003451EA">
        <w:rPr>
          <w:rFonts w:ascii="Times New Roman" w:hAnsi="Times New Roman" w:cs="Times New Roman"/>
          <w:b/>
        </w:rPr>
        <w:t xml:space="preserve">  Атрибуты экспорта и настройка печати в MS Excel/PDF</w:t>
      </w:r>
    </w:p>
    <w:p w:rsidR="00227AB1" w:rsidRPr="00227AB1" w:rsidRDefault="00227AB1" w:rsidP="00227AB1">
      <w:pPr>
        <w:pStyle w:val="a6"/>
      </w:pPr>
      <w:r w:rsidRPr="00227AB1">
        <w:t>Настройка печати в MS Excel/PDF не подразумевает возможность редактирования выходных данных с последующим импортом в ЕОНКОМ. Настройка экспорта должна поддерживать экспорт нескольких типов спецификаций.</w:t>
      </w:r>
    </w:p>
    <w:p w:rsidR="00227AB1" w:rsidRPr="00227AB1" w:rsidRDefault="00227AB1" w:rsidP="00227AB1">
      <w:pPr>
        <w:pStyle w:val="a6"/>
      </w:pPr>
      <w:r w:rsidRPr="00227AB1">
        <w:t>Атрибуты экспорта выбираются из атрибутов интерфейса с возможностью объединения нескольких столбцов (с последующей конкатенацией значений через настраиваемый разделитель) и выбором номера столбца в экспортируемой таблице:</w:t>
      </w:r>
    </w:p>
    <w:p w:rsidR="00227AB1" w:rsidRPr="00227AB1" w:rsidRDefault="00227AB1" w:rsidP="00227AB1">
      <w:pPr>
        <w:pStyle w:val="affd"/>
        <w:rPr>
          <w:rFonts w:cs="Times New Roman"/>
        </w:rPr>
      </w:pPr>
      <w:r w:rsidRPr="00227AB1">
        <w:rPr>
          <w:rFonts w:cs="Times New Roman"/>
          <w:noProof/>
          <w:lang w:val="ru-RU" w:eastAsia="ru-RU"/>
        </w:rPr>
        <w:lastRenderedPageBreak/>
        <w:drawing>
          <wp:inline distT="0" distB="0" distL="0" distR="0" wp14:anchorId="621FB0FC" wp14:editId="74D597DF">
            <wp:extent cx="6567170" cy="3420110"/>
            <wp:effectExtent l="0" t="0" r="5080" b="8890"/>
            <wp:docPr id="7" name="Рисунок 6" descr="D:\Document\Project\ТЗ\ТЗ Менеджер Спецификаций\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cument\Project\ТЗ\ТЗ Менеджер Спецификаций\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67170" cy="3420110"/>
                    </a:xfrm>
                    <a:prstGeom prst="rect">
                      <a:avLst/>
                    </a:prstGeom>
                    <a:noFill/>
                    <a:ln>
                      <a:noFill/>
                    </a:ln>
                  </pic:spPr>
                </pic:pic>
              </a:graphicData>
            </a:graphic>
          </wp:inline>
        </w:drawing>
      </w:r>
    </w:p>
    <w:p w:rsidR="00227AB1" w:rsidRPr="00227AB1" w:rsidRDefault="00227AB1" w:rsidP="00227AB1">
      <w:pPr>
        <w:pStyle w:val="a6"/>
      </w:pPr>
      <w:r w:rsidRPr="00227AB1">
        <w:t>Пример сформированного MS Excel (формат PDF аналогичен):</w:t>
      </w:r>
    </w:p>
    <w:p w:rsidR="00227AB1" w:rsidRPr="00227AB1" w:rsidRDefault="00227AB1" w:rsidP="00227AB1">
      <w:pPr>
        <w:pStyle w:val="aff7"/>
        <w:tabs>
          <w:tab w:val="left" w:pos="1418"/>
        </w:tabs>
        <w:spacing w:after="0" w:line="360" w:lineRule="auto"/>
        <w:ind w:left="0" w:firstLine="851"/>
        <w:jc w:val="both"/>
        <w:rPr>
          <w:b w:val="0"/>
          <w:sz w:val="24"/>
          <w:szCs w:val="24"/>
        </w:rPr>
      </w:pPr>
    </w:p>
    <w:p w:rsidR="00227AB1" w:rsidRPr="00227AB1" w:rsidRDefault="00227AB1" w:rsidP="00227AB1">
      <w:pPr>
        <w:pStyle w:val="aff7"/>
        <w:tabs>
          <w:tab w:val="left" w:pos="1418"/>
        </w:tabs>
        <w:spacing w:after="0" w:line="360" w:lineRule="auto"/>
        <w:ind w:left="0" w:firstLine="851"/>
        <w:jc w:val="both"/>
        <w:rPr>
          <w:b w:val="0"/>
          <w:sz w:val="24"/>
          <w:szCs w:val="24"/>
        </w:rPr>
        <w:sectPr w:rsidR="00227AB1" w:rsidRPr="00227AB1" w:rsidSect="00227AB1">
          <w:pgSz w:w="11906" w:h="16838"/>
          <w:pgMar w:top="426" w:right="566" w:bottom="568" w:left="1134" w:header="708" w:footer="708" w:gutter="0"/>
          <w:cols w:space="708"/>
          <w:docGrid w:linePitch="360"/>
        </w:sectPr>
      </w:pPr>
    </w:p>
    <w:tbl>
      <w:tblPr>
        <w:tblW w:w="4943"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115"/>
        <w:gridCol w:w="1931"/>
        <w:gridCol w:w="1629"/>
        <w:gridCol w:w="2404"/>
        <w:gridCol w:w="978"/>
        <w:gridCol w:w="1289"/>
        <w:gridCol w:w="1289"/>
        <w:gridCol w:w="949"/>
        <w:gridCol w:w="2159"/>
      </w:tblGrid>
      <w:tr w:rsidR="00227AB1" w:rsidRPr="00227AB1" w:rsidTr="00227AB1">
        <w:trPr>
          <w:cantSplit/>
          <w:trHeight w:val="1077"/>
          <w:tblHeader/>
        </w:trPr>
        <w:tc>
          <w:tcPr>
            <w:tcW w:w="357" w:type="pct"/>
            <w:shd w:val="clear" w:color="auto" w:fill="8DB3E2" w:themeFill="text2" w:themeFillTint="66"/>
            <w:tcMar>
              <w:top w:w="57" w:type="dxa"/>
            </w:tcMar>
          </w:tcPr>
          <w:p w:rsidR="00227AB1" w:rsidRPr="00227AB1" w:rsidRDefault="00227AB1" w:rsidP="00227AB1">
            <w:pPr>
              <w:spacing w:before="120"/>
              <w:ind w:left="-57"/>
              <w:rPr>
                <w:b/>
                <w:bCs/>
                <w:sz w:val="20"/>
                <w:szCs w:val="20"/>
              </w:rPr>
            </w:pPr>
            <w:r w:rsidRPr="00227AB1">
              <w:rPr>
                <w:b/>
                <w:bCs/>
                <w:sz w:val="20"/>
                <w:szCs w:val="20"/>
              </w:rPr>
              <w:lastRenderedPageBreak/>
              <w:t>Позиция</w:t>
            </w:r>
          </w:p>
        </w:tc>
        <w:tc>
          <w:tcPr>
            <w:tcW w:w="666" w:type="pct"/>
            <w:shd w:val="clear" w:color="auto" w:fill="8DB3E2" w:themeFill="text2" w:themeFillTint="66"/>
            <w:tcMar>
              <w:top w:w="57" w:type="dxa"/>
            </w:tcMar>
          </w:tcPr>
          <w:p w:rsidR="00227AB1" w:rsidRPr="00227AB1" w:rsidRDefault="00227AB1" w:rsidP="00227AB1">
            <w:pPr>
              <w:spacing w:before="120"/>
              <w:rPr>
                <w:b/>
                <w:bCs/>
                <w:sz w:val="20"/>
                <w:szCs w:val="20"/>
              </w:rPr>
            </w:pPr>
            <w:r w:rsidRPr="00227AB1">
              <w:rPr>
                <w:b/>
                <w:bCs/>
                <w:sz w:val="20"/>
                <w:szCs w:val="20"/>
              </w:rPr>
              <w:t>Наименование и техническая характеристика</w:t>
            </w:r>
          </w:p>
        </w:tc>
        <w:tc>
          <w:tcPr>
            <w:tcW w:w="608" w:type="pct"/>
            <w:shd w:val="clear" w:color="auto" w:fill="8DB3E2" w:themeFill="text2" w:themeFillTint="66"/>
            <w:tcMar>
              <w:top w:w="57" w:type="dxa"/>
            </w:tcMar>
          </w:tcPr>
          <w:p w:rsidR="00227AB1" w:rsidRPr="00227AB1" w:rsidRDefault="00227AB1" w:rsidP="00227AB1">
            <w:pPr>
              <w:spacing w:before="120"/>
              <w:jc w:val="center"/>
              <w:rPr>
                <w:b/>
                <w:sz w:val="20"/>
                <w:szCs w:val="20"/>
              </w:rPr>
            </w:pPr>
            <w:r w:rsidRPr="00227AB1">
              <w:rPr>
                <w:b/>
                <w:bCs/>
                <w:sz w:val="20"/>
                <w:szCs w:val="20"/>
              </w:rPr>
              <w:t xml:space="preserve">Тип, марка, </w:t>
            </w:r>
            <w:r w:rsidRPr="00227AB1">
              <w:rPr>
                <w:b/>
                <w:bCs/>
                <w:sz w:val="20"/>
                <w:szCs w:val="20"/>
              </w:rPr>
              <w:br/>
              <w:t xml:space="preserve">обозначение документа, </w:t>
            </w:r>
            <w:r w:rsidRPr="00227AB1">
              <w:rPr>
                <w:b/>
                <w:bCs/>
                <w:sz w:val="20"/>
                <w:szCs w:val="20"/>
              </w:rPr>
              <w:br/>
              <w:t>опросного листа</w:t>
            </w:r>
          </w:p>
        </w:tc>
        <w:tc>
          <w:tcPr>
            <w:tcW w:w="513" w:type="pct"/>
            <w:shd w:val="clear" w:color="auto" w:fill="8DB3E2" w:themeFill="text2" w:themeFillTint="66"/>
            <w:tcMar>
              <w:top w:w="57" w:type="dxa"/>
            </w:tcMar>
          </w:tcPr>
          <w:p w:rsidR="00227AB1" w:rsidRPr="00227AB1" w:rsidRDefault="00227AB1" w:rsidP="00227AB1">
            <w:pPr>
              <w:spacing w:before="120"/>
              <w:jc w:val="center"/>
              <w:rPr>
                <w:b/>
                <w:sz w:val="20"/>
                <w:szCs w:val="20"/>
              </w:rPr>
            </w:pPr>
            <w:r w:rsidRPr="00227AB1">
              <w:rPr>
                <w:b/>
                <w:bCs/>
                <w:sz w:val="20"/>
                <w:szCs w:val="20"/>
              </w:rPr>
              <w:t>Код</w:t>
            </w:r>
            <w:r w:rsidRPr="00227AB1">
              <w:rPr>
                <w:b/>
                <w:bCs/>
                <w:sz w:val="20"/>
                <w:szCs w:val="20"/>
              </w:rPr>
              <w:br/>
              <w:t>оборудования,</w:t>
            </w:r>
            <w:r w:rsidRPr="00227AB1">
              <w:rPr>
                <w:b/>
                <w:bCs/>
                <w:sz w:val="20"/>
                <w:szCs w:val="20"/>
              </w:rPr>
              <w:br/>
              <w:t>изделия,</w:t>
            </w:r>
            <w:r w:rsidRPr="00227AB1">
              <w:rPr>
                <w:b/>
                <w:bCs/>
                <w:sz w:val="20"/>
                <w:szCs w:val="20"/>
              </w:rPr>
              <w:br/>
              <w:t>материала</w:t>
            </w:r>
          </w:p>
        </w:tc>
        <w:tc>
          <w:tcPr>
            <w:tcW w:w="757" w:type="pct"/>
            <w:shd w:val="clear" w:color="auto" w:fill="8DB3E2" w:themeFill="text2" w:themeFillTint="66"/>
            <w:tcMar>
              <w:top w:w="57" w:type="dxa"/>
            </w:tcMar>
          </w:tcPr>
          <w:p w:rsidR="00227AB1" w:rsidRPr="00227AB1" w:rsidRDefault="00227AB1" w:rsidP="00227AB1">
            <w:pPr>
              <w:spacing w:before="120"/>
              <w:jc w:val="center"/>
              <w:rPr>
                <w:b/>
                <w:bCs/>
                <w:sz w:val="20"/>
                <w:szCs w:val="20"/>
              </w:rPr>
            </w:pPr>
            <w:r w:rsidRPr="00227AB1">
              <w:rPr>
                <w:b/>
                <w:bCs/>
                <w:sz w:val="20"/>
                <w:szCs w:val="20"/>
              </w:rPr>
              <w:t>Завод-изготовитель</w:t>
            </w:r>
          </w:p>
        </w:tc>
        <w:tc>
          <w:tcPr>
            <w:tcW w:w="308" w:type="pct"/>
            <w:shd w:val="clear" w:color="auto" w:fill="8DB3E2" w:themeFill="text2" w:themeFillTint="66"/>
            <w:tcMar>
              <w:top w:w="57" w:type="dxa"/>
            </w:tcMar>
          </w:tcPr>
          <w:p w:rsidR="00227AB1" w:rsidRPr="00227AB1" w:rsidRDefault="00227AB1" w:rsidP="00227AB1">
            <w:pPr>
              <w:spacing w:before="120"/>
              <w:ind w:left="-57" w:right="-57"/>
              <w:jc w:val="center"/>
              <w:rPr>
                <w:b/>
                <w:bCs/>
                <w:sz w:val="20"/>
                <w:szCs w:val="20"/>
              </w:rPr>
            </w:pPr>
            <w:r w:rsidRPr="00227AB1">
              <w:rPr>
                <w:b/>
                <w:bCs/>
                <w:sz w:val="20"/>
                <w:szCs w:val="20"/>
              </w:rPr>
              <w:t xml:space="preserve">Единица </w:t>
            </w:r>
            <w:r w:rsidRPr="00227AB1">
              <w:rPr>
                <w:b/>
                <w:bCs/>
                <w:sz w:val="20"/>
                <w:szCs w:val="20"/>
              </w:rPr>
              <w:br/>
              <w:t>измерения</w:t>
            </w:r>
          </w:p>
        </w:tc>
        <w:tc>
          <w:tcPr>
            <w:tcW w:w="406" w:type="pct"/>
            <w:shd w:val="clear" w:color="auto" w:fill="8DB3E2" w:themeFill="text2" w:themeFillTint="66"/>
            <w:tcMar>
              <w:top w:w="57" w:type="dxa"/>
            </w:tcMar>
          </w:tcPr>
          <w:p w:rsidR="00227AB1" w:rsidRPr="00227AB1" w:rsidRDefault="00227AB1" w:rsidP="00227AB1">
            <w:pPr>
              <w:spacing w:before="120"/>
              <w:jc w:val="center"/>
              <w:rPr>
                <w:b/>
                <w:bCs/>
                <w:sz w:val="20"/>
                <w:szCs w:val="20"/>
              </w:rPr>
            </w:pPr>
            <w:r w:rsidRPr="00227AB1">
              <w:rPr>
                <w:b/>
                <w:bCs/>
                <w:sz w:val="20"/>
                <w:szCs w:val="20"/>
              </w:rPr>
              <w:t>Количество</w:t>
            </w:r>
          </w:p>
        </w:tc>
        <w:tc>
          <w:tcPr>
            <w:tcW w:w="406" w:type="pct"/>
            <w:shd w:val="clear" w:color="auto" w:fill="8DB3E2" w:themeFill="text2" w:themeFillTint="66"/>
            <w:tcMar>
              <w:top w:w="57" w:type="dxa"/>
            </w:tcMar>
          </w:tcPr>
          <w:p w:rsidR="00227AB1" w:rsidRPr="00227AB1" w:rsidRDefault="00227AB1" w:rsidP="00227AB1">
            <w:pPr>
              <w:spacing w:before="120"/>
              <w:jc w:val="center"/>
              <w:rPr>
                <w:b/>
                <w:bCs/>
                <w:sz w:val="20"/>
                <w:szCs w:val="20"/>
              </w:rPr>
            </w:pPr>
            <w:r w:rsidRPr="00227AB1">
              <w:rPr>
                <w:b/>
                <w:bCs/>
                <w:sz w:val="20"/>
                <w:szCs w:val="20"/>
              </w:rPr>
              <w:t>Масса единицы,</w:t>
            </w:r>
            <w:r w:rsidRPr="00227AB1">
              <w:rPr>
                <w:b/>
                <w:bCs/>
                <w:sz w:val="20"/>
                <w:szCs w:val="20"/>
              </w:rPr>
              <w:br/>
            </w:r>
            <w:proofErr w:type="gramStart"/>
            <w:r w:rsidRPr="00227AB1">
              <w:rPr>
                <w:b/>
                <w:bCs/>
                <w:sz w:val="20"/>
                <w:szCs w:val="20"/>
              </w:rPr>
              <w:t>кг</w:t>
            </w:r>
            <w:proofErr w:type="gramEnd"/>
          </w:p>
        </w:tc>
        <w:tc>
          <w:tcPr>
            <w:tcW w:w="299" w:type="pct"/>
            <w:shd w:val="clear" w:color="auto" w:fill="8DB3E2" w:themeFill="text2" w:themeFillTint="66"/>
            <w:tcMar>
              <w:top w:w="57" w:type="dxa"/>
            </w:tcMar>
          </w:tcPr>
          <w:p w:rsidR="00227AB1" w:rsidRPr="00227AB1" w:rsidRDefault="00227AB1" w:rsidP="00227AB1">
            <w:pPr>
              <w:spacing w:before="120"/>
              <w:jc w:val="center"/>
              <w:rPr>
                <w:b/>
                <w:bCs/>
                <w:sz w:val="20"/>
                <w:szCs w:val="20"/>
              </w:rPr>
            </w:pPr>
            <w:r w:rsidRPr="00227AB1">
              <w:rPr>
                <w:b/>
                <w:bCs/>
                <w:sz w:val="20"/>
                <w:szCs w:val="20"/>
              </w:rPr>
              <w:t>Масса общая,</w:t>
            </w:r>
            <w:r w:rsidRPr="00227AB1">
              <w:rPr>
                <w:b/>
                <w:bCs/>
                <w:sz w:val="20"/>
                <w:szCs w:val="20"/>
              </w:rPr>
              <w:br/>
            </w:r>
            <w:proofErr w:type="gramStart"/>
            <w:r w:rsidRPr="00227AB1">
              <w:rPr>
                <w:b/>
                <w:bCs/>
                <w:sz w:val="20"/>
                <w:szCs w:val="20"/>
              </w:rPr>
              <w:t>кг</w:t>
            </w:r>
            <w:proofErr w:type="gramEnd"/>
          </w:p>
        </w:tc>
        <w:tc>
          <w:tcPr>
            <w:tcW w:w="680" w:type="pct"/>
            <w:shd w:val="clear" w:color="auto" w:fill="8DB3E2" w:themeFill="text2" w:themeFillTint="66"/>
            <w:tcMar>
              <w:top w:w="57" w:type="dxa"/>
            </w:tcMar>
          </w:tcPr>
          <w:p w:rsidR="00227AB1" w:rsidRPr="00227AB1" w:rsidRDefault="00227AB1" w:rsidP="00227AB1">
            <w:pPr>
              <w:spacing w:before="120"/>
              <w:jc w:val="center"/>
              <w:rPr>
                <w:b/>
                <w:bCs/>
                <w:sz w:val="20"/>
                <w:szCs w:val="20"/>
              </w:rPr>
            </w:pPr>
            <w:r w:rsidRPr="00227AB1">
              <w:rPr>
                <w:b/>
                <w:bCs/>
                <w:sz w:val="20"/>
                <w:szCs w:val="20"/>
              </w:rPr>
              <w:t>Примечание</w:t>
            </w:r>
          </w:p>
        </w:tc>
      </w:tr>
      <w:tr w:rsidR="00227AB1" w:rsidRPr="00227AB1" w:rsidTr="00227AB1">
        <w:trPr>
          <w:cantSplit/>
          <w:trHeight w:hRule="exact" w:val="322"/>
          <w:tblHeader/>
        </w:trPr>
        <w:tc>
          <w:tcPr>
            <w:tcW w:w="357" w:type="pct"/>
            <w:tcMar>
              <w:top w:w="57" w:type="dxa"/>
            </w:tcMar>
            <w:vAlign w:val="center"/>
          </w:tcPr>
          <w:p w:rsidR="00227AB1" w:rsidRPr="00227AB1" w:rsidRDefault="00227AB1" w:rsidP="00227AB1">
            <w:pPr>
              <w:jc w:val="center"/>
              <w:rPr>
                <w:b/>
                <w:bCs/>
                <w:sz w:val="20"/>
                <w:szCs w:val="20"/>
              </w:rPr>
            </w:pPr>
            <w:r w:rsidRPr="00227AB1">
              <w:rPr>
                <w:b/>
                <w:bCs/>
                <w:sz w:val="20"/>
                <w:szCs w:val="20"/>
              </w:rPr>
              <w:t>1</w:t>
            </w:r>
          </w:p>
        </w:tc>
        <w:tc>
          <w:tcPr>
            <w:tcW w:w="666" w:type="pct"/>
            <w:tcMar>
              <w:top w:w="57" w:type="dxa"/>
            </w:tcMar>
            <w:vAlign w:val="center"/>
          </w:tcPr>
          <w:p w:rsidR="00227AB1" w:rsidRPr="00227AB1" w:rsidRDefault="00227AB1" w:rsidP="00227AB1">
            <w:pPr>
              <w:jc w:val="center"/>
              <w:rPr>
                <w:b/>
                <w:bCs/>
                <w:sz w:val="20"/>
                <w:szCs w:val="20"/>
              </w:rPr>
            </w:pPr>
            <w:r w:rsidRPr="00227AB1">
              <w:rPr>
                <w:b/>
                <w:bCs/>
                <w:sz w:val="20"/>
                <w:szCs w:val="20"/>
              </w:rPr>
              <w:t>2</w:t>
            </w:r>
          </w:p>
        </w:tc>
        <w:tc>
          <w:tcPr>
            <w:tcW w:w="608" w:type="pct"/>
            <w:tcMar>
              <w:top w:w="57" w:type="dxa"/>
            </w:tcMar>
            <w:vAlign w:val="center"/>
          </w:tcPr>
          <w:p w:rsidR="00227AB1" w:rsidRPr="00227AB1" w:rsidRDefault="00227AB1" w:rsidP="00227AB1">
            <w:pPr>
              <w:jc w:val="center"/>
              <w:rPr>
                <w:b/>
                <w:bCs/>
                <w:sz w:val="20"/>
                <w:szCs w:val="20"/>
              </w:rPr>
            </w:pPr>
            <w:r w:rsidRPr="00227AB1">
              <w:rPr>
                <w:b/>
                <w:bCs/>
                <w:sz w:val="20"/>
                <w:szCs w:val="20"/>
              </w:rPr>
              <w:t>3</w:t>
            </w:r>
          </w:p>
        </w:tc>
        <w:tc>
          <w:tcPr>
            <w:tcW w:w="513" w:type="pct"/>
            <w:tcMar>
              <w:top w:w="57" w:type="dxa"/>
            </w:tcMar>
            <w:vAlign w:val="center"/>
          </w:tcPr>
          <w:p w:rsidR="00227AB1" w:rsidRPr="00227AB1" w:rsidRDefault="00227AB1" w:rsidP="00227AB1">
            <w:pPr>
              <w:jc w:val="center"/>
              <w:rPr>
                <w:b/>
                <w:bCs/>
                <w:sz w:val="20"/>
                <w:szCs w:val="20"/>
              </w:rPr>
            </w:pPr>
            <w:r w:rsidRPr="00227AB1">
              <w:rPr>
                <w:b/>
                <w:bCs/>
                <w:sz w:val="20"/>
                <w:szCs w:val="20"/>
              </w:rPr>
              <w:t>4</w:t>
            </w:r>
          </w:p>
        </w:tc>
        <w:tc>
          <w:tcPr>
            <w:tcW w:w="757" w:type="pct"/>
            <w:tcMar>
              <w:top w:w="57" w:type="dxa"/>
            </w:tcMar>
            <w:vAlign w:val="center"/>
          </w:tcPr>
          <w:p w:rsidR="00227AB1" w:rsidRPr="00227AB1" w:rsidRDefault="00227AB1" w:rsidP="00227AB1">
            <w:pPr>
              <w:jc w:val="center"/>
              <w:rPr>
                <w:b/>
                <w:bCs/>
                <w:sz w:val="20"/>
                <w:szCs w:val="20"/>
              </w:rPr>
            </w:pPr>
            <w:r w:rsidRPr="00227AB1">
              <w:rPr>
                <w:b/>
                <w:bCs/>
                <w:sz w:val="20"/>
                <w:szCs w:val="20"/>
              </w:rPr>
              <w:t>5</w:t>
            </w:r>
          </w:p>
        </w:tc>
        <w:tc>
          <w:tcPr>
            <w:tcW w:w="308" w:type="pct"/>
            <w:tcMar>
              <w:top w:w="57" w:type="dxa"/>
            </w:tcMar>
            <w:vAlign w:val="center"/>
          </w:tcPr>
          <w:p w:rsidR="00227AB1" w:rsidRPr="00227AB1" w:rsidRDefault="00227AB1" w:rsidP="00227AB1">
            <w:pPr>
              <w:jc w:val="center"/>
              <w:rPr>
                <w:b/>
                <w:bCs/>
                <w:sz w:val="20"/>
                <w:szCs w:val="20"/>
              </w:rPr>
            </w:pPr>
            <w:r w:rsidRPr="00227AB1">
              <w:rPr>
                <w:b/>
                <w:bCs/>
                <w:sz w:val="20"/>
                <w:szCs w:val="20"/>
              </w:rPr>
              <w:t>6</w:t>
            </w:r>
          </w:p>
        </w:tc>
        <w:tc>
          <w:tcPr>
            <w:tcW w:w="406" w:type="pct"/>
            <w:tcMar>
              <w:top w:w="57" w:type="dxa"/>
            </w:tcMar>
            <w:vAlign w:val="center"/>
          </w:tcPr>
          <w:p w:rsidR="00227AB1" w:rsidRPr="00227AB1" w:rsidRDefault="00227AB1" w:rsidP="00227AB1">
            <w:pPr>
              <w:jc w:val="center"/>
              <w:rPr>
                <w:b/>
                <w:bCs/>
                <w:sz w:val="20"/>
                <w:szCs w:val="20"/>
              </w:rPr>
            </w:pPr>
            <w:r w:rsidRPr="00227AB1">
              <w:rPr>
                <w:b/>
                <w:bCs/>
                <w:sz w:val="20"/>
                <w:szCs w:val="20"/>
              </w:rPr>
              <w:t>7</w:t>
            </w:r>
          </w:p>
        </w:tc>
        <w:tc>
          <w:tcPr>
            <w:tcW w:w="406" w:type="pct"/>
            <w:tcMar>
              <w:top w:w="57" w:type="dxa"/>
            </w:tcMar>
            <w:vAlign w:val="center"/>
          </w:tcPr>
          <w:p w:rsidR="00227AB1" w:rsidRPr="00227AB1" w:rsidRDefault="00227AB1" w:rsidP="00227AB1">
            <w:pPr>
              <w:ind w:right="-108"/>
              <w:jc w:val="center"/>
              <w:rPr>
                <w:b/>
                <w:bCs/>
                <w:sz w:val="20"/>
                <w:szCs w:val="20"/>
              </w:rPr>
            </w:pPr>
            <w:r w:rsidRPr="00227AB1">
              <w:rPr>
                <w:b/>
                <w:bCs/>
                <w:sz w:val="20"/>
                <w:szCs w:val="20"/>
              </w:rPr>
              <w:t>8</w:t>
            </w:r>
          </w:p>
        </w:tc>
        <w:tc>
          <w:tcPr>
            <w:tcW w:w="299" w:type="pct"/>
            <w:tcMar>
              <w:top w:w="57" w:type="dxa"/>
            </w:tcMar>
            <w:vAlign w:val="center"/>
          </w:tcPr>
          <w:p w:rsidR="00227AB1" w:rsidRPr="00227AB1" w:rsidRDefault="00227AB1" w:rsidP="00227AB1">
            <w:pPr>
              <w:ind w:left="-108" w:right="-108"/>
              <w:jc w:val="center"/>
              <w:rPr>
                <w:b/>
                <w:bCs/>
                <w:sz w:val="20"/>
                <w:szCs w:val="20"/>
              </w:rPr>
            </w:pPr>
            <w:r w:rsidRPr="00227AB1">
              <w:rPr>
                <w:b/>
                <w:bCs/>
                <w:sz w:val="20"/>
                <w:szCs w:val="20"/>
              </w:rPr>
              <w:t>9</w:t>
            </w:r>
          </w:p>
        </w:tc>
        <w:tc>
          <w:tcPr>
            <w:tcW w:w="680" w:type="pct"/>
            <w:tcMar>
              <w:top w:w="57" w:type="dxa"/>
            </w:tcMar>
            <w:vAlign w:val="center"/>
          </w:tcPr>
          <w:p w:rsidR="00227AB1" w:rsidRPr="00227AB1" w:rsidRDefault="00227AB1" w:rsidP="00227AB1">
            <w:pPr>
              <w:jc w:val="center"/>
              <w:rPr>
                <w:b/>
                <w:bCs/>
                <w:sz w:val="20"/>
                <w:szCs w:val="20"/>
              </w:rPr>
            </w:pPr>
            <w:r w:rsidRPr="00227AB1">
              <w:rPr>
                <w:b/>
                <w:bCs/>
                <w:sz w:val="20"/>
                <w:szCs w:val="20"/>
              </w:rPr>
              <w:t>10</w:t>
            </w:r>
          </w:p>
        </w:tc>
      </w:tr>
      <w:tr w:rsidR="00227AB1" w:rsidRPr="00227AB1" w:rsidTr="00227AB1">
        <w:trPr>
          <w:cantSplit/>
          <w:trHeight w:val="706"/>
        </w:trPr>
        <w:tc>
          <w:tcPr>
            <w:tcW w:w="357" w:type="pct"/>
            <w:tcMar>
              <w:top w:w="57" w:type="dxa"/>
            </w:tcMar>
          </w:tcPr>
          <w:p w:rsidR="00227AB1" w:rsidRPr="00227AB1" w:rsidRDefault="00227AB1" w:rsidP="00227AB1">
            <w:pPr>
              <w:rPr>
                <w:sz w:val="20"/>
                <w:szCs w:val="20"/>
              </w:rPr>
            </w:pPr>
            <w:bookmarkStart w:id="73" w:name="C1"/>
            <w:bookmarkEnd w:id="73"/>
            <w:r w:rsidRPr="00227AB1">
              <w:rPr>
                <w:sz w:val="20"/>
                <w:szCs w:val="20"/>
              </w:rPr>
              <w:t xml:space="preserve"> </w:t>
            </w:r>
          </w:p>
        </w:tc>
        <w:tc>
          <w:tcPr>
            <w:tcW w:w="666" w:type="pct"/>
            <w:tcMar>
              <w:top w:w="57" w:type="dxa"/>
            </w:tcMar>
            <w:vAlign w:val="center"/>
          </w:tcPr>
          <w:p w:rsidR="00227AB1" w:rsidRPr="00227AB1" w:rsidRDefault="00227AB1" w:rsidP="00227AB1">
            <w:pPr>
              <w:keepLines/>
              <w:rPr>
                <w:b/>
                <w:sz w:val="20"/>
                <w:szCs w:val="20"/>
                <w:u w:val="single"/>
              </w:rPr>
            </w:pPr>
            <w:r w:rsidRPr="00227AB1">
              <w:rPr>
                <w:b/>
                <w:sz w:val="20"/>
                <w:szCs w:val="20"/>
                <w:u w:val="single"/>
              </w:rPr>
              <w:t xml:space="preserve">Тепломеханическое </w:t>
            </w:r>
            <w:r w:rsidRPr="00227AB1">
              <w:rPr>
                <w:b/>
                <w:sz w:val="20"/>
                <w:szCs w:val="20"/>
                <w:u w:val="single"/>
                <w:lang w:val="en-US"/>
              </w:rPr>
              <w:t xml:space="preserve"> оборудование</w:t>
            </w:r>
          </w:p>
        </w:tc>
        <w:tc>
          <w:tcPr>
            <w:tcW w:w="608" w:type="pct"/>
            <w:tcMar>
              <w:top w:w="57" w:type="dxa"/>
            </w:tcMar>
          </w:tcPr>
          <w:p w:rsidR="00227AB1" w:rsidRPr="00227AB1" w:rsidRDefault="00227AB1" w:rsidP="00227AB1">
            <w:pPr>
              <w:rPr>
                <w:sz w:val="20"/>
                <w:szCs w:val="20"/>
                <w:lang w:val="en-US"/>
              </w:rPr>
            </w:pPr>
            <w:r w:rsidRPr="00227AB1">
              <w:rPr>
                <w:sz w:val="20"/>
                <w:szCs w:val="20"/>
                <w:lang w:val="en-US"/>
              </w:rPr>
              <w:t xml:space="preserve"> </w:t>
            </w:r>
          </w:p>
        </w:tc>
        <w:tc>
          <w:tcPr>
            <w:tcW w:w="513" w:type="pct"/>
            <w:tcMar>
              <w:top w:w="57" w:type="dxa"/>
            </w:tcMar>
          </w:tcPr>
          <w:p w:rsidR="00227AB1" w:rsidRPr="00227AB1" w:rsidRDefault="00227AB1" w:rsidP="00227AB1">
            <w:pPr>
              <w:rPr>
                <w:sz w:val="20"/>
                <w:szCs w:val="20"/>
                <w:lang w:val="en-US"/>
              </w:rPr>
            </w:pPr>
            <w:r w:rsidRPr="00227AB1">
              <w:rPr>
                <w:sz w:val="20"/>
                <w:szCs w:val="20"/>
                <w:lang w:val="en-US"/>
              </w:rPr>
              <w:t xml:space="preserve"> </w:t>
            </w:r>
          </w:p>
        </w:tc>
        <w:tc>
          <w:tcPr>
            <w:tcW w:w="757" w:type="pct"/>
            <w:tcMar>
              <w:top w:w="57" w:type="dxa"/>
            </w:tcMar>
          </w:tcPr>
          <w:p w:rsidR="00227AB1" w:rsidRPr="00227AB1" w:rsidRDefault="00227AB1" w:rsidP="00227AB1">
            <w:pPr>
              <w:rPr>
                <w:sz w:val="20"/>
                <w:szCs w:val="20"/>
                <w:lang w:val="en-US"/>
              </w:rPr>
            </w:pPr>
            <w:r w:rsidRPr="00227AB1">
              <w:rPr>
                <w:sz w:val="20"/>
                <w:szCs w:val="20"/>
                <w:lang w:val="en-US"/>
              </w:rPr>
              <w:t xml:space="preserve"> </w:t>
            </w:r>
          </w:p>
        </w:tc>
        <w:tc>
          <w:tcPr>
            <w:tcW w:w="308" w:type="pct"/>
            <w:tcMar>
              <w:top w:w="57" w:type="dxa"/>
            </w:tcMar>
          </w:tcPr>
          <w:p w:rsidR="00227AB1" w:rsidRPr="00227AB1" w:rsidRDefault="00227AB1" w:rsidP="00227AB1">
            <w:pPr>
              <w:rPr>
                <w:sz w:val="20"/>
                <w:szCs w:val="20"/>
                <w:lang w:val="en-US"/>
              </w:rPr>
            </w:pPr>
            <w:r w:rsidRPr="00227AB1">
              <w:rPr>
                <w:sz w:val="20"/>
                <w:szCs w:val="20"/>
                <w:lang w:val="en-US"/>
              </w:rPr>
              <w:t xml:space="preserve"> </w:t>
            </w:r>
          </w:p>
        </w:tc>
        <w:tc>
          <w:tcPr>
            <w:tcW w:w="406" w:type="pct"/>
            <w:tcMar>
              <w:top w:w="57" w:type="dxa"/>
            </w:tcMar>
          </w:tcPr>
          <w:p w:rsidR="00227AB1" w:rsidRPr="00227AB1" w:rsidRDefault="00227AB1" w:rsidP="00227AB1">
            <w:pPr>
              <w:rPr>
                <w:sz w:val="20"/>
                <w:szCs w:val="20"/>
                <w:lang w:val="en-US"/>
              </w:rPr>
            </w:pPr>
            <w:r w:rsidRPr="00227AB1">
              <w:rPr>
                <w:sz w:val="20"/>
                <w:szCs w:val="20"/>
                <w:lang w:val="en-US"/>
              </w:rPr>
              <w:t xml:space="preserve"> </w:t>
            </w:r>
          </w:p>
        </w:tc>
        <w:tc>
          <w:tcPr>
            <w:tcW w:w="406" w:type="pct"/>
            <w:tcMar>
              <w:top w:w="57" w:type="dxa"/>
            </w:tcMar>
          </w:tcPr>
          <w:p w:rsidR="00227AB1" w:rsidRPr="00227AB1" w:rsidRDefault="00227AB1" w:rsidP="00227AB1">
            <w:pPr>
              <w:rPr>
                <w:sz w:val="20"/>
                <w:szCs w:val="20"/>
                <w:lang w:val="en-US"/>
              </w:rPr>
            </w:pPr>
            <w:r w:rsidRPr="00227AB1">
              <w:rPr>
                <w:sz w:val="20"/>
                <w:szCs w:val="20"/>
                <w:lang w:val="en-US"/>
              </w:rPr>
              <w:t xml:space="preserve"> </w:t>
            </w:r>
          </w:p>
        </w:tc>
        <w:tc>
          <w:tcPr>
            <w:tcW w:w="299" w:type="pct"/>
            <w:tcMar>
              <w:top w:w="57" w:type="dxa"/>
            </w:tcMar>
          </w:tcPr>
          <w:p w:rsidR="00227AB1" w:rsidRPr="00227AB1" w:rsidRDefault="00227AB1" w:rsidP="00227AB1">
            <w:pPr>
              <w:rPr>
                <w:sz w:val="20"/>
                <w:szCs w:val="20"/>
                <w:lang w:val="en-US"/>
              </w:rPr>
            </w:pPr>
            <w:r w:rsidRPr="00227AB1">
              <w:rPr>
                <w:sz w:val="20"/>
                <w:szCs w:val="20"/>
                <w:lang w:val="en-US"/>
              </w:rPr>
              <w:t xml:space="preserve"> </w:t>
            </w:r>
          </w:p>
        </w:tc>
        <w:tc>
          <w:tcPr>
            <w:tcW w:w="680" w:type="pct"/>
            <w:tcMar>
              <w:top w:w="57" w:type="dxa"/>
            </w:tcMar>
          </w:tcPr>
          <w:p w:rsidR="00227AB1" w:rsidRPr="00227AB1" w:rsidRDefault="00227AB1" w:rsidP="00227AB1">
            <w:pPr>
              <w:rPr>
                <w:sz w:val="20"/>
                <w:szCs w:val="20"/>
                <w:lang w:val="en-US"/>
              </w:rPr>
            </w:pPr>
            <w:r w:rsidRPr="00227AB1">
              <w:rPr>
                <w:sz w:val="20"/>
                <w:szCs w:val="20"/>
                <w:lang w:val="en-US"/>
              </w:rPr>
              <w:t xml:space="preserve"> </w:t>
            </w:r>
          </w:p>
        </w:tc>
      </w:tr>
      <w:tr w:rsidR="00227AB1" w:rsidRPr="00227AB1" w:rsidTr="00227AB1">
        <w:trPr>
          <w:cantSplit/>
          <w:trHeight w:val="1380"/>
        </w:trPr>
        <w:tc>
          <w:tcPr>
            <w:tcW w:w="357" w:type="pct"/>
            <w:tcMar>
              <w:top w:w="57" w:type="dxa"/>
            </w:tcMar>
          </w:tcPr>
          <w:p w:rsidR="00227AB1" w:rsidRPr="00227AB1" w:rsidRDefault="00227AB1" w:rsidP="00227AB1">
            <w:pPr>
              <w:rPr>
                <w:sz w:val="20"/>
                <w:szCs w:val="20"/>
              </w:rPr>
            </w:pPr>
            <w:r w:rsidRPr="00227AB1">
              <w:rPr>
                <w:sz w:val="20"/>
                <w:szCs w:val="20"/>
              </w:rPr>
              <w:t>3TQ13B01</w:t>
            </w:r>
          </w:p>
        </w:tc>
        <w:tc>
          <w:tcPr>
            <w:tcW w:w="666" w:type="pct"/>
            <w:tcMar>
              <w:top w:w="57" w:type="dxa"/>
            </w:tcMar>
          </w:tcPr>
          <w:p w:rsidR="00227AB1" w:rsidRPr="00227AB1" w:rsidRDefault="00227AB1" w:rsidP="00227AB1">
            <w:pPr>
              <w:keepLines/>
              <w:rPr>
                <w:sz w:val="20"/>
                <w:szCs w:val="20"/>
              </w:rPr>
            </w:pPr>
            <w:r w:rsidRPr="00227AB1">
              <w:rPr>
                <w:sz w:val="20"/>
                <w:szCs w:val="20"/>
              </w:rPr>
              <w:t>Бак аварийного запаса концентрированного раствора бора</w:t>
            </w:r>
          </w:p>
          <w:p w:rsidR="00227AB1" w:rsidRPr="00227AB1" w:rsidRDefault="00227AB1" w:rsidP="00227AB1">
            <w:pPr>
              <w:keepLines/>
              <w:rPr>
                <w:sz w:val="20"/>
                <w:szCs w:val="20"/>
              </w:rPr>
            </w:pPr>
            <w:r w:rsidRPr="00227AB1">
              <w:rPr>
                <w:sz w:val="20"/>
                <w:szCs w:val="20"/>
              </w:rPr>
              <w:t xml:space="preserve">2; </w:t>
            </w:r>
            <w:r w:rsidRPr="00227AB1">
              <w:rPr>
                <w:sz w:val="20"/>
                <w:szCs w:val="20"/>
                <w:lang w:val="en-US"/>
              </w:rPr>
              <w:t>I</w:t>
            </w:r>
            <w:r w:rsidRPr="00227AB1">
              <w:rPr>
                <w:sz w:val="20"/>
                <w:szCs w:val="20"/>
              </w:rPr>
              <w:t xml:space="preserve">; </w:t>
            </w:r>
            <w:r w:rsidRPr="00227AB1">
              <w:rPr>
                <w:sz w:val="20"/>
                <w:szCs w:val="20"/>
                <w:lang w:val="en-US"/>
              </w:rPr>
              <w:t>C</w:t>
            </w:r>
          </w:p>
          <w:p w:rsidR="00227AB1" w:rsidRPr="00227AB1" w:rsidRDefault="00227AB1" w:rsidP="00227AB1">
            <w:pPr>
              <w:keepLines/>
              <w:rPr>
                <w:sz w:val="20"/>
                <w:szCs w:val="20"/>
              </w:rPr>
            </w:pPr>
            <w:r w:rsidRPr="00227AB1">
              <w:rPr>
                <w:sz w:val="20"/>
                <w:szCs w:val="20"/>
                <w:lang w:val="en-US"/>
              </w:rPr>
              <w:t>V</w:t>
            </w:r>
            <w:r w:rsidRPr="00227AB1">
              <w:rPr>
                <w:sz w:val="20"/>
                <w:szCs w:val="20"/>
              </w:rPr>
              <w:t>=19,8 м</w:t>
            </w:r>
            <w:r w:rsidRPr="00227AB1">
              <w:rPr>
                <w:bCs/>
                <w:sz w:val="20"/>
                <w:szCs w:val="20"/>
                <w:vertAlign w:val="superscript"/>
              </w:rPr>
              <w:t>3</w:t>
            </w:r>
          </w:p>
        </w:tc>
        <w:tc>
          <w:tcPr>
            <w:tcW w:w="608" w:type="pct"/>
            <w:tcMar>
              <w:top w:w="57" w:type="dxa"/>
            </w:tcMar>
          </w:tcPr>
          <w:p w:rsidR="00227AB1" w:rsidRPr="00227AB1" w:rsidRDefault="00227AB1" w:rsidP="00227AB1">
            <w:pPr>
              <w:rPr>
                <w:color w:val="000000"/>
                <w:sz w:val="20"/>
                <w:szCs w:val="20"/>
              </w:rPr>
            </w:pPr>
            <w:r w:rsidRPr="00227AB1">
              <w:rPr>
                <w:color w:val="000000"/>
                <w:sz w:val="20"/>
                <w:szCs w:val="20"/>
              </w:rPr>
              <w:t>ПА518.00.00.000</w:t>
            </w:r>
          </w:p>
          <w:p w:rsidR="00227AB1" w:rsidRPr="00227AB1" w:rsidRDefault="00227AB1" w:rsidP="00227AB1">
            <w:pPr>
              <w:rPr>
                <w:color w:val="000000"/>
                <w:sz w:val="20"/>
                <w:szCs w:val="20"/>
              </w:rPr>
            </w:pPr>
            <w:r w:rsidRPr="00227AB1">
              <w:rPr>
                <w:color w:val="000000"/>
                <w:sz w:val="20"/>
                <w:szCs w:val="20"/>
              </w:rPr>
              <w:t>ПА518.00.00.000ТЗ</w:t>
            </w:r>
          </w:p>
        </w:tc>
        <w:tc>
          <w:tcPr>
            <w:tcW w:w="513" w:type="pct"/>
            <w:tcMar>
              <w:top w:w="57" w:type="dxa"/>
            </w:tcMar>
          </w:tcPr>
          <w:p w:rsidR="00227AB1" w:rsidRPr="00227AB1" w:rsidRDefault="00227AB1" w:rsidP="00227AB1">
            <w:pPr>
              <w:rPr>
                <w:sz w:val="20"/>
                <w:szCs w:val="20"/>
              </w:rPr>
            </w:pPr>
            <w:r w:rsidRPr="00227AB1">
              <w:rPr>
                <w:sz w:val="20"/>
                <w:szCs w:val="20"/>
              </w:rPr>
              <w:t>-</w:t>
            </w:r>
          </w:p>
        </w:tc>
        <w:tc>
          <w:tcPr>
            <w:tcW w:w="757" w:type="pct"/>
            <w:tcMar>
              <w:top w:w="57" w:type="dxa"/>
            </w:tcMar>
          </w:tcPr>
          <w:p w:rsidR="00227AB1" w:rsidRPr="00227AB1" w:rsidRDefault="00227AB1" w:rsidP="00227AB1">
            <w:pPr>
              <w:rPr>
                <w:sz w:val="20"/>
                <w:szCs w:val="20"/>
              </w:rPr>
            </w:pPr>
            <w:r w:rsidRPr="00227AB1">
              <w:rPr>
                <w:sz w:val="20"/>
                <w:szCs w:val="20"/>
              </w:rPr>
              <w:t>ООО «Полесье»</w:t>
            </w:r>
          </w:p>
        </w:tc>
        <w:tc>
          <w:tcPr>
            <w:tcW w:w="308" w:type="pct"/>
            <w:tcMar>
              <w:top w:w="57" w:type="dxa"/>
            </w:tcMar>
          </w:tcPr>
          <w:p w:rsidR="00227AB1" w:rsidRPr="00227AB1" w:rsidRDefault="00227AB1" w:rsidP="00227AB1">
            <w:pPr>
              <w:rPr>
                <w:sz w:val="20"/>
                <w:szCs w:val="20"/>
              </w:rPr>
            </w:pPr>
            <w:r w:rsidRPr="00227AB1">
              <w:rPr>
                <w:sz w:val="20"/>
                <w:szCs w:val="20"/>
              </w:rPr>
              <w:t>шт.</w:t>
            </w:r>
          </w:p>
        </w:tc>
        <w:tc>
          <w:tcPr>
            <w:tcW w:w="406" w:type="pct"/>
            <w:tcMar>
              <w:top w:w="57" w:type="dxa"/>
            </w:tcMar>
          </w:tcPr>
          <w:p w:rsidR="00227AB1" w:rsidRPr="00227AB1" w:rsidRDefault="00227AB1" w:rsidP="00227AB1">
            <w:pPr>
              <w:rPr>
                <w:sz w:val="20"/>
                <w:szCs w:val="20"/>
              </w:rPr>
            </w:pPr>
            <w:r w:rsidRPr="00227AB1">
              <w:rPr>
                <w:sz w:val="20"/>
                <w:szCs w:val="20"/>
              </w:rPr>
              <w:t>1</w:t>
            </w:r>
          </w:p>
        </w:tc>
        <w:tc>
          <w:tcPr>
            <w:tcW w:w="406" w:type="pct"/>
            <w:tcMar>
              <w:top w:w="57" w:type="dxa"/>
            </w:tcMar>
          </w:tcPr>
          <w:p w:rsidR="00227AB1" w:rsidRPr="00227AB1" w:rsidRDefault="00227AB1" w:rsidP="00227AB1">
            <w:pPr>
              <w:rPr>
                <w:sz w:val="20"/>
                <w:szCs w:val="20"/>
              </w:rPr>
            </w:pPr>
            <w:r w:rsidRPr="00227AB1">
              <w:rPr>
                <w:sz w:val="20"/>
                <w:szCs w:val="20"/>
              </w:rPr>
              <w:t>2700,00</w:t>
            </w:r>
          </w:p>
        </w:tc>
        <w:tc>
          <w:tcPr>
            <w:tcW w:w="299" w:type="pct"/>
            <w:tcMar>
              <w:top w:w="57" w:type="dxa"/>
            </w:tcMar>
          </w:tcPr>
          <w:p w:rsidR="00227AB1" w:rsidRPr="00227AB1" w:rsidRDefault="00227AB1" w:rsidP="00227AB1">
            <w:pPr>
              <w:rPr>
                <w:sz w:val="20"/>
                <w:szCs w:val="20"/>
              </w:rPr>
            </w:pPr>
            <w:r w:rsidRPr="00227AB1">
              <w:rPr>
                <w:sz w:val="20"/>
                <w:szCs w:val="20"/>
              </w:rPr>
              <w:t>2700,00</w:t>
            </w:r>
          </w:p>
        </w:tc>
        <w:tc>
          <w:tcPr>
            <w:tcW w:w="680" w:type="pct"/>
            <w:tcMar>
              <w:top w:w="57" w:type="dxa"/>
            </w:tcMar>
          </w:tcPr>
          <w:p w:rsidR="00227AB1" w:rsidRPr="00227AB1" w:rsidRDefault="00227AB1" w:rsidP="00227AB1">
            <w:pPr>
              <w:rPr>
                <w:sz w:val="20"/>
                <w:szCs w:val="20"/>
              </w:rPr>
            </w:pPr>
            <w:r w:rsidRPr="00227AB1">
              <w:rPr>
                <w:sz w:val="20"/>
                <w:szCs w:val="20"/>
              </w:rPr>
              <w:t xml:space="preserve"> По ИТТ</w:t>
            </w:r>
            <w:r w:rsidRPr="00227AB1">
              <w:rPr>
                <w:sz w:val="20"/>
                <w:szCs w:val="20"/>
              </w:rPr>
              <w:br/>
              <w:t>А-93786 пм</w:t>
            </w:r>
          </w:p>
          <w:p w:rsidR="00227AB1" w:rsidRPr="00227AB1" w:rsidRDefault="00227AB1" w:rsidP="00227AB1">
            <w:pPr>
              <w:rPr>
                <w:sz w:val="20"/>
                <w:szCs w:val="20"/>
              </w:rPr>
            </w:pPr>
            <w:r w:rsidRPr="00227AB1">
              <w:rPr>
                <w:sz w:val="20"/>
                <w:szCs w:val="20"/>
              </w:rPr>
              <w:t>Классификационное обозначение 2З по НП-001-97 (ПНАЭ Г-01-011-97)</w:t>
            </w:r>
          </w:p>
        </w:tc>
      </w:tr>
      <w:tr w:rsidR="00227AB1" w:rsidRPr="00227AB1" w:rsidTr="00227AB1">
        <w:trPr>
          <w:cantSplit/>
        </w:trPr>
        <w:tc>
          <w:tcPr>
            <w:tcW w:w="357" w:type="pct"/>
            <w:tcMar>
              <w:top w:w="57" w:type="dxa"/>
            </w:tcMar>
          </w:tcPr>
          <w:p w:rsidR="00227AB1" w:rsidRPr="00227AB1" w:rsidRDefault="00227AB1" w:rsidP="00227AB1">
            <w:pPr>
              <w:rPr>
                <w:sz w:val="20"/>
                <w:szCs w:val="20"/>
              </w:rPr>
            </w:pPr>
            <w:r w:rsidRPr="00227AB1">
              <w:rPr>
                <w:sz w:val="20"/>
                <w:szCs w:val="20"/>
              </w:rPr>
              <w:t>3TQ23B01</w:t>
            </w:r>
          </w:p>
        </w:tc>
        <w:tc>
          <w:tcPr>
            <w:tcW w:w="666" w:type="pct"/>
            <w:tcMar>
              <w:top w:w="57" w:type="dxa"/>
            </w:tcMar>
          </w:tcPr>
          <w:p w:rsidR="00227AB1" w:rsidRPr="00227AB1" w:rsidRDefault="00227AB1" w:rsidP="00227AB1">
            <w:pPr>
              <w:keepLines/>
              <w:rPr>
                <w:sz w:val="20"/>
                <w:szCs w:val="20"/>
              </w:rPr>
            </w:pPr>
            <w:r w:rsidRPr="00227AB1">
              <w:rPr>
                <w:sz w:val="20"/>
                <w:szCs w:val="20"/>
              </w:rPr>
              <w:t>Бак аварийного запаса концентрированного раствора бора</w:t>
            </w:r>
          </w:p>
          <w:p w:rsidR="00227AB1" w:rsidRPr="00227AB1" w:rsidRDefault="00227AB1" w:rsidP="00227AB1">
            <w:pPr>
              <w:keepLines/>
              <w:rPr>
                <w:sz w:val="20"/>
                <w:szCs w:val="20"/>
              </w:rPr>
            </w:pPr>
            <w:r w:rsidRPr="00227AB1">
              <w:rPr>
                <w:sz w:val="20"/>
                <w:szCs w:val="20"/>
              </w:rPr>
              <w:t xml:space="preserve">2; </w:t>
            </w:r>
            <w:r w:rsidRPr="00227AB1">
              <w:rPr>
                <w:sz w:val="20"/>
                <w:szCs w:val="20"/>
                <w:lang w:val="en-US"/>
              </w:rPr>
              <w:t>I</w:t>
            </w:r>
            <w:r w:rsidRPr="00227AB1">
              <w:rPr>
                <w:sz w:val="20"/>
                <w:szCs w:val="20"/>
              </w:rPr>
              <w:t xml:space="preserve">; </w:t>
            </w:r>
            <w:r w:rsidRPr="00227AB1">
              <w:rPr>
                <w:sz w:val="20"/>
                <w:szCs w:val="20"/>
                <w:lang w:val="en-US"/>
              </w:rPr>
              <w:t>C</w:t>
            </w:r>
          </w:p>
          <w:p w:rsidR="00227AB1" w:rsidRPr="00227AB1" w:rsidRDefault="00227AB1" w:rsidP="00227AB1">
            <w:pPr>
              <w:keepLines/>
              <w:rPr>
                <w:b/>
                <w:sz w:val="20"/>
                <w:szCs w:val="20"/>
                <w:u w:val="single"/>
              </w:rPr>
            </w:pPr>
            <w:r w:rsidRPr="00227AB1">
              <w:rPr>
                <w:sz w:val="20"/>
                <w:szCs w:val="20"/>
                <w:lang w:val="en-US"/>
              </w:rPr>
              <w:t>V</w:t>
            </w:r>
            <w:r w:rsidRPr="00227AB1">
              <w:rPr>
                <w:sz w:val="20"/>
                <w:szCs w:val="20"/>
              </w:rPr>
              <w:t>=19,8 м</w:t>
            </w:r>
            <w:r w:rsidRPr="00227AB1">
              <w:rPr>
                <w:bCs/>
                <w:sz w:val="20"/>
                <w:szCs w:val="20"/>
                <w:vertAlign w:val="superscript"/>
              </w:rPr>
              <w:t>3</w:t>
            </w:r>
          </w:p>
        </w:tc>
        <w:tc>
          <w:tcPr>
            <w:tcW w:w="608" w:type="pct"/>
            <w:tcMar>
              <w:top w:w="57" w:type="dxa"/>
            </w:tcMar>
          </w:tcPr>
          <w:p w:rsidR="00227AB1" w:rsidRPr="00227AB1" w:rsidRDefault="00227AB1" w:rsidP="00227AB1">
            <w:pPr>
              <w:rPr>
                <w:color w:val="000000"/>
                <w:sz w:val="20"/>
                <w:szCs w:val="20"/>
              </w:rPr>
            </w:pPr>
            <w:r w:rsidRPr="00227AB1">
              <w:rPr>
                <w:color w:val="000000"/>
                <w:sz w:val="20"/>
                <w:szCs w:val="20"/>
              </w:rPr>
              <w:t>ПА518.00.00.000</w:t>
            </w:r>
          </w:p>
          <w:p w:rsidR="00227AB1" w:rsidRPr="00227AB1" w:rsidRDefault="00227AB1" w:rsidP="00227AB1">
            <w:pPr>
              <w:rPr>
                <w:color w:val="000000"/>
                <w:sz w:val="20"/>
                <w:szCs w:val="20"/>
              </w:rPr>
            </w:pPr>
            <w:r w:rsidRPr="00227AB1">
              <w:rPr>
                <w:color w:val="000000"/>
                <w:sz w:val="20"/>
                <w:szCs w:val="20"/>
              </w:rPr>
              <w:t>ПА518.00.00.000ТЗ</w:t>
            </w:r>
          </w:p>
        </w:tc>
        <w:tc>
          <w:tcPr>
            <w:tcW w:w="513" w:type="pct"/>
            <w:tcMar>
              <w:top w:w="57" w:type="dxa"/>
            </w:tcMar>
          </w:tcPr>
          <w:p w:rsidR="00227AB1" w:rsidRPr="00227AB1" w:rsidRDefault="00227AB1" w:rsidP="00227AB1">
            <w:pPr>
              <w:rPr>
                <w:sz w:val="20"/>
                <w:szCs w:val="20"/>
                <w:lang w:val="en-US"/>
              </w:rPr>
            </w:pPr>
            <w:r w:rsidRPr="00227AB1">
              <w:rPr>
                <w:sz w:val="20"/>
                <w:szCs w:val="20"/>
                <w:lang w:val="en-US"/>
              </w:rPr>
              <w:t>-</w:t>
            </w:r>
          </w:p>
        </w:tc>
        <w:tc>
          <w:tcPr>
            <w:tcW w:w="757" w:type="pct"/>
            <w:tcMar>
              <w:top w:w="57" w:type="dxa"/>
            </w:tcMar>
          </w:tcPr>
          <w:p w:rsidR="00227AB1" w:rsidRPr="00227AB1" w:rsidRDefault="00227AB1" w:rsidP="00227AB1">
            <w:pPr>
              <w:rPr>
                <w:sz w:val="20"/>
                <w:szCs w:val="20"/>
              </w:rPr>
            </w:pPr>
            <w:r w:rsidRPr="00227AB1">
              <w:rPr>
                <w:sz w:val="20"/>
                <w:szCs w:val="20"/>
              </w:rPr>
              <w:t>ООО «Полесье»</w:t>
            </w:r>
          </w:p>
        </w:tc>
        <w:tc>
          <w:tcPr>
            <w:tcW w:w="308" w:type="pct"/>
            <w:tcMar>
              <w:top w:w="57" w:type="dxa"/>
            </w:tcMar>
          </w:tcPr>
          <w:p w:rsidR="00227AB1" w:rsidRPr="00227AB1" w:rsidRDefault="00227AB1" w:rsidP="00227AB1">
            <w:pPr>
              <w:rPr>
                <w:sz w:val="20"/>
                <w:szCs w:val="20"/>
              </w:rPr>
            </w:pPr>
            <w:r w:rsidRPr="00227AB1">
              <w:rPr>
                <w:sz w:val="20"/>
                <w:szCs w:val="20"/>
              </w:rPr>
              <w:t>шт.</w:t>
            </w:r>
          </w:p>
        </w:tc>
        <w:tc>
          <w:tcPr>
            <w:tcW w:w="406" w:type="pct"/>
            <w:tcMar>
              <w:top w:w="57" w:type="dxa"/>
            </w:tcMar>
          </w:tcPr>
          <w:p w:rsidR="00227AB1" w:rsidRPr="00227AB1" w:rsidRDefault="00227AB1" w:rsidP="00227AB1">
            <w:pPr>
              <w:rPr>
                <w:sz w:val="20"/>
                <w:szCs w:val="20"/>
              </w:rPr>
            </w:pPr>
            <w:r w:rsidRPr="00227AB1">
              <w:rPr>
                <w:sz w:val="20"/>
                <w:szCs w:val="20"/>
              </w:rPr>
              <w:t>1</w:t>
            </w:r>
          </w:p>
        </w:tc>
        <w:tc>
          <w:tcPr>
            <w:tcW w:w="406" w:type="pct"/>
            <w:tcMar>
              <w:top w:w="57" w:type="dxa"/>
            </w:tcMar>
          </w:tcPr>
          <w:p w:rsidR="00227AB1" w:rsidRPr="00227AB1" w:rsidRDefault="00227AB1" w:rsidP="00227AB1">
            <w:pPr>
              <w:rPr>
                <w:sz w:val="20"/>
                <w:szCs w:val="20"/>
              </w:rPr>
            </w:pPr>
            <w:r w:rsidRPr="00227AB1">
              <w:rPr>
                <w:sz w:val="20"/>
                <w:szCs w:val="20"/>
              </w:rPr>
              <w:t>2700,00</w:t>
            </w:r>
          </w:p>
        </w:tc>
        <w:tc>
          <w:tcPr>
            <w:tcW w:w="299" w:type="pct"/>
            <w:tcMar>
              <w:top w:w="57" w:type="dxa"/>
            </w:tcMar>
          </w:tcPr>
          <w:p w:rsidR="00227AB1" w:rsidRPr="00227AB1" w:rsidRDefault="00227AB1" w:rsidP="00227AB1">
            <w:pPr>
              <w:rPr>
                <w:sz w:val="20"/>
                <w:szCs w:val="20"/>
              </w:rPr>
            </w:pPr>
            <w:r w:rsidRPr="00227AB1">
              <w:rPr>
                <w:sz w:val="20"/>
                <w:szCs w:val="20"/>
              </w:rPr>
              <w:t>2700,00</w:t>
            </w:r>
          </w:p>
        </w:tc>
        <w:tc>
          <w:tcPr>
            <w:tcW w:w="680" w:type="pct"/>
            <w:tcMar>
              <w:top w:w="57" w:type="dxa"/>
            </w:tcMar>
          </w:tcPr>
          <w:p w:rsidR="00227AB1" w:rsidRPr="00227AB1" w:rsidRDefault="00227AB1" w:rsidP="00227AB1">
            <w:pPr>
              <w:rPr>
                <w:sz w:val="20"/>
                <w:szCs w:val="20"/>
              </w:rPr>
            </w:pPr>
            <w:r w:rsidRPr="00227AB1">
              <w:rPr>
                <w:sz w:val="20"/>
                <w:szCs w:val="20"/>
              </w:rPr>
              <w:t xml:space="preserve"> По ИТТ</w:t>
            </w:r>
            <w:r w:rsidRPr="00227AB1">
              <w:rPr>
                <w:sz w:val="20"/>
                <w:szCs w:val="20"/>
              </w:rPr>
              <w:br/>
              <w:t>А-93786 пм</w:t>
            </w:r>
          </w:p>
          <w:p w:rsidR="00227AB1" w:rsidRPr="00227AB1" w:rsidRDefault="00227AB1" w:rsidP="00227AB1">
            <w:pPr>
              <w:rPr>
                <w:sz w:val="20"/>
                <w:szCs w:val="20"/>
              </w:rPr>
            </w:pPr>
            <w:r w:rsidRPr="00227AB1">
              <w:rPr>
                <w:sz w:val="20"/>
                <w:szCs w:val="20"/>
              </w:rPr>
              <w:t>Классификационное обозначение 2З по НП-001-97 (ПНАЭ Г-01-011-97)</w:t>
            </w:r>
          </w:p>
        </w:tc>
      </w:tr>
      <w:tr w:rsidR="00227AB1" w:rsidRPr="00227AB1" w:rsidTr="00227AB1">
        <w:trPr>
          <w:cantSplit/>
        </w:trPr>
        <w:tc>
          <w:tcPr>
            <w:tcW w:w="357" w:type="pct"/>
            <w:tcMar>
              <w:top w:w="57" w:type="dxa"/>
            </w:tcMar>
          </w:tcPr>
          <w:p w:rsidR="00227AB1" w:rsidRPr="00227AB1" w:rsidRDefault="00227AB1" w:rsidP="00227AB1">
            <w:pPr>
              <w:rPr>
                <w:sz w:val="20"/>
                <w:szCs w:val="20"/>
              </w:rPr>
            </w:pPr>
            <w:r w:rsidRPr="00227AB1">
              <w:rPr>
                <w:sz w:val="20"/>
                <w:szCs w:val="20"/>
              </w:rPr>
              <w:t>3TF10B01</w:t>
            </w:r>
          </w:p>
        </w:tc>
        <w:tc>
          <w:tcPr>
            <w:tcW w:w="666" w:type="pct"/>
            <w:tcMar>
              <w:top w:w="57" w:type="dxa"/>
            </w:tcMar>
          </w:tcPr>
          <w:p w:rsidR="00227AB1" w:rsidRPr="00227AB1" w:rsidRDefault="00227AB1" w:rsidP="00227AB1">
            <w:pPr>
              <w:rPr>
                <w:sz w:val="20"/>
                <w:szCs w:val="20"/>
              </w:rPr>
            </w:pPr>
            <w:r w:rsidRPr="00227AB1">
              <w:rPr>
                <w:sz w:val="20"/>
                <w:szCs w:val="20"/>
              </w:rPr>
              <w:t>Бак дыхательный промконтура</w:t>
            </w:r>
          </w:p>
          <w:p w:rsidR="00227AB1" w:rsidRPr="00227AB1" w:rsidRDefault="00227AB1" w:rsidP="00227AB1">
            <w:pPr>
              <w:keepLines/>
              <w:rPr>
                <w:sz w:val="20"/>
                <w:szCs w:val="20"/>
              </w:rPr>
            </w:pPr>
            <w:r w:rsidRPr="00227AB1">
              <w:rPr>
                <w:sz w:val="20"/>
                <w:szCs w:val="20"/>
              </w:rPr>
              <w:t xml:space="preserve">2; </w:t>
            </w:r>
            <w:r w:rsidRPr="00227AB1">
              <w:rPr>
                <w:sz w:val="20"/>
                <w:szCs w:val="20"/>
                <w:lang w:val="en-US"/>
              </w:rPr>
              <w:t>I</w:t>
            </w:r>
            <w:r w:rsidRPr="00227AB1">
              <w:rPr>
                <w:sz w:val="20"/>
                <w:szCs w:val="20"/>
              </w:rPr>
              <w:t xml:space="preserve">; </w:t>
            </w:r>
            <w:r w:rsidRPr="00227AB1">
              <w:rPr>
                <w:sz w:val="20"/>
                <w:szCs w:val="20"/>
                <w:lang w:val="en-US"/>
              </w:rPr>
              <w:t>C</w:t>
            </w:r>
          </w:p>
          <w:p w:rsidR="00227AB1" w:rsidRPr="00227AB1" w:rsidRDefault="00227AB1" w:rsidP="00227AB1">
            <w:pPr>
              <w:rPr>
                <w:sz w:val="20"/>
                <w:szCs w:val="20"/>
              </w:rPr>
            </w:pPr>
            <w:r w:rsidRPr="00227AB1">
              <w:rPr>
                <w:sz w:val="20"/>
                <w:szCs w:val="20"/>
                <w:lang w:val="en-US"/>
              </w:rPr>
              <w:t>V</w:t>
            </w:r>
            <w:r w:rsidRPr="00227AB1">
              <w:rPr>
                <w:sz w:val="20"/>
                <w:szCs w:val="20"/>
              </w:rPr>
              <w:t>=3,00 м</w:t>
            </w:r>
            <w:r w:rsidRPr="00227AB1">
              <w:rPr>
                <w:bCs/>
                <w:sz w:val="20"/>
                <w:szCs w:val="20"/>
                <w:vertAlign w:val="superscript"/>
              </w:rPr>
              <w:t>3</w:t>
            </w:r>
          </w:p>
        </w:tc>
        <w:tc>
          <w:tcPr>
            <w:tcW w:w="608" w:type="pct"/>
            <w:tcMar>
              <w:top w:w="57" w:type="dxa"/>
            </w:tcMar>
          </w:tcPr>
          <w:p w:rsidR="00227AB1" w:rsidRPr="00227AB1" w:rsidRDefault="00227AB1" w:rsidP="00227AB1">
            <w:pPr>
              <w:rPr>
                <w:sz w:val="20"/>
                <w:szCs w:val="20"/>
              </w:rPr>
            </w:pPr>
            <w:r w:rsidRPr="00227AB1">
              <w:rPr>
                <w:sz w:val="20"/>
                <w:szCs w:val="20"/>
              </w:rPr>
              <w:t>ПФР558.00.00.000</w:t>
            </w:r>
          </w:p>
          <w:p w:rsidR="00227AB1" w:rsidRPr="00227AB1" w:rsidRDefault="00227AB1" w:rsidP="00227AB1">
            <w:pPr>
              <w:rPr>
                <w:sz w:val="20"/>
                <w:szCs w:val="20"/>
              </w:rPr>
            </w:pPr>
            <w:r w:rsidRPr="00227AB1">
              <w:rPr>
                <w:sz w:val="20"/>
                <w:szCs w:val="20"/>
              </w:rPr>
              <w:t>ПФР558.00.00.000ТЗ</w:t>
            </w:r>
          </w:p>
        </w:tc>
        <w:tc>
          <w:tcPr>
            <w:tcW w:w="513" w:type="pct"/>
            <w:tcMar>
              <w:top w:w="57" w:type="dxa"/>
            </w:tcMar>
          </w:tcPr>
          <w:p w:rsidR="00227AB1" w:rsidRPr="00227AB1" w:rsidRDefault="00227AB1" w:rsidP="00227AB1">
            <w:pPr>
              <w:rPr>
                <w:sz w:val="20"/>
                <w:szCs w:val="20"/>
              </w:rPr>
            </w:pPr>
            <w:r w:rsidRPr="00227AB1">
              <w:rPr>
                <w:sz w:val="20"/>
                <w:szCs w:val="20"/>
              </w:rPr>
              <w:t>-</w:t>
            </w:r>
          </w:p>
        </w:tc>
        <w:tc>
          <w:tcPr>
            <w:tcW w:w="757" w:type="pct"/>
            <w:tcMar>
              <w:top w:w="57" w:type="dxa"/>
            </w:tcMar>
          </w:tcPr>
          <w:p w:rsidR="00227AB1" w:rsidRPr="00227AB1" w:rsidRDefault="00227AB1" w:rsidP="00227AB1">
            <w:pPr>
              <w:rPr>
                <w:sz w:val="20"/>
                <w:szCs w:val="20"/>
              </w:rPr>
            </w:pPr>
            <w:r w:rsidRPr="00227AB1">
              <w:rPr>
                <w:sz w:val="20"/>
                <w:szCs w:val="20"/>
              </w:rPr>
              <w:t>ООО «ПрофЭнергоРемСтрой»</w:t>
            </w:r>
          </w:p>
        </w:tc>
        <w:tc>
          <w:tcPr>
            <w:tcW w:w="308" w:type="pct"/>
            <w:tcMar>
              <w:top w:w="57" w:type="dxa"/>
            </w:tcMar>
          </w:tcPr>
          <w:p w:rsidR="00227AB1" w:rsidRPr="00227AB1" w:rsidRDefault="00227AB1" w:rsidP="00227AB1">
            <w:pPr>
              <w:rPr>
                <w:sz w:val="20"/>
                <w:szCs w:val="20"/>
              </w:rPr>
            </w:pPr>
            <w:r w:rsidRPr="00227AB1">
              <w:rPr>
                <w:sz w:val="20"/>
                <w:szCs w:val="20"/>
              </w:rPr>
              <w:t>шт.</w:t>
            </w:r>
          </w:p>
        </w:tc>
        <w:tc>
          <w:tcPr>
            <w:tcW w:w="406" w:type="pct"/>
            <w:tcMar>
              <w:top w:w="57" w:type="dxa"/>
            </w:tcMar>
          </w:tcPr>
          <w:p w:rsidR="00227AB1" w:rsidRPr="00227AB1" w:rsidRDefault="00227AB1" w:rsidP="00227AB1">
            <w:pPr>
              <w:rPr>
                <w:sz w:val="20"/>
                <w:szCs w:val="20"/>
              </w:rPr>
            </w:pPr>
            <w:r w:rsidRPr="00227AB1">
              <w:rPr>
                <w:sz w:val="20"/>
                <w:szCs w:val="20"/>
              </w:rPr>
              <w:t>2</w:t>
            </w:r>
          </w:p>
        </w:tc>
        <w:tc>
          <w:tcPr>
            <w:tcW w:w="406" w:type="pct"/>
            <w:tcMar>
              <w:top w:w="57" w:type="dxa"/>
            </w:tcMar>
          </w:tcPr>
          <w:p w:rsidR="00227AB1" w:rsidRPr="00227AB1" w:rsidRDefault="00227AB1" w:rsidP="00227AB1">
            <w:pPr>
              <w:rPr>
                <w:sz w:val="20"/>
                <w:szCs w:val="20"/>
              </w:rPr>
            </w:pPr>
            <w:r w:rsidRPr="00227AB1">
              <w:rPr>
                <w:sz w:val="20"/>
                <w:szCs w:val="20"/>
              </w:rPr>
              <w:t>600,00</w:t>
            </w:r>
          </w:p>
        </w:tc>
        <w:tc>
          <w:tcPr>
            <w:tcW w:w="299" w:type="pct"/>
            <w:tcMar>
              <w:top w:w="57" w:type="dxa"/>
            </w:tcMar>
          </w:tcPr>
          <w:p w:rsidR="00227AB1" w:rsidRPr="00227AB1" w:rsidRDefault="00227AB1" w:rsidP="00227AB1">
            <w:pPr>
              <w:rPr>
                <w:sz w:val="20"/>
                <w:szCs w:val="20"/>
              </w:rPr>
            </w:pPr>
            <w:r w:rsidRPr="00227AB1">
              <w:rPr>
                <w:sz w:val="20"/>
                <w:szCs w:val="20"/>
              </w:rPr>
              <w:t>1200</w:t>
            </w:r>
          </w:p>
        </w:tc>
        <w:tc>
          <w:tcPr>
            <w:tcW w:w="680" w:type="pct"/>
            <w:tcMar>
              <w:top w:w="57" w:type="dxa"/>
            </w:tcMar>
          </w:tcPr>
          <w:p w:rsidR="00227AB1" w:rsidRPr="00227AB1" w:rsidRDefault="00227AB1" w:rsidP="00227AB1">
            <w:pPr>
              <w:rPr>
                <w:sz w:val="20"/>
                <w:szCs w:val="20"/>
              </w:rPr>
            </w:pPr>
            <w:r w:rsidRPr="00227AB1">
              <w:rPr>
                <w:sz w:val="20"/>
                <w:szCs w:val="20"/>
              </w:rPr>
              <w:t xml:space="preserve"> По ИТТ </w:t>
            </w:r>
          </w:p>
          <w:p w:rsidR="00227AB1" w:rsidRPr="00227AB1" w:rsidRDefault="00227AB1" w:rsidP="00227AB1">
            <w:pPr>
              <w:rPr>
                <w:sz w:val="20"/>
                <w:szCs w:val="20"/>
              </w:rPr>
            </w:pPr>
            <w:r w:rsidRPr="00227AB1">
              <w:rPr>
                <w:sz w:val="20"/>
                <w:szCs w:val="20"/>
              </w:rPr>
              <w:t>А-93797 пм</w:t>
            </w:r>
          </w:p>
        </w:tc>
      </w:tr>
    </w:tbl>
    <w:p w:rsidR="00227AB1" w:rsidRPr="00227AB1" w:rsidRDefault="00227AB1" w:rsidP="00227AB1">
      <w:pPr>
        <w:pStyle w:val="aff7"/>
        <w:tabs>
          <w:tab w:val="left" w:pos="1418"/>
        </w:tabs>
        <w:spacing w:after="0" w:line="360" w:lineRule="auto"/>
        <w:ind w:firstLine="131"/>
        <w:jc w:val="both"/>
        <w:rPr>
          <w:b w:val="0"/>
          <w:sz w:val="4"/>
          <w:szCs w:val="4"/>
        </w:rPr>
      </w:pPr>
    </w:p>
    <w:p w:rsidR="00227AB1" w:rsidRPr="00227AB1" w:rsidRDefault="00227AB1" w:rsidP="00227AB1">
      <w:pPr>
        <w:pStyle w:val="a6"/>
      </w:pPr>
      <w:r w:rsidRPr="00227AB1">
        <w:t>Оформление сформированного файла должно включать в себя:</w:t>
      </w:r>
    </w:p>
    <w:p w:rsidR="00227AB1" w:rsidRPr="00227AB1" w:rsidRDefault="00227AB1" w:rsidP="003451EA">
      <w:pPr>
        <w:pStyle w:val="130"/>
        <w:numPr>
          <w:ilvl w:val="0"/>
          <w:numId w:val="27"/>
        </w:numPr>
        <w:spacing w:line="360" w:lineRule="auto"/>
        <w:ind w:hanging="720"/>
        <w:rPr>
          <w:rFonts w:cs="Times New Roman"/>
        </w:rPr>
      </w:pPr>
      <w:r w:rsidRPr="00227AB1">
        <w:rPr>
          <w:rFonts w:cs="Times New Roman"/>
        </w:rPr>
        <w:t>Настраиваемое название файла;</w:t>
      </w:r>
    </w:p>
    <w:p w:rsidR="00227AB1" w:rsidRPr="00227AB1" w:rsidRDefault="00227AB1" w:rsidP="003451EA">
      <w:pPr>
        <w:pStyle w:val="130"/>
        <w:numPr>
          <w:ilvl w:val="0"/>
          <w:numId w:val="27"/>
        </w:numPr>
        <w:spacing w:line="360" w:lineRule="auto"/>
        <w:ind w:hanging="720"/>
        <w:rPr>
          <w:rFonts w:cs="Times New Roman"/>
        </w:rPr>
      </w:pPr>
      <w:r w:rsidRPr="00227AB1">
        <w:rPr>
          <w:rFonts w:cs="Times New Roman"/>
        </w:rPr>
        <w:t>оформление шапки;</w:t>
      </w:r>
    </w:p>
    <w:p w:rsidR="00227AB1" w:rsidRPr="00227AB1" w:rsidRDefault="00227AB1" w:rsidP="003451EA">
      <w:pPr>
        <w:pStyle w:val="130"/>
        <w:numPr>
          <w:ilvl w:val="0"/>
          <w:numId w:val="27"/>
        </w:numPr>
        <w:spacing w:line="360" w:lineRule="auto"/>
        <w:ind w:hanging="720"/>
        <w:rPr>
          <w:rFonts w:cs="Times New Roman"/>
        </w:rPr>
      </w:pPr>
      <w:r w:rsidRPr="00227AB1">
        <w:rPr>
          <w:rFonts w:cs="Times New Roman"/>
        </w:rPr>
        <w:t>сквозные строки нумерации столбцов;</w:t>
      </w:r>
    </w:p>
    <w:p w:rsidR="00227AB1" w:rsidRPr="00227AB1" w:rsidRDefault="00227AB1" w:rsidP="003451EA">
      <w:pPr>
        <w:pStyle w:val="130"/>
        <w:numPr>
          <w:ilvl w:val="0"/>
          <w:numId w:val="27"/>
        </w:numPr>
        <w:spacing w:line="360" w:lineRule="auto"/>
        <w:ind w:hanging="720"/>
        <w:rPr>
          <w:rFonts w:cs="Times New Roman"/>
        </w:rPr>
      </w:pPr>
      <w:r w:rsidRPr="00227AB1">
        <w:rPr>
          <w:rFonts w:cs="Times New Roman"/>
        </w:rPr>
        <w:t>настраиваемые колонтитулы;</w:t>
      </w:r>
    </w:p>
    <w:p w:rsidR="00227AB1" w:rsidRPr="00227AB1" w:rsidRDefault="00227AB1" w:rsidP="003451EA">
      <w:pPr>
        <w:pStyle w:val="130"/>
        <w:numPr>
          <w:ilvl w:val="0"/>
          <w:numId w:val="27"/>
        </w:numPr>
        <w:spacing w:line="360" w:lineRule="auto"/>
        <w:ind w:hanging="720"/>
        <w:rPr>
          <w:rFonts w:cs="Times New Roman"/>
        </w:rPr>
      </w:pPr>
      <w:r w:rsidRPr="00227AB1">
        <w:rPr>
          <w:rFonts w:cs="Times New Roman"/>
        </w:rPr>
        <w:t>шрифт, размер шрифта;</w:t>
      </w:r>
    </w:p>
    <w:p w:rsidR="00227AB1" w:rsidRPr="00227AB1" w:rsidRDefault="00227AB1" w:rsidP="003451EA">
      <w:pPr>
        <w:pStyle w:val="130"/>
        <w:numPr>
          <w:ilvl w:val="0"/>
          <w:numId w:val="27"/>
        </w:numPr>
        <w:spacing w:line="360" w:lineRule="auto"/>
        <w:ind w:hanging="720"/>
        <w:rPr>
          <w:rFonts w:cs="Times New Roman"/>
        </w:rPr>
      </w:pPr>
      <w:r w:rsidRPr="00227AB1">
        <w:rPr>
          <w:rFonts w:cs="Times New Roman"/>
        </w:rPr>
        <w:t>подготовленная разметка для печати.</w:t>
      </w:r>
    </w:p>
    <w:p w:rsidR="00227AB1" w:rsidRPr="00227AB1" w:rsidRDefault="00227AB1" w:rsidP="00227AB1">
      <w:pPr>
        <w:pStyle w:val="a6"/>
      </w:pPr>
      <w:r w:rsidRPr="00227AB1">
        <w:t>Необходимо предусмотреть возможность настройки шаблона форматирования данных в указанном отчете Администратором ЕОНКОМ.</w:t>
      </w:r>
    </w:p>
    <w:p w:rsidR="00227AB1" w:rsidRPr="00227AB1" w:rsidRDefault="00227AB1" w:rsidP="00227AB1">
      <w:pPr>
        <w:pStyle w:val="a6"/>
        <w:rPr>
          <w:b/>
        </w:rPr>
        <w:sectPr w:rsidR="00227AB1" w:rsidRPr="00227AB1" w:rsidSect="00227AB1">
          <w:pgSz w:w="16838" w:h="11906" w:orient="landscape"/>
          <w:pgMar w:top="426" w:right="426" w:bottom="424" w:left="568" w:header="708" w:footer="708" w:gutter="0"/>
          <w:cols w:space="708"/>
          <w:docGrid w:linePitch="360"/>
        </w:sectPr>
      </w:pPr>
      <w:r w:rsidRPr="00227AB1">
        <w:rPr>
          <w:b/>
        </w:rPr>
        <w:t>Перечисленные настройки согласуются с Заказчиком в процессе выполнения работ по разработке модуля.</w:t>
      </w:r>
    </w:p>
    <w:p w:rsidR="00227AB1" w:rsidRPr="003451EA"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3451EA">
        <w:rPr>
          <w:rFonts w:ascii="Times New Roman" w:hAnsi="Times New Roman" w:cs="Times New Roman"/>
          <w:i w:val="0"/>
          <w:color w:val="auto"/>
        </w:rPr>
        <w:lastRenderedPageBreak/>
        <w:t>Редактор спецификаций</w:t>
      </w:r>
    </w:p>
    <w:p w:rsidR="00227AB1" w:rsidRPr="00227AB1" w:rsidRDefault="00227AB1" w:rsidP="00227AB1">
      <w:pPr>
        <w:pStyle w:val="a6"/>
      </w:pPr>
      <w:r w:rsidRPr="00227AB1">
        <w:t>Соответствует основным инструментам работы с объектами ЕОНКОМ:</w:t>
      </w:r>
    </w:p>
    <w:p w:rsidR="00227AB1" w:rsidRPr="00227AB1" w:rsidRDefault="00227AB1" w:rsidP="00227AB1">
      <w:pPr>
        <w:pStyle w:val="affd"/>
        <w:rPr>
          <w:rFonts w:cs="Times New Roman"/>
        </w:rPr>
      </w:pPr>
      <w:r w:rsidRPr="00227AB1">
        <w:rPr>
          <w:rFonts w:cs="Times New Roman"/>
          <w:noProof/>
          <w:lang w:val="ru-RU" w:eastAsia="ru-RU"/>
        </w:rPr>
        <w:drawing>
          <wp:inline distT="0" distB="0" distL="0" distR="0" wp14:anchorId="41304E88" wp14:editId="75418F72">
            <wp:extent cx="6567170" cy="1781175"/>
            <wp:effectExtent l="0" t="0" r="5080" b="9525"/>
            <wp:docPr id="8" name="Рисунок 9" descr="D:\Document\Project\ТЗ\sc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ocument\Project\ТЗ\screen\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67170" cy="1781175"/>
                    </a:xfrm>
                    <a:prstGeom prst="rect">
                      <a:avLst/>
                    </a:prstGeom>
                    <a:noFill/>
                    <a:ln>
                      <a:noFill/>
                    </a:ln>
                  </pic:spPr>
                </pic:pic>
              </a:graphicData>
            </a:graphic>
          </wp:inline>
        </w:drawing>
      </w:r>
    </w:p>
    <w:p w:rsidR="00227AB1" w:rsidRPr="00227AB1" w:rsidRDefault="00227AB1" w:rsidP="00227AB1">
      <w:pPr>
        <w:pStyle w:val="a6"/>
      </w:pPr>
      <w:r w:rsidRPr="00227AB1">
        <w:t>При создании спецификации должны быть указаны следующие атрибуты:</w:t>
      </w:r>
    </w:p>
    <w:p w:rsidR="00227AB1" w:rsidRPr="00227AB1" w:rsidRDefault="00227AB1" w:rsidP="003451EA">
      <w:pPr>
        <w:pStyle w:val="130"/>
        <w:numPr>
          <w:ilvl w:val="0"/>
          <w:numId w:val="28"/>
        </w:numPr>
        <w:spacing w:line="360" w:lineRule="auto"/>
        <w:ind w:hanging="720"/>
        <w:rPr>
          <w:rFonts w:cs="Times New Roman"/>
        </w:rPr>
      </w:pPr>
      <w:r w:rsidRPr="00227AB1">
        <w:rPr>
          <w:rFonts w:cs="Times New Roman"/>
        </w:rPr>
        <w:t>Наименование;</w:t>
      </w:r>
    </w:p>
    <w:p w:rsidR="00227AB1" w:rsidRPr="00227AB1" w:rsidRDefault="00227AB1" w:rsidP="003451EA">
      <w:pPr>
        <w:pStyle w:val="130"/>
        <w:numPr>
          <w:ilvl w:val="0"/>
          <w:numId w:val="28"/>
        </w:numPr>
        <w:spacing w:line="360" w:lineRule="auto"/>
        <w:ind w:hanging="720"/>
        <w:rPr>
          <w:rFonts w:cs="Times New Roman"/>
        </w:rPr>
      </w:pPr>
      <w:r w:rsidRPr="00227AB1">
        <w:rPr>
          <w:rFonts w:cs="Times New Roman"/>
        </w:rPr>
        <w:t>инвентарный номер.</w:t>
      </w:r>
    </w:p>
    <w:p w:rsidR="00227AB1" w:rsidRPr="00227AB1" w:rsidRDefault="00227AB1" w:rsidP="00227AB1">
      <w:pPr>
        <w:pStyle w:val="a6"/>
      </w:pPr>
      <w:r w:rsidRPr="00227AB1">
        <w:t>При создании должна быть осуществлена проверка уникальности по Наименованию.</w:t>
      </w:r>
    </w:p>
    <w:p w:rsidR="00227AB1" w:rsidRPr="00227AB1" w:rsidRDefault="00227AB1" w:rsidP="00227AB1">
      <w:pPr>
        <w:pStyle w:val="a6"/>
      </w:pPr>
      <w:r w:rsidRPr="00227AB1">
        <w:t>В случае совпадения наименований необходимо выводить перечень уже существующих наименований с предложением их применения.</w:t>
      </w:r>
    </w:p>
    <w:p w:rsidR="00227AB1" w:rsidRPr="00227AB1" w:rsidRDefault="00227AB1" w:rsidP="00227AB1">
      <w:pPr>
        <w:pStyle w:val="a6"/>
      </w:pPr>
      <w:r w:rsidRPr="00227AB1">
        <w:tab/>
        <w:t>Дополнительный перечень атрибутов и дополнительные этапы настройки и проверки уникальности согласуются с Заказчиком в ходе выполнения работ.</w:t>
      </w:r>
    </w:p>
    <w:p w:rsidR="00227AB1" w:rsidRPr="00227AB1" w:rsidRDefault="00227AB1" w:rsidP="00227AB1">
      <w:pPr>
        <w:pStyle w:val="aff7"/>
        <w:tabs>
          <w:tab w:val="left" w:pos="1418"/>
        </w:tabs>
        <w:spacing w:after="0" w:line="360" w:lineRule="auto"/>
        <w:rPr>
          <w:sz w:val="10"/>
          <w:szCs w:val="10"/>
        </w:rPr>
      </w:pPr>
    </w:p>
    <w:p w:rsidR="00227AB1" w:rsidRPr="003451EA"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3451EA">
        <w:rPr>
          <w:rFonts w:ascii="Times New Roman" w:hAnsi="Times New Roman" w:cs="Times New Roman"/>
          <w:i w:val="0"/>
          <w:color w:val="auto"/>
        </w:rPr>
        <w:t>Инструмент обеспечения доступа спецификации другому пользователю</w:t>
      </w:r>
    </w:p>
    <w:p w:rsidR="00227AB1" w:rsidRPr="00227AB1" w:rsidRDefault="00227AB1" w:rsidP="00227AB1">
      <w:pPr>
        <w:pStyle w:val="a6"/>
      </w:pPr>
      <w:r w:rsidRPr="00227AB1">
        <w:t>Данный инструмент обеспечивает возможность просмотра и редактирования спецификаций другими пользователями. Функция должна быть доступна для нескольких спецификаций, в том числе из самой спецификации, с возможностью одновременного добавления нескольких пользователей (поиск пользователей производится по всем возможным атрибутам пользователя).</w:t>
      </w:r>
    </w:p>
    <w:p w:rsidR="00227AB1" w:rsidRPr="00227AB1" w:rsidRDefault="00227AB1" w:rsidP="00227AB1">
      <w:pPr>
        <w:pStyle w:val="aff7"/>
        <w:tabs>
          <w:tab w:val="left" w:pos="1418"/>
        </w:tabs>
        <w:spacing w:after="0" w:line="360" w:lineRule="auto"/>
        <w:rPr>
          <w:sz w:val="10"/>
          <w:szCs w:val="10"/>
        </w:rPr>
      </w:pPr>
    </w:p>
    <w:p w:rsidR="00227AB1" w:rsidRPr="003451EA"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3451EA">
        <w:rPr>
          <w:rFonts w:ascii="Times New Roman" w:hAnsi="Times New Roman" w:cs="Times New Roman"/>
          <w:i w:val="0"/>
          <w:color w:val="auto"/>
        </w:rPr>
        <w:t>Массовый экспорт/импорт спецификаций из MS Excel</w:t>
      </w:r>
    </w:p>
    <w:p w:rsidR="00227AB1" w:rsidRPr="00227AB1" w:rsidRDefault="00227AB1" w:rsidP="00227AB1">
      <w:pPr>
        <w:pStyle w:val="a6"/>
      </w:pPr>
      <w:r w:rsidRPr="00227AB1">
        <w:t>Инструмент предназначен для массового создания/редактирования спецификаций и входящих в них позиций через MS Excel. Атрибуты Экспорта/Импорта соответствуют атрибутам интерфейса.</w:t>
      </w:r>
    </w:p>
    <w:p w:rsidR="00227AB1" w:rsidRPr="00227AB1" w:rsidRDefault="00227AB1" w:rsidP="00227AB1">
      <w:pPr>
        <w:pStyle w:val="a6"/>
      </w:pPr>
      <w:r w:rsidRPr="00227AB1">
        <w:t>Принцип работы аналогичен Экспорту/Импорту для карточек оборудования и материалов  и должен поддерживать:</w:t>
      </w:r>
    </w:p>
    <w:p w:rsidR="00227AB1" w:rsidRPr="00227AB1" w:rsidRDefault="00227AB1" w:rsidP="003451EA">
      <w:pPr>
        <w:pStyle w:val="130"/>
        <w:numPr>
          <w:ilvl w:val="0"/>
          <w:numId w:val="29"/>
        </w:numPr>
        <w:spacing w:line="360" w:lineRule="auto"/>
        <w:ind w:hanging="720"/>
        <w:rPr>
          <w:rFonts w:cs="Times New Roman"/>
        </w:rPr>
      </w:pPr>
      <w:r w:rsidRPr="00227AB1">
        <w:rPr>
          <w:rFonts w:cs="Times New Roman"/>
        </w:rPr>
        <w:t>Создание спецификации;</w:t>
      </w:r>
    </w:p>
    <w:p w:rsidR="00227AB1" w:rsidRPr="00227AB1" w:rsidRDefault="00227AB1" w:rsidP="003451EA">
      <w:pPr>
        <w:pStyle w:val="130"/>
        <w:numPr>
          <w:ilvl w:val="0"/>
          <w:numId w:val="29"/>
        </w:numPr>
        <w:spacing w:line="360" w:lineRule="auto"/>
        <w:ind w:hanging="720"/>
        <w:rPr>
          <w:rFonts w:cs="Times New Roman"/>
        </w:rPr>
      </w:pPr>
      <w:r w:rsidRPr="00227AB1">
        <w:rPr>
          <w:rFonts w:cs="Times New Roman"/>
        </w:rPr>
        <w:t>импорт карточек в созданную спецификацию;</w:t>
      </w:r>
    </w:p>
    <w:p w:rsidR="00227AB1" w:rsidRPr="00227AB1" w:rsidRDefault="00227AB1" w:rsidP="003451EA">
      <w:pPr>
        <w:pStyle w:val="130"/>
        <w:numPr>
          <w:ilvl w:val="0"/>
          <w:numId w:val="29"/>
        </w:numPr>
        <w:spacing w:line="360" w:lineRule="auto"/>
        <w:ind w:hanging="720"/>
        <w:rPr>
          <w:rFonts w:cs="Times New Roman"/>
        </w:rPr>
      </w:pPr>
      <w:r w:rsidRPr="00227AB1">
        <w:rPr>
          <w:rFonts w:cs="Times New Roman"/>
        </w:rPr>
        <w:t>сохранение сортировки;</w:t>
      </w:r>
    </w:p>
    <w:p w:rsidR="00227AB1" w:rsidRPr="00227AB1" w:rsidRDefault="00227AB1" w:rsidP="003451EA">
      <w:pPr>
        <w:pStyle w:val="130"/>
        <w:numPr>
          <w:ilvl w:val="0"/>
          <w:numId w:val="29"/>
        </w:numPr>
        <w:spacing w:line="360" w:lineRule="auto"/>
        <w:ind w:hanging="720"/>
        <w:rPr>
          <w:rFonts w:cs="Times New Roman"/>
        </w:rPr>
      </w:pPr>
      <w:r w:rsidRPr="00227AB1">
        <w:rPr>
          <w:rFonts w:cs="Times New Roman"/>
        </w:rPr>
        <w:t>импорт блоков (разделов);</w:t>
      </w:r>
    </w:p>
    <w:p w:rsidR="00227AB1" w:rsidRPr="00227AB1" w:rsidRDefault="00227AB1" w:rsidP="003451EA">
      <w:pPr>
        <w:pStyle w:val="130"/>
        <w:numPr>
          <w:ilvl w:val="0"/>
          <w:numId w:val="29"/>
        </w:numPr>
        <w:spacing w:line="360" w:lineRule="auto"/>
        <w:ind w:hanging="720"/>
        <w:rPr>
          <w:rFonts w:cs="Times New Roman"/>
        </w:rPr>
      </w:pPr>
      <w:r w:rsidRPr="00227AB1">
        <w:rPr>
          <w:rFonts w:cs="Times New Roman"/>
        </w:rPr>
        <w:t>редактирование полей.</w:t>
      </w:r>
    </w:p>
    <w:p w:rsidR="00227AB1" w:rsidRPr="003451EA"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3451EA">
        <w:rPr>
          <w:rFonts w:ascii="Times New Roman" w:hAnsi="Times New Roman" w:cs="Times New Roman"/>
          <w:i w:val="0"/>
          <w:color w:val="auto"/>
        </w:rPr>
        <w:t>Экспорт итоговой спецификации</w:t>
      </w:r>
    </w:p>
    <w:p w:rsidR="00227AB1" w:rsidRPr="00227AB1" w:rsidRDefault="00227AB1" w:rsidP="00227AB1">
      <w:pPr>
        <w:pStyle w:val="a6"/>
      </w:pPr>
      <w:r w:rsidRPr="00227AB1">
        <w:t>Экспорт в MS Excel итоговой спецификации по текущему объекту строительства необходим для последующей загрузки в ИСУП. Осуществляется по следующим условиям:</w:t>
      </w:r>
    </w:p>
    <w:p w:rsidR="00227AB1" w:rsidRPr="00227AB1" w:rsidRDefault="00227AB1" w:rsidP="003451EA">
      <w:pPr>
        <w:pStyle w:val="afa"/>
        <w:numPr>
          <w:ilvl w:val="0"/>
          <w:numId w:val="21"/>
        </w:numPr>
        <w:tabs>
          <w:tab w:val="left" w:pos="1134"/>
          <w:tab w:val="left" w:pos="4536"/>
        </w:tabs>
        <w:spacing w:before="120" w:line="360" w:lineRule="auto"/>
        <w:ind w:hanging="720"/>
        <w:jc w:val="both"/>
      </w:pPr>
      <w:r w:rsidRPr="00227AB1">
        <w:t>экспортируются только спецификаций с ЖЦ «Завершена»;</w:t>
      </w:r>
    </w:p>
    <w:p w:rsidR="00227AB1" w:rsidRPr="00227AB1" w:rsidRDefault="00227AB1" w:rsidP="003451EA">
      <w:pPr>
        <w:pStyle w:val="afa"/>
        <w:numPr>
          <w:ilvl w:val="0"/>
          <w:numId w:val="21"/>
        </w:numPr>
        <w:tabs>
          <w:tab w:val="left" w:pos="1134"/>
          <w:tab w:val="left" w:pos="4536"/>
        </w:tabs>
        <w:spacing w:before="120" w:line="360" w:lineRule="auto"/>
        <w:ind w:left="0" w:firstLine="851"/>
        <w:jc w:val="both"/>
      </w:pPr>
      <w:r w:rsidRPr="00227AB1">
        <w:lastRenderedPageBreak/>
        <w:t>экспортируются только строки с наличием кода (KKS, РТМ и т.д.) с проверкой на уникальность.</w:t>
      </w:r>
    </w:p>
    <w:p w:rsidR="00227AB1" w:rsidRPr="00227AB1" w:rsidRDefault="00227AB1" w:rsidP="00227AB1">
      <w:pPr>
        <w:pStyle w:val="a6"/>
      </w:pPr>
      <w:r w:rsidRPr="00227AB1">
        <w:t>Дополнительные условия экспорта и перечень экспортируемых атрибутов обговариваются исполнителем в ходе настройки модуля.</w:t>
      </w:r>
    </w:p>
    <w:p w:rsidR="00227AB1" w:rsidRPr="003451EA"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3451EA">
        <w:rPr>
          <w:rFonts w:ascii="Times New Roman" w:hAnsi="Times New Roman" w:cs="Times New Roman"/>
          <w:i w:val="0"/>
          <w:color w:val="auto"/>
        </w:rPr>
        <w:t>Настройка ЖЦ спецификаций</w:t>
      </w:r>
    </w:p>
    <w:p w:rsidR="00227AB1" w:rsidRPr="00227AB1" w:rsidRDefault="00227AB1" w:rsidP="00227AB1">
      <w:pPr>
        <w:pStyle w:val="a6"/>
      </w:pPr>
      <w:r w:rsidRPr="00227AB1">
        <w:t>По умолчанию ЖЦ спецификаций всех объектов строительства состоит из:</w:t>
      </w:r>
    </w:p>
    <w:p w:rsidR="00227AB1" w:rsidRPr="00227AB1" w:rsidRDefault="00227AB1" w:rsidP="003451EA">
      <w:pPr>
        <w:pStyle w:val="130"/>
        <w:numPr>
          <w:ilvl w:val="1"/>
          <w:numId w:val="35"/>
        </w:numPr>
        <w:spacing w:line="360" w:lineRule="auto"/>
        <w:rPr>
          <w:rFonts w:cs="Times New Roman"/>
        </w:rPr>
      </w:pPr>
      <w:r w:rsidRPr="00227AB1">
        <w:rPr>
          <w:rFonts w:cs="Times New Roman"/>
        </w:rPr>
        <w:t>черновик – полное редактирование, в том числе удаление;</w:t>
      </w:r>
    </w:p>
    <w:p w:rsidR="00227AB1" w:rsidRPr="00227AB1" w:rsidRDefault="00227AB1" w:rsidP="003451EA">
      <w:pPr>
        <w:pStyle w:val="130"/>
        <w:numPr>
          <w:ilvl w:val="1"/>
          <w:numId w:val="35"/>
        </w:numPr>
        <w:spacing w:line="360" w:lineRule="auto"/>
        <w:ind w:left="0" w:firstLine="1080"/>
        <w:rPr>
          <w:rFonts w:cs="Times New Roman"/>
        </w:rPr>
      </w:pPr>
      <w:proofErr w:type="gramStart"/>
      <w:r w:rsidRPr="00227AB1">
        <w:rPr>
          <w:rFonts w:cs="Times New Roman"/>
        </w:rPr>
        <w:t>завершена</w:t>
      </w:r>
      <w:proofErr w:type="gramEnd"/>
      <w:r w:rsidRPr="00227AB1">
        <w:rPr>
          <w:rFonts w:cs="Times New Roman"/>
        </w:rPr>
        <w:t xml:space="preserve"> – назначается владельцем спецификации, с последующей блокировкой на редактирование и удаление. Возврат в статус Черновик осуществляет Администратор объекта строительства.</w:t>
      </w:r>
    </w:p>
    <w:p w:rsidR="00227AB1" w:rsidRPr="003451EA"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74" w:name="_Toc409079099"/>
      <w:bookmarkStart w:id="75" w:name="_Toc409429264"/>
      <w:r w:rsidRPr="003451EA">
        <w:rPr>
          <w:rFonts w:ascii="Times New Roman" w:hAnsi="Times New Roman" w:cs="Times New Roman"/>
          <w:color w:val="auto"/>
        </w:rPr>
        <w:t>Основные возможности и инструменты при работе со спецификацией</w:t>
      </w:r>
      <w:bookmarkEnd w:id="74"/>
      <w:bookmarkEnd w:id="75"/>
    </w:p>
    <w:p w:rsidR="00227AB1" w:rsidRPr="003451EA"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3451EA">
        <w:rPr>
          <w:rFonts w:ascii="Times New Roman" w:hAnsi="Times New Roman" w:cs="Times New Roman"/>
          <w:i w:val="0"/>
          <w:color w:val="auto"/>
        </w:rPr>
        <w:t>Форма отображения карточки спецификации</w:t>
      </w:r>
    </w:p>
    <w:p w:rsidR="00227AB1" w:rsidRPr="00227AB1" w:rsidRDefault="00227AB1" w:rsidP="00227AB1">
      <w:pPr>
        <w:pStyle w:val="aff7"/>
        <w:spacing w:after="0" w:line="360" w:lineRule="auto"/>
        <w:ind w:left="0" w:firstLine="851"/>
        <w:jc w:val="both"/>
        <w:rPr>
          <w:b w:val="0"/>
          <w:sz w:val="24"/>
          <w:szCs w:val="24"/>
        </w:rPr>
      </w:pPr>
      <w:r w:rsidRPr="00227AB1">
        <w:rPr>
          <w:b w:val="0"/>
          <w:sz w:val="24"/>
          <w:szCs w:val="24"/>
        </w:rPr>
        <w:t>Атрибуты интерфейса настраиваются Администратором объекта строительства:</w:t>
      </w:r>
    </w:p>
    <w:p w:rsidR="00227AB1" w:rsidRPr="00227AB1" w:rsidRDefault="00227AB1" w:rsidP="00227AB1">
      <w:pPr>
        <w:pStyle w:val="affd"/>
        <w:rPr>
          <w:rFonts w:cs="Times New Roman"/>
        </w:rPr>
      </w:pPr>
      <w:r w:rsidRPr="00227AB1">
        <w:rPr>
          <w:rFonts w:cs="Times New Roman"/>
          <w:noProof/>
          <w:lang w:val="ru-RU" w:eastAsia="ru-RU"/>
        </w:rPr>
        <w:drawing>
          <wp:inline distT="0" distB="0" distL="0" distR="0" wp14:anchorId="6F28F2A9" wp14:editId="10F22D1E">
            <wp:extent cx="6567170" cy="2814320"/>
            <wp:effectExtent l="0" t="0" r="5080" b="5080"/>
            <wp:docPr id="10" name="Рисунок 22" descr="D:\Document\Project\ТЗ\scree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Document\Project\ТЗ\screen\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67170" cy="2814320"/>
                    </a:xfrm>
                    <a:prstGeom prst="rect">
                      <a:avLst/>
                    </a:prstGeom>
                    <a:noFill/>
                    <a:ln>
                      <a:noFill/>
                    </a:ln>
                  </pic:spPr>
                </pic:pic>
              </a:graphicData>
            </a:graphic>
          </wp:inline>
        </w:drawing>
      </w:r>
    </w:p>
    <w:p w:rsidR="00227AB1" w:rsidRPr="00227AB1"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227AB1">
        <w:rPr>
          <w:rFonts w:ascii="Times New Roman" w:hAnsi="Times New Roman" w:cs="Times New Roman"/>
          <w:i w:val="0"/>
          <w:color w:val="auto"/>
        </w:rPr>
        <w:t>Редактирование доступных полей</w:t>
      </w:r>
    </w:p>
    <w:p w:rsidR="00227AB1" w:rsidRPr="00227AB1" w:rsidRDefault="00227AB1" w:rsidP="00227AB1">
      <w:pPr>
        <w:pStyle w:val="a6"/>
      </w:pPr>
      <w:r w:rsidRPr="00227AB1">
        <w:t>Обеспечивает возможность редактирования разрешенных для редактирования полей непосредственно в интерфейсе, либо через MS Excel.</w:t>
      </w:r>
    </w:p>
    <w:p w:rsidR="00227AB1" w:rsidRPr="00227AB1"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227AB1">
        <w:rPr>
          <w:rFonts w:ascii="Times New Roman" w:hAnsi="Times New Roman" w:cs="Times New Roman"/>
          <w:i w:val="0"/>
          <w:color w:val="auto"/>
        </w:rPr>
        <w:t>Динамическая сортировка строк</w:t>
      </w:r>
    </w:p>
    <w:p w:rsidR="00227AB1" w:rsidRPr="00227AB1" w:rsidRDefault="00227AB1" w:rsidP="00227AB1">
      <w:pPr>
        <w:pStyle w:val="a6"/>
      </w:pPr>
      <w:r w:rsidRPr="00227AB1">
        <w:t>Позволяет посредством мыши располагать порядок расположения строк в спецификации.</w:t>
      </w:r>
    </w:p>
    <w:p w:rsidR="00227AB1" w:rsidRPr="00227AB1"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227AB1">
        <w:rPr>
          <w:rFonts w:ascii="Times New Roman" w:hAnsi="Times New Roman" w:cs="Times New Roman"/>
          <w:i w:val="0"/>
          <w:color w:val="auto"/>
        </w:rPr>
        <w:t>Добавление/исключение карточек</w:t>
      </w:r>
    </w:p>
    <w:p w:rsidR="00227AB1" w:rsidRPr="00227AB1" w:rsidRDefault="00227AB1" w:rsidP="00227AB1">
      <w:pPr>
        <w:pStyle w:val="a6"/>
      </w:pPr>
      <w:r w:rsidRPr="00227AB1">
        <w:t>Добавление карточек осуществляется посредством кнопки «Добавить карточки». Открывается форма поиска карточек, с возможностью поиска по сис.имени (через разделитель переноса строки), статусу, Наименованию продукции, Обозначению продукции (марка) и Обозначению технических условий (ГОСТ, EN, DIN), Коду ИСУП:</w:t>
      </w:r>
    </w:p>
    <w:p w:rsidR="00227AB1" w:rsidRPr="00227AB1" w:rsidRDefault="00227AB1" w:rsidP="00227AB1">
      <w:pPr>
        <w:pStyle w:val="affd"/>
        <w:rPr>
          <w:rFonts w:cs="Times New Roman"/>
        </w:rPr>
      </w:pPr>
      <w:r w:rsidRPr="00227AB1">
        <w:rPr>
          <w:rFonts w:cs="Times New Roman"/>
          <w:noProof/>
          <w:lang w:val="ru-RU" w:eastAsia="ru-RU"/>
        </w:rPr>
        <w:lastRenderedPageBreak/>
        <w:drawing>
          <wp:inline distT="0" distB="0" distL="0" distR="0" wp14:anchorId="35B984C8" wp14:editId="2927BEEE">
            <wp:extent cx="4655128" cy="3247970"/>
            <wp:effectExtent l="0" t="0" r="0" b="0"/>
            <wp:docPr id="11" name="Рисунок 20" descr="D:\Document\Project\ТЗ\screen\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Document\Project\ТЗ\screen\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55358" cy="3248130"/>
                    </a:xfrm>
                    <a:prstGeom prst="rect">
                      <a:avLst/>
                    </a:prstGeom>
                    <a:noFill/>
                    <a:ln>
                      <a:noFill/>
                    </a:ln>
                  </pic:spPr>
                </pic:pic>
              </a:graphicData>
            </a:graphic>
          </wp:inline>
        </w:drawing>
      </w:r>
    </w:p>
    <w:p w:rsidR="00227AB1" w:rsidRPr="00227AB1" w:rsidRDefault="00227AB1" w:rsidP="00227AB1">
      <w:pPr>
        <w:pStyle w:val="a6"/>
      </w:pPr>
      <w:r w:rsidRPr="00227AB1">
        <w:t>Выбор атрибута «Искать внутри» предлагает дополнительно выбрать шаблон для поиска, после чего форма дополняется атрибутами выбранного шаблона.</w:t>
      </w:r>
    </w:p>
    <w:p w:rsidR="00227AB1" w:rsidRPr="00227AB1" w:rsidRDefault="00227AB1" w:rsidP="00227AB1">
      <w:pPr>
        <w:pStyle w:val="a6"/>
      </w:pPr>
      <w:r w:rsidRPr="00227AB1">
        <w:t>Необходима возможность добавления нескольких одинаковых карточек.</w:t>
      </w:r>
    </w:p>
    <w:p w:rsidR="00227AB1" w:rsidRPr="00227AB1"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227AB1">
        <w:rPr>
          <w:rFonts w:ascii="Times New Roman" w:hAnsi="Times New Roman" w:cs="Times New Roman"/>
          <w:i w:val="0"/>
          <w:color w:val="auto"/>
        </w:rPr>
        <w:t>Поддержка составных карточек</w:t>
      </w:r>
    </w:p>
    <w:p w:rsidR="00227AB1" w:rsidRPr="00227AB1" w:rsidRDefault="00227AB1" w:rsidP="00227AB1">
      <w:pPr>
        <w:pStyle w:val="a6"/>
      </w:pPr>
      <w:r w:rsidRPr="00227AB1">
        <w:t>Если у карточки есть другие прикрепленные к ней карточки, то они добавляются в спецификацию за главной карточкой с соблюдением иерархии (со смещением в таблице). Удаление главной карточки приводит к удалению составных. Составные карточки перемещаются вместе с главной карточкой.</w:t>
      </w:r>
    </w:p>
    <w:p w:rsidR="00227AB1" w:rsidRPr="00227AB1"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227AB1">
        <w:rPr>
          <w:rFonts w:ascii="Times New Roman" w:hAnsi="Times New Roman" w:cs="Times New Roman"/>
          <w:i w:val="0"/>
          <w:color w:val="auto"/>
        </w:rPr>
        <w:t>Создание заявки непосредственно из спецификации</w:t>
      </w:r>
    </w:p>
    <w:p w:rsidR="00227AB1" w:rsidRPr="00227AB1" w:rsidRDefault="00227AB1" w:rsidP="00227AB1">
      <w:pPr>
        <w:pStyle w:val="a6"/>
      </w:pPr>
      <w:r w:rsidRPr="00227AB1">
        <w:t>Обеспечивает открытие формы для заполнения заявки (в разделе «Заявки для передачи в ИСУП»).</w:t>
      </w:r>
    </w:p>
    <w:p w:rsidR="00227AB1" w:rsidRPr="00227AB1" w:rsidRDefault="00227AB1" w:rsidP="00227AB1">
      <w:pPr>
        <w:pStyle w:val="a6"/>
      </w:pPr>
      <w:r w:rsidRPr="00227AB1">
        <w:t>После создания, строка заявки добавляется вниз спецификации. Замена заявок прикрепленными к ним карточками производится автоматически кнопкой обновить заявки.</w:t>
      </w:r>
    </w:p>
    <w:p w:rsidR="00227AB1" w:rsidRPr="00227AB1"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227AB1">
        <w:rPr>
          <w:rFonts w:ascii="Times New Roman" w:hAnsi="Times New Roman" w:cs="Times New Roman"/>
          <w:i w:val="0"/>
          <w:color w:val="auto"/>
        </w:rPr>
        <w:t>Экспорт/импорт спецификации через MS Excel</w:t>
      </w:r>
    </w:p>
    <w:p w:rsidR="00227AB1" w:rsidRPr="00227AB1" w:rsidRDefault="00227AB1" w:rsidP="00227AB1">
      <w:pPr>
        <w:pStyle w:val="a6"/>
      </w:pPr>
      <w:r w:rsidRPr="00227AB1">
        <w:t>Для целей редактирования/добавления позиций текущей спецификации необходим инструмент экспорта в MS Excel. Формат MS Excel аналогичен существующему Экспорту/Импорту карточек.</w:t>
      </w:r>
    </w:p>
    <w:p w:rsidR="00227AB1" w:rsidRPr="00227AB1" w:rsidRDefault="00227AB1" w:rsidP="00227AB1">
      <w:pPr>
        <w:pStyle w:val="a6"/>
      </w:pPr>
      <w:r w:rsidRPr="00227AB1">
        <w:t>Функционал импорта из MS Excel необходим для массового добавления позиций и блоков (разделов) текущей спецификаций:</w:t>
      </w:r>
    </w:p>
    <w:p w:rsidR="00227AB1" w:rsidRPr="00227AB1" w:rsidRDefault="00227AB1" w:rsidP="003451EA">
      <w:pPr>
        <w:pStyle w:val="130"/>
        <w:numPr>
          <w:ilvl w:val="1"/>
          <w:numId w:val="34"/>
        </w:numPr>
        <w:spacing w:line="360" w:lineRule="auto"/>
        <w:ind w:left="0" w:firstLine="851"/>
        <w:rPr>
          <w:rFonts w:cs="Times New Roman"/>
        </w:rPr>
      </w:pPr>
      <w:r w:rsidRPr="00227AB1">
        <w:rPr>
          <w:rFonts w:cs="Times New Roman"/>
        </w:rPr>
        <w:t>удаляет текущий список позиций интерфейса;</w:t>
      </w:r>
    </w:p>
    <w:p w:rsidR="00227AB1" w:rsidRPr="00227AB1" w:rsidRDefault="00227AB1" w:rsidP="003451EA">
      <w:pPr>
        <w:pStyle w:val="130"/>
        <w:numPr>
          <w:ilvl w:val="1"/>
          <w:numId w:val="34"/>
        </w:numPr>
        <w:spacing w:line="360" w:lineRule="auto"/>
        <w:ind w:left="0" w:firstLine="851"/>
        <w:rPr>
          <w:rFonts w:cs="Times New Roman"/>
        </w:rPr>
      </w:pPr>
      <w:r w:rsidRPr="00227AB1">
        <w:rPr>
          <w:rFonts w:cs="Times New Roman"/>
        </w:rPr>
        <w:t>добавляет позиции по сис. имени карточки в порядке расположения в Excel (включая блоки (разделы));</w:t>
      </w:r>
    </w:p>
    <w:p w:rsidR="00227AB1" w:rsidRPr="00227AB1" w:rsidRDefault="00227AB1" w:rsidP="003451EA">
      <w:pPr>
        <w:pStyle w:val="130"/>
        <w:numPr>
          <w:ilvl w:val="1"/>
          <w:numId w:val="34"/>
        </w:numPr>
        <w:spacing w:line="360" w:lineRule="auto"/>
        <w:ind w:left="0" w:firstLine="851"/>
        <w:rPr>
          <w:rFonts w:cs="Times New Roman"/>
        </w:rPr>
      </w:pPr>
      <w:r w:rsidRPr="00227AB1">
        <w:rPr>
          <w:rFonts w:cs="Times New Roman"/>
        </w:rPr>
        <w:t>редактирует доступные для редактирования поля.</w:t>
      </w:r>
    </w:p>
    <w:p w:rsidR="00227AB1" w:rsidRPr="00227AB1"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227AB1">
        <w:rPr>
          <w:rFonts w:ascii="Times New Roman" w:hAnsi="Times New Roman" w:cs="Times New Roman"/>
          <w:i w:val="0"/>
          <w:color w:val="auto"/>
        </w:rPr>
        <w:t>Настройка печати в MS Excel/PDF</w:t>
      </w:r>
    </w:p>
    <w:p w:rsidR="00227AB1" w:rsidRPr="00227AB1" w:rsidRDefault="00227AB1" w:rsidP="00227AB1">
      <w:pPr>
        <w:pStyle w:val="a6"/>
      </w:pPr>
      <w:r w:rsidRPr="00227AB1">
        <w:t>Печать в MS Excel текущей спецификации происходит в формате согласно п.</w:t>
      </w:r>
      <w:r w:rsidRPr="00227AB1">
        <w:fldChar w:fldCharType="begin"/>
      </w:r>
      <w:r w:rsidRPr="00227AB1">
        <w:instrText xml:space="preserve"> REF _Ref404873461 \h  \* MERGEFORMAT </w:instrText>
      </w:r>
      <w:r w:rsidRPr="00227AB1">
        <w:fldChar w:fldCharType="separate"/>
      </w:r>
      <w:r w:rsidRPr="00227AB1">
        <w:t>Редактор списка атрибутов и настройка печати в MS Excel/PDF</w:t>
      </w:r>
      <w:r w:rsidRPr="00227AB1">
        <w:fldChar w:fldCharType="end"/>
      </w:r>
      <w:r w:rsidRPr="00227AB1">
        <w:t xml:space="preserve"> с сохранением сортировки позиций.</w:t>
      </w:r>
    </w:p>
    <w:p w:rsidR="00227AB1" w:rsidRPr="00227AB1"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bookmarkStart w:id="76" w:name="_Toc409079100"/>
      <w:bookmarkStart w:id="77" w:name="_Toc409429265"/>
      <w:r w:rsidRPr="00227AB1">
        <w:rPr>
          <w:b/>
        </w:rPr>
        <w:lastRenderedPageBreak/>
        <w:t>Модуль «Портал согласования ТУ/ТЗ»</w:t>
      </w:r>
      <w:bookmarkEnd w:id="76"/>
      <w:bookmarkEnd w:id="77"/>
    </w:p>
    <w:p w:rsidR="00227AB1" w:rsidRPr="00227AB1" w:rsidRDefault="00227AB1" w:rsidP="00227AB1">
      <w:pPr>
        <w:pStyle w:val="a6"/>
      </w:pPr>
      <w:r w:rsidRPr="00227AB1">
        <w:t>Необходимо реализовать в интерфейсе модуля «Портал согласования ТУ/ТЗ» дополнительные отчеты. Отчеты должны быть доступны как для просмотра в интерфейсе модуля, так и получением Excel файла.</w:t>
      </w:r>
    </w:p>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78" w:name="_Toc409079101"/>
      <w:bookmarkStart w:id="79" w:name="_Toc409429266"/>
      <w:r w:rsidRPr="00227AB1">
        <w:rPr>
          <w:rFonts w:ascii="Times New Roman" w:hAnsi="Times New Roman" w:cs="Times New Roman"/>
          <w:color w:val="auto"/>
        </w:rPr>
        <w:t>Требования к формированию отчетов</w:t>
      </w:r>
      <w:bookmarkEnd w:id="78"/>
      <w:bookmarkEnd w:id="79"/>
    </w:p>
    <w:p w:rsidR="00227AB1" w:rsidRPr="00227AB1"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227AB1">
        <w:rPr>
          <w:rFonts w:ascii="Times New Roman" w:hAnsi="Times New Roman" w:cs="Times New Roman"/>
          <w:i w:val="0"/>
          <w:color w:val="auto"/>
        </w:rPr>
        <w:t>Отчет «Все статусы по документам».</w:t>
      </w:r>
    </w:p>
    <w:p w:rsidR="00227AB1" w:rsidRPr="00227AB1" w:rsidRDefault="00227AB1" w:rsidP="00227AB1">
      <w:pPr>
        <w:pStyle w:val="a6"/>
      </w:pPr>
      <w:r w:rsidRPr="00227AB1">
        <w:t>Требуется реализовать отчет, в котором будут отображаться все документы в любом статусе с отображением значений согласно таблице.</w:t>
      </w:r>
    </w:p>
    <w:p w:rsidR="00227AB1" w:rsidRPr="00227AB1" w:rsidRDefault="00227AB1" w:rsidP="00227AB1">
      <w:pPr>
        <w:pStyle w:val="aff7"/>
        <w:spacing w:after="0" w:line="360" w:lineRule="auto"/>
        <w:ind w:left="-284" w:firstLine="0"/>
        <w:rPr>
          <w:b w:val="0"/>
          <w:sz w:val="24"/>
          <w:szCs w:val="24"/>
        </w:rPr>
      </w:pPr>
      <w:r w:rsidRPr="00227AB1">
        <w:rPr>
          <w:noProof/>
          <w:sz w:val="22"/>
          <w:szCs w:val="24"/>
        </w:rPr>
        <w:drawing>
          <wp:inline distT="0" distB="0" distL="0" distR="0" wp14:anchorId="74D474DE" wp14:editId="159462A2">
            <wp:extent cx="6631916" cy="605131"/>
            <wp:effectExtent l="19050" t="0" r="0" b="0"/>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l="52966" t="21313" r="5912" b="67272"/>
                    <a:stretch>
                      <a:fillRect/>
                    </a:stretch>
                  </pic:blipFill>
                  <pic:spPr bwMode="auto">
                    <a:xfrm>
                      <a:off x="0" y="0"/>
                      <a:ext cx="6633620" cy="605286"/>
                    </a:xfrm>
                    <a:prstGeom prst="rect">
                      <a:avLst/>
                    </a:prstGeom>
                    <a:noFill/>
                    <a:ln w="9525">
                      <a:noFill/>
                      <a:miter lim="800000"/>
                      <a:headEnd/>
                      <a:tailEnd/>
                    </a:ln>
                  </pic:spPr>
                </pic:pic>
              </a:graphicData>
            </a:graphic>
          </wp:inline>
        </w:drawing>
      </w:r>
    </w:p>
    <w:p w:rsidR="00227AB1" w:rsidRPr="00227AB1"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227AB1">
        <w:rPr>
          <w:rFonts w:ascii="Times New Roman" w:hAnsi="Times New Roman" w:cs="Times New Roman"/>
          <w:i w:val="0"/>
          <w:color w:val="auto"/>
        </w:rPr>
        <w:t>Отчет «Статистика по документам»</w:t>
      </w:r>
    </w:p>
    <w:p w:rsidR="00227AB1" w:rsidRPr="00227AB1" w:rsidRDefault="00227AB1" w:rsidP="00227AB1">
      <w:pPr>
        <w:pStyle w:val="a6"/>
      </w:pPr>
      <w:r w:rsidRPr="00227AB1">
        <w:t xml:space="preserve">Требуется реализовать отчет, в котором будут отображаться количественные показатели занесенной информации в базу данных с указанием типов документов, их статусов и организаций, участвующих в ходе согласования. </w:t>
      </w:r>
    </w:p>
    <w:p w:rsidR="00227AB1" w:rsidRPr="00227AB1" w:rsidRDefault="00227AB1" w:rsidP="00227AB1">
      <w:pPr>
        <w:pStyle w:val="a6"/>
      </w:pPr>
      <w:r w:rsidRPr="00227AB1">
        <w:t>Информация должна располагаться на одном листе согласно таблице.</w:t>
      </w:r>
    </w:p>
    <w:p w:rsidR="00227AB1" w:rsidRPr="00227AB1" w:rsidRDefault="00227AB1" w:rsidP="00227AB1">
      <w:pPr>
        <w:pStyle w:val="aff7"/>
        <w:spacing w:after="0" w:line="360" w:lineRule="auto"/>
        <w:ind w:left="0" w:firstLine="0"/>
        <w:jc w:val="center"/>
        <w:rPr>
          <w:b w:val="0"/>
          <w:sz w:val="24"/>
        </w:rPr>
      </w:pPr>
      <w:r w:rsidRPr="00227AB1">
        <w:rPr>
          <w:noProof/>
          <w:sz w:val="22"/>
        </w:rPr>
        <w:drawing>
          <wp:inline distT="0" distB="0" distL="0" distR="0" wp14:anchorId="7898AF99" wp14:editId="14957D1E">
            <wp:extent cx="5755247" cy="3786997"/>
            <wp:effectExtent l="19050" t="0" r="0" b="0"/>
            <wp:docPr id="1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l="40880" t="34384" r="16433" b="12639"/>
                    <a:stretch>
                      <a:fillRect/>
                    </a:stretch>
                  </pic:blipFill>
                  <pic:spPr bwMode="auto">
                    <a:xfrm>
                      <a:off x="0" y="0"/>
                      <a:ext cx="5763464" cy="3792404"/>
                    </a:xfrm>
                    <a:prstGeom prst="rect">
                      <a:avLst/>
                    </a:prstGeom>
                    <a:noFill/>
                    <a:ln w="9525">
                      <a:noFill/>
                      <a:miter lim="800000"/>
                      <a:headEnd/>
                      <a:tailEnd/>
                    </a:ln>
                  </pic:spPr>
                </pic:pic>
              </a:graphicData>
            </a:graphic>
          </wp:inline>
        </w:drawing>
      </w:r>
    </w:p>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80" w:name="_Toc409079102"/>
      <w:bookmarkStart w:id="81" w:name="_Toc409429267"/>
      <w:r w:rsidRPr="00227AB1">
        <w:rPr>
          <w:rFonts w:ascii="Times New Roman" w:hAnsi="Times New Roman" w:cs="Times New Roman"/>
          <w:color w:val="auto"/>
        </w:rPr>
        <w:t>Требования к интерфейсной части</w:t>
      </w:r>
      <w:bookmarkEnd w:id="80"/>
      <w:bookmarkEnd w:id="81"/>
    </w:p>
    <w:p w:rsidR="00227AB1" w:rsidRPr="00227AB1"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227AB1">
        <w:rPr>
          <w:rFonts w:ascii="Times New Roman" w:hAnsi="Times New Roman" w:cs="Times New Roman"/>
          <w:i w:val="0"/>
          <w:color w:val="auto"/>
        </w:rPr>
        <w:t>Таблицы «Договора» и «Документы»</w:t>
      </w:r>
    </w:p>
    <w:p w:rsidR="00227AB1" w:rsidRPr="00227AB1" w:rsidRDefault="00227AB1" w:rsidP="00227AB1">
      <w:pPr>
        <w:pStyle w:val="a6"/>
      </w:pPr>
      <w:r w:rsidRPr="00227AB1">
        <w:t>Требуется реализовать возможность выбора количества отображаемых записей на одной таблице. Для таблицы «Договора» фильтр должен содержать значения 100/120/150/180/210. Для таблицы «Документы» фильтр должен содержать значения 10/200/500.</w:t>
      </w:r>
    </w:p>
    <w:p w:rsidR="00227AB1" w:rsidRPr="00227AB1" w:rsidRDefault="00227AB1" w:rsidP="00227AB1">
      <w:pPr>
        <w:pStyle w:val="aff7"/>
        <w:tabs>
          <w:tab w:val="left" w:pos="1418"/>
        </w:tabs>
        <w:spacing w:after="0" w:line="360" w:lineRule="auto"/>
        <w:ind w:left="851" w:firstLine="0"/>
        <w:rPr>
          <w:b w:val="0"/>
          <w:sz w:val="24"/>
          <w:szCs w:val="24"/>
        </w:rPr>
      </w:pPr>
    </w:p>
    <w:p w:rsidR="00227AB1" w:rsidRPr="00227AB1" w:rsidRDefault="00227AB1" w:rsidP="003451EA">
      <w:pPr>
        <w:pStyle w:val="4"/>
        <w:keepNext w:val="0"/>
        <w:keepLines w:val="0"/>
        <w:numPr>
          <w:ilvl w:val="3"/>
          <w:numId w:val="18"/>
        </w:numPr>
        <w:tabs>
          <w:tab w:val="left" w:pos="1701"/>
        </w:tabs>
        <w:spacing w:before="0" w:line="360" w:lineRule="auto"/>
        <w:ind w:left="0" w:firstLine="851"/>
        <w:contextualSpacing/>
        <w:jc w:val="both"/>
        <w:rPr>
          <w:rFonts w:ascii="Times New Roman" w:hAnsi="Times New Roman" w:cs="Times New Roman"/>
          <w:i w:val="0"/>
          <w:color w:val="auto"/>
        </w:rPr>
      </w:pPr>
      <w:r w:rsidRPr="00227AB1">
        <w:rPr>
          <w:rFonts w:ascii="Times New Roman" w:hAnsi="Times New Roman" w:cs="Times New Roman"/>
          <w:i w:val="0"/>
          <w:color w:val="auto"/>
        </w:rPr>
        <w:t>Редактирование профиля</w:t>
      </w:r>
    </w:p>
    <w:p w:rsidR="00227AB1" w:rsidRPr="00227AB1" w:rsidRDefault="00227AB1" w:rsidP="00227AB1">
      <w:pPr>
        <w:pStyle w:val="a6"/>
      </w:pPr>
      <w:r w:rsidRPr="00227AB1">
        <w:lastRenderedPageBreak/>
        <w:t>Необходимо предусмотреть возможность смены пароля пользователем в личном профиле. В целях сохранения политики информационной безопасности пароль должен состоять минимум из 6 символов и обязательно должен содержать заглавные, прописные буквы и цифры.</w:t>
      </w:r>
    </w:p>
    <w:p w:rsidR="00227AB1" w:rsidRPr="00227AB1" w:rsidRDefault="00227AB1" w:rsidP="00227AB1">
      <w:pPr>
        <w:pStyle w:val="a6"/>
      </w:pPr>
      <w:r w:rsidRPr="00227AB1">
        <w:t>При попытке сохранения пароля с несоответствующими политике информационной безопасности символами должна выдаваться ошибка и требование соблюдения присутствия в пароле определенных символов.</w:t>
      </w:r>
    </w:p>
    <w:p w:rsidR="00227AB1" w:rsidRPr="00227AB1"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bookmarkStart w:id="82" w:name="_Toc409079103"/>
      <w:bookmarkStart w:id="83" w:name="_Toc409429268"/>
      <w:r w:rsidRPr="00227AB1">
        <w:rPr>
          <w:b/>
        </w:rPr>
        <w:t>Модуль «Мультикарточка»</w:t>
      </w:r>
      <w:bookmarkEnd w:id="82"/>
      <w:bookmarkEnd w:id="83"/>
    </w:p>
    <w:p w:rsidR="00227AB1" w:rsidRPr="00227AB1" w:rsidRDefault="00227AB1" w:rsidP="00227AB1">
      <w:pPr>
        <w:pStyle w:val="a6"/>
      </w:pPr>
      <w:r w:rsidRPr="00227AB1">
        <w:t>Необходимо доработать модуль «Мультикарточка» с целью реализации следующих функциональных возможностей:</w:t>
      </w:r>
    </w:p>
    <w:p w:rsidR="00227AB1" w:rsidRPr="00227AB1" w:rsidRDefault="00227AB1" w:rsidP="00227AB1">
      <w:pPr>
        <w:pStyle w:val="a6"/>
      </w:pPr>
    </w:p>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84" w:name="_Toc409079104"/>
      <w:bookmarkStart w:id="85" w:name="_Toc409429269"/>
      <w:r w:rsidRPr="00227AB1">
        <w:rPr>
          <w:rFonts w:ascii="Times New Roman" w:hAnsi="Times New Roman" w:cs="Times New Roman"/>
          <w:color w:val="auto"/>
        </w:rPr>
        <w:t xml:space="preserve">Экспорт/импорт настроек исключений и постобработки посредством стандартного </w:t>
      </w:r>
      <w:r w:rsidRPr="00227AB1">
        <w:rPr>
          <w:rFonts w:ascii="Times New Roman" w:hAnsi="Times New Roman" w:cs="Times New Roman"/>
          <w:color w:val="auto"/>
          <w:lang w:val="en-US"/>
        </w:rPr>
        <w:t>Excel</w:t>
      </w:r>
      <w:r w:rsidRPr="00227AB1">
        <w:rPr>
          <w:rFonts w:ascii="Times New Roman" w:hAnsi="Times New Roman" w:cs="Times New Roman"/>
          <w:color w:val="auto"/>
        </w:rPr>
        <w:t xml:space="preserve"> формата экспорта/импорта мультикарточек</w:t>
      </w:r>
      <w:bookmarkEnd w:id="84"/>
      <w:bookmarkEnd w:id="85"/>
    </w:p>
    <w:p w:rsidR="00227AB1" w:rsidRPr="00227AB1" w:rsidRDefault="00227AB1" w:rsidP="00227AB1">
      <w:pPr>
        <w:pStyle w:val="a6"/>
      </w:pPr>
      <w:r w:rsidRPr="00227AB1">
        <w:t xml:space="preserve">В Excel для мультикарточек необходимо добавить новую вкладку «Настройки мультикарточки». Один столбец отвечает за редактирование исключений, второй за редактирование постобработки. Синтаксис настроек должен поддерживать несколько условий/выражений для текущий строки мультикарточки и соответствовать всем возможностям настройки через интерфейс. Настройки через интерфейс, в свою очередь, должны соответствовать возможностям настройки через </w:t>
      </w:r>
      <w:r w:rsidRPr="00227AB1">
        <w:rPr>
          <w:lang w:val="en-US"/>
        </w:rPr>
        <w:t>Excel</w:t>
      </w:r>
      <w:r w:rsidRPr="00227AB1">
        <w:t>. Настройка синтаксиса согласуется с Заказчиком в процессе выполнения работ по доработке модуля.</w:t>
      </w:r>
    </w:p>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86" w:name="_Toc409079105"/>
      <w:bookmarkStart w:id="87" w:name="_Toc409429270"/>
      <w:r w:rsidRPr="00227AB1">
        <w:rPr>
          <w:rFonts w:ascii="Times New Roman" w:hAnsi="Times New Roman" w:cs="Times New Roman"/>
          <w:color w:val="auto"/>
        </w:rPr>
        <w:t>Поддержка установки нескольких значений атрибутов для текущего выражения постобработки</w:t>
      </w:r>
      <w:bookmarkEnd w:id="86"/>
      <w:bookmarkEnd w:id="87"/>
    </w:p>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88" w:name="_Toc409079106"/>
      <w:bookmarkStart w:id="89" w:name="_Toc409429271"/>
      <w:r w:rsidRPr="00227AB1">
        <w:rPr>
          <w:rFonts w:ascii="Times New Roman" w:hAnsi="Times New Roman" w:cs="Times New Roman"/>
          <w:color w:val="auto"/>
        </w:rPr>
        <w:t>Поддержка ед. измерения в исключениях и постобработке</w:t>
      </w:r>
      <w:bookmarkEnd w:id="88"/>
      <w:bookmarkEnd w:id="89"/>
    </w:p>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90" w:name="_Toc409079107"/>
      <w:bookmarkStart w:id="91" w:name="_Toc409429272"/>
      <w:r w:rsidRPr="00227AB1">
        <w:rPr>
          <w:rFonts w:ascii="Times New Roman" w:hAnsi="Times New Roman" w:cs="Times New Roman"/>
          <w:color w:val="auto"/>
        </w:rPr>
        <w:t>Поддержка диапазонных атрибутов для генерации значений</w:t>
      </w:r>
      <w:bookmarkEnd w:id="90"/>
      <w:bookmarkEnd w:id="91"/>
    </w:p>
    <w:p w:rsidR="00227AB1" w:rsidRPr="00227AB1" w:rsidRDefault="00227AB1" w:rsidP="00227AB1">
      <w:pPr>
        <w:pStyle w:val="a6"/>
      </w:pPr>
      <w:r w:rsidRPr="00227AB1">
        <w:t>В случае, если в мультикарточке заполнены диапазонные атрибуты, например: «Давление срабатывания клапана = 1.0…5.0 МПа», при создании закупочной позиции, пользователь должен осуществлять ввод необходимого ему значения из предложенного диапазона (с автоматической проверкой значения на вхождение в диапазон).</w:t>
      </w:r>
    </w:p>
    <w:p w:rsidR="00227AB1" w:rsidRPr="00227AB1" w:rsidRDefault="00227AB1" w:rsidP="00227AB1">
      <w:pPr>
        <w:pStyle w:val="a6"/>
      </w:pPr>
      <w:r w:rsidRPr="00227AB1">
        <w:t>Подстановка строковых значений в постобработке по маске</w:t>
      </w:r>
    </w:p>
    <w:p w:rsidR="00227AB1" w:rsidRPr="00227AB1" w:rsidRDefault="00227AB1" w:rsidP="00227AB1">
      <w:pPr>
        <w:pStyle w:val="a6"/>
      </w:pPr>
      <w:r w:rsidRPr="00227AB1">
        <w:t>Исполнитель должен реализовать возможность подстановки строковых значений из значений атрибутов мультикарточки по «маске»: например «Отвод [Способ присоединения] [Диаметр номинальный] [Угол разворота потока]</w:t>
      </w:r>
      <w:r w:rsidRPr="00227AB1">
        <w:sym w:font="Symbol" w:char="F0B0"/>
      </w:r>
      <w:r w:rsidRPr="00227AB1">
        <w:t xml:space="preserve"> [Наружный диаметр]х[Толщина стенки]» {</w:t>
      </w:r>
      <w:r w:rsidRPr="00227AB1">
        <w:rPr>
          <w:lang w:val="en-US"/>
        </w:rPr>
        <w:t>Replace</w:t>
      </w:r>
      <w:r w:rsidRPr="00227AB1">
        <w:t xml:space="preserve">("Под приварку";"сварной"); </w:t>
      </w:r>
      <w:r w:rsidRPr="00227AB1">
        <w:rPr>
          <w:lang w:val="en-US"/>
        </w:rPr>
        <w:t>Replace</w:t>
      </w:r>
      <w:r w:rsidRPr="00227AB1">
        <w:t>(</w:t>
      </w:r>
      <w:r w:rsidRPr="00227AB1">
        <w:rPr>
          <w:lang w:val="en-US"/>
        </w:rPr>
        <w:t>N</w:t>
      </w:r>
      <w:r w:rsidRPr="00227AB1">
        <w:t>);…} -&gt; «Отвод сварной 250 90</w:t>
      </w:r>
      <w:r w:rsidRPr="00227AB1">
        <w:sym w:font="Symbol" w:char="F0B0"/>
      </w:r>
      <w:r w:rsidRPr="00227AB1">
        <w:t xml:space="preserve"> 273х11». Маска должна поддерживать настройку единиц измерения, регистра и функцию </w:t>
      </w:r>
      <w:r w:rsidRPr="00227AB1">
        <w:rPr>
          <w:lang w:val="en-US"/>
        </w:rPr>
        <w:t>replace</w:t>
      </w:r>
      <w:r w:rsidRPr="00227AB1">
        <w:t>. Целые числовые значения должны подставляться без «.0»</w:t>
      </w:r>
    </w:p>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92" w:name="_Toc409079108"/>
      <w:bookmarkStart w:id="93" w:name="_Toc409429273"/>
      <w:r w:rsidRPr="00227AB1">
        <w:rPr>
          <w:rFonts w:ascii="Times New Roman" w:hAnsi="Times New Roman" w:cs="Times New Roman"/>
          <w:color w:val="auto"/>
        </w:rPr>
        <w:t>Поиск мультикарточек модулем «Функция сохраненного поиска» с пометкой отношения к мультикарточке</w:t>
      </w:r>
      <w:bookmarkEnd w:id="92"/>
      <w:bookmarkEnd w:id="93"/>
    </w:p>
    <w:p w:rsidR="00227AB1" w:rsidRPr="00227AB1" w:rsidRDefault="00227AB1" w:rsidP="00227AB1">
      <w:pPr>
        <w:pStyle w:val="a6"/>
      </w:pPr>
      <w:r w:rsidRPr="00227AB1">
        <w:t>Необходима настройка включения поиска мультикарточек в «Функцию сохраненного поиска».</w:t>
      </w:r>
    </w:p>
    <w:p w:rsidR="00227AB1" w:rsidRPr="00227AB1" w:rsidRDefault="00227AB1" w:rsidP="00227AB1">
      <w:pPr>
        <w:pStyle w:val="a6"/>
      </w:pPr>
      <w:r w:rsidRPr="00227AB1">
        <w:t>Алгоритм поиска будет предоставлен Исполнителю в процессе исполнения Технического задания.</w:t>
      </w:r>
    </w:p>
    <w:p w:rsidR="00227AB1" w:rsidRPr="00227AB1"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bookmarkStart w:id="94" w:name="_Toc409079109"/>
      <w:bookmarkStart w:id="95" w:name="_Toc409429274"/>
      <w:r w:rsidRPr="00227AB1">
        <w:rPr>
          <w:b/>
        </w:rPr>
        <w:t>Модуль «Регистрация»</w:t>
      </w:r>
      <w:bookmarkEnd w:id="94"/>
      <w:bookmarkEnd w:id="95"/>
    </w:p>
    <w:p w:rsidR="00227AB1" w:rsidRPr="00227AB1" w:rsidRDefault="00227AB1" w:rsidP="00227AB1">
      <w:pPr>
        <w:pStyle w:val="a6"/>
      </w:pPr>
      <w:r w:rsidRPr="00227AB1">
        <w:t>Исполнитель должен реализовать процедуру регистрации Пользователей в зависимости от страны локализации Контрагента и дополнительных условий.</w:t>
      </w:r>
    </w:p>
    <w:p w:rsidR="00227AB1" w:rsidRPr="00227AB1" w:rsidRDefault="00227AB1" w:rsidP="00227AB1">
      <w:pPr>
        <w:pStyle w:val="a6"/>
      </w:pPr>
      <w:r w:rsidRPr="00227AB1">
        <w:t>В процессе выполнения задачи Заказчиком будут предоставлены формы регистрации Контрагентов для различных стран локализации, которые должны быть реализованы в ЕОНКОМ.</w:t>
      </w:r>
    </w:p>
    <w:p w:rsidR="00227AB1" w:rsidRPr="00227AB1" w:rsidRDefault="00227AB1" w:rsidP="00227AB1">
      <w:pPr>
        <w:pStyle w:val="a6"/>
      </w:pPr>
      <w:r w:rsidRPr="00227AB1">
        <w:lastRenderedPageBreak/>
        <w:t>Дальнейшее изменение форм регистрации, а также назначение созданной формы регистрации определенной стране должно быть доступно Администратору ЕОНКОМ.</w:t>
      </w:r>
    </w:p>
    <w:p w:rsidR="00227AB1" w:rsidRPr="00227AB1" w:rsidRDefault="00227AB1" w:rsidP="00227AB1">
      <w:pPr>
        <w:pStyle w:val="a6"/>
      </w:pPr>
      <w:r w:rsidRPr="00227AB1">
        <w:t xml:space="preserve">Назначение формы стране должно быть реализовано путем назначения </w:t>
      </w:r>
      <w:r w:rsidRPr="00227AB1">
        <w:rPr>
          <w:lang w:val="en-US"/>
        </w:rPr>
        <w:t>web</w:t>
      </w:r>
      <w:r w:rsidRPr="00227AB1">
        <w:t>-формы регистрации определенному списковому значению атрибута «Страна регистрации Контрагента» (наименование атрибута может быть изменено в процессе выполнения работ).</w:t>
      </w:r>
    </w:p>
    <w:p w:rsidR="00227AB1" w:rsidRPr="00227AB1" w:rsidRDefault="00227AB1" w:rsidP="00227AB1">
      <w:pPr>
        <w:pStyle w:val="a6"/>
      </w:pPr>
      <w:r w:rsidRPr="00227AB1">
        <w:t>Изменение наименования атрибута не должно приводить к отвязке формы (связь формы и атрибута по системному имени).</w:t>
      </w:r>
    </w:p>
    <w:p w:rsidR="00227AB1" w:rsidRPr="00227AB1"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caps/>
        </w:rPr>
      </w:pPr>
      <w:bookmarkStart w:id="96" w:name="_Toc409079110"/>
      <w:bookmarkStart w:id="97" w:name="_Toc409429275"/>
      <w:r w:rsidRPr="00227AB1">
        <w:rPr>
          <w:b/>
        </w:rPr>
        <w:t>Модуль «Почтовые уведомления»</w:t>
      </w:r>
      <w:bookmarkEnd w:id="96"/>
      <w:bookmarkEnd w:id="97"/>
    </w:p>
    <w:p w:rsidR="00227AB1" w:rsidRPr="00227AB1" w:rsidRDefault="00227AB1" w:rsidP="00227AB1">
      <w:pPr>
        <w:pStyle w:val="a6"/>
      </w:pPr>
      <w:r w:rsidRPr="00227AB1">
        <w:t>Необходимо доработать в ЕОНКОМ модуль «Почтовые уведомления» с целью возможности настройки отправки сообщения на e-mail в зависимости от установки значения спискового атрибута.</w:t>
      </w:r>
    </w:p>
    <w:p w:rsidR="00227AB1" w:rsidRPr="00227AB1" w:rsidRDefault="00227AB1" w:rsidP="00227AB1">
      <w:pPr>
        <w:pStyle w:val="a6"/>
        <w:tabs>
          <w:tab w:val="left" w:pos="1134"/>
        </w:tabs>
      </w:pPr>
      <w:r w:rsidRPr="00227AB1">
        <w:t>Администратору ЕОНКОМ должны быть доступны следующие настройки:</w:t>
      </w:r>
    </w:p>
    <w:p w:rsidR="00227AB1" w:rsidRPr="00227AB1" w:rsidRDefault="00227AB1" w:rsidP="003451EA">
      <w:pPr>
        <w:pStyle w:val="a6"/>
        <w:numPr>
          <w:ilvl w:val="0"/>
          <w:numId w:val="30"/>
        </w:numPr>
        <w:tabs>
          <w:tab w:val="left" w:pos="1134"/>
        </w:tabs>
        <w:spacing w:after="0" w:line="360" w:lineRule="auto"/>
        <w:ind w:left="0" w:firstLine="851"/>
        <w:jc w:val="both"/>
      </w:pPr>
      <w:r w:rsidRPr="00227AB1">
        <w:t>создание специализированного атрибута;</w:t>
      </w:r>
    </w:p>
    <w:p w:rsidR="00227AB1" w:rsidRPr="00227AB1" w:rsidRDefault="00227AB1" w:rsidP="003451EA">
      <w:pPr>
        <w:pStyle w:val="a6"/>
        <w:numPr>
          <w:ilvl w:val="0"/>
          <w:numId w:val="30"/>
        </w:numPr>
        <w:tabs>
          <w:tab w:val="left" w:pos="1134"/>
        </w:tabs>
        <w:spacing w:after="0" w:line="360" w:lineRule="auto"/>
        <w:ind w:left="0" w:firstLine="851"/>
        <w:jc w:val="both"/>
      </w:pPr>
      <w:r w:rsidRPr="00227AB1">
        <w:t>создание списка значений атрибута;</w:t>
      </w:r>
    </w:p>
    <w:p w:rsidR="00227AB1" w:rsidRPr="00227AB1" w:rsidRDefault="00227AB1" w:rsidP="003451EA">
      <w:pPr>
        <w:pStyle w:val="a6"/>
        <w:numPr>
          <w:ilvl w:val="0"/>
          <w:numId w:val="30"/>
        </w:numPr>
        <w:tabs>
          <w:tab w:val="left" w:pos="1134"/>
        </w:tabs>
        <w:spacing w:after="0" w:line="360" w:lineRule="auto"/>
        <w:ind w:left="0" w:firstLine="851"/>
        <w:jc w:val="both"/>
      </w:pPr>
      <w:r w:rsidRPr="00227AB1">
        <w:t>назначение текста сообщения, отправляемого на почту при выборе того или иного значения списка возможных значений атрибута;</w:t>
      </w:r>
    </w:p>
    <w:p w:rsidR="00227AB1" w:rsidRPr="00227AB1" w:rsidRDefault="00227AB1" w:rsidP="003451EA">
      <w:pPr>
        <w:pStyle w:val="a6"/>
        <w:numPr>
          <w:ilvl w:val="0"/>
          <w:numId w:val="30"/>
        </w:numPr>
        <w:tabs>
          <w:tab w:val="left" w:pos="1134"/>
        </w:tabs>
        <w:spacing w:after="0" w:line="360" w:lineRule="auto"/>
        <w:ind w:left="0" w:firstLine="851"/>
        <w:jc w:val="both"/>
      </w:pPr>
      <w:r w:rsidRPr="00227AB1">
        <w:t>сопоставление элемента справочника со списком текстового сообщения;</w:t>
      </w:r>
    </w:p>
    <w:p w:rsidR="00227AB1" w:rsidRPr="00227AB1" w:rsidRDefault="00227AB1" w:rsidP="003451EA">
      <w:pPr>
        <w:pStyle w:val="a6"/>
        <w:numPr>
          <w:ilvl w:val="0"/>
          <w:numId w:val="30"/>
        </w:numPr>
        <w:tabs>
          <w:tab w:val="left" w:pos="1134"/>
        </w:tabs>
        <w:spacing w:after="0" w:line="360" w:lineRule="auto"/>
        <w:ind w:left="0" w:firstLine="851"/>
        <w:jc w:val="both"/>
      </w:pPr>
      <w:r w:rsidRPr="00227AB1">
        <w:t>настройка списка адресатов, которым будет производиться рассылка при установке значения атрибута. Расширение списка должно быть доступно</w:t>
      </w:r>
    </w:p>
    <w:p w:rsidR="00227AB1" w:rsidRPr="00227AB1" w:rsidRDefault="00227AB1" w:rsidP="00227AB1">
      <w:pPr>
        <w:pStyle w:val="a6"/>
        <w:tabs>
          <w:tab w:val="left" w:pos="1134"/>
        </w:tabs>
      </w:pPr>
      <w:r w:rsidRPr="00227AB1">
        <w:t>При заполнении указанного атрибута определенным значением и сохранением изменения, должно происходить автоматическое информирование Пользователей о произошедшем событии с текстом сообщения, который сопоставлен занесенному текстовому значению.</w:t>
      </w:r>
    </w:p>
    <w:p w:rsidR="00227AB1" w:rsidRPr="00227AB1" w:rsidRDefault="00227AB1" w:rsidP="00227AB1">
      <w:pPr>
        <w:pStyle w:val="a6"/>
        <w:tabs>
          <w:tab w:val="left" w:pos="1134"/>
        </w:tabs>
      </w:pPr>
      <w:r w:rsidRPr="00227AB1">
        <w:t>Необходимо предусмотреть возможность указания в письме ссылочного значения на объект ЕОНКОМ.</w:t>
      </w:r>
    </w:p>
    <w:p w:rsidR="00227AB1" w:rsidRPr="00227AB1" w:rsidRDefault="00227AB1" w:rsidP="00227AB1">
      <w:pPr>
        <w:pStyle w:val="a6"/>
      </w:pPr>
      <w:r w:rsidRPr="00227AB1">
        <w:t xml:space="preserve">Дополнительно предусмотреть механизм настройки Администратором ЕОНКОМ правил отправки сообщений при переходе различных объектов ЕОНКОМ (карточка, 3D-модель, документ и другие) по статусам. </w:t>
      </w:r>
    </w:p>
    <w:p w:rsidR="00227AB1" w:rsidRPr="00227AB1"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r w:rsidRPr="00227AB1">
        <w:rPr>
          <w:b/>
        </w:rPr>
        <w:t xml:space="preserve"> </w:t>
      </w:r>
      <w:bookmarkStart w:id="98" w:name="_Toc409079111"/>
      <w:bookmarkStart w:id="99" w:name="_Toc409429276"/>
      <w:r w:rsidRPr="00227AB1">
        <w:rPr>
          <w:b/>
        </w:rPr>
        <w:t>Модуль «Закрытая группа Пользователей»</w:t>
      </w:r>
      <w:bookmarkEnd w:id="98"/>
      <w:bookmarkEnd w:id="99"/>
    </w:p>
    <w:p w:rsidR="00227AB1" w:rsidRPr="00227AB1" w:rsidRDefault="00227AB1" w:rsidP="00227AB1">
      <w:pPr>
        <w:pStyle w:val="a6"/>
      </w:pPr>
      <w:r w:rsidRPr="00227AB1">
        <w:t>С целью обеспечения контрольных функций для представителей групп компаний Поставщиков и отраслевых Пользователей необходимо разработать в ЕОНКОМ инструмент создания Закрытых групп Пользователей, представляющих собой группы Пользователей с правами удовлетворяющими следующим требованиям:</w:t>
      </w:r>
    </w:p>
    <w:p w:rsidR="00227AB1" w:rsidRPr="00227AB1" w:rsidRDefault="00227AB1" w:rsidP="003451EA">
      <w:pPr>
        <w:pStyle w:val="Style26"/>
        <w:widowControl/>
        <w:numPr>
          <w:ilvl w:val="1"/>
          <w:numId w:val="25"/>
        </w:numPr>
        <w:tabs>
          <w:tab w:val="left" w:pos="1134"/>
        </w:tabs>
        <w:spacing w:line="360" w:lineRule="auto"/>
        <w:ind w:hanging="1440"/>
      </w:pPr>
      <w:r w:rsidRPr="00227AB1">
        <w:t>Просмотр любой информации по объектам Пользователей группы.</w:t>
      </w:r>
    </w:p>
    <w:p w:rsidR="00227AB1" w:rsidRPr="00227AB1" w:rsidRDefault="00227AB1" w:rsidP="00227AB1">
      <w:pPr>
        <w:pStyle w:val="Style26"/>
        <w:widowControl/>
        <w:spacing w:line="360" w:lineRule="auto"/>
        <w:ind w:firstLine="851"/>
      </w:pPr>
      <w:r w:rsidRPr="00227AB1">
        <w:t>2. Возможность назначения прав редактирования объектов, созданных Пользователями группы.</w:t>
      </w:r>
    </w:p>
    <w:p w:rsidR="00227AB1" w:rsidRPr="00227AB1" w:rsidRDefault="00227AB1" w:rsidP="00227AB1">
      <w:pPr>
        <w:pStyle w:val="Style26"/>
        <w:widowControl/>
        <w:spacing w:line="360" w:lineRule="auto"/>
        <w:ind w:firstLine="851"/>
      </w:pPr>
      <w:r w:rsidRPr="00227AB1">
        <w:t>3. Просмотр и редактирование информации, внесенной самостоятельно.</w:t>
      </w:r>
    </w:p>
    <w:p w:rsidR="00227AB1" w:rsidRPr="00227AB1" w:rsidRDefault="00227AB1" w:rsidP="00227AB1">
      <w:pPr>
        <w:pStyle w:val="Style26"/>
        <w:widowControl/>
        <w:spacing w:line="360" w:lineRule="auto"/>
        <w:ind w:firstLine="851"/>
      </w:pPr>
      <w:r w:rsidRPr="00227AB1">
        <w:t>4. Назначение Пользователя-владельца (Администратора) закрытой группы с функциями просмотра (доступа) ко всей внесенной участниками закрытой группы информации с возможностью назначения Администратором ЕОНКОМ прав редактирования или дополнительного внесения информации.</w:t>
      </w:r>
    </w:p>
    <w:p w:rsidR="00227AB1" w:rsidRPr="00227AB1" w:rsidRDefault="00227AB1" w:rsidP="00227AB1">
      <w:pPr>
        <w:pStyle w:val="Style26"/>
        <w:widowControl/>
        <w:spacing w:line="360" w:lineRule="auto"/>
        <w:ind w:firstLine="851"/>
      </w:pPr>
      <w:r w:rsidRPr="00227AB1">
        <w:t>5. Наследование ролей группы на всех участников.</w:t>
      </w:r>
    </w:p>
    <w:p w:rsidR="00227AB1" w:rsidRPr="00227AB1" w:rsidRDefault="00227AB1" w:rsidP="00227AB1">
      <w:pPr>
        <w:pStyle w:val="Style26"/>
        <w:widowControl/>
        <w:spacing w:line="360" w:lineRule="auto"/>
        <w:ind w:firstLine="851"/>
      </w:pPr>
      <w:r w:rsidRPr="00227AB1">
        <w:lastRenderedPageBreak/>
        <w:t>6. Должна быть предусмотрена возможность присвоения дополнительных ролей не в целом к группе, а отдельно по каждому участнику. При этом должна быть исключена вероятность конфликта ролей.</w:t>
      </w:r>
    </w:p>
    <w:p w:rsidR="00227AB1" w:rsidRPr="00227AB1"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bookmarkStart w:id="100" w:name="_Toc409079112"/>
      <w:bookmarkStart w:id="101" w:name="_Toc409429277"/>
      <w:r w:rsidRPr="00227AB1">
        <w:rPr>
          <w:b/>
        </w:rPr>
        <w:t>Доработка инструментов отображения объектов ЕОНКОМ</w:t>
      </w:r>
      <w:bookmarkEnd w:id="100"/>
      <w:bookmarkEnd w:id="101"/>
    </w:p>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102" w:name="_Toc409079113"/>
      <w:bookmarkStart w:id="103" w:name="_Toc409429278"/>
      <w:r w:rsidRPr="00227AB1">
        <w:rPr>
          <w:rFonts w:ascii="Times New Roman" w:hAnsi="Times New Roman" w:cs="Times New Roman"/>
          <w:color w:val="auto"/>
        </w:rPr>
        <w:t>Выбор отображения ед. измерения по умолчанию</w:t>
      </w:r>
      <w:bookmarkEnd w:id="102"/>
      <w:bookmarkEnd w:id="103"/>
    </w:p>
    <w:p w:rsidR="00227AB1" w:rsidRPr="00227AB1" w:rsidRDefault="00227AB1" w:rsidP="00227AB1">
      <w:pPr>
        <w:pStyle w:val="a6"/>
      </w:pPr>
      <w:r w:rsidRPr="00227AB1">
        <w:t>Исполнитель должен реализовать доработку, позволяющую настраивать отображение ед.измерения по умолчанию и настройку переводов (Имя рус.):</w:t>
      </w:r>
    </w:p>
    <w:p w:rsidR="00227AB1" w:rsidRPr="00227AB1" w:rsidRDefault="00227AB1" w:rsidP="00227AB1">
      <w:pPr>
        <w:pStyle w:val="a6"/>
        <w:tabs>
          <w:tab w:val="left" w:pos="1134"/>
        </w:tabs>
        <w:jc w:val="center"/>
      </w:pPr>
      <w:r w:rsidRPr="00227AB1">
        <w:rPr>
          <w:noProof/>
          <w:lang w:val="ru-RU"/>
        </w:rPr>
        <w:drawing>
          <wp:inline distT="0" distB="0" distL="0" distR="0" wp14:anchorId="45ED972E" wp14:editId="46CD8ACA">
            <wp:extent cx="5029200" cy="2038650"/>
            <wp:effectExtent l="0" t="0" r="0" b="0"/>
            <wp:docPr id="15" name="Рисунок 34" descr="D:\Document\Project\ТЗ\ТЗ Менеджер Спецификаций\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ocument\Project\ТЗ\ТЗ Менеджер Спецификаций\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38250" cy="2042319"/>
                    </a:xfrm>
                    <a:prstGeom prst="rect">
                      <a:avLst/>
                    </a:prstGeom>
                    <a:noFill/>
                    <a:ln>
                      <a:noFill/>
                    </a:ln>
                  </pic:spPr>
                </pic:pic>
              </a:graphicData>
            </a:graphic>
          </wp:inline>
        </w:drawing>
      </w:r>
    </w:p>
    <w:p w:rsidR="00227AB1" w:rsidRPr="00227AB1" w:rsidRDefault="00227AB1" w:rsidP="00227AB1">
      <w:pPr>
        <w:pStyle w:val="a6"/>
      </w:pPr>
      <w:r w:rsidRPr="00227AB1">
        <w:t>В результате в окне редактирования объектов (в том числе через Excel) по умолчанию должна стоять выбранная администратором ед. измерения:</w:t>
      </w:r>
    </w:p>
    <w:p w:rsidR="00227AB1" w:rsidRPr="00227AB1" w:rsidRDefault="00227AB1" w:rsidP="00227AB1">
      <w:pPr>
        <w:pStyle w:val="a6"/>
        <w:tabs>
          <w:tab w:val="left" w:pos="1134"/>
        </w:tabs>
        <w:ind w:firstLine="993"/>
        <w:jc w:val="center"/>
      </w:pPr>
      <w:r w:rsidRPr="00227AB1">
        <w:rPr>
          <w:noProof/>
          <w:lang w:val="ru-RU"/>
        </w:rPr>
        <w:drawing>
          <wp:inline distT="0" distB="0" distL="0" distR="0" wp14:anchorId="5652415F" wp14:editId="2CA2B91F">
            <wp:extent cx="3400425" cy="231847"/>
            <wp:effectExtent l="0" t="0" r="0" b="0"/>
            <wp:docPr id="16" name="Рисунок 35" descr="D:\Document\Project\ТЗ\ТЗ Менеджер Спецификаций\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ocument\Project\ТЗ\ТЗ Менеджер Спецификаций\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35554" cy="234242"/>
                    </a:xfrm>
                    <a:prstGeom prst="rect">
                      <a:avLst/>
                    </a:prstGeom>
                    <a:noFill/>
                    <a:ln>
                      <a:noFill/>
                    </a:ln>
                  </pic:spPr>
                </pic:pic>
              </a:graphicData>
            </a:graphic>
          </wp:inline>
        </w:drawing>
      </w:r>
    </w:p>
    <w:p w:rsidR="00227AB1" w:rsidRPr="00227AB1" w:rsidRDefault="00227AB1" w:rsidP="00227AB1">
      <w:pPr>
        <w:pStyle w:val="a6"/>
        <w:tabs>
          <w:tab w:val="left" w:pos="1134"/>
        </w:tabs>
      </w:pPr>
      <w:r w:rsidRPr="00227AB1">
        <w:t>Если отображение по умолчанию не настроено, то в отображении используется базовая ед.измерения.</w:t>
      </w:r>
    </w:p>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104" w:name="_Toc409079114"/>
      <w:bookmarkStart w:id="105" w:name="_Toc409429279"/>
      <w:r w:rsidRPr="00227AB1">
        <w:rPr>
          <w:rFonts w:ascii="Times New Roman" w:hAnsi="Times New Roman" w:cs="Times New Roman"/>
          <w:color w:val="auto"/>
        </w:rPr>
        <w:t>Пои</w:t>
      </w:r>
      <w:proofErr w:type="gramStart"/>
      <w:r w:rsidRPr="00227AB1">
        <w:rPr>
          <w:rFonts w:ascii="Times New Roman" w:hAnsi="Times New Roman" w:cs="Times New Roman"/>
          <w:color w:val="auto"/>
        </w:rPr>
        <w:t>ск спр</w:t>
      </w:r>
      <w:proofErr w:type="gramEnd"/>
      <w:r w:rsidRPr="00227AB1">
        <w:rPr>
          <w:rFonts w:ascii="Times New Roman" w:hAnsi="Times New Roman" w:cs="Times New Roman"/>
          <w:color w:val="auto"/>
        </w:rPr>
        <w:t>авочных значений с возможностью выбора</w:t>
      </w:r>
      <w:bookmarkEnd w:id="104"/>
      <w:bookmarkEnd w:id="105"/>
    </w:p>
    <w:p w:rsidR="00227AB1" w:rsidRPr="00227AB1" w:rsidRDefault="00227AB1" w:rsidP="00227AB1">
      <w:pPr>
        <w:pStyle w:val="a6"/>
        <w:tabs>
          <w:tab w:val="left" w:pos="1134"/>
        </w:tabs>
      </w:pPr>
      <w:r w:rsidRPr="00227AB1">
        <w:t>При редактировании в интерфейсе справочного атрибута, реализовать возможность поиска справочного элемента с возможностью выбора и сохранения значения.</w:t>
      </w:r>
    </w:p>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106" w:name="_Toc409079115"/>
      <w:bookmarkStart w:id="107" w:name="_Toc409429280"/>
      <w:r w:rsidRPr="00227AB1">
        <w:rPr>
          <w:rFonts w:ascii="Times New Roman" w:hAnsi="Times New Roman" w:cs="Times New Roman"/>
          <w:color w:val="auto"/>
        </w:rPr>
        <w:t xml:space="preserve">Индивидуальная настройка экспорта в </w:t>
      </w:r>
      <w:r w:rsidRPr="00227AB1">
        <w:rPr>
          <w:rFonts w:ascii="Times New Roman" w:hAnsi="Times New Roman" w:cs="Times New Roman"/>
          <w:color w:val="auto"/>
          <w:lang w:val="en-US"/>
        </w:rPr>
        <w:t>Excel</w:t>
      </w:r>
      <w:bookmarkEnd w:id="106"/>
      <w:bookmarkEnd w:id="107"/>
    </w:p>
    <w:p w:rsidR="00227AB1" w:rsidRPr="00227AB1" w:rsidRDefault="00227AB1" w:rsidP="00227AB1">
      <w:pPr>
        <w:pStyle w:val="a6"/>
      </w:pPr>
      <w:r w:rsidRPr="00227AB1">
        <w:t xml:space="preserve">Исполнитель должен реализовать индивидуальную настройку экспорта текущей таблицы отображения в </w:t>
      </w:r>
      <w:r w:rsidRPr="00227AB1">
        <w:rPr>
          <w:lang w:val="en-US"/>
        </w:rPr>
        <w:t>Excel</w:t>
      </w:r>
      <w:r w:rsidRPr="00227AB1">
        <w:t xml:space="preserve"> через стандартную кнопку «Экспортировать». Наличие и порядок столбцов соответствует таблице отображения (в том числе отображаемы данные), с учетом индивидуальных настроек.</w:t>
      </w:r>
    </w:p>
    <w:p w:rsidR="00227AB1" w:rsidRPr="00227AB1" w:rsidRDefault="00227AB1" w:rsidP="00227AB1">
      <w:pPr>
        <w:pStyle w:val="a6"/>
      </w:pPr>
      <w:r w:rsidRPr="00227AB1">
        <w:t>Индивидуальные настройки должны располагаться в меню «Сервис» -&gt; «Настройки» -&gt; «Формат выгрузки данных» и должны включать в себя:</w:t>
      </w:r>
    </w:p>
    <w:p w:rsidR="00227AB1" w:rsidRPr="00227AB1" w:rsidRDefault="00227AB1" w:rsidP="003451EA">
      <w:pPr>
        <w:pStyle w:val="afa"/>
        <w:numPr>
          <w:ilvl w:val="0"/>
          <w:numId w:val="24"/>
        </w:numPr>
        <w:tabs>
          <w:tab w:val="left" w:pos="1276"/>
        </w:tabs>
        <w:spacing w:after="200" w:line="360" w:lineRule="auto"/>
        <w:ind w:hanging="720"/>
      </w:pPr>
      <w:r w:rsidRPr="00227AB1">
        <w:t>экспорт текущей таблицы;</w:t>
      </w:r>
    </w:p>
    <w:p w:rsidR="00227AB1" w:rsidRPr="00227AB1" w:rsidRDefault="00227AB1" w:rsidP="003451EA">
      <w:pPr>
        <w:pStyle w:val="afa"/>
        <w:numPr>
          <w:ilvl w:val="0"/>
          <w:numId w:val="24"/>
        </w:numPr>
        <w:tabs>
          <w:tab w:val="left" w:pos="1276"/>
        </w:tabs>
        <w:spacing w:after="200" w:line="360" w:lineRule="auto"/>
        <w:ind w:left="1276" w:hanging="425"/>
      </w:pPr>
      <w:r w:rsidRPr="00227AB1">
        <w:t>экспорт определенных столбцов;</w:t>
      </w:r>
    </w:p>
    <w:p w:rsidR="00227AB1" w:rsidRPr="00227AB1" w:rsidRDefault="00227AB1" w:rsidP="003451EA">
      <w:pPr>
        <w:pStyle w:val="afa"/>
        <w:numPr>
          <w:ilvl w:val="0"/>
          <w:numId w:val="24"/>
        </w:numPr>
        <w:tabs>
          <w:tab w:val="left" w:pos="1276"/>
        </w:tabs>
        <w:spacing w:after="200" w:line="360" w:lineRule="auto"/>
        <w:ind w:left="1276" w:hanging="425"/>
      </w:pPr>
      <w:r w:rsidRPr="00227AB1">
        <w:t>настройка атрибутов для экспорта в определенные столбцы;</w:t>
      </w:r>
    </w:p>
    <w:p w:rsidR="00227AB1" w:rsidRPr="00227AB1" w:rsidRDefault="00227AB1" w:rsidP="003451EA">
      <w:pPr>
        <w:pStyle w:val="afa"/>
        <w:numPr>
          <w:ilvl w:val="0"/>
          <w:numId w:val="24"/>
        </w:numPr>
        <w:tabs>
          <w:tab w:val="left" w:pos="1276"/>
        </w:tabs>
        <w:spacing w:after="200" w:line="360" w:lineRule="auto"/>
        <w:ind w:left="1276" w:hanging="425"/>
      </w:pPr>
      <w:r w:rsidRPr="00227AB1">
        <w:t>настройка объединения значений нескольких атрибутов.</w:t>
      </w:r>
    </w:p>
    <w:p w:rsidR="00227AB1" w:rsidRPr="00227AB1"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bookmarkStart w:id="108" w:name="_Toc409079116"/>
      <w:bookmarkStart w:id="109" w:name="_Toc409429281"/>
      <w:r w:rsidRPr="00227AB1">
        <w:rPr>
          <w:b/>
        </w:rPr>
        <w:t>Инструмент поиска и управления дубликатами карточек</w:t>
      </w:r>
      <w:bookmarkEnd w:id="108"/>
      <w:bookmarkEnd w:id="109"/>
    </w:p>
    <w:p w:rsidR="00227AB1" w:rsidRPr="00227AB1" w:rsidRDefault="00227AB1" w:rsidP="00227AB1">
      <w:pPr>
        <w:pStyle w:val="a6"/>
      </w:pPr>
      <w:r w:rsidRPr="00227AB1">
        <w:t>Необходимо создать инструмент выявления дубликатов карточек МТР с последующим экспортом результатов в таблицу-отчет формата Excel. Инструмент должен включать в себя возможность поиска дубликатов  и аналогов карточек МТР, с учетом прикрепленных связей карточек.</w:t>
      </w:r>
    </w:p>
    <w:p w:rsidR="00227AB1" w:rsidRPr="00227AB1" w:rsidRDefault="00227AB1" w:rsidP="00227AB1">
      <w:pPr>
        <w:pStyle w:val="a6"/>
      </w:pPr>
      <w:r w:rsidRPr="00227AB1">
        <w:lastRenderedPageBreak/>
        <w:t>Инструмент должен быть доступен для применения под определенной ролью Пользователя. Доступ открывает Администратор ЕОНКОМ. По «умолчанию» инструмент должен быть включен в доступный перечень инструментов под ролью Администратора ЕОНКОМ.</w:t>
      </w:r>
    </w:p>
    <w:p w:rsidR="00227AB1" w:rsidRPr="00227AB1" w:rsidRDefault="00227AB1" w:rsidP="00227AB1">
      <w:pPr>
        <w:pStyle w:val="a6"/>
      </w:pPr>
      <w:r w:rsidRPr="00227AB1">
        <w:t>Поиск дубликатов и аналогов карточек МТР должен выполняться среди карточек одного какого-либо выбранного вида продукции (шаблона), по аналогии с функцией «Искать внутри».</w:t>
      </w:r>
    </w:p>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110" w:name="_Ref407605863"/>
      <w:bookmarkStart w:id="111" w:name="_Ref407605877"/>
      <w:bookmarkStart w:id="112" w:name="_Toc409079117"/>
      <w:bookmarkStart w:id="113" w:name="_Toc409429282"/>
      <w:bookmarkEnd w:id="110"/>
      <w:bookmarkEnd w:id="111"/>
      <w:r w:rsidRPr="00227AB1">
        <w:rPr>
          <w:rFonts w:ascii="Times New Roman" w:hAnsi="Times New Roman" w:cs="Times New Roman"/>
          <w:color w:val="auto"/>
        </w:rPr>
        <w:t>Функция поиска дубликатов карточек</w:t>
      </w:r>
      <w:bookmarkEnd w:id="112"/>
      <w:bookmarkEnd w:id="113"/>
    </w:p>
    <w:p w:rsidR="00227AB1" w:rsidRPr="00227AB1" w:rsidRDefault="00227AB1" w:rsidP="00227AB1">
      <w:pPr>
        <w:pStyle w:val="a6"/>
      </w:pPr>
      <w:r w:rsidRPr="00227AB1">
        <w:t xml:space="preserve">Эта функция должна быть доступна исключительно под ролью Администратора ЕОНКОМ. </w:t>
      </w:r>
    </w:p>
    <w:p w:rsidR="00227AB1" w:rsidRPr="00227AB1" w:rsidRDefault="00227AB1" w:rsidP="00227AB1">
      <w:pPr>
        <w:pStyle w:val="a6"/>
      </w:pPr>
      <w:r w:rsidRPr="00227AB1">
        <w:t>Запуск функции поиска должен осуществляться «кнопкой» в меню «Сервис» панели инструментов ЕОНКОМ. При этом, необходимо обеспечить выбор вида продукции (шаблона) внутри которого следует осуществить поиск дубликатов карточек (по аналогии с функцией «Поиск шаблона»).</w:t>
      </w:r>
    </w:p>
    <w:p w:rsidR="00227AB1" w:rsidRPr="00227AB1" w:rsidRDefault="00227AB1" w:rsidP="00227AB1">
      <w:pPr>
        <w:pStyle w:val="a6"/>
      </w:pPr>
      <w:r w:rsidRPr="00227AB1">
        <w:t>Дополнительно, запуск функции поиска должен осуществляться «кнопкой» в меню окна просмотра карточек МТР уже выбранного вида продукции (шаблона).</w:t>
      </w:r>
    </w:p>
    <w:p w:rsidR="00227AB1" w:rsidRPr="00227AB1" w:rsidRDefault="00227AB1" w:rsidP="00227AB1">
      <w:pPr>
        <w:pStyle w:val="a6"/>
      </w:pPr>
      <w:r w:rsidRPr="00227AB1">
        <w:t xml:space="preserve">Вне зависимости от способа запуска функции, необходимо предусмотреть возможность преднастройки/подтверждения условий поиска для этой функции – обеспечить возможность ручного исключения атрибутов (включая системные атрибуты объекта типа «Карточка») из перечня проверяемых, с возможностью сохранения этой преднастройки в профиле Пользователя (Администратора). </w:t>
      </w:r>
    </w:p>
    <w:p w:rsidR="00227AB1" w:rsidRPr="00227AB1" w:rsidRDefault="00227AB1" w:rsidP="00227AB1">
      <w:pPr>
        <w:pStyle w:val="a6"/>
      </w:pPr>
      <w:r w:rsidRPr="00227AB1">
        <w:t xml:space="preserve">Необходимо предусмотреть возможность выполнения и сохранения подобной ручной преднастройки функции поиска дубликатов одновременно для всех видов продукции (шаблонов) в ЕОНКОМ (по всем «общекаталожным» и системным атрибутам объектов типа «Карточка»). </w:t>
      </w:r>
    </w:p>
    <w:p w:rsidR="00227AB1" w:rsidRPr="00227AB1" w:rsidRDefault="00227AB1" w:rsidP="00227AB1">
      <w:pPr>
        <w:pStyle w:val="a6"/>
      </w:pPr>
      <w:r w:rsidRPr="00227AB1">
        <w:t xml:space="preserve">После запуска функции поиск технических дубликатов внутри выбранного вида продукции (шаблона) должен выполняться автоматически, с учетом преднастроек, путем проверки всех созданных карточек МТР (во всех статусах, за исключением статуса «Архив») на полное совпадение друг с другом, по всем значениям полей атрибутов, включая пустые поля и нулевые значения. </w:t>
      </w:r>
    </w:p>
    <w:p w:rsidR="00227AB1" w:rsidRPr="00227AB1" w:rsidRDefault="00227AB1" w:rsidP="00227AB1">
      <w:pPr>
        <w:pStyle w:val="a6"/>
      </w:pPr>
      <w:r w:rsidRPr="00227AB1">
        <w:t xml:space="preserve">Оператор условия поиска - «точное соответствие» («=»). </w:t>
      </w:r>
    </w:p>
    <w:p w:rsidR="00227AB1" w:rsidRPr="00227AB1" w:rsidRDefault="00227AB1" w:rsidP="00227AB1">
      <w:pPr>
        <w:pStyle w:val="a6"/>
      </w:pPr>
      <w:r w:rsidRPr="00227AB1">
        <w:t>Дубликатами, считаются карточки значения атрибутов у которых (без учета исключенных атрибутов) совпадают на 100%.</w:t>
      </w:r>
    </w:p>
    <w:p w:rsidR="00227AB1" w:rsidRPr="00227AB1" w:rsidRDefault="00227AB1" w:rsidP="00227AB1">
      <w:pPr>
        <w:pStyle w:val="a6"/>
      </w:pPr>
      <w:r w:rsidRPr="00227AB1">
        <w:t xml:space="preserve">Табл.1. Пример: Вид продукции (шаблон) «Клапан обратный», с 4-мя карточками МТР (и условно «полным» перечнем атрибутов шаблона) </w:t>
      </w:r>
    </w:p>
    <w:tbl>
      <w:tblPr>
        <w:tblW w:w="10281" w:type="dxa"/>
        <w:tblLayout w:type="fixed"/>
        <w:tblCellMar>
          <w:left w:w="0" w:type="dxa"/>
          <w:right w:w="0" w:type="dxa"/>
        </w:tblCellMar>
        <w:tblLook w:val="04A0" w:firstRow="1" w:lastRow="0" w:firstColumn="1" w:lastColumn="0" w:noHBand="0" w:noVBand="1"/>
      </w:tblPr>
      <w:tblGrid>
        <w:gridCol w:w="959"/>
        <w:gridCol w:w="1130"/>
        <w:gridCol w:w="1138"/>
        <w:gridCol w:w="1252"/>
        <w:gridCol w:w="1078"/>
        <w:gridCol w:w="681"/>
        <w:gridCol w:w="996"/>
        <w:gridCol w:w="1126"/>
        <w:gridCol w:w="613"/>
        <w:gridCol w:w="1308"/>
      </w:tblGrid>
      <w:tr w:rsidR="00227AB1" w:rsidRPr="00227AB1" w:rsidTr="00227AB1">
        <w:tc>
          <w:tcPr>
            <w:tcW w:w="959" w:type="dxa"/>
            <w:tcBorders>
              <w:top w:val="single" w:sz="8" w:space="0" w:color="auto"/>
              <w:left w:val="single" w:sz="8" w:space="0" w:color="auto"/>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Сис</w:t>
            </w:r>
            <w:r w:rsidRPr="00227AB1">
              <w:rPr>
                <w:b/>
                <w:bCs/>
                <w:color w:val="1F497D"/>
                <w:sz w:val="18"/>
                <w:szCs w:val="18"/>
              </w:rPr>
              <w:t>т</w:t>
            </w:r>
            <w:proofErr w:type="gramStart"/>
            <w:r w:rsidRPr="00227AB1">
              <w:rPr>
                <w:b/>
                <w:bCs/>
                <w:sz w:val="18"/>
                <w:szCs w:val="18"/>
              </w:rPr>
              <w:t>.и</w:t>
            </w:r>
            <w:proofErr w:type="gramEnd"/>
            <w:r w:rsidRPr="00227AB1">
              <w:rPr>
                <w:b/>
                <w:bCs/>
                <w:sz w:val="18"/>
                <w:szCs w:val="18"/>
              </w:rPr>
              <w:t>мя</w:t>
            </w:r>
          </w:p>
        </w:tc>
        <w:tc>
          <w:tcPr>
            <w:tcW w:w="1130" w:type="dxa"/>
            <w:tcBorders>
              <w:top w:val="single" w:sz="8" w:space="0" w:color="auto"/>
              <w:left w:val="nil"/>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Статус карточки</w:t>
            </w:r>
          </w:p>
        </w:tc>
        <w:tc>
          <w:tcPr>
            <w:tcW w:w="1138" w:type="dxa"/>
            <w:tcBorders>
              <w:top w:val="single" w:sz="8" w:space="0" w:color="auto"/>
              <w:left w:val="nil"/>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Наименование</w:t>
            </w:r>
          </w:p>
        </w:tc>
        <w:tc>
          <w:tcPr>
            <w:tcW w:w="1252" w:type="dxa"/>
            <w:tcBorders>
              <w:top w:val="single" w:sz="8" w:space="0" w:color="auto"/>
              <w:left w:val="nil"/>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Марка</w:t>
            </w:r>
          </w:p>
        </w:tc>
        <w:tc>
          <w:tcPr>
            <w:tcW w:w="1078" w:type="dxa"/>
            <w:tcBorders>
              <w:top w:val="single" w:sz="8" w:space="0" w:color="auto"/>
              <w:left w:val="nil"/>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ТУ</w:t>
            </w:r>
          </w:p>
        </w:tc>
        <w:tc>
          <w:tcPr>
            <w:tcW w:w="681" w:type="dxa"/>
            <w:tcBorders>
              <w:top w:val="single" w:sz="8" w:space="0" w:color="auto"/>
              <w:left w:val="nil"/>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Диаметр</w:t>
            </w:r>
          </w:p>
        </w:tc>
        <w:tc>
          <w:tcPr>
            <w:tcW w:w="996" w:type="dxa"/>
            <w:tcBorders>
              <w:top w:val="single" w:sz="8" w:space="0" w:color="auto"/>
              <w:left w:val="nil"/>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Давление</w:t>
            </w:r>
          </w:p>
        </w:tc>
        <w:tc>
          <w:tcPr>
            <w:tcW w:w="1126" w:type="dxa"/>
            <w:tcBorders>
              <w:top w:val="single" w:sz="8" w:space="0" w:color="auto"/>
              <w:left w:val="nil"/>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Материал корпуса</w:t>
            </w:r>
          </w:p>
        </w:tc>
        <w:tc>
          <w:tcPr>
            <w:tcW w:w="613" w:type="dxa"/>
            <w:tcBorders>
              <w:top w:val="single" w:sz="8" w:space="0" w:color="auto"/>
              <w:left w:val="nil"/>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jc w:val="center"/>
              <w:rPr>
                <w:rFonts w:eastAsiaTheme="minorHAnsi"/>
                <w:b/>
                <w:bCs/>
                <w:sz w:val="18"/>
                <w:szCs w:val="18"/>
                <w:lang w:val="en-US"/>
              </w:rPr>
            </w:pPr>
            <w:r w:rsidRPr="00227AB1">
              <w:rPr>
                <w:b/>
                <w:bCs/>
                <w:sz w:val="18"/>
                <w:szCs w:val="18"/>
              </w:rPr>
              <w:t>ТУ</w:t>
            </w:r>
          </w:p>
        </w:tc>
        <w:tc>
          <w:tcPr>
            <w:tcW w:w="1308" w:type="dxa"/>
            <w:tcBorders>
              <w:top w:val="single" w:sz="8" w:space="0" w:color="auto"/>
              <w:left w:val="nil"/>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Завод-изготовитель</w:t>
            </w: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lang w:val="en-US"/>
              </w:rPr>
            </w:pPr>
            <w:r w:rsidRPr="00227AB1">
              <w:rPr>
                <w:sz w:val="18"/>
                <w:szCs w:val="18"/>
                <w:lang w:val="en-US"/>
              </w:rPr>
              <w:t>RECPart1</w:t>
            </w:r>
          </w:p>
        </w:tc>
        <w:tc>
          <w:tcPr>
            <w:tcW w:w="1130"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Согласован</w:t>
            </w:r>
          </w:p>
        </w:tc>
        <w:tc>
          <w:tcPr>
            <w:tcW w:w="113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252"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107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681"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50.0</w:t>
            </w:r>
          </w:p>
        </w:tc>
        <w:tc>
          <w:tcPr>
            <w:tcW w:w="996"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1126"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lang w:val="en-US"/>
              </w:rPr>
            </w:pPr>
            <w:r w:rsidRPr="00227AB1">
              <w:rPr>
                <w:sz w:val="18"/>
                <w:szCs w:val="18"/>
                <w:lang w:val="en-US"/>
              </w:rPr>
              <w:t>null</w:t>
            </w:r>
          </w:p>
        </w:tc>
        <w:tc>
          <w:tcPr>
            <w:tcW w:w="613"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lang w:val="en-US"/>
              </w:rPr>
            </w:pPr>
            <w:r w:rsidRPr="00227AB1">
              <w:rPr>
                <w:sz w:val="18"/>
                <w:szCs w:val="18"/>
                <w:lang w:val="en-US"/>
              </w:rPr>
              <w:t>Doc1</w:t>
            </w:r>
          </w:p>
        </w:tc>
        <w:tc>
          <w:tcPr>
            <w:tcW w:w="130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lang w:val="en-US"/>
              </w:rPr>
            </w:pPr>
            <w:r w:rsidRPr="00227AB1">
              <w:rPr>
                <w:sz w:val="18"/>
                <w:szCs w:val="18"/>
                <w:lang w:val="en-US"/>
              </w:rPr>
              <w:t>Produce1</w:t>
            </w: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RECPart2</w:t>
            </w:r>
          </w:p>
        </w:tc>
        <w:tc>
          <w:tcPr>
            <w:tcW w:w="1130"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Черновик</w:t>
            </w:r>
          </w:p>
        </w:tc>
        <w:tc>
          <w:tcPr>
            <w:tcW w:w="113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252"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107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681"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50.0</w:t>
            </w:r>
          </w:p>
        </w:tc>
        <w:tc>
          <w:tcPr>
            <w:tcW w:w="996"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1126"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lang w:val="en-US"/>
              </w:rPr>
            </w:pPr>
            <w:r w:rsidRPr="00227AB1">
              <w:rPr>
                <w:sz w:val="18"/>
                <w:szCs w:val="18"/>
                <w:lang w:val="en-US"/>
              </w:rPr>
              <w:t>null</w:t>
            </w:r>
          </w:p>
        </w:tc>
        <w:tc>
          <w:tcPr>
            <w:tcW w:w="613"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lang w:val="en-US"/>
              </w:rPr>
            </w:pPr>
            <w:r w:rsidRPr="00227AB1">
              <w:rPr>
                <w:sz w:val="18"/>
                <w:szCs w:val="18"/>
                <w:lang w:val="en-US"/>
              </w:rPr>
              <w:t>Doc1</w:t>
            </w:r>
          </w:p>
        </w:tc>
        <w:tc>
          <w:tcPr>
            <w:tcW w:w="130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lang w:val="en-US"/>
              </w:rPr>
            </w:pPr>
            <w:r w:rsidRPr="00227AB1">
              <w:rPr>
                <w:sz w:val="18"/>
                <w:szCs w:val="18"/>
                <w:lang w:val="en-US"/>
              </w:rPr>
              <w:t>Produce2</w:t>
            </w: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RECPart3</w:t>
            </w:r>
          </w:p>
        </w:tc>
        <w:tc>
          <w:tcPr>
            <w:tcW w:w="1130"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На проверке</w:t>
            </w:r>
          </w:p>
        </w:tc>
        <w:tc>
          <w:tcPr>
            <w:tcW w:w="113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252"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107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681"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50.0</w:t>
            </w:r>
          </w:p>
        </w:tc>
        <w:tc>
          <w:tcPr>
            <w:tcW w:w="996"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1126"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lang w:val="en-US"/>
              </w:rPr>
            </w:pPr>
            <w:r w:rsidRPr="00227AB1">
              <w:rPr>
                <w:sz w:val="18"/>
                <w:szCs w:val="18"/>
                <w:lang w:val="en-US"/>
              </w:rPr>
              <w:t>null</w:t>
            </w:r>
          </w:p>
        </w:tc>
        <w:tc>
          <w:tcPr>
            <w:tcW w:w="613"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lang w:val="en-US"/>
              </w:rPr>
            </w:pPr>
            <w:r w:rsidRPr="00227AB1">
              <w:rPr>
                <w:sz w:val="18"/>
                <w:szCs w:val="18"/>
                <w:lang w:val="en-US"/>
              </w:rPr>
              <w:t>Doc1</w:t>
            </w:r>
          </w:p>
        </w:tc>
        <w:tc>
          <w:tcPr>
            <w:tcW w:w="130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lang w:val="en-US"/>
              </w:rPr>
            </w:pPr>
            <w:r w:rsidRPr="00227AB1">
              <w:rPr>
                <w:sz w:val="18"/>
                <w:szCs w:val="18"/>
                <w:lang w:val="en-US"/>
              </w:rPr>
              <w:t>Produce1</w:t>
            </w: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RECPart4</w:t>
            </w:r>
          </w:p>
        </w:tc>
        <w:tc>
          <w:tcPr>
            <w:tcW w:w="1130"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Согласован</w:t>
            </w:r>
          </w:p>
        </w:tc>
        <w:tc>
          <w:tcPr>
            <w:tcW w:w="113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252"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107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681"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50.0</w:t>
            </w:r>
          </w:p>
        </w:tc>
        <w:tc>
          <w:tcPr>
            <w:tcW w:w="996"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1126"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08Х18Н10Т</w:t>
            </w:r>
          </w:p>
        </w:tc>
        <w:tc>
          <w:tcPr>
            <w:tcW w:w="613"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Doc</w:t>
            </w:r>
            <w:r w:rsidRPr="00227AB1">
              <w:rPr>
                <w:sz w:val="18"/>
                <w:szCs w:val="18"/>
              </w:rPr>
              <w:t>2</w:t>
            </w:r>
          </w:p>
        </w:tc>
        <w:tc>
          <w:tcPr>
            <w:tcW w:w="130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Produce</w:t>
            </w:r>
            <w:r w:rsidRPr="00227AB1">
              <w:rPr>
                <w:sz w:val="18"/>
                <w:szCs w:val="18"/>
              </w:rPr>
              <w:t>1</w:t>
            </w:r>
          </w:p>
        </w:tc>
      </w:tr>
    </w:tbl>
    <w:p w:rsidR="00227AB1" w:rsidRPr="00227AB1" w:rsidRDefault="00227AB1" w:rsidP="00227AB1">
      <w:pPr>
        <w:pStyle w:val="a6"/>
      </w:pPr>
      <w:r w:rsidRPr="00227AB1">
        <w:t>При исключении атрибутов «Статус карточки» и «Завод-изготовитель» из процесса поиска дубликатов, должен получиться следующий результат:</w:t>
      </w:r>
    </w:p>
    <w:tbl>
      <w:tblPr>
        <w:tblW w:w="0" w:type="auto"/>
        <w:tblCellMar>
          <w:left w:w="0" w:type="dxa"/>
          <w:right w:w="0" w:type="dxa"/>
        </w:tblCellMar>
        <w:tblLook w:val="04A0" w:firstRow="1" w:lastRow="0" w:firstColumn="1" w:lastColumn="0" w:noHBand="0" w:noVBand="1"/>
      </w:tblPr>
      <w:tblGrid>
        <w:gridCol w:w="1126"/>
        <w:gridCol w:w="2668"/>
      </w:tblGrid>
      <w:tr w:rsidR="00227AB1" w:rsidRPr="00227AB1" w:rsidTr="00227AB1">
        <w:tc>
          <w:tcPr>
            <w:tcW w:w="11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b/>
                <w:bCs/>
                <w:sz w:val="18"/>
                <w:szCs w:val="18"/>
              </w:rPr>
            </w:pPr>
            <w:r w:rsidRPr="00227AB1">
              <w:rPr>
                <w:b/>
                <w:bCs/>
                <w:sz w:val="18"/>
                <w:szCs w:val="18"/>
              </w:rPr>
              <w:t>Сис</w:t>
            </w:r>
            <w:r w:rsidRPr="00227AB1">
              <w:rPr>
                <w:b/>
                <w:bCs/>
                <w:color w:val="1F497D"/>
                <w:sz w:val="18"/>
                <w:szCs w:val="18"/>
              </w:rPr>
              <w:t>т</w:t>
            </w:r>
            <w:proofErr w:type="gramStart"/>
            <w:r w:rsidRPr="00227AB1">
              <w:rPr>
                <w:b/>
                <w:bCs/>
                <w:sz w:val="18"/>
                <w:szCs w:val="18"/>
              </w:rPr>
              <w:t>.и</w:t>
            </w:r>
            <w:proofErr w:type="gramEnd"/>
            <w:r w:rsidRPr="00227AB1">
              <w:rPr>
                <w:b/>
                <w:bCs/>
                <w:sz w:val="18"/>
                <w:szCs w:val="18"/>
              </w:rPr>
              <w:t>мя</w:t>
            </w:r>
          </w:p>
        </w:tc>
        <w:tc>
          <w:tcPr>
            <w:tcW w:w="26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jc w:val="center"/>
              <w:rPr>
                <w:rFonts w:eastAsiaTheme="minorHAnsi"/>
                <w:b/>
                <w:bCs/>
                <w:sz w:val="18"/>
                <w:szCs w:val="18"/>
              </w:rPr>
            </w:pPr>
            <w:r w:rsidRPr="00227AB1">
              <w:rPr>
                <w:b/>
                <w:bCs/>
                <w:sz w:val="18"/>
                <w:szCs w:val="18"/>
              </w:rPr>
              <w:t>Дубликаты</w:t>
            </w:r>
          </w:p>
        </w:tc>
      </w:tr>
      <w:tr w:rsidR="00227AB1" w:rsidRPr="00227AB1" w:rsidTr="00227AB1">
        <w:tc>
          <w:tcPr>
            <w:tcW w:w="11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p>
        </w:tc>
        <w:tc>
          <w:tcPr>
            <w:tcW w:w="26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2|</w:t>
            </w:r>
            <w:r w:rsidRPr="00227AB1">
              <w:rPr>
                <w:sz w:val="18"/>
                <w:szCs w:val="18"/>
                <w:lang w:val="en-US"/>
              </w:rPr>
              <w:t>RECPart</w:t>
            </w:r>
            <w:r w:rsidRPr="00227AB1">
              <w:rPr>
                <w:sz w:val="18"/>
                <w:szCs w:val="18"/>
              </w:rPr>
              <w:t>3</w:t>
            </w:r>
          </w:p>
        </w:tc>
      </w:tr>
      <w:tr w:rsidR="00227AB1" w:rsidRPr="00227AB1" w:rsidTr="00227AB1">
        <w:tc>
          <w:tcPr>
            <w:tcW w:w="11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2</w:t>
            </w:r>
          </w:p>
        </w:tc>
        <w:tc>
          <w:tcPr>
            <w:tcW w:w="26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r w:rsidRPr="00227AB1">
              <w:rPr>
                <w:sz w:val="18"/>
                <w:szCs w:val="18"/>
                <w:lang w:val="en-US"/>
              </w:rPr>
              <w:t>RECPart</w:t>
            </w:r>
            <w:r w:rsidRPr="00227AB1">
              <w:rPr>
                <w:sz w:val="18"/>
                <w:szCs w:val="18"/>
              </w:rPr>
              <w:t>3</w:t>
            </w:r>
          </w:p>
        </w:tc>
      </w:tr>
      <w:tr w:rsidR="00227AB1" w:rsidRPr="00227AB1" w:rsidTr="00227AB1">
        <w:tc>
          <w:tcPr>
            <w:tcW w:w="11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3</w:t>
            </w:r>
          </w:p>
        </w:tc>
        <w:tc>
          <w:tcPr>
            <w:tcW w:w="26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r w:rsidRPr="00227AB1">
              <w:rPr>
                <w:sz w:val="18"/>
                <w:szCs w:val="18"/>
                <w:lang w:val="en-US"/>
              </w:rPr>
              <w:t>RECPart</w:t>
            </w:r>
            <w:r w:rsidRPr="00227AB1">
              <w:rPr>
                <w:sz w:val="18"/>
                <w:szCs w:val="18"/>
              </w:rPr>
              <w:t>2</w:t>
            </w:r>
          </w:p>
        </w:tc>
      </w:tr>
      <w:tr w:rsidR="00227AB1" w:rsidRPr="00227AB1" w:rsidTr="00227AB1">
        <w:tc>
          <w:tcPr>
            <w:tcW w:w="1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4</w:t>
            </w:r>
          </w:p>
        </w:tc>
        <w:tc>
          <w:tcPr>
            <w:tcW w:w="2668" w:type="dxa"/>
            <w:tcBorders>
              <w:top w:val="nil"/>
              <w:left w:val="nil"/>
              <w:bottom w:val="single" w:sz="8" w:space="0" w:color="auto"/>
              <w:right w:val="single" w:sz="8" w:space="0" w:color="auto"/>
            </w:tcBorders>
            <w:tcMar>
              <w:top w:w="0" w:type="dxa"/>
              <w:left w:w="108" w:type="dxa"/>
              <w:bottom w:w="0" w:type="dxa"/>
              <w:right w:w="108" w:type="dxa"/>
            </w:tcMar>
            <w:hideMark/>
          </w:tcPr>
          <w:p w:rsidR="00227AB1" w:rsidRPr="00227AB1" w:rsidRDefault="00227AB1" w:rsidP="00227AB1">
            <w:pPr>
              <w:rPr>
                <w:rFonts w:eastAsiaTheme="minorHAnsi"/>
                <w:sz w:val="18"/>
                <w:szCs w:val="18"/>
              </w:rPr>
            </w:pPr>
            <w:r w:rsidRPr="00227AB1">
              <w:rPr>
                <w:sz w:val="18"/>
                <w:szCs w:val="18"/>
              </w:rPr>
              <w:t>#нет дубликатов</w:t>
            </w:r>
          </w:p>
        </w:tc>
      </w:tr>
    </w:tbl>
    <w:p w:rsidR="00227AB1" w:rsidRPr="00227AB1" w:rsidRDefault="00227AB1" w:rsidP="00227AB1">
      <w:pPr>
        <w:pStyle w:val="a6"/>
      </w:pPr>
      <w:r w:rsidRPr="00227AB1">
        <w:t>Результат произведенного поиска дубликатов по выбранному виду продукции (шаблону) должен:</w:t>
      </w:r>
    </w:p>
    <w:p w:rsidR="00227AB1" w:rsidRPr="00227AB1" w:rsidRDefault="00227AB1" w:rsidP="00227AB1">
      <w:pPr>
        <w:pStyle w:val="a6"/>
      </w:pPr>
      <w:r w:rsidRPr="00227AB1">
        <w:t xml:space="preserve">- сохраняться в соответствующий строковый (системный, закрытый от пользователей) атрибут «Дубликаты», каждой участвовавшей в поиске карточки, с возможностью обновления поля после каждого очередного запуска функции поиска по этим карточкам. </w:t>
      </w:r>
    </w:p>
    <w:p w:rsidR="00227AB1" w:rsidRPr="00227AB1" w:rsidRDefault="00227AB1" w:rsidP="00227AB1">
      <w:pPr>
        <w:pStyle w:val="a6"/>
      </w:pPr>
      <w:r w:rsidRPr="00227AB1">
        <w:lastRenderedPageBreak/>
        <w:t>- формироваться в виде таблицы-отчета формата Excel, с возможностью выгрузки карточек для просмотра всех значений атрибутов шаблона, и выделением цветом значений тех атрибутов, которые были задействованных в поиске дубликатов</w:t>
      </w:r>
      <w:r w:rsidRPr="00227AB1">
        <w:rPr>
          <w:color w:val="7F7F7F"/>
        </w:rPr>
        <w:t xml:space="preserve"> </w:t>
      </w:r>
      <w:r w:rsidRPr="00227AB1">
        <w:t> (Табл.2).</w:t>
      </w:r>
    </w:p>
    <w:p w:rsidR="00227AB1" w:rsidRPr="00227AB1" w:rsidRDefault="00227AB1" w:rsidP="00227AB1">
      <w:pPr>
        <w:pStyle w:val="a6"/>
      </w:pPr>
      <w:r w:rsidRPr="00227AB1">
        <w:t>Табл.2. Пример формы таблицы-отчета по результатам поиска дубликатов</w:t>
      </w:r>
    </w:p>
    <w:tbl>
      <w:tblPr>
        <w:tblW w:w="10598" w:type="dxa"/>
        <w:tblLayout w:type="fixed"/>
        <w:tblCellMar>
          <w:left w:w="0" w:type="dxa"/>
          <w:right w:w="0" w:type="dxa"/>
        </w:tblCellMar>
        <w:tblLook w:val="04A0" w:firstRow="1" w:lastRow="0" w:firstColumn="1" w:lastColumn="0" w:noHBand="0" w:noVBand="1"/>
      </w:tblPr>
      <w:tblGrid>
        <w:gridCol w:w="959"/>
        <w:gridCol w:w="968"/>
        <w:gridCol w:w="964"/>
        <w:gridCol w:w="907"/>
        <w:gridCol w:w="1191"/>
        <w:gridCol w:w="992"/>
        <w:gridCol w:w="506"/>
        <w:gridCol w:w="851"/>
        <w:gridCol w:w="850"/>
        <w:gridCol w:w="709"/>
        <w:gridCol w:w="850"/>
        <w:gridCol w:w="851"/>
      </w:tblGrid>
      <w:tr w:rsidR="00227AB1" w:rsidRPr="00227AB1" w:rsidTr="00227AB1">
        <w:tc>
          <w:tcPr>
            <w:tcW w:w="95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b/>
                <w:bCs/>
                <w:sz w:val="18"/>
                <w:szCs w:val="18"/>
              </w:rPr>
            </w:pPr>
            <w:r w:rsidRPr="00227AB1">
              <w:rPr>
                <w:b/>
                <w:bCs/>
                <w:sz w:val="18"/>
                <w:szCs w:val="18"/>
              </w:rPr>
              <w:t>Сист</w:t>
            </w:r>
            <w:proofErr w:type="gramStart"/>
            <w:r w:rsidRPr="00227AB1">
              <w:rPr>
                <w:b/>
                <w:bCs/>
                <w:sz w:val="18"/>
                <w:szCs w:val="18"/>
              </w:rPr>
              <w:t>.и</w:t>
            </w:r>
            <w:proofErr w:type="gramEnd"/>
            <w:r w:rsidRPr="00227AB1">
              <w:rPr>
                <w:b/>
                <w:bCs/>
                <w:sz w:val="18"/>
                <w:szCs w:val="18"/>
              </w:rPr>
              <w:t>мя</w:t>
            </w:r>
          </w:p>
        </w:tc>
        <w:tc>
          <w:tcPr>
            <w:tcW w:w="9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b/>
                <w:bCs/>
                <w:sz w:val="18"/>
                <w:szCs w:val="18"/>
              </w:rPr>
            </w:pPr>
            <w:r w:rsidRPr="00227AB1">
              <w:rPr>
                <w:b/>
                <w:bCs/>
                <w:sz w:val="18"/>
                <w:szCs w:val="18"/>
              </w:rPr>
              <w:t>Дубликаты</w:t>
            </w:r>
          </w:p>
        </w:tc>
        <w:tc>
          <w:tcPr>
            <w:tcW w:w="964"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Статус карточки</w:t>
            </w:r>
          </w:p>
        </w:tc>
        <w:tc>
          <w:tcPr>
            <w:tcW w:w="907"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Наименование</w:t>
            </w:r>
          </w:p>
        </w:tc>
        <w:tc>
          <w:tcPr>
            <w:tcW w:w="1191"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Марка</w:t>
            </w:r>
          </w:p>
        </w:tc>
        <w:tc>
          <w:tcPr>
            <w:tcW w:w="992"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ТУ</w:t>
            </w:r>
          </w:p>
        </w:tc>
        <w:tc>
          <w:tcPr>
            <w:tcW w:w="506"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Диаметр</w:t>
            </w:r>
          </w:p>
        </w:tc>
        <w:tc>
          <w:tcPr>
            <w:tcW w:w="851"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Давление</w:t>
            </w:r>
          </w:p>
        </w:tc>
        <w:tc>
          <w:tcPr>
            <w:tcW w:w="850"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Материал корпуса</w:t>
            </w:r>
          </w:p>
        </w:tc>
        <w:tc>
          <w:tcPr>
            <w:tcW w:w="709"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ТУ</w:t>
            </w:r>
          </w:p>
        </w:tc>
        <w:tc>
          <w:tcPr>
            <w:tcW w:w="850"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Завод-изготовитель</w:t>
            </w:r>
          </w:p>
        </w:tc>
        <w:tc>
          <w:tcPr>
            <w:tcW w:w="851"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Убрать в Архив.</w:t>
            </w: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p>
        </w:tc>
        <w:tc>
          <w:tcPr>
            <w:tcW w:w="96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2|</w:t>
            </w:r>
            <w:r w:rsidRPr="00227AB1">
              <w:rPr>
                <w:sz w:val="18"/>
                <w:szCs w:val="18"/>
                <w:lang w:val="en-US"/>
              </w:rPr>
              <w:t>RECPart</w:t>
            </w:r>
            <w:r w:rsidRPr="00227AB1">
              <w:rPr>
                <w:sz w:val="18"/>
                <w:szCs w:val="18"/>
              </w:rPr>
              <w:t>3</w:t>
            </w:r>
          </w:p>
        </w:tc>
        <w:tc>
          <w:tcPr>
            <w:tcW w:w="964"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Согласован</w:t>
            </w:r>
          </w:p>
        </w:tc>
        <w:tc>
          <w:tcPr>
            <w:tcW w:w="907"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19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992"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506"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50.0</w:t>
            </w:r>
          </w:p>
        </w:tc>
        <w:tc>
          <w:tcPr>
            <w:tcW w:w="85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null</w:t>
            </w:r>
          </w:p>
        </w:tc>
        <w:tc>
          <w:tcPr>
            <w:tcW w:w="709"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Doc1</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Produce1</w:t>
            </w:r>
          </w:p>
        </w:tc>
        <w:tc>
          <w:tcPr>
            <w:tcW w:w="851" w:type="dxa"/>
            <w:tcBorders>
              <w:top w:val="nil"/>
              <w:left w:val="nil"/>
              <w:bottom w:val="single" w:sz="8" w:space="0" w:color="auto"/>
              <w:right w:val="single" w:sz="8" w:space="0" w:color="auto"/>
            </w:tcBorders>
          </w:tcPr>
          <w:p w:rsidR="00227AB1" w:rsidRPr="00227AB1" w:rsidRDefault="00227AB1" w:rsidP="00227AB1">
            <w:pPr>
              <w:jc w:val="center"/>
              <w:rPr>
                <w:rFonts w:eastAsiaTheme="minorHAnsi"/>
                <w:sz w:val="18"/>
                <w:szCs w:val="18"/>
                <w:lang w:val="en-US"/>
              </w:rPr>
            </w:pP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2</w:t>
            </w:r>
          </w:p>
        </w:tc>
        <w:tc>
          <w:tcPr>
            <w:tcW w:w="96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r w:rsidRPr="00227AB1">
              <w:rPr>
                <w:sz w:val="18"/>
                <w:szCs w:val="18"/>
                <w:lang w:val="en-US"/>
              </w:rPr>
              <w:t>RECPart</w:t>
            </w:r>
            <w:r w:rsidRPr="00227AB1">
              <w:rPr>
                <w:sz w:val="18"/>
                <w:szCs w:val="18"/>
              </w:rPr>
              <w:t>3</w:t>
            </w:r>
          </w:p>
        </w:tc>
        <w:tc>
          <w:tcPr>
            <w:tcW w:w="964"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Черновик</w:t>
            </w:r>
          </w:p>
        </w:tc>
        <w:tc>
          <w:tcPr>
            <w:tcW w:w="907"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19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992"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506"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50.0</w:t>
            </w:r>
          </w:p>
        </w:tc>
        <w:tc>
          <w:tcPr>
            <w:tcW w:w="85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null</w:t>
            </w:r>
          </w:p>
        </w:tc>
        <w:tc>
          <w:tcPr>
            <w:tcW w:w="709"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Doc1</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Produce2</w:t>
            </w:r>
          </w:p>
        </w:tc>
        <w:tc>
          <w:tcPr>
            <w:tcW w:w="851" w:type="dxa"/>
            <w:tcBorders>
              <w:top w:val="nil"/>
              <w:left w:val="nil"/>
              <w:bottom w:val="single" w:sz="8" w:space="0" w:color="auto"/>
              <w:right w:val="single" w:sz="8" w:space="0" w:color="auto"/>
            </w:tcBorders>
          </w:tcPr>
          <w:p w:rsidR="00227AB1" w:rsidRPr="00227AB1" w:rsidRDefault="00227AB1" w:rsidP="00227AB1">
            <w:pPr>
              <w:rPr>
                <w:rFonts w:eastAsiaTheme="minorHAnsi"/>
                <w:sz w:val="18"/>
                <w:szCs w:val="18"/>
                <w:lang w:val="en-US"/>
              </w:rPr>
            </w:pP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3</w:t>
            </w:r>
          </w:p>
        </w:tc>
        <w:tc>
          <w:tcPr>
            <w:tcW w:w="96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r w:rsidRPr="00227AB1">
              <w:rPr>
                <w:sz w:val="18"/>
                <w:szCs w:val="18"/>
                <w:lang w:val="en-US"/>
              </w:rPr>
              <w:t>RECPart</w:t>
            </w:r>
            <w:r w:rsidRPr="00227AB1">
              <w:rPr>
                <w:sz w:val="18"/>
                <w:szCs w:val="18"/>
              </w:rPr>
              <w:t>2</w:t>
            </w:r>
          </w:p>
        </w:tc>
        <w:tc>
          <w:tcPr>
            <w:tcW w:w="964"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На проверке</w:t>
            </w:r>
          </w:p>
        </w:tc>
        <w:tc>
          <w:tcPr>
            <w:tcW w:w="907"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19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992"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506"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50.0</w:t>
            </w:r>
          </w:p>
        </w:tc>
        <w:tc>
          <w:tcPr>
            <w:tcW w:w="85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null</w:t>
            </w:r>
          </w:p>
        </w:tc>
        <w:tc>
          <w:tcPr>
            <w:tcW w:w="709"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Doc1</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Produce1</w:t>
            </w:r>
          </w:p>
        </w:tc>
        <w:tc>
          <w:tcPr>
            <w:tcW w:w="851" w:type="dxa"/>
            <w:tcBorders>
              <w:top w:val="nil"/>
              <w:left w:val="nil"/>
              <w:bottom w:val="single" w:sz="8" w:space="0" w:color="auto"/>
              <w:right w:val="single" w:sz="8" w:space="0" w:color="auto"/>
            </w:tcBorders>
          </w:tcPr>
          <w:p w:rsidR="00227AB1" w:rsidRPr="00227AB1" w:rsidRDefault="00227AB1" w:rsidP="00227AB1">
            <w:pPr>
              <w:rPr>
                <w:rFonts w:eastAsiaTheme="minorHAnsi"/>
                <w:sz w:val="18"/>
                <w:szCs w:val="18"/>
                <w:lang w:val="en-US"/>
              </w:rPr>
            </w:pP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4</w:t>
            </w:r>
          </w:p>
        </w:tc>
        <w:tc>
          <w:tcPr>
            <w:tcW w:w="968" w:type="dxa"/>
            <w:tcBorders>
              <w:top w:val="nil"/>
              <w:left w:val="nil"/>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rPr>
                <w:rFonts w:eastAsiaTheme="minorHAnsi"/>
                <w:sz w:val="18"/>
                <w:szCs w:val="18"/>
              </w:rPr>
            </w:pPr>
            <w:r w:rsidRPr="00227AB1">
              <w:rPr>
                <w:sz w:val="18"/>
                <w:szCs w:val="18"/>
              </w:rPr>
              <w:t>#нет дубликатов</w:t>
            </w:r>
          </w:p>
        </w:tc>
        <w:tc>
          <w:tcPr>
            <w:tcW w:w="964"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Согласован</w:t>
            </w:r>
          </w:p>
        </w:tc>
        <w:tc>
          <w:tcPr>
            <w:tcW w:w="907"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19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992"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506"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50.0</w:t>
            </w:r>
          </w:p>
        </w:tc>
        <w:tc>
          <w:tcPr>
            <w:tcW w:w="85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08Х18Н10Т</w:t>
            </w:r>
          </w:p>
        </w:tc>
        <w:tc>
          <w:tcPr>
            <w:tcW w:w="709"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lang w:val="en-US"/>
              </w:rPr>
              <w:t>Doc</w:t>
            </w:r>
            <w:r w:rsidRPr="00227AB1">
              <w:rPr>
                <w:sz w:val="18"/>
                <w:szCs w:val="18"/>
              </w:rPr>
              <w:t>2</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lang w:val="en-US"/>
              </w:rPr>
              <w:t>Produce</w:t>
            </w:r>
            <w:r w:rsidRPr="00227AB1">
              <w:rPr>
                <w:sz w:val="18"/>
                <w:szCs w:val="18"/>
              </w:rPr>
              <w:t>1</w:t>
            </w:r>
          </w:p>
        </w:tc>
        <w:tc>
          <w:tcPr>
            <w:tcW w:w="851" w:type="dxa"/>
            <w:tcBorders>
              <w:top w:val="nil"/>
              <w:left w:val="nil"/>
              <w:bottom w:val="single" w:sz="8" w:space="0" w:color="auto"/>
              <w:right w:val="single" w:sz="8" w:space="0" w:color="auto"/>
            </w:tcBorders>
          </w:tcPr>
          <w:p w:rsidR="00227AB1" w:rsidRPr="00227AB1" w:rsidRDefault="00227AB1" w:rsidP="00227AB1">
            <w:pPr>
              <w:rPr>
                <w:rFonts w:eastAsiaTheme="minorHAnsi"/>
                <w:sz w:val="18"/>
                <w:szCs w:val="18"/>
              </w:rPr>
            </w:pPr>
          </w:p>
        </w:tc>
      </w:tr>
    </w:tbl>
    <w:p w:rsidR="00227AB1" w:rsidRPr="00227AB1" w:rsidRDefault="00227AB1" w:rsidP="00227AB1">
      <w:pPr>
        <w:pStyle w:val="a6"/>
      </w:pPr>
      <w:r w:rsidRPr="00227AB1">
        <w:t>- формироваться в виде таблицы-отчета формата Excel, с разбиением по статусам, с исключением карточек без дубликатов (Табл.3).</w:t>
      </w:r>
    </w:p>
    <w:p w:rsidR="00227AB1" w:rsidRPr="00227AB1" w:rsidRDefault="00227AB1" w:rsidP="00227AB1">
      <w:pPr>
        <w:pStyle w:val="a6"/>
      </w:pPr>
      <w:r w:rsidRPr="00227AB1">
        <w:t>Табл.3. Пример формы таблицы-отчета по результатам поиска дубликатов</w:t>
      </w:r>
    </w:p>
    <w:tbl>
      <w:tblPr>
        <w:tblW w:w="0" w:type="auto"/>
        <w:tblCellMar>
          <w:left w:w="0" w:type="dxa"/>
          <w:right w:w="0" w:type="dxa"/>
        </w:tblCellMar>
        <w:tblLook w:val="04A0" w:firstRow="1" w:lastRow="0" w:firstColumn="1" w:lastColumn="0" w:noHBand="0" w:noVBand="1"/>
      </w:tblPr>
      <w:tblGrid>
        <w:gridCol w:w="1039"/>
        <w:gridCol w:w="1531"/>
        <w:gridCol w:w="1701"/>
        <w:gridCol w:w="1559"/>
        <w:gridCol w:w="1559"/>
      </w:tblGrid>
      <w:tr w:rsidR="00227AB1" w:rsidRPr="00227AB1" w:rsidTr="00227AB1">
        <w:tc>
          <w:tcPr>
            <w:tcW w:w="103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27AB1" w:rsidRPr="00227AB1" w:rsidRDefault="00227AB1" w:rsidP="00227AB1">
            <w:pPr>
              <w:rPr>
                <w:rFonts w:eastAsiaTheme="minorHAnsi"/>
                <w:b/>
                <w:bCs/>
                <w:sz w:val="18"/>
                <w:szCs w:val="18"/>
              </w:rPr>
            </w:pPr>
            <w:r w:rsidRPr="00227AB1">
              <w:rPr>
                <w:b/>
                <w:bCs/>
                <w:sz w:val="18"/>
                <w:szCs w:val="18"/>
              </w:rPr>
              <w:t>Сис</w:t>
            </w:r>
            <w:r w:rsidRPr="00227AB1">
              <w:rPr>
                <w:b/>
                <w:bCs/>
                <w:color w:val="1F497D"/>
                <w:sz w:val="18"/>
                <w:szCs w:val="18"/>
              </w:rPr>
              <w:t>т</w:t>
            </w:r>
            <w:proofErr w:type="gramStart"/>
            <w:r w:rsidRPr="00227AB1">
              <w:rPr>
                <w:b/>
                <w:bCs/>
                <w:sz w:val="18"/>
                <w:szCs w:val="18"/>
              </w:rPr>
              <w:t>.и</w:t>
            </w:r>
            <w:proofErr w:type="gramEnd"/>
            <w:r w:rsidRPr="00227AB1">
              <w:rPr>
                <w:b/>
                <w:bCs/>
                <w:sz w:val="18"/>
                <w:szCs w:val="18"/>
              </w:rPr>
              <w:t>мя</w:t>
            </w:r>
          </w:p>
        </w:tc>
        <w:tc>
          <w:tcPr>
            <w:tcW w:w="6350"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Дубликаты</w:t>
            </w:r>
          </w:p>
        </w:tc>
      </w:tr>
      <w:tr w:rsidR="00227AB1" w:rsidRPr="00227AB1" w:rsidTr="00227AB1">
        <w:tc>
          <w:tcPr>
            <w:tcW w:w="0" w:type="auto"/>
            <w:vMerge/>
            <w:tcBorders>
              <w:top w:val="single" w:sz="8" w:space="0" w:color="auto"/>
              <w:left w:val="single" w:sz="8" w:space="0" w:color="auto"/>
              <w:bottom w:val="single" w:sz="8" w:space="0" w:color="auto"/>
              <w:right w:val="single" w:sz="8" w:space="0" w:color="auto"/>
            </w:tcBorders>
            <w:vAlign w:val="center"/>
            <w:hideMark/>
          </w:tcPr>
          <w:p w:rsidR="00227AB1" w:rsidRPr="00227AB1" w:rsidRDefault="00227AB1" w:rsidP="00227AB1">
            <w:pPr>
              <w:rPr>
                <w:rFonts w:eastAsiaTheme="minorHAnsi"/>
                <w:b/>
                <w:bCs/>
                <w:sz w:val="18"/>
                <w:szCs w:val="18"/>
              </w:rPr>
            </w:pPr>
          </w:p>
        </w:tc>
        <w:tc>
          <w:tcPr>
            <w:tcW w:w="1531" w:type="dxa"/>
            <w:tcBorders>
              <w:top w:val="nil"/>
              <w:left w:val="nil"/>
              <w:bottom w:val="single" w:sz="8" w:space="0" w:color="auto"/>
              <w:right w:val="single" w:sz="8" w:space="0" w:color="auto"/>
            </w:tcBorders>
            <w:tcMar>
              <w:top w:w="0" w:type="dxa"/>
              <w:left w:w="10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Черновик</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На проверке</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Согласован</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227AB1" w:rsidRPr="00227AB1" w:rsidRDefault="00227AB1" w:rsidP="00227AB1">
            <w:pPr>
              <w:jc w:val="center"/>
              <w:rPr>
                <w:rFonts w:eastAsiaTheme="minorHAnsi"/>
                <w:b/>
                <w:bCs/>
                <w:sz w:val="18"/>
                <w:szCs w:val="18"/>
              </w:rPr>
            </w:pPr>
            <w:r w:rsidRPr="00227AB1">
              <w:rPr>
                <w:b/>
                <w:bCs/>
                <w:sz w:val="18"/>
                <w:szCs w:val="18"/>
              </w:rPr>
              <w:t>Статус</w:t>
            </w:r>
            <w:proofErr w:type="gramStart"/>
            <w:r w:rsidRPr="00227AB1">
              <w:rPr>
                <w:b/>
                <w:bCs/>
                <w:sz w:val="18"/>
                <w:szCs w:val="18"/>
                <w:lang w:val="en-US"/>
              </w:rPr>
              <w:t>N</w:t>
            </w:r>
            <w:proofErr w:type="gramEnd"/>
          </w:p>
        </w:tc>
      </w:tr>
      <w:tr w:rsidR="00227AB1" w:rsidRPr="00227AB1" w:rsidTr="00227AB1">
        <w:tc>
          <w:tcPr>
            <w:tcW w:w="10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p>
        </w:tc>
        <w:tc>
          <w:tcPr>
            <w:tcW w:w="15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2</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3</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#нет дубликатов</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#нет дубликатов</w:t>
            </w:r>
          </w:p>
        </w:tc>
      </w:tr>
      <w:tr w:rsidR="00227AB1" w:rsidRPr="00227AB1" w:rsidTr="00227AB1">
        <w:tc>
          <w:tcPr>
            <w:tcW w:w="10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2</w:t>
            </w:r>
          </w:p>
        </w:tc>
        <w:tc>
          <w:tcPr>
            <w:tcW w:w="15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#нет дубликатов</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3</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#нет дубликатов</w:t>
            </w:r>
          </w:p>
        </w:tc>
      </w:tr>
      <w:tr w:rsidR="00227AB1" w:rsidRPr="00227AB1" w:rsidTr="00227AB1">
        <w:tc>
          <w:tcPr>
            <w:tcW w:w="103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3</w:t>
            </w:r>
          </w:p>
        </w:tc>
        <w:tc>
          <w:tcPr>
            <w:tcW w:w="153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2</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#нет дубликатов</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rPr>
              <w:t>#нет дубликатов</w:t>
            </w:r>
          </w:p>
        </w:tc>
      </w:tr>
    </w:tbl>
    <w:p w:rsidR="00227AB1" w:rsidRPr="00227AB1" w:rsidRDefault="00227AB1" w:rsidP="00227AB1">
      <w:pPr>
        <w:pStyle w:val="a6"/>
      </w:pPr>
      <w:r w:rsidRPr="00227AB1">
        <w:t>После получения и обработки таблицы-отчета формата Excel о найденных дубликатах, должна быть предусмотрена возможность автоматической отправки выбранных дубликатов в статус «Архив», за счет обратной загрузки выгруженной таблицы-отчета формата Excel, с проставленным признаком в строке «Убрать в архив».</w:t>
      </w:r>
    </w:p>
    <w:p w:rsidR="00227AB1" w:rsidRPr="00227AB1" w:rsidRDefault="00227AB1" w:rsidP="00227AB1">
      <w:pPr>
        <w:pStyle w:val="a6"/>
      </w:pPr>
      <w:r w:rsidRPr="00227AB1">
        <w:t>Табл.4. Пример загружаемой формы таблицы-отчета с признаком «убрать в архив».</w:t>
      </w:r>
    </w:p>
    <w:tbl>
      <w:tblPr>
        <w:tblW w:w="10598" w:type="dxa"/>
        <w:tblLayout w:type="fixed"/>
        <w:tblCellMar>
          <w:left w:w="0" w:type="dxa"/>
          <w:right w:w="0" w:type="dxa"/>
        </w:tblCellMar>
        <w:tblLook w:val="04A0" w:firstRow="1" w:lastRow="0" w:firstColumn="1" w:lastColumn="0" w:noHBand="0" w:noVBand="1"/>
      </w:tblPr>
      <w:tblGrid>
        <w:gridCol w:w="959"/>
        <w:gridCol w:w="968"/>
        <w:gridCol w:w="964"/>
        <w:gridCol w:w="907"/>
        <w:gridCol w:w="1191"/>
        <w:gridCol w:w="992"/>
        <w:gridCol w:w="506"/>
        <w:gridCol w:w="851"/>
        <w:gridCol w:w="850"/>
        <w:gridCol w:w="709"/>
        <w:gridCol w:w="850"/>
        <w:gridCol w:w="851"/>
      </w:tblGrid>
      <w:tr w:rsidR="00227AB1" w:rsidRPr="00227AB1" w:rsidTr="00227AB1">
        <w:tc>
          <w:tcPr>
            <w:tcW w:w="95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b/>
                <w:bCs/>
                <w:sz w:val="18"/>
                <w:szCs w:val="18"/>
              </w:rPr>
            </w:pPr>
            <w:r w:rsidRPr="00227AB1">
              <w:rPr>
                <w:b/>
                <w:bCs/>
                <w:sz w:val="18"/>
                <w:szCs w:val="18"/>
              </w:rPr>
              <w:t>Сист</w:t>
            </w:r>
            <w:proofErr w:type="gramStart"/>
            <w:r w:rsidRPr="00227AB1">
              <w:rPr>
                <w:b/>
                <w:bCs/>
                <w:sz w:val="18"/>
                <w:szCs w:val="18"/>
              </w:rPr>
              <w:t>.и</w:t>
            </w:r>
            <w:proofErr w:type="gramEnd"/>
            <w:r w:rsidRPr="00227AB1">
              <w:rPr>
                <w:b/>
                <w:bCs/>
                <w:sz w:val="18"/>
                <w:szCs w:val="18"/>
              </w:rPr>
              <w:t>мя</w:t>
            </w:r>
          </w:p>
        </w:tc>
        <w:tc>
          <w:tcPr>
            <w:tcW w:w="9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b/>
                <w:bCs/>
                <w:sz w:val="18"/>
                <w:szCs w:val="18"/>
              </w:rPr>
            </w:pPr>
            <w:r w:rsidRPr="00227AB1">
              <w:rPr>
                <w:b/>
                <w:bCs/>
                <w:sz w:val="18"/>
                <w:szCs w:val="18"/>
              </w:rPr>
              <w:t>Дубликаты</w:t>
            </w:r>
          </w:p>
        </w:tc>
        <w:tc>
          <w:tcPr>
            <w:tcW w:w="964"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Статус карточки</w:t>
            </w:r>
          </w:p>
        </w:tc>
        <w:tc>
          <w:tcPr>
            <w:tcW w:w="907"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Наименование</w:t>
            </w:r>
          </w:p>
        </w:tc>
        <w:tc>
          <w:tcPr>
            <w:tcW w:w="1191"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Марка</w:t>
            </w:r>
          </w:p>
        </w:tc>
        <w:tc>
          <w:tcPr>
            <w:tcW w:w="992"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ТУ</w:t>
            </w:r>
          </w:p>
        </w:tc>
        <w:tc>
          <w:tcPr>
            <w:tcW w:w="506"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Диаметр</w:t>
            </w:r>
          </w:p>
        </w:tc>
        <w:tc>
          <w:tcPr>
            <w:tcW w:w="851"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Давление</w:t>
            </w:r>
          </w:p>
        </w:tc>
        <w:tc>
          <w:tcPr>
            <w:tcW w:w="850"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Материал корпуса</w:t>
            </w:r>
          </w:p>
        </w:tc>
        <w:tc>
          <w:tcPr>
            <w:tcW w:w="709"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ТУ</w:t>
            </w:r>
          </w:p>
        </w:tc>
        <w:tc>
          <w:tcPr>
            <w:tcW w:w="850"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Завод-изготовитель</w:t>
            </w:r>
          </w:p>
        </w:tc>
        <w:tc>
          <w:tcPr>
            <w:tcW w:w="851" w:type="dxa"/>
            <w:tcBorders>
              <w:top w:val="single" w:sz="8" w:space="0" w:color="auto"/>
              <w:left w:val="nil"/>
              <w:bottom w:val="single" w:sz="8" w:space="0" w:color="auto"/>
              <w:right w:val="single" w:sz="8" w:space="0" w:color="auto"/>
            </w:tcBorders>
            <w:hideMark/>
          </w:tcPr>
          <w:p w:rsidR="00227AB1" w:rsidRPr="00227AB1" w:rsidRDefault="00227AB1" w:rsidP="00227AB1">
            <w:pPr>
              <w:jc w:val="center"/>
              <w:rPr>
                <w:rFonts w:eastAsiaTheme="minorHAnsi"/>
                <w:b/>
                <w:bCs/>
                <w:sz w:val="18"/>
                <w:szCs w:val="18"/>
              </w:rPr>
            </w:pPr>
            <w:r w:rsidRPr="00227AB1">
              <w:rPr>
                <w:b/>
                <w:bCs/>
                <w:sz w:val="18"/>
                <w:szCs w:val="18"/>
              </w:rPr>
              <w:t>Убрать в Архив.</w:t>
            </w: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p>
        </w:tc>
        <w:tc>
          <w:tcPr>
            <w:tcW w:w="96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2|</w:t>
            </w:r>
            <w:r w:rsidRPr="00227AB1">
              <w:rPr>
                <w:sz w:val="18"/>
                <w:szCs w:val="18"/>
                <w:lang w:val="en-US"/>
              </w:rPr>
              <w:t>RECPart</w:t>
            </w:r>
            <w:r w:rsidRPr="00227AB1">
              <w:rPr>
                <w:sz w:val="18"/>
                <w:szCs w:val="18"/>
              </w:rPr>
              <w:t>3</w:t>
            </w:r>
          </w:p>
        </w:tc>
        <w:tc>
          <w:tcPr>
            <w:tcW w:w="964"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Согласован</w:t>
            </w:r>
          </w:p>
        </w:tc>
        <w:tc>
          <w:tcPr>
            <w:tcW w:w="907"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19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992"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506"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50.0</w:t>
            </w:r>
          </w:p>
        </w:tc>
        <w:tc>
          <w:tcPr>
            <w:tcW w:w="85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null</w:t>
            </w:r>
          </w:p>
        </w:tc>
        <w:tc>
          <w:tcPr>
            <w:tcW w:w="709"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Doc1</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Produce1</w:t>
            </w:r>
          </w:p>
        </w:tc>
        <w:tc>
          <w:tcPr>
            <w:tcW w:w="851" w:type="dxa"/>
            <w:tcBorders>
              <w:top w:val="nil"/>
              <w:left w:val="nil"/>
              <w:bottom w:val="single" w:sz="8" w:space="0" w:color="auto"/>
              <w:right w:val="single" w:sz="8" w:space="0" w:color="auto"/>
            </w:tcBorders>
          </w:tcPr>
          <w:p w:rsidR="00227AB1" w:rsidRPr="00227AB1" w:rsidRDefault="00227AB1" w:rsidP="00227AB1">
            <w:pPr>
              <w:jc w:val="center"/>
              <w:rPr>
                <w:rFonts w:eastAsiaTheme="minorHAnsi"/>
                <w:sz w:val="18"/>
                <w:szCs w:val="18"/>
                <w:lang w:val="en-US"/>
              </w:rPr>
            </w:pPr>
            <w:r w:rsidRPr="00227AB1">
              <w:rPr>
                <w:sz w:val="18"/>
                <w:szCs w:val="18"/>
                <w:lang w:val="en-US"/>
              </w:rPr>
              <w:t>V</w:t>
            </w: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2</w:t>
            </w:r>
          </w:p>
        </w:tc>
        <w:tc>
          <w:tcPr>
            <w:tcW w:w="96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r w:rsidRPr="00227AB1">
              <w:rPr>
                <w:sz w:val="18"/>
                <w:szCs w:val="18"/>
                <w:lang w:val="en-US"/>
              </w:rPr>
              <w:t>RECPart</w:t>
            </w:r>
            <w:r w:rsidRPr="00227AB1">
              <w:rPr>
                <w:sz w:val="18"/>
                <w:szCs w:val="18"/>
              </w:rPr>
              <w:t>3</w:t>
            </w:r>
          </w:p>
        </w:tc>
        <w:tc>
          <w:tcPr>
            <w:tcW w:w="964"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Черновик</w:t>
            </w:r>
          </w:p>
        </w:tc>
        <w:tc>
          <w:tcPr>
            <w:tcW w:w="907"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19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992"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506"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50.0</w:t>
            </w:r>
          </w:p>
        </w:tc>
        <w:tc>
          <w:tcPr>
            <w:tcW w:w="85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null</w:t>
            </w:r>
          </w:p>
        </w:tc>
        <w:tc>
          <w:tcPr>
            <w:tcW w:w="709"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Doc1</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Produce2</w:t>
            </w:r>
          </w:p>
        </w:tc>
        <w:tc>
          <w:tcPr>
            <w:tcW w:w="851" w:type="dxa"/>
            <w:tcBorders>
              <w:top w:val="nil"/>
              <w:left w:val="nil"/>
              <w:bottom w:val="single" w:sz="8" w:space="0" w:color="auto"/>
              <w:right w:val="single" w:sz="8" w:space="0" w:color="auto"/>
            </w:tcBorders>
          </w:tcPr>
          <w:p w:rsidR="00227AB1" w:rsidRPr="00227AB1" w:rsidRDefault="00227AB1" w:rsidP="00227AB1">
            <w:pPr>
              <w:rPr>
                <w:rFonts w:eastAsiaTheme="minorHAnsi"/>
                <w:sz w:val="18"/>
                <w:szCs w:val="18"/>
                <w:lang w:val="en-US"/>
              </w:rPr>
            </w:pP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3</w:t>
            </w:r>
          </w:p>
        </w:tc>
        <w:tc>
          <w:tcPr>
            <w:tcW w:w="968" w:type="dxa"/>
            <w:tcBorders>
              <w:top w:val="nil"/>
              <w:left w:val="nil"/>
              <w:bottom w:val="single" w:sz="8" w:space="0" w:color="auto"/>
              <w:right w:val="single" w:sz="8" w:space="0" w:color="auto"/>
            </w:tcBorders>
            <w:tcMar>
              <w:top w:w="0" w:type="dxa"/>
              <w:left w:w="28" w:type="dxa"/>
              <w:bottom w:w="0" w:type="dxa"/>
              <w:right w:w="108" w:type="dxa"/>
            </w:tcMar>
            <w:vAlign w:val="cente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1|</w:t>
            </w:r>
            <w:r w:rsidRPr="00227AB1">
              <w:rPr>
                <w:sz w:val="18"/>
                <w:szCs w:val="18"/>
                <w:lang w:val="en-US"/>
              </w:rPr>
              <w:t>RECPart</w:t>
            </w:r>
            <w:r w:rsidRPr="00227AB1">
              <w:rPr>
                <w:sz w:val="18"/>
                <w:szCs w:val="18"/>
              </w:rPr>
              <w:t>2</w:t>
            </w:r>
          </w:p>
        </w:tc>
        <w:tc>
          <w:tcPr>
            <w:tcW w:w="964"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На проверке</w:t>
            </w:r>
          </w:p>
        </w:tc>
        <w:tc>
          <w:tcPr>
            <w:tcW w:w="907"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19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992"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506"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50.0</w:t>
            </w:r>
          </w:p>
        </w:tc>
        <w:tc>
          <w:tcPr>
            <w:tcW w:w="85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null</w:t>
            </w:r>
          </w:p>
        </w:tc>
        <w:tc>
          <w:tcPr>
            <w:tcW w:w="709"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Doc1</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lang w:val="en-US"/>
              </w:rPr>
            </w:pPr>
            <w:r w:rsidRPr="00227AB1">
              <w:rPr>
                <w:sz w:val="18"/>
                <w:szCs w:val="18"/>
                <w:lang w:val="en-US"/>
              </w:rPr>
              <w:t>Produce1</w:t>
            </w:r>
          </w:p>
        </w:tc>
        <w:tc>
          <w:tcPr>
            <w:tcW w:w="851" w:type="dxa"/>
            <w:tcBorders>
              <w:top w:val="nil"/>
              <w:left w:val="nil"/>
              <w:bottom w:val="single" w:sz="8" w:space="0" w:color="auto"/>
              <w:right w:val="single" w:sz="8" w:space="0" w:color="auto"/>
            </w:tcBorders>
          </w:tcPr>
          <w:p w:rsidR="00227AB1" w:rsidRPr="00227AB1" w:rsidRDefault="00227AB1" w:rsidP="00227AB1">
            <w:pPr>
              <w:jc w:val="center"/>
              <w:rPr>
                <w:rFonts w:eastAsiaTheme="minorHAnsi"/>
                <w:sz w:val="18"/>
                <w:szCs w:val="18"/>
                <w:lang w:val="en-US"/>
              </w:rPr>
            </w:pPr>
            <w:r w:rsidRPr="00227AB1">
              <w:rPr>
                <w:sz w:val="18"/>
                <w:szCs w:val="18"/>
                <w:lang w:val="en-US"/>
              </w:rPr>
              <w:t>V</w:t>
            </w:r>
          </w:p>
        </w:tc>
      </w:tr>
      <w:tr w:rsidR="00227AB1" w:rsidRPr="00227AB1" w:rsidTr="00227AB1">
        <w:tc>
          <w:tcPr>
            <w:tcW w:w="95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27AB1" w:rsidRPr="00227AB1" w:rsidRDefault="00227AB1" w:rsidP="00227AB1">
            <w:pPr>
              <w:rPr>
                <w:rFonts w:eastAsiaTheme="minorHAnsi"/>
                <w:sz w:val="18"/>
                <w:szCs w:val="18"/>
              </w:rPr>
            </w:pPr>
            <w:r w:rsidRPr="00227AB1">
              <w:rPr>
                <w:sz w:val="18"/>
                <w:szCs w:val="18"/>
                <w:lang w:val="en-US"/>
              </w:rPr>
              <w:t>RECPart</w:t>
            </w:r>
            <w:r w:rsidRPr="00227AB1">
              <w:rPr>
                <w:sz w:val="18"/>
                <w:szCs w:val="18"/>
              </w:rPr>
              <w:t>4</w:t>
            </w:r>
          </w:p>
        </w:tc>
        <w:tc>
          <w:tcPr>
            <w:tcW w:w="968" w:type="dxa"/>
            <w:tcBorders>
              <w:top w:val="nil"/>
              <w:left w:val="nil"/>
              <w:bottom w:val="single" w:sz="8" w:space="0" w:color="auto"/>
              <w:right w:val="single" w:sz="8" w:space="0" w:color="auto"/>
            </w:tcBorders>
            <w:tcMar>
              <w:top w:w="0" w:type="dxa"/>
              <w:left w:w="28" w:type="dxa"/>
              <w:bottom w:w="0" w:type="dxa"/>
              <w:right w:w="108" w:type="dxa"/>
            </w:tcMar>
            <w:hideMark/>
          </w:tcPr>
          <w:p w:rsidR="00227AB1" w:rsidRPr="00227AB1" w:rsidRDefault="00227AB1" w:rsidP="00227AB1">
            <w:pPr>
              <w:rPr>
                <w:rFonts w:eastAsiaTheme="minorHAnsi"/>
                <w:sz w:val="18"/>
                <w:szCs w:val="18"/>
              </w:rPr>
            </w:pPr>
            <w:r w:rsidRPr="00227AB1">
              <w:rPr>
                <w:sz w:val="18"/>
                <w:szCs w:val="18"/>
              </w:rPr>
              <w:t>#нет дубликатов</w:t>
            </w:r>
          </w:p>
        </w:tc>
        <w:tc>
          <w:tcPr>
            <w:tcW w:w="964"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Согласован</w:t>
            </w:r>
          </w:p>
        </w:tc>
        <w:tc>
          <w:tcPr>
            <w:tcW w:w="907"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Клапан обратный</w:t>
            </w:r>
          </w:p>
        </w:tc>
        <w:tc>
          <w:tcPr>
            <w:tcW w:w="119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АЕ30 127-0025/250-050</w:t>
            </w:r>
          </w:p>
        </w:tc>
        <w:tc>
          <w:tcPr>
            <w:tcW w:w="992"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4"/>
                <w:szCs w:val="14"/>
              </w:rPr>
            </w:pPr>
            <w:r w:rsidRPr="00227AB1">
              <w:rPr>
                <w:sz w:val="14"/>
                <w:szCs w:val="14"/>
              </w:rPr>
              <w:t>ТУ 3742-105-80841593-2012</w:t>
            </w:r>
          </w:p>
        </w:tc>
        <w:tc>
          <w:tcPr>
            <w:tcW w:w="506"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50.0</w:t>
            </w:r>
          </w:p>
        </w:tc>
        <w:tc>
          <w:tcPr>
            <w:tcW w:w="851"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2.5 МПа</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rPr>
              <w:t>08Х18Н10Т</w:t>
            </w:r>
          </w:p>
        </w:tc>
        <w:tc>
          <w:tcPr>
            <w:tcW w:w="709"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lang w:val="en-US"/>
              </w:rPr>
              <w:t>Doc</w:t>
            </w:r>
            <w:r w:rsidRPr="00227AB1">
              <w:rPr>
                <w:sz w:val="18"/>
                <w:szCs w:val="18"/>
              </w:rPr>
              <w:t>2</w:t>
            </w:r>
          </w:p>
        </w:tc>
        <w:tc>
          <w:tcPr>
            <w:tcW w:w="850" w:type="dxa"/>
            <w:tcBorders>
              <w:top w:val="nil"/>
              <w:left w:val="nil"/>
              <w:bottom w:val="single" w:sz="8" w:space="0" w:color="auto"/>
              <w:right w:val="single" w:sz="8" w:space="0" w:color="auto"/>
            </w:tcBorders>
            <w:vAlign w:val="center"/>
            <w:hideMark/>
          </w:tcPr>
          <w:p w:rsidR="00227AB1" w:rsidRPr="00227AB1" w:rsidRDefault="00227AB1" w:rsidP="00227AB1">
            <w:pPr>
              <w:rPr>
                <w:rFonts w:eastAsiaTheme="minorHAnsi"/>
                <w:sz w:val="18"/>
                <w:szCs w:val="18"/>
              </w:rPr>
            </w:pPr>
            <w:r w:rsidRPr="00227AB1">
              <w:rPr>
                <w:sz w:val="18"/>
                <w:szCs w:val="18"/>
                <w:lang w:val="en-US"/>
              </w:rPr>
              <w:t>Produce</w:t>
            </w:r>
            <w:r w:rsidRPr="00227AB1">
              <w:rPr>
                <w:sz w:val="18"/>
                <w:szCs w:val="18"/>
              </w:rPr>
              <w:t>1</w:t>
            </w:r>
          </w:p>
        </w:tc>
        <w:tc>
          <w:tcPr>
            <w:tcW w:w="851" w:type="dxa"/>
            <w:tcBorders>
              <w:top w:val="nil"/>
              <w:left w:val="nil"/>
              <w:bottom w:val="single" w:sz="8" w:space="0" w:color="auto"/>
              <w:right w:val="single" w:sz="8" w:space="0" w:color="auto"/>
            </w:tcBorders>
          </w:tcPr>
          <w:p w:rsidR="00227AB1" w:rsidRPr="00227AB1" w:rsidRDefault="00227AB1" w:rsidP="00227AB1">
            <w:pPr>
              <w:rPr>
                <w:rFonts w:eastAsiaTheme="minorHAnsi"/>
                <w:sz w:val="18"/>
                <w:szCs w:val="18"/>
              </w:rPr>
            </w:pPr>
          </w:p>
        </w:tc>
      </w:tr>
    </w:tbl>
    <w:p w:rsidR="00227AB1" w:rsidRPr="00227AB1" w:rsidRDefault="00227AB1" w:rsidP="003451EA">
      <w:pPr>
        <w:pStyle w:val="31"/>
        <w:keepNext w:val="0"/>
        <w:keepLines w:val="0"/>
        <w:numPr>
          <w:ilvl w:val="2"/>
          <w:numId w:val="18"/>
        </w:numPr>
        <w:tabs>
          <w:tab w:val="left" w:pos="1701"/>
        </w:tabs>
        <w:spacing w:before="0" w:line="360" w:lineRule="auto"/>
        <w:ind w:left="0" w:firstLine="851"/>
        <w:contextualSpacing/>
        <w:jc w:val="both"/>
        <w:rPr>
          <w:rFonts w:ascii="Times New Roman" w:hAnsi="Times New Roman" w:cs="Times New Roman"/>
          <w:color w:val="auto"/>
        </w:rPr>
      </w:pPr>
      <w:bookmarkStart w:id="114" w:name="_Toc409079118"/>
      <w:bookmarkStart w:id="115" w:name="_Toc409429283"/>
      <w:r w:rsidRPr="00227AB1">
        <w:rPr>
          <w:rFonts w:ascii="Times New Roman" w:hAnsi="Times New Roman" w:cs="Times New Roman"/>
          <w:color w:val="auto"/>
        </w:rPr>
        <w:t>Функция поиска аналогов текущей карточки</w:t>
      </w:r>
      <w:bookmarkEnd w:id="114"/>
      <w:bookmarkEnd w:id="115"/>
    </w:p>
    <w:p w:rsidR="00227AB1" w:rsidRPr="00227AB1" w:rsidRDefault="00227AB1" w:rsidP="00227AB1">
      <w:pPr>
        <w:pStyle w:val="a6"/>
      </w:pPr>
      <w:r w:rsidRPr="00227AB1">
        <w:t xml:space="preserve">Эта функция должна быть доступна для применения под определенной ролью Пользователя. Доступ открывает Администратор ЕОНКОМ. </w:t>
      </w:r>
    </w:p>
    <w:p w:rsidR="00227AB1" w:rsidRPr="00227AB1" w:rsidRDefault="00227AB1" w:rsidP="00227AB1">
      <w:pPr>
        <w:pStyle w:val="a6"/>
      </w:pPr>
      <w:r w:rsidRPr="00227AB1">
        <w:t>Запуск функции поиска аналогов должен осуществляться «кнопкой» в меню «Сервис» панели инструментов ЕОНКОМ. При этом, необходимо обеспечить выбор вида продукции (шаблона) внутри которого следует осуществить поиск дубликатов карточек (по аналогии с функцией «Поиск шаблона»).</w:t>
      </w:r>
    </w:p>
    <w:p w:rsidR="00227AB1" w:rsidRPr="00227AB1" w:rsidRDefault="00227AB1" w:rsidP="00227AB1">
      <w:pPr>
        <w:pStyle w:val="a6"/>
      </w:pPr>
      <w:r w:rsidRPr="00227AB1">
        <w:t>Дополнительно, запуск функции поиска должен осуществляться «кнопкой» в меню окна просмотра карточек МТР уже выбранного вида продукции (шаблона).</w:t>
      </w:r>
    </w:p>
    <w:p w:rsidR="00227AB1" w:rsidRPr="00227AB1" w:rsidRDefault="00227AB1" w:rsidP="00227AB1">
      <w:pPr>
        <w:pStyle w:val="a6"/>
      </w:pPr>
      <w:r w:rsidRPr="00227AB1">
        <w:t>До начала применения функции Пользователями, необходимо предусмотреть возможность преднастройки параметров функции – обеспечить возможность ручного исключения атрибутов (в т.ч. системные атрибуты объекта типа «Карточка») Администратором из перечня применяемых, одновременно для всех видов продукции (шаблонов) в ЕОНКОМ, с возможностью сохранения этой преднастройки.</w:t>
      </w:r>
    </w:p>
    <w:p w:rsidR="00227AB1" w:rsidRPr="00227AB1" w:rsidRDefault="00227AB1" w:rsidP="00227AB1">
      <w:pPr>
        <w:pStyle w:val="a6"/>
      </w:pPr>
      <w:r w:rsidRPr="00227AB1">
        <w:lastRenderedPageBreak/>
        <w:t xml:space="preserve">Функция поиска аналогов должна применяться исключительно для одной выбранной карточки МТР. </w:t>
      </w:r>
    </w:p>
    <w:p w:rsidR="00227AB1" w:rsidRPr="00227AB1" w:rsidRDefault="00227AB1" w:rsidP="00227AB1">
      <w:pPr>
        <w:pStyle w:val="a6"/>
      </w:pPr>
      <w:r w:rsidRPr="00227AB1">
        <w:t>Выбор карточки для применения функции осуществляет Пользователь в окне просмотра перечня карточек одного вида продукции (шаблона).</w:t>
      </w:r>
    </w:p>
    <w:p w:rsidR="00227AB1" w:rsidRPr="00227AB1" w:rsidRDefault="00227AB1" w:rsidP="00227AB1">
      <w:pPr>
        <w:pStyle w:val="a6"/>
      </w:pPr>
      <w:r w:rsidRPr="00227AB1">
        <w:t>Функция должна обеспечивать возможность задавать Операторы условий поиска по каждому атрибуту. При этом, после запуска функции должно открыться окно точных настроек операторов условий поиска (по аналогии с функцией «Искать внутри»), но уже с заполненными значениями атрибутов из текущей карточки, в котором Пользователь сможет указать Операторы для заполненных атрибутов и запустить функцию.</w:t>
      </w:r>
    </w:p>
    <w:p w:rsidR="00227AB1" w:rsidRPr="00227AB1" w:rsidRDefault="00227AB1" w:rsidP="00227AB1">
      <w:pPr>
        <w:pStyle w:val="a6"/>
      </w:pPr>
      <w:r w:rsidRPr="00227AB1">
        <w:t>По умолчанию, результат работы функции – окно результатов функции «Искать внутри» текущего шаблона.</w:t>
      </w:r>
    </w:p>
    <w:p w:rsidR="00227AB1" w:rsidRPr="00227AB1" w:rsidRDefault="00227AB1" w:rsidP="00227AB1">
      <w:pPr>
        <w:pStyle w:val="a6"/>
      </w:pPr>
      <w:r w:rsidRPr="00227AB1">
        <w:t>После запуска функции поиск подходящих карточек МТР (аналогов) внутри выбранного вида продукции (шаблона) должен выполняться автоматически, с учетом преднастроек, сделанных Администратором, путем проверки всех карточек МТР (во всех статусах, за исключением статуса «Архив») на совпадение с исходной карточкой, по всем значениям заполненных в исходной карточке атрибутов, и по условиям, заданным Пользователем.</w:t>
      </w:r>
    </w:p>
    <w:p w:rsidR="00227AB1" w:rsidRPr="00227AB1" w:rsidRDefault="00227AB1" w:rsidP="00227AB1">
      <w:pPr>
        <w:jc w:val="center"/>
        <w:rPr>
          <w:color w:val="000000"/>
        </w:rPr>
      </w:pPr>
    </w:p>
    <w:p w:rsidR="00227AB1" w:rsidRPr="00227AB1" w:rsidRDefault="00227AB1" w:rsidP="003451EA">
      <w:pPr>
        <w:pStyle w:val="10"/>
        <w:keepLines/>
        <w:numPr>
          <w:ilvl w:val="0"/>
          <w:numId w:val="18"/>
        </w:numPr>
        <w:tabs>
          <w:tab w:val="left" w:pos="1134"/>
        </w:tabs>
        <w:suppressAutoHyphens/>
        <w:spacing w:before="120" w:after="240" w:line="360" w:lineRule="auto"/>
        <w:ind w:left="0" w:firstLine="851"/>
        <w:rPr>
          <w:rFonts w:ascii="Times New Roman" w:hAnsi="Times New Roman"/>
          <w:color w:val="000000"/>
          <w:sz w:val="24"/>
          <w:szCs w:val="24"/>
        </w:rPr>
      </w:pPr>
      <w:bookmarkStart w:id="116" w:name="_Toc409429284"/>
      <w:r w:rsidRPr="00227AB1">
        <w:rPr>
          <w:rFonts w:ascii="Times New Roman" w:hAnsi="Times New Roman"/>
          <w:sz w:val="24"/>
          <w:szCs w:val="24"/>
        </w:rPr>
        <w:t xml:space="preserve">ТРЕБОВАНИЯ И УСЛОВИЯ К РАЗРАБОТКЕ </w:t>
      </w:r>
      <w:r w:rsidRPr="00227AB1">
        <w:rPr>
          <w:rFonts w:ascii="Times New Roman" w:hAnsi="Times New Roman"/>
          <w:color w:val="000000"/>
          <w:sz w:val="24"/>
          <w:szCs w:val="24"/>
        </w:rPr>
        <w:t>ПРИРОДООХРАННЫХ МЕР И МЕРОПРИЯТИЙ</w:t>
      </w:r>
      <w:bookmarkEnd w:id="116"/>
    </w:p>
    <w:p w:rsidR="00227AB1" w:rsidRPr="00227AB1" w:rsidRDefault="00227AB1" w:rsidP="00227AB1">
      <w:pPr>
        <w:pStyle w:val="a6"/>
      </w:pPr>
      <w:r w:rsidRPr="00227AB1">
        <w:t>Требования не предъявляются.</w:t>
      </w:r>
    </w:p>
    <w:p w:rsidR="00227AB1" w:rsidRPr="00227AB1" w:rsidRDefault="00227AB1" w:rsidP="00227AB1">
      <w:pPr>
        <w:rPr>
          <w:color w:val="000000"/>
        </w:rPr>
      </w:pPr>
    </w:p>
    <w:p w:rsidR="00227AB1" w:rsidRPr="00227AB1" w:rsidRDefault="00227AB1" w:rsidP="003451EA">
      <w:pPr>
        <w:pStyle w:val="10"/>
        <w:keepLines/>
        <w:numPr>
          <w:ilvl w:val="0"/>
          <w:numId w:val="18"/>
        </w:numPr>
        <w:tabs>
          <w:tab w:val="left" w:pos="1134"/>
        </w:tabs>
        <w:suppressAutoHyphens/>
        <w:spacing w:before="120" w:after="240" w:line="360" w:lineRule="auto"/>
        <w:ind w:left="0" w:firstLine="851"/>
        <w:rPr>
          <w:rFonts w:ascii="Times New Roman" w:hAnsi="Times New Roman"/>
          <w:sz w:val="24"/>
          <w:szCs w:val="24"/>
        </w:rPr>
      </w:pPr>
      <w:bookmarkStart w:id="117" w:name="_Toc409429285"/>
      <w:r w:rsidRPr="00227AB1">
        <w:rPr>
          <w:rFonts w:ascii="Times New Roman" w:hAnsi="Times New Roman"/>
          <w:sz w:val="24"/>
          <w:szCs w:val="24"/>
        </w:rPr>
        <w:t>ТРЕБОВАНИЯ К КАЧЕСТВУ ВЫПОЛНЕНИЯ РАБОТ</w:t>
      </w:r>
      <w:bookmarkEnd w:id="117"/>
    </w:p>
    <w:p w:rsidR="00227AB1" w:rsidRPr="00227AB1" w:rsidRDefault="00227AB1" w:rsidP="00227AB1">
      <w:pPr>
        <w:pStyle w:val="a6"/>
      </w:pPr>
      <w:r w:rsidRPr="00227AB1">
        <w:t>Требования не предъявляются.</w:t>
      </w:r>
    </w:p>
    <w:p w:rsidR="00227AB1" w:rsidRPr="00227AB1" w:rsidRDefault="00227AB1" w:rsidP="00227AB1">
      <w:pPr>
        <w:rPr>
          <w:color w:val="000000"/>
        </w:rPr>
      </w:pPr>
    </w:p>
    <w:p w:rsidR="00227AB1" w:rsidRPr="00227AB1" w:rsidRDefault="00227AB1" w:rsidP="003451EA">
      <w:pPr>
        <w:pStyle w:val="10"/>
        <w:keepLines/>
        <w:numPr>
          <w:ilvl w:val="0"/>
          <w:numId w:val="18"/>
        </w:numPr>
        <w:tabs>
          <w:tab w:val="left" w:pos="1134"/>
        </w:tabs>
        <w:suppressAutoHyphens/>
        <w:spacing w:before="120" w:after="240" w:line="360" w:lineRule="auto"/>
        <w:ind w:left="0" w:firstLine="851"/>
        <w:rPr>
          <w:rFonts w:ascii="Times New Roman" w:hAnsi="Times New Roman"/>
          <w:sz w:val="24"/>
          <w:szCs w:val="24"/>
        </w:rPr>
      </w:pPr>
      <w:bookmarkStart w:id="118" w:name="_Toc409429286"/>
      <w:r w:rsidRPr="00227AB1">
        <w:rPr>
          <w:rFonts w:ascii="Times New Roman" w:hAnsi="Times New Roman"/>
          <w:sz w:val="24"/>
          <w:szCs w:val="24"/>
        </w:rPr>
        <w:t>ТРЕБОВАНИЕ К СРОКУ (ИНТЕРВАЛУ) ВЫПОЛНЕНИЯ РАБОТ</w:t>
      </w:r>
      <w:bookmarkEnd w:id="118"/>
    </w:p>
    <w:p w:rsidR="00227AB1" w:rsidRPr="00227AB1" w:rsidRDefault="00227AB1" w:rsidP="00227AB1">
      <w:pPr>
        <w:pStyle w:val="a6"/>
      </w:pPr>
      <w:r w:rsidRPr="00227AB1">
        <w:t>Начало: с момента заключения договора.</w:t>
      </w:r>
    </w:p>
    <w:p w:rsidR="00227AB1" w:rsidRPr="00227AB1" w:rsidRDefault="00227AB1" w:rsidP="00227AB1">
      <w:pPr>
        <w:pStyle w:val="a6"/>
      </w:pPr>
      <w:r w:rsidRPr="00227AB1">
        <w:t>Окончание: в соответствии с календарным планом к ТЗ.</w:t>
      </w:r>
    </w:p>
    <w:p w:rsidR="00227AB1" w:rsidRPr="00227AB1" w:rsidRDefault="00227AB1" w:rsidP="00227AB1">
      <w:pPr>
        <w:rPr>
          <w:color w:val="000000"/>
        </w:rPr>
      </w:pPr>
    </w:p>
    <w:p w:rsidR="00227AB1" w:rsidRPr="00227AB1" w:rsidRDefault="00227AB1" w:rsidP="003451EA">
      <w:pPr>
        <w:pStyle w:val="10"/>
        <w:keepLines/>
        <w:numPr>
          <w:ilvl w:val="0"/>
          <w:numId w:val="18"/>
        </w:numPr>
        <w:tabs>
          <w:tab w:val="left" w:pos="1134"/>
        </w:tabs>
        <w:suppressAutoHyphens/>
        <w:spacing w:before="120" w:after="240" w:line="360" w:lineRule="auto"/>
        <w:ind w:left="0" w:firstLine="851"/>
        <w:rPr>
          <w:rFonts w:ascii="Times New Roman" w:hAnsi="Times New Roman"/>
          <w:sz w:val="24"/>
          <w:szCs w:val="24"/>
        </w:rPr>
      </w:pPr>
      <w:bookmarkStart w:id="119" w:name="_Toc409429287"/>
      <w:r w:rsidRPr="00227AB1">
        <w:rPr>
          <w:rFonts w:ascii="Times New Roman" w:hAnsi="Times New Roman"/>
          <w:sz w:val="24"/>
          <w:szCs w:val="24"/>
        </w:rPr>
        <w:t>ПОРЯДОК ПРИЕМКИ и ТРЕБОВАНИЯ К ОТЧЕТНОСТИ</w:t>
      </w:r>
      <w:bookmarkEnd w:id="119"/>
    </w:p>
    <w:p w:rsidR="00227AB1" w:rsidRPr="00227AB1"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bookmarkStart w:id="120" w:name="_Toc409429288"/>
      <w:r w:rsidRPr="00227AB1">
        <w:rPr>
          <w:b/>
        </w:rPr>
        <w:t>Требования к документации для приемки</w:t>
      </w:r>
      <w:bookmarkEnd w:id="120"/>
    </w:p>
    <w:p w:rsidR="00227AB1" w:rsidRPr="00227AB1" w:rsidRDefault="00227AB1" w:rsidP="00227AB1">
      <w:pPr>
        <w:pStyle w:val="a6"/>
      </w:pPr>
      <w:r w:rsidRPr="00227AB1">
        <w:t>По завершению работ Заказчику передается следующая отчетная документация и материалы:</w:t>
      </w:r>
    </w:p>
    <w:p w:rsidR="00227AB1" w:rsidRPr="00227AB1" w:rsidRDefault="00227AB1" w:rsidP="003451EA">
      <w:pPr>
        <w:pStyle w:val="aff7"/>
        <w:numPr>
          <w:ilvl w:val="0"/>
          <w:numId w:val="23"/>
        </w:numPr>
        <w:tabs>
          <w:tab w:val="left" w:pos="1134"/>
        </w:tabs>
        <w:spacing w:after="0" w:line="360" w:lineRule="auto"/>
        <w:ind w:left="0" w:firstLine="851"/>
        <w:jc w:val="both"/>
        <w:rPr>
          <w:b w:val="0"/>
          <w:sz w:val="24"/>
          <w:szCs w:val="24"/>
        </w:rPr>
      </w:pPr>
      <w:r w:rsidRPr="00227AB1">
        <w:rPr>
          <w:b w:val="0"/>
          <w:sz w:val="24"/>
          <w:szCs w:val="24"/>
        </w:rPr>
        <w:t>руководство пользователя;</w:t>
      </w:r>
    </w:p>
    <w:p w:rsidR="00227AB1" w:rsidRPr="00227AB1" w:rsidRDefault="00227AB1" w:rsidP="003451EA">
      <w:pPr>
        <w:pStyle w:val="aff7"/>
        <w:numPr>
          <w:ilvl w:val="0"/>
          <w:numId w:val="23"/>
        </w:numPr>
        <w:tabs>
          <w:tab w:val="left" w:pos="1134"/>
        </w:tabs>
        <w:spacing w:after="0" w:line="360" w:lineRule="auto"/>
        <w:ind w:left="0" w:firstLine="851"/>
        <w:jc w:val="both"/>
        <w:rPr>
          <w:b w:val="0"/>
          <w:sz w:val="24"/>
          <w:szCs w:val="24"/>
        </w:rPr>
      </w:pPr>
      <w:r w:rsidRPr="00227AB1">
        <w:rPr>
          <w:b w:val="0"/>
          <w:sz w:val="24"/>
          <w:szCs w:val="24"/>
        </w:rPr>
        <w:t>руководство администратора;</w:t>
      </w:r>
    </w:p>
    <w:p w:rsidR="00227AB1" w:rsidRPr="00227AB1" w:rsidRDefault="00227AB1" w:rsidP="003451EA">
      <w:pPr>
        <w:pStyle w:val="aff7"/>
        <w:numPr>
          <w:ilvl w:val="0"/>
          <w:numId w:val="23"/>
        </w:numPr>
        <w:tabs>
          <w:tab w:val="left" w:pos="1134"/>
        </w:tabs>
        <w:spacing w:after="0" w:line="360" w:lineRule="auto"/>
        <w:ind w:left="0" w:firstLine="851"/>
        <w:jc w:val="both"/>
        <w:rPr>
          <w:b w:val="0"/>
          <w:sz w:val="24"/>
          <w:szCs w:val="24"/>
        </w:rPr>
      </w:pPr>
      <w:r w:rsidRPr="00227AB1">
        <w:rPr>
          <w:b w:val="0"/>
          <w:sz w:val="24"/>
          <w:szCs w:val="24"/>
        </w:rPr>
        <w:t>протоколы испытаний функциональных инструментов;</w:t>
      </w:r>
    </w:p>
    <w:p w:rsidR="00227AB1" w:rsidRPr="00227AB1" w:rsidRDefault="00227AB1" w:rsidP="003451EA">
      <w:pPr>
        <w:pStyle w:val="aff7"/>
        <w:numPr>
          <w:ilvl w:val="0"/>
          <w:numId w:val="23"/>
        </w:numPr>
        <w:tabs>
          <w:tab w:val="left" w:pos="1134"/>
        </w:tabs>
        <w:spacing w:after="0" w:line="360" w:lineRule="auto"/>
        <w:ind w:left="0" w:firstLine="851"/>
        <w:jc w:val="both"/>
        <w:rPr>
          <w:b w:val="0"/>
          <w:sz w:val="24"/>
          <w:szCs w:val="24"/>
        </w:rPr>
      </w:pPr>
      <w:r w:rsidRPr="00227AB1">
        <w:rPr>
          <w:b w:val="0"/>
          <w:sz w:val="24"/>
          <w:szCs w:val="24"/>
        </w:rPr>
        <w:t>программа и методика испытаний функциональных инструментов;</w:t>
      </w:r>
    </w:p>
    <w:p w:rsidR="00227AB1" w:rsidRPr="00227AB1" w:rsidRDefault="00227AB1" w:rsidP="003451EA">
      <w:pPr>
        <w:pStyle w:val="afa"/>
        <w:numPr>
          <w:ilvl w:val="0"/>
          <w:numId w:val="22"/>
        </w:numPr>
        <w:tabs>
          <w:tab w:val="left" w:pos="1134"/>
          <w:tab w:val="left" w:pos="1418"/>
        </w:tabs>
        <w:spacing w:line="360" w:lineRule="auto"/>
        <w:ind w:left="0" w:firstLine="851"/>
        <w:jc w:val="both"/>
      </w:pPr>
      <w:r w:rsidRPr="00227AB1">
        <w:t>файлы исходного кода.</w:t>
      </w:r>
    </w:p>
    <w:p w:rsidR="00227AB1" w:rsidRPr="00227AB1" w:rsidRDefault="00227AB1" w:rsidP="00227AB1">
      <w:pPr>
        <w:pStyle w:val="a6"/>
      </w:pPr>
      <w:r w:rsidRPr="00227AB1">
        <w:t xml:space="preserve">По согласованию с Заказчиком Исполнитель имеет право исключать написание инструкции Администратора по какому-либо модулю или инструменту в случае, если инструмент не требует </w:t>
      </w:r>
      <w:r w:rsidRPr="00227AB1">
        <w:lastRenderedPageBreak/>
        <w:t>администрирования и является исключительно пользовательским и преднастроенным без возможности внесения изменений.</w:t>
      </w:r>
    </w:p>
    <w:p w:rsidR="00227AB1" w:rsidRPr="00227AB1"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bookmarkStart w:id="121" w:name="_Toc409429289"/>
      <w:r w:rsidRPr="00227AB1">
        <w:rPr>
          <w:b/>
        </w:rPr>
        <w:t>Порядок рассмотрения и приемки результатов работы</w:t>
      </w:r>
      <w:bookmarkEnd w:id="121"/>
    </w:p>
    <w:p w:rsidR="00227AB1" w:rsidRPr="00227AB1" w:rsidRDefault="00227AB1" w:rsidP="00227AB1">
      <w:pPr>
        <w:pStyle w:val="a6"/>
      </w:pPr>
      <w:r w:rsidRPr="00227AB1">
        <w:t>Приемка работ производится на основании акта сдачи-приемки выполненных работ в соответствии с Календарным планом к договору (Приложение № 2).</w:t>
      </w:r>
    </w:p>
    <w:p w:rsidR="00227AB1" w:rsidRPr="00227AB1" w:rsidRDefault="00227AB1" w:rsidP="00227AB1">
      <w:pPr>
        <w:pStyle w:val="a6"/>
      </w:pPr>
      <w:r w:rsidRPr="00227AB1">
        <w:t>Все технические решения размещаются на специальном тестовом сервере Заказчика. По окончании тестирования Исполнитель предоставляет Заказчику необходимые установочные файлы для переноса интерфейсных и функциональных настроек на основной сервер.</w:t>
      </w:r>
    </w:p>
    <w:p w:rsidR="00227AB1" w:rsidRPr="00227AB1" w:rsidRDefault="00227AB1" w:rsidP="00227AB1">
      <w:pPr>
        <w:pStyle w:val="a6"/>
      </w:pPr>
      <w:r w:rsidRPr="00227AB1">
        <w:t xml:space="preserve">Работы по переносу функциональных инструментов и настроек осуществляются Заказчиком. При возникновении ошибок при переносе доработок и невозможности самостоятельного переноса разработанного функционала, Исполнитель обязуется провести установку самостоятельно. Заказчик в свою очередь обязуется предоставить сотруднику Исполнителя настроенное рабочее место с выходом к необходимым серверам и установленным на ПК программным обеспечением, необходимым для выполнения работ на территории </w:t>
      </w:r>
      <w:r w:rsidRPr="00227AB1">
        <w:br/>
        <w:t>АО «НИАЭП».</w:t>
      </w:r>
    </w:p>
    <w:p w:rsidR="00227AB1" w:rsidRPr="00227AB1" w:rsidRDefault="00227AB1" w:rsidP="003451EA">
      <w:pPr>
        <w:pStyle w:val="20"/>
        <w:keepNext/>
        <w:keepLines/>
        <w:numPr>
          <w:ilvl w:val="1"/>
          <w:numId w:val="18"/>
        </w:numPr>
        <w:tabs>
          <w:tab w:val="clear" w:pos="1276"/>
          <w:tab w:val="left" w:pos="1134"/>
        </w:tabs>
        <w:suppressAutoHyphens/>
        <w:spacing w:before="200" w:after="0" w:line="360" w:lineRule="auto"/>
        <w:ind w:left="0" w:firstLine="851"/>
        <w:jc w:val="left"/>
        <w:rPr>
          <w:b/>
        </w:rPr>
      </w:pPr>
      <w:bookmarkStart w:id="122" w:name="_Toc409429290"/>
      <w:r w:rsidRPr="00227AB1">
        <w:rPr>
          <w:b/>
        </w:rPr>
        <w:t>Формат отчетной документации</w:t>
      </w:r>
      <w:bookmarkEnd w:id="122"/>
    </w:p>
    <w:p w:rsidR="00227AB1" w:rsidRPr="00227AB1" w:rsidRDefault="00227AB1" w:rsidP="00227AB1">
      <w:pPr>
        <w:pStyle w:val="a6"/>
      </w:pPr>
      <w:r w:rsidRPr="00227AB1">
        <w:t>Исполнитель передает Заказчику отчетную документацию и материалы в двух экземплярах на бумажных носителях и в электронном виде на оптическом носителе информации (компакт-диск CD-ROM).</w:t>
      </w:r>
    </w:p>
    <w:p w:rsidR="00227AB1" w:rsidRPr="00227AB1" w:rsidRDefault="00227AB1" w:rsidP="00227AB1">
      <w:pPr>
        <w:jc w:val="center"/>
        <w:rPr>
          <w:color w:val="000000"/>
        </w:rPr>
      </w:pPr>
    </w:p>
    <w:p w:rsidR="00227AB1" w:rsidRPr="00227AB1" w:rsidRDefault="00227AB1" w:rsidP="00227AB1">
      <w:pPr>
        <w:jc w:val="center"/>
        <w:rPr>
          <w:color w:val="000000"/>
        </w:rPr>
      </w:pPr>
    </w:p>
    <w:p w:rsidR="00227AB1" w:rsidRPr="00227AB1" w:rsidRDefault="00227AB1" w:rsidP="003451EA">
      <w:pPr>
        <w:pStyle w:val="10"/>
        <w:keepLines/>
        <w:numPr>
          <w:ilvl w:val="0"/>
          <w:numId w:val="18"/>
        </w:numPr>
        <w:tabs>
          <w:tab w:val="left" w:pos="1134"/>
        </w:tabs>
        <w:suppressAutoHyphens/>
        <w:spacing w:before="120" w:after="240" w:line="360" w:lineRule="auto"/>
        <w:ind w:left="0" w:firstLine="851"/>
        <w:rPr>
          <w:rFonts w:ascii="Times New Roman" w:hAnsi="Times New Roman"/>
          <w:sz w:val="24"/>
          <w:szCs w:val="24"/>
        </w:rPr>
      </w:pPr>
      <w:bookmarkStart w:id="123" w:name="_Toc409429291"/>
      <w:r w:rsidRPr="00227AB1">
        <w:rPr>
          <w:rFonts w:ascii="Times New Roman" w:hAnsi="Times New Roman"/>
          <w:sz w:val="24"/>
          <w:szCs w:val="24"/>
        </w:rPr>
        <w:t>ПЕРЕЧЕНЬ ПРИНЯТЫХ СОКРАЩЕНИЙ</w:t>
      </w:r>
      <w:bookmarkEnd w:id="123"/>
    </w:p>
    <w:p w:rsidR="00227AB1" w:rsidRPr="00227AB1" w:rsidRDefault="00227AB1" w:rsidP="00227AB1">
      <w:pPr>
        <w:ind w:firstLine="567"/>
        <w:jc w:val="both"/>
        <w:rPr>
          <w:color w:val="00000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379"/>
      </w:tblGrid>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227AB1" w:rsidRPr="00227AB1" w:rsidRDefault="00227AB1" w:rsidP="00227AB1">
            <w:pPr>
              <w:jc w:val="center"/>
              <w:rPr>
                <w:color w:val="000000"/>
              </w:rPr>
            </w:pPr>
            <w:r w:rsidRPr="00227AB1">
              <w:rPr>
                <w:color w:val="000000"/>
              </w:rPr>
              <w:t xml:space="preserve">№ </w:t>
            </w:r>
            <w:proofErr w:type="gramStart"/>
            <w:r w:rsidRPr="00227AB1">
              <w:rPr>
                <w:color w:val="000000"/>
              </w:rPr>
              <w:t>п</w:t>
            </w:r>
            <w:proofErr w:type="gramEnd"/>
            <w:r w:rsidRPr="00227AB1">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227AB1" w:rsidRPr="00227AB1" w:rsidRDefault="00227AB1" w:rsidP="00227AB1">
            <w:pPr>
              <w:autoSpaceDE w:val="0"/>
              <w:autoSpaceDN w:val="0"/>
              <w:adjustRightInd w:val="0"/>
              <w:jc w:val="center"/>
              <w:rPr>
                <w:color w:val="000000"/>
              </w:rPr>
            </w:pPr>
            <w:r w:rsidRPr="00227AB1">
              <w:rPr>
                <w:color w:val="000000"/>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227AB1" w:rsidRPr="00227AB1" w:rsidRDefault="00227AB1" w:rsidP="00227AB1">
            <w:pPr>
              <w:jc w:val="center"/>
              <w:rPr>
                <w:color w:val="000000"/>
              </w:rPr>
            </w:pPr>
            <w:r w:rsidRPr="00227AB1">
              <w:rPr>
                <w:color w:val="000000"/>
              </w:rPr>
              <w:t>Расшифровка сокращения</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АО</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акционерное общество</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ГОСТ</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государственный стандарт</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ЕОНКОМ</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единый отраслевой номенклатурный каталог оборудования и материалов</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ЖЦ</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жизненный цикл</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5</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ИСУП НИАЭП</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информационная система управления проектами НИАЭП</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6</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ИТТ</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исходные технические требования</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7</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НИАЭП</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нижегородская инжиниринговая компания «Атомэнергопроект»</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8</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НМЦ</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начальная максимальная цена</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9</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НТД</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нормативно-техническая документация</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10</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ОЛПП</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опросный лист проектной потребности</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11</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ОСТ</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отраслевой стандарт</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12</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ПО</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программное обеспечение</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13</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ПК</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персональный компьютер</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14</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СИО</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система информационного обмена</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15</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ТЗ</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техническое задание</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16</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ТКП</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технико-коммерческое предложение</w:t>
            </w:r>
          </w:p>
        </w:tc>
      </w:tr>
      <w:tr w:rsidR="00227AB1" w:rsidRPr="00227AB1"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lastRenderedPageBreak/>
              <w:t>17</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ТУ</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rPr>
            </w:pPr>
            <w:r w:rsidRPr="00227AB1">
              <w:rPr>
                <w:i/>
                <w:color w:val="000000"/>
              </w:rPr>
              <w:t>технические условия</w:t>
            </w:r>
          </w:p>
        </w:tc>
      </w:tr>
      <w:tr w:rsidR="00227AB1" w:rsidRPr="00170628" w:rsidTr="00227AB1">
        <w:trPr>
          <w:trHeight w:val="399"/>
        </w:trPr>
        <w:tc>
          <w:tcPr>
            <w:tcW w:w="851"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color w:val="000000"/>
              </w:rPr>
            </w:pPr>
            <w:r w:rsidRPr="00227AB1">
              <w:rPr>
                <w:color w:val="000000"/>
              </w:rPr>
              <w:t>18</w:t>
            </w:r>
          </w:p>
        </w:tc>
        <w:tc>
          <w:tcPr>
            <w:tcW w:w="2410"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autoSpaceDE w:val="0"/>
              <w:autoSpaceDN w:val="0"/>
              <w:adjustRightInd w:val="0"/>
              <w:rPr>
                <w:color w:val="000000"/>
              </w:rPr>
            </w:pPr>
            <w:r w:rsidRPr="00227AB1">
              <w:rPr>
                <w:color w:val="000000"/>
              </w:rPr>
              <w:t>Excel</w:t>
            </w:r>
          </w:p>
        </w:tc>
        <w:tc>
          <w:tcPr>
            <w:tcW w:w="6379" w:type="dxa"/>
            <w:tcBorders>
              <w:top w:val="single" w:sz="4" w:space="0" w:color="auto"/>
              <w:left w:val="single" w:sz="4" w:space="0" w:color="auto"/>
              <w:bottom w:val="single" w:sz="4" w:space="0" w:color="auto"/>
              <w:right w:val="single" w:sz="4" w:space="0" w:color="auto"/>
            </w:tcBorders>
          </w:tcPr>
          <w:p w:rsidR="00227AB1" w:rsidRPr="00227AB1" w:rsidRDefault="00227AB1" w:rsidP="00227AB1">
            <w:pPr>
              <w:jc w:val="both"/>
              <w:rPr>
                <w:i/>
                <w:color w:val="000000"/>
                <w:lang w:val="en-US"/>
              </w:rPr>
            </w:pPr>
            <w:r w:rsidRPr="00227AB1">
              <w:rPr>
                <w:i/>
                <w:color w:val="000000"/>
              </w:rPr>
              <w:t>табличный</w:t>
            </w:r>
            <w:r w:rsidRPr="00227AB1">
              <w:rPr>
                <w:i/>
                <w:color w:val="000000"/>
                <w:lang w:val="en-US"/>
              </w:rPr>
              <w:t xml:space="preserve"> </w:t>
            </w:r>
            <w:r w:rsidRPr="00227AB1">
              <w:rPr>
                <w:i/>
                <w:color w:val="000000"/>
              </w:rPr>
              <w:t>процессор</w:t>
            </w:r>
            <w:r w:rsidRPr="00227AB1">
              <w:rPr>
                <w:i/>
                <w:color w:val="000000"/>
                <w:lang w:val="en-US"/>
              </w:rPr>
              <w:t xml:space="preserve"> MS Excel (Microsoft Office)</w:t>
            </w:r>
          </w:p>
        </w:tc>
      </w:tr>
    </w:tbl>
    <w:p w:rsidR="00227AB1" w:rsidRPr="00227AB1" w:rsidRDefault="00227AB1" w:rsidP="00227AB1">
      <w:pPr>
        <w:ind w:firstLine="567"/>
        <w:jc w:val="both"/>
        <w:rPr>
          <w:color w:val="000000"/>
          <w:lang w:val="en-US"/>
        </w:rPr>
      </w:pPr>
    </w:p>
    <w:p w:rsidR="00227AB1" w:rsidRPr="00227AB1" w:rsidRDefault="00227AB1" w:rsidP="00227AB1">
      <w:pPr>
        <w:tabs>
          <w:tab w:val="left" w:pos="2318"/>
          <w:tab w:val="center" w:pos="4677"/>
        </w:tabs>
        <w:jc w:val="center"/>
        <w:rPr>
          <w:color w:val="000000"/>
          <w:lang w:val="en-US"/>
        </w:rPr>
      </w:pPr>
    </w:p>
    <w:p w:rsidR="00227AB1" w:rsidRPr="00227AB1" w:rsidRDefault="00227AB1" w:rsidP="003451EA">
      <w:pPr>
        <w:pStyle w:val="10"/>
        <w:keepLines/>
        <w:numPr>
          <w:ilvl w:val="0"/>
          <w:numId w:val="18"/>
        </w:numPr>
        <w:tabs>
          <w:tab w:val="left" w:pos="1134"/>
        </w:tabs>
        <w:suppressAutoHyphens/>
        <w:spacing w:before="120" w:after="240" w:line="360" w:lineRule="auto"/>
        <w:ind w:left="0" w:firstLine="851"/>
        <w:rPr>
          <w:rFonts w:ascii="Times New Roman" w:hAnsi="Times New Roman"/>
          <w:sz w:val="24"/>
          <w:szCs w:val="24"/>
        </w:rPr>
      </w:pPr>
      <w:bookmarkStart w:id="124" w:name="_Toc409429292"/>
      <w:r w:rsidRPr="00227AB1">
        <w:rPr>
          <w:rFonts w:ascii="Times New Roman" w:hAnsi="Times New Roman"/>
          <w:sz w:val="24"/>
          <w:szCs w:val="24"/>
        </w:rPr>
        <w:t>ПЕРЕЧЕНЬ ПРИЛОЖЕНИЙ</w:t>
      </w:r>
      <w:bookmarkEnd w:id="124"/>
    </w:p>
    <w:p w:rsidR="00227AB1" w:rsidRPr="00227AB1" w:rsidRDefault="00227AB1" w:rsidP="00227AB1">
      <w:pPr>
        <w:pStyle w:val="a6"/>
      </w:pPr>
      <w:r w:rsidRPr="00227AB1">
        <w:t>Приложения отсутствуют.</w:t>
      </w:r>
    </w:p>
    <w:p w:rsidR="003451EA" w:rsidRDefault="003451EA">
      <w:r>
        <w:br w:type="page"/>
      </w:r>
    </w:p>
    <w:p w:rsidR="003451EA" w:rsidRDefault="003451EA" w:rsidP="003451EA">
      <w:pPr>
        <w:rPr>
          <w:lang w:val="en-US"/>
        </w:rPr>
        <w:sectPr w:rsidR="003451EA" w:rsidSect="00227AB1">
          <w:footerReference w:type="default" r:id="rId20"/>
          <w:pgSz w:w="11906" w:h="16838"/>
          <w:pgMar w:top="426" w:right="566" w:bottom="568" w:left="1134" w:header="708" w:footer="708" w:gutter="0"/>
          <w:cols w:space="720"/>
        </w:sectPr>
      </w:pPr>
    </w:p>
    <w:tbl>
      <w:tblPr>
        <w:tblStyle w:val="ac"/>
        <w:tblW w:w="0" w:type="auto"/>
        <w:tblInd w:w="1074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046"/>
      </w:tblGrid>
      <w:tr w:rsidR="003451EA" w:rsidTr="006E2846">
        <w:tc>
          <w:tcPr>
            <w:tcW w:w="4046" w:type="dxa"/>
            <w:tcBorders>
              <w:top w:val="nil"/>
            </w:tcBorders>
          </w:tcPr>
          <w:p w:rsidR="003451EA" w:rsidRPr="000734DF" w:rsidRDefault="003451EA" w:rsidP="006E2846">
            <w:pPr>
              <w:spacing w:line="276" w:lineRule="auto"/>
              <w:ind w:right="-2"/>
              <w:rPr>
                <w:b/>
              </w:rPr>
            </w:pPr>
            <w:r w:rsidRPr="000734DF">
              <w:rPr>
                <w:b/>
              </w:rPr>
              <w:lastRenderedPageBreak/>
              <w:t>Приложение 2</w:t>
            </w:r>
          </w:p>
          <w:p w:rsidR="003451EA" w:rsidRDefault="003451EA" w:rsidP="006E2846">
            <w:pPr>
              <w:spacing w:line="276" w:lineRule="auto"/>
              <w:ind w:right="-2"/>
            </w:pPr>
            <w:r w:rsidRPr="008446BA">
              <w:t xml:space="preserve">к Договору </w:t>
            </w:r>
            <w:r>
              <w:t>№______________</w:t>
            </w:r>
          </w:p>
          <w:p w:rsidR="003451EA" w:rsidRPr="001B3F92" w:rsidRDefault="003451EA" w:rsidP="006E2846">
            <w:pPr>
              <w:spacing w:after="40"/>
              <w:ind w:right="-2"/>
            </w:pPr>
            <w:r>
              <w:t>от ___</w:t>
            </w:r>
            <w:r>
              <w:rPr>
                <w:lang w:val="en-US"/>
              </w:rPr>
              <w:t xml:space="preserve">    </w:t>
            </w:r>
            <w:r>
              <w:t>____________2015</w:t>
            </w:r>
          </w:p>
        </w:tc>
      </w:tr>
    </w:tbl>
    <w:p w:rsidR="003451EA" w:rsidRDefault="003451EA" w:rsidP="003451EA">
      <w:pPr>
        <w:spacing w:after="40"/>
        <w:ind w:left="142" w:right="-2" w:firstLine="851"/>
        <w:jc w:val="center"/>
        <w:rPr>
          <w:b/>
          <w:spacing w:val="-2"/>
        </w:rPr>
      </w:pPr>
      <w:r w:rsidRPr="0077752C">
        <w:rPr>
          <w:b/>
          <w:caps/>
        </w:rPr>
        <w:t>Календарный план</w:t>
      </w:r>
      <w:r w:rsidRPr="0077752C">
        <w:rPr>
          <w:b/>
        </w:rPr>
        <w:br/>
      </w:r>
    </w:p>
    <w:tbl>
      <w:tblPr>
        <w:tblW w:w="15199" w:type="dxa"/>
        <w:tblInd w:w="-34" w:type="dxa"/>
        <w:tblLayout w:type="fixed"/>
        <w:tblLook w:val="04A0" w:firstRow="1" w:lastRow="0" w:firstColumn="1" w:lastColumn="0" w:noHBand="0" w:noVBand="1"/>
      </w:tblPr>
      <w:tblGrid>
        <w:gridCol w:w="817"/>
        <w:gridCol w:w="3720"/>
        <w:gridCol w:w="1544"/>
        <w:gridCol w:w="1417"/>
        <w:gridCol w:w="4268"/>
        <w:gridCol w:w="1717"/>
        <w:gridCol w:w="1716"/>
      </w:tblGrid>
      <w:tr w:rsidR="003451EA" w:rsidRPr="00006AEF" w:rsidTr="006E2846">
        <w:trPr>
          <w:trHeight w:val="1245"/>
        </w:trPr>
        <w:tc>
          <w:tcPr>
            <w:tcW w:w="8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451EA" w:rsidRPr="00006AEF" w:rsidRDefault="003451EA" w:rsidP="006E2846">
            <w:pPr>
              <w:jc w:val="center"/>
              <w:rPr>
                <w:b/>
                <w:bCs/>
                <w:color w:val="000000"/>
              </w:rPr>
            </w:pPr>
            <w:r w:rsidRPr="00006AEF">
              <w:rPr>
                <w:b/>
                <w:bCs/>
                <w:color w:val="000000"/>
              </w:rPr>
              <w:t xml:space="preserve">№ </w:t>
            </w:r>
            <w:proofErr w:type="gramStart"/>
            <w:r w:rsidRPr="00006AEF">
              <w:rPr>
                <w:b/>
                <w:bCs/>
                <w:color w:val="000000"/>
              </w:rPr>
              <w:t>п</w:t>
            </w:r>
            <w:proofErr w:type="gramEnd"/>
            <w:r w:rsidRPr="00006AEF">
              <w:rPr>
                <w:b/>
                <w:bCs/>
                <w:color w:val="000000"/>
              </w:rPr>
              <w:t>/п</w:t>
            </w:r>
          </w:p>
        </w:tc>
        <w:tc>
          <w:tcPr>
            <w:tcW w:w="372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3451EA" w:rsidRPr="00006AEF" w:rsidRDefault="003451EA" w:rsidP="006E2846">
            <w:pPr>
              <w:jc w:val="center"/>
              <w:rPr>
                <w:b/>
                <w:bCs/>
                <w:color w:val="000000"/>
              </w:rPr>
            </w:pPr>
            <w:r w:rsidRPr="00006AEF">
              <w:rPr>
                <w:b/>
                <w:bCs/>
                <w:color w:val="000000"/>
              </w:rPr>
              <w:t>Наименование работ по договору и основных этапов его выполнения</w:t>
            </w:r>
          </w:p>
        </w:tc>
        <w:tc>
          <w:tcPr>
            <w:tcW w:w="2961" w:type="dxa"/>
            <w:gridSpan w:val="2"/>
            <w:tcBorders>
              <w:top w:val="single" w:sz="8" w:space="0" w:color="auto"/>
              <w:left w:val="nil"/>
              <w:bottom w:val="single" w:sz="8" w:space="0" w:color="auto"/>
              <w:right w:val="single" w:sz="8" w:space="0" w:color="000000"/>
            </w:tcBorders>
            <w:shd w:val="clear" w:color="auto" w:fill="auto"/>
            <w:vAlign w:val="bottom"/>
            <w:hideMark/>
          </w:tcPr>
          <w:p w:rsidR="003451EA" w:rsidRPr="00006AEF" w:rsidRDefault="003451EA" w:rsidP="006E2846">
            <w:pPr>
              <w:jc w:val="center"/>
              <w:rPr>
                <w:b/>
                <w:bCs/>
                <w:color w:val="000000"/>
              </w:rPr>
            </w:pPr>
            <w:r w:rsidRPr="00006AEF">
              <w:rPr>
                <w:b/>
                <w:bCs/>
                <w:color w:val="000000"/>
              </w:rPr>
              <w:t>Срок выполнения:</w:t>
            </w:r>
          </w:p>
        </w:tc>
        <w:tc>
          <w:tcPr>
            <w:tcW w:w="4268"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3451EA" w:rsidRPr="00006AEF" w:rsidRDefault="003451EA" w:rsidP="006E2846">
            <w:pPr>
              <w:jc w:val="center"/>
              <w:rPr>
                <w:b/>
                <w:bCs/>
                <w:color w:val="000000"/>
              </w:rPr>
            </w:pPr>
            <w:r w:rsidRPr="00006AEF">
              <w:rPr>
                <w:b/>
                <w:bCs/>
                <w:color w:val="000000"/>
              </w:rPr>
              <w:t>Перечень документации, передаваемой Заказчику</w:t>
            </w:r>
          </w:p>
        </w:tc>
        <w:tc>
          <w:tcPr>
            <w:tcW w:w="1717"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3451EA" w:rsidRPr="00006AEF" w:rsidRDefault="003451EA" w:rsidP="006E2846">
            <w:pPr>
              <w:jc w:val="center"/>
              <w:rPr>
                <w:b/>
                <w:bCs/>
                <w:color w:val="000000"/>
              </w:rPr>
            </w:pPr>
            <w:r w:rsidRPr="00006AEF">
              <w:rPr>
                <w:b/>
                <w:bCs/>
                <w:color w:val="000000"/>
              </w:rPr>
              <w:t>Стоимость этапа (без НДС, руб.)</w:t>
            </w:r>
          </w:p>
        </w:tc>
        <w:tc>
          <w:tcPr>
            <w:tcW w:w="171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3451EA" w:rsidRPr="00926900" w:rsidRDefault="003451EA" w:rsidP="006E2846">
            <w:pPr>
              <w:jc w:val="center"/>
              <w:rPr>
                <w:b/>
                <w:bCs/>
                <w:color w:val="000000"/>
              </w:rPr>
            </w:pPr>
            <w:r w:rsidRPr="00006AEF">
              <w:rPr>
                <w:b/>
                <w:bCs/>
                <w:color w:val="000000"/>
              </w:rPr>
              <w:t>Стоимость этапа с учетом НДС</w:t>
            </w:r>
            <w:r>
              <w:rPr>
                <w:b/>
                <w:bCs/>
                <w:color w:val="000000"/>
              </w:rPr>
              <w:t>, руб</w:t>
            </w:r>
            <w:r w:rsidRPr="00926900">
              <w:rPr>
                <w:b/>
                <w:bCs/>
                <w:color w:val="000000"/>
              </w:rPr>
              <w:t>.</w:t>
            </w:r>
          </w:p>
        </w:tc>
      </w:tr>
      <w:tr w:rsidR="003451EA" w:rsidRPr="00006AEF" w:rsidTr="006E2846">
        <w:trPr>
          <w:trHeight w:val="645"/>
        </w:trPr>
        <w:tc>
          <w:tcPr>
            <w:tcW w:w="817" w:type="dxa"/>
            <w:vMerge/>
            <w:tcBorders>
              <w:top w:val="single" w:sz="8" w:space="0" w:color="auto"/>
              <w:left w:val="single" w:sz="8" w:space="0" w:color="auto"/>
              <w:bottom w:val="single" w:sz="8" w:space="0" w:color="000000"/>
              <w:right w:val="single" w:sz="8" w:space="0" w:color="auto"/>
            </w:tcBorders>
            <w:vAlign w:val="center"/>
            <w:hideMark/>
          </w:tcPr>
          <w:p w:rsidR="003451EA" w:rsidRPr="00006AEF" w:rsidRDefault="003451EA" w:rsidP="006E2846">
            <w:pPr>
              <w:rPr>
                <w:b/>
                <w:bCs/>
                <w:color w:val="000000"/>
              </w:rPr>
            </w:pPr>
          </w:p>
        </w:tc>
        <w:tc>
          <w:tcPr>
            <w:tcW w:w="3720" w:type="dxa"/>
            <w:vMerge/>
            <w:tcBorders>
              <w:top w:val="single" w:sz="8" w:space="0" w:color="auto"/>
              <w:left w:val="single" w:sz="8" w:space="0" w:color="auto"/>
              <w:bottom w:val="single" w:sz="8" w:space="0" w:color="000000"/>
              <w:right w:val="single" w:sz="8" w:space="0" w:color="auto"/>
            </w:tcBorders>
            <w:vAlign w:val="center"/>
            <w:hideMark/>
          </w:tcPr>
          <w:p w:rsidR="003451EA" w:rsidRPr="00006AEF" w:rsidRDefault="003451EA" w:rsidP="006E2846">
            <w:pPr>
              <w:rPr>
                <w:b/>
                <w:bCs/>
                <w:color w:val="000000"/>
              </w:rPr>
            </w:pPr>
          </w:p>
        </w:tc>
        <w:tc>
          <w:tcPr>
            <w:tcW w:w="1544" w:type="dxa"/>
            <w:tcBorders>
              <w:top w:val="nil"/>
              <w:left w:val="nil"/>
              <w:bottom w:val="single" w:sz="8" w:space="0" w:color="auto"/>
              <w:right w:val="single" w:sz="8" w:space="0" w:color="auto"/>
            </w:tcBorders>
            <w:shd w:val="clear" w:color="auto" w:fill="auto"/>
            <w:vAlign w:val="bottom"/>
            <w:hideMark/>
          </w:tcPr>
          <w:p w:rsidR="003451EA" w:rsidRPr="00006AEF" w:rsidRDefault="003451EA" w:rsidP="006E2846">
            <w:pPr>
              <w:jc w:val="center"/>
              <w:rPr>
                <w:b/>
                <w:bCs/>
                <w:color w:val="000000"/>
              </w:rPr>
            </w:pPr>
            <w:r w:rsidRPr="00006AEF">
              <w:rPr>
                <w:b/>
                <w:bCs/>
                <w:color w:val="000000"/>
              </w:rPr>
              <w:t>начало</w:t>
            </w:r>
          </w:p>
        </w:tc>
        <w:tc>
          <w:tcPr>
            <w:tcW w:w="1417" w:type="dxa"/>
            <w:tcBorders>
              <w:top w:val="nil"/>
              <w:left w:val="nil"/>
              <w:bottom w:val="single" w:sz="8" w:space="0" w:color="auto"/>
              <w:right w:val="single" w:sz="8" w:space="0" w:color="auto"/>
            </w:tcBorders>
            <w:shd w:val="clear" w:color="auto" w:fill="auto"/>
            <w:vAlign w:val="bottom"/>
            <w:hideMark/>
          </w:tcPr>
          <w:p w:rsidR="003451EA" w:rsidRPr="00006AEF" w:rsidRDefault="003451EA" w:rsidP="006E2846">
            <w:pPr>
              <w:jc w:val="center"/>
              <w:rPr>
                <w:b/>
                <w:bCs/>
                <w:color w:val="000000"/>
              </w:rPr>
            </w:pPr>
            <w:r w:rsidRPr="00006AEF">
              <w:rPr>
                <w:b/>
                <w:bCs/>
                <w:color w:val="000000"/>
              </w:rPr>
              <w:t>продолжительность</w:t>
            </w:r>
          </w:p>
        </w:tc>
        <w:tc>
          <w:tcPr>
            <w:tcW w:w="4268" w:type="dxa"/>
            <w:vMerge/>
            <w:tcBorders>
              <w:top w:val="single" w:sz="8" w:space="0" w:color="auto"/>
              <w:left w:val="single" w:sz="8" w:space="0" w:color="auto"/>
              <w:bottom w:val="single" w:sz="8" w:space="0" w:color="000000"/>
              <w:right w:val="single" w:sz="8" w:space="0" w:color="auto"/>
            </w:tcBorders>
            <w:vAlign w:val="center"/>
            <w:hideMark/>
          </w:tcPr>
          <w:p w:rsidR="003451EA" w:rsidRPr="00006AEF" w:rsidRDefault="003451EA" w:rsidP="006E2846">
            <w:pPr>
              <w:rPr>
                <w:b/>
                <w:bCs/>
                <w:color w:val="000000"/>
              </w:rPr>
            </w:pPr>
          </w:p>
        </w:tc>
        <w:tc>
          <w:tcPr>
            <w:tcW w:w="1717" w:type="dxa"/>
            <w:vMerge/>
            <w:tcBorders>
              <w:top w:val="single" w:sz="8" w:space="0" w:color="auto"/>
              <w:left w:val="single" w:sz="8" w:space="0" w:color="auto"/>
              <w:bottom w:val="single" w:sz="8" w:space="0" w:color="000000"/>
              <w:right w:val="single" w:sz="8" w:space="0" w:color="auto"/>
            </w:tcBorders>
            <w:vAlign w:val="center"/>
            <w:hideMark/>
          </w:tcPr>
          <w:p w:rsidR="003451EA" w:rsidRPr="00006AEF" w:rsidRDefault="003451EA" w:rsidP="006E2846">
            <w:pPr>
              <w:rPr>
                <w:b/>
                <w:bCs/>
                <w:color w:val="000000"/>
              </w:rPr>
            </w:pPr>
          </w:p>
        </w:tc>
        <w:tc>
          <w:tcPr>
            <w:tcW w:w="1716" w:type="dxa"/>
            <w:vMerge/>
            <w:tcBorders>
              <w:top w:val="single" w:sz="8" w:space="0" w:color="auto"/>
              <w:left w:val="single" w:sz="8" w:space="0" w:color="auto"/>
              <w:bottom w:val="single" w:sz="8" w:space="0" w:color="000000"/>
              <w:right w:val="single" w:sz="8" w:space="0" w:color="auto"/>
            </w:tcBorders>
            <w:vAlign w:val="center"/>
            <w:hideMark/>
          </w:tcPr>
          <w:p w:rsidR="003451EA" w:rsidRPr="00006AEF" w:rsidRDefault="003451EA" w:rsidP="006E2846">
            <w:pPr>
              <w:rPr>
                <w:b/>
                <w:bCs/>
                <w:color w:val="000000"/>
              </w:rPr>
            </w:pPr>
          </w:p>
        </w:tc>
      </w:tr>
      <w:tr w:rsidR="003451EA" w:rsidRPr="00006AEF" w:rsidTr="006E2846">
        <w:trPr>
          <w:trHeight w:val="330"/>
        </w:trPr>
        <w:tc>
          <w:tcPr>
            <w:tcW w:w="817" w:type="dxa"/>
            <w:tcBorders>
              <w:top w:val="nil"/>
              <w:left w:val="single" w:sz="8" w:space="0" w:color="auto"/>
              <w:bottom w:val="single" w:sz="8" w:space="0" w:color="auto"/>
              <w:right w:val="single" w:sz="8" w:space="0" w:color="auto"/>
            </w:tcBorders>
            <w:shd w:val="clear" w:color="auto" w:fill="auto"/>
            <w:vAlign w:val="center"/>
            <w:hideMark/>
          </w:tcPr>
          <w:p w:rsidR="003451EA" w:rsidRPr="00006AEF" w:rsidRDefault="003451EA" w:rsidP="006E2846">
            <w:pPr>
              <w:jc w:val="center"/>
              <w:rPr>
                <w:color w:val="000000"/>
              </w:rPr>
            </w:pPr>
            <w:r w:rsidRPr="00006AEF">
              <w:rPr>
                <w:color w:val="000000"/>
              </w:rPr>
              <w:t>1</w:t>
            </w:r>
          </w:p>
        </w:tc>
        <w:tc>
          <w:tcPr>
            <w:tcW w:w="3720" w:type="dxa"/>
            <w:tcBorders>
              <w:top w:val="nil"/>
              <w:left w:val="nil"/>
              <w:bottom w:val="single" w:sz="8" w:space="0" w:color="auto"/>
              <w:right w:val="single" w:sz="8" w:space="0" w:color="auto"/>
            </w:tcBorders>
            <w:shd w:val="clear" w:color="auto" w:fill="auto"/>
            <w:vAlign w:val="bottom"/>
            <w:hideMark/>
          </w:tcPr>
          <w:p w:rsidR="003451EA" w:rsidRPr="00006AEF" w:rsidRDefault="003451EA" w:rsidP="006E2846">
            <w:pPr>
              <w:jc w:val="center"/>
              <w:rPr>
                <w:color w:val="000000"/>
              </w:rPr>
            </w:pPr>
            <w:r w:rsidRPr="00006AEF">
              <w:rPr>
                <w:color w:val="000000"/>
              </w:rPr>
              <w:t>2</w:t>
            </w:r>
          </w:p>
        </w:tc>
        <w:tc>
          <w:tcPr>
            <w:tcW w:w="1544" w:type="dxa"/>
            <w:tcBorders>
              <w:top w:val="nil"/>
              <w:left w:val="nil"/>
              <w:bottom w:val="single" w:sz="8" w:space="0" w:color="auto"/>
              <w:right w:val="single" w:sz="8" w:space="0" w:color="auto"/>
            </w:tcBorders>
            <w:shd w:val="clear" w:color="auto" w:fill="auto"/>
            <w:vAlign w:val="bottom"/>
            <w:hideMark/>
          </w:tcPr>
          <w:p w:rsidR="003451EA" w:rsidRPr="00006AEF" w:rsidRDefault="003451EA" w:rsidP="006E2846">
            <w:pPr>
              <w:jc w:val="center"/>
              <w:rPr>
                <w:color w:val="000000"/>
              </w:rPr>
            </w:pPr>
            <w:r w:rsidRPr="00006AEF">
              <w:rPr>
                <w:color w:val="000000"/>
              </w:rPr>
              <w:t>3</w:t>
            </w:r>
          </w:p>
        </w:tc>
        <w:tc>
          <w:tcPr>
            <w:tcW w:w="1417" w:type="dxa"/>
            <w:tcBorders>
              <w:top w:val="nil"/>
              <w:left w:val="nil"/>
              <w:bottom w:val="single" w:sz="8" w:space="0" w:color="auto"/>
              <w:right w:val="single" w:sz="8" w:space="0" w:color="auto"/>
            </w:tcBorders>
            <w:shd w:val="clear" w:color="auto" w:fill="auto"/>
            <w:vAlign w:val="bottom"/>
            <w:hideMark/>
          </w:tcPr>
          <w:p w:rsidR="003451EA" w:rsidRPr="00006AEF" w:rsidRDefault="003451EA" w:rsidP="006E2846">
            <w:pPr>
              <w:jc w:val="center"/>
              <w:rPr>
                <w:color w:val="000000"/>
              </w:rPr>
            </w:pPr>
            <w:r w:rsidRPr="00006AEF">
              <w:rPr>
                <w:color w:val="000000"/>
              </w:rPr>
              <w:t>4</w:t>
            </w:r>
          </w:p>
        </w:tc>
        <w:tc>
          <w:tcPr>
            <w:tcW w:w="4268" w:type="dxa"/>
            <w:tcBorders>
              <w:top w:val="nil"/>
              <w:left w:val="nil"/>
              <w:bottom w:val="single" w:sz="8" w:space="0" w:color="auto"/>
              <w:right w:val="single" w:sz="8" w:space="0" w:color="auto"/>
            </w:tcBorders>
            <w:shd w:val="clear" w:color="auto" w:fill="auto"/>
            <w:vAlign w:val="bottom"/>
            <w:hideMark/>
          </w:tcPr>
          <w:p w:rsidR="003451EA" w:rsidRPr="00006AEF" w:rsidRDefault="003451EA" w:rsidP="006E2846">
            <w:pPr>
              <w:jc w:val="center"/>
              <w:rPr>
                <w:color w:val="000000"/>
              </w:rPr>
            </w:pPr>
            <w:r w:rsidRPr="00006AEF">
              <w:rPr>
                <w:color w:val="000000"/>
              </w:rPr>
              <w:t>5</w:t>
            </w:r>
          </w:p>
        </w:tc>
        <w:tc>
          <w:tcPr>
            <w:tcW w:w="1717" w:type="dxa"/>
            <w:tcBorders>
              <w:top w:val="nil"/>
              <w:left w:val="nil"/>
              <w:bottom w:val="single" w:sz="8" w:space="0" w:color="auto"/>
              <w:right w:val="single" w:sz="8" w:space="0" w:color="auto"/>
            </w:tcBorders>
            <w:shd w:val="clear" w:color="auto" w:fill="auto"/>
            <w:hideMark/>
          </w:tcPr>
          <w:p w:rsidR="003451EA" w:rsidRPr="00006AEF" w:rsidRDefault="003451EA" w:rsidP="006E2846">
            <w:pPr>
              <w:jc w:val="center"/>
              <w:rPr>
                <w:color w:val="000000"/>
              </w:rPr>
            </w:pPr>
            <w:r w:rsidRPr="00006AEF">
              <w:rPr>
                <w:color w:val="000000"/>
                <w:lang w:val="en-US"/>
              </w:rPr>
              <w:t>6</w:t>
            </w:r>
          </w:p>
        </w:tc>
        <w:tc>
          <w:tcPr>
            <w:tcW w:w="1716" w:type="dxa"/>
            <w:tcBorders>
              <w:top w:val="nil"/>
              <w:left w:val="nil"/>
              <w:bottom w:val="single" w:sz="8" w:space="0" w:color="auto"/>
              <w:right w:val="single" w:sz="8" w:space="0" w:color="auto"/>
            </w:tcBorders>
            <w:shd w:val="clear" w:color="auto" w:fill="auto"/>
            <w:hideMark/>
          </w:tcPr>
          <w:p w:rsidR="003451EA" w:rsidRPr="00006AEF" w:rsidRDefault="003451EA" w:rsidP="006E2846">
            <w:pPr>
              <w:jc w:val="center"/>
              <w:rPr>
                <w:color w:val="000000"/>
              </w:rPr>
            </w:pPr>
            <w:r w:rsidRPr="00006AEF">
              <w:rPr>
                <w:color w:val="000000"/>
                <w:lang w:val="en-US"/>
              </w:rPr>
              <w:t>7</w:t>
            </w:r>
          </w:p>
        </w:tc>
      </w:tr>
      <w:tr w:rsidR="003451EA" w:rsidRPr="00006AEF" w:rsidTr="003451EA">
        <w:trPr>
          <w:trHeight w:val="840"/>
        </w:trPr>
        <w:tc>
          <w:tcPr>
            <w:tcW w:w="81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3451EA" w:rsidRPr="00006AEF" w:rsidRDefault="003451EA" w:rsidP="006E2846">
            <w:pPr>
              <w:jc w:val="center"/>
              <w:rPr>
                <w:color w:val="000000"/>
              </w:rPr>
            </w:pPr>
            <w:r>
              <w:rPr>
                <w:color w:val="000000"/>
              </w:rPr>
              <w:t>1</w:t>
            </w:r>
          </w:p>
        </w:tc>
        <w:tc>
          <w:tcPr>
            <w:tcW w:w="3720" w:type="dxa"/>
            <w:tcBorders>
              <w:top w:val="single" w:sz="8" w:space="0" w:color="auto"/>
              <w:left w:val="nil"/>
              <w:bottom w:val="single" w:sz="8" w:space="0" w:color="auto"/>
              <w:right w:val="single" w:sz="8" w:space="0" w:color="auto"/>
            </w:tcBorders>
            <w:shd w:val="clear" w:color="auto" w:fill="BFBFBF" w:themeFill="background1" w:themeFillShade="BF"/>
            <w:vAlign w:val="bottom"/>
            <w:hideMark/>
          </w:tcPr>
          <w:p w:rsidR="003451EA" w:rsidRPr="00006AEF" w:rsidRDefault="003451EA" w:rsidP="003451EA">
            <w:pPr>
              <w:jc w:val="center"/>
              <w:rPr>
                <w:color w:val="000000"/>
              </w:rPr>
            </w:pPr>
            <w:r>
              <w:rPr>
                <w:color w:val="000000"/>
              </w:rPr>
              <w:t>Разработка и доработка функциональных модулей ЕОНКОМ</w:t>
            </w:r>
          </w:p>
        </w:tc>
        <w:tc>
          <w:tcPr>
            <w:tcW w:w="1544" w:type="dxa"/>
            <w:tcBorders>
              <w:top w:val="single" w:sz="8" w:space="0" w:color="auto"/>
              <w:left w:val="nil"/>
              <w:bottom w:val="single" w:sz="8" w:space="0" w:color="auto"/>
              <w:right w:val="single" w:sz="8" w:space="0" w:color="auto"/>
            </w:tcBorders>
            <w:shd w:val="clear" w:color="auto" w:fill="BFBFBF" w:themeFill="background1" w:themeFillShade="BF"/>
            <w:vAlign w:val="bottom"/>
            <w:hideMark/>
          </w:tcPr>
          <w:p w:rsidR="003451EA" w:rsidRPr="00006AEF" w:rsidRDefault="003451EA" w:rsidP="003451EA">
            <w:pPr>
              <w:jc w:val="center"/>
              <w:rPr>
                <w:color w:val="000000"/>
              </w:rPr>
            </w:pPr>
            <w:r w:rsidRPr="00C844BC">
              <w:rPr>
                <w:sz w:val="22"/>
                <w:szCs w:val="22"/>
              </w:rPr>
              <w:t>С момента заключения договора</w:t>
            </w:r>
          </w:p>
        </w:tc>
        <w:tc>
          <w:tcPr>
            <w:tcW w:w="1417" w:type="dxa"/>
            <w:tcBorders>
              <w:top w:val="single" w:sz="8" w:space="0" w:color="auto"/>
              <w:left w:val="nil"/>
              <w:bottom w:val="single" w:sz="8" w:space="0" w:color="auto"/>
              <w:right w:val="single" w:sz="8" w:space="0" w:color="auto"/>
            </w:tcBorders>
            <w:shd w:val="clear" w:color="auto" w:fill="BFBFBF" w:themeFill="background1" w:themeFillShade="BF"/>
            <w:vAlign w:val="bottom"/>
            <w:hideMark/>
          </w:tcPr>
          <w:p w:rsidR="003451EA" w:rsidRPr="00006AEF" w:rsidRDefault="003451EA" w:rsidP="003451EA">
            <w:pPr>
              <w:jc w:val="center"/>
              <w:rPr>
                <w:color w:val="000000"/>
              </w:rPr>
            </w:pPr>
            <w:r>
              <w:t>20.10.2015</w:t>
            </w:r>
          </w:p>
        </w:tc>
        <w:tc>
          <w:tcPr>
            <w:tcW w:w="4268" w:type="dxa"/>
            <w:tcBorders>
              <w:top w:val="single" w:sz="8" w:space="0" w:color="auto"/>
              <w:left w:val="nil"/>
              <w:bottom w:val="single" w:sz="8" w:space="0" w:color="auto"/>
              <w:right w:val="single" w:sz="8" w:space="0" w:color="auto"/>
            </w:tcBorders>
            <w:shd w:val="clear" w:color="auto" w:fill="BFBFBF" w:themeFill="background1" w:themeFillShade="BF"/>
            <w:vAlign w:val="bottom"/>
            <w:hideMark/>
          </w:tcPr>
          <w:p w:rsidR="003451EA" w:rsidRPr="00006AEF" w:rsidRDefault="003451EA" w:rsidP="006E2846">
            <w:pPr>
              <w:jc w:val="center"/>
              <w:rPr>
                <w:color w:val="000000"/>
              </w:rPr>
            </w:pPr>
          </w:p>
        </w:tc>
        <w:tc>
          <w:tcPr>
            <w:tcW w:w="1717" w:type="dxa"/>
            <w:tcBorders>
              <w:top w:val="single" w:sz="8" w:space="0" w:color="auto"/>
              <w:left w:val="nil"/>
              <w:bottom w:val="single" w:sz="8" w:space="0" w:color="auto"/>
              <w:right w:val="single" w:sz="8" w:space="0" w:color="auto"/>
            </w:tcBorders>
            <w:shd w:val="clear" w:color="auto" w:fill="BFBFBF" w:themeFill="background1" w:themeFillShade="BF"/>
            <w:hideMark/>
          </w:tcPr>
          <w:p w:rsidR="003451EA" w:rsidRPr="00006AEF" w:rsidRDefault="003451EA" w:rsidP="006E2846">
            <w:pPr>
              <w:jc w:val="center"/>
              <w:rPr>
                <w:color w:val="000000"/>
                <w:lang w:val="en-US"/>
              </w:rPr>
            </w:pPr>
          </w:p>
        </w:tc>
        <w:tc>
          <w:tcPr>
            <w:tcW w:w="1716" w:type="dxa"/>
            <w:tcBorders>
              <w:top w:val="single" w:sz="8" w:space="0" w:color="auto"/>
              <w:left w:val="nil"/>
              <w:bottom w:val="single" w:sz="8" w:space="0" w:color="auto"/>
              <w:right w:val="single" w:sz="8" w:space="0" w:color="auto"/>
            </w:tcBorders>
            <w:shd w:val="clear" w:color="auto" w:fill="BFBFBF" w:themeFill="background1" w:themeFillShade="BF"/>
            <w:hideMark/>
          </w:tcPr>
          <w:p w:rsidR="003451EA" w:rsidRPr="00006AEF" w:rsidRDefault="003451EA" w:rsidP="006E2846">
            <w:pPr>
              <w:jc w:val="center"/>
              <w:rPr>
                <w:color w:val="000000"/>
                <w:lang w:val="en-US"/>
              </w:rPr>
            </w:pPr>
          </w:p>
        </w:tc>
      </w:tr>
      <w:tr w:rsidR="003451EA" w:rsidRPr="00006AEF" w:rsidTr="006E2846">
        <w:trPr>
          <w:trHeight w:val="1821"/>
        </w:trPr>
        <w:tc>
          <w:tcPr>
            <w:tcW w:w="817" w:type="dxa"/>
            <w:tcBorders>
              <w:top w:val="nil"/>
              <w:left w:val="single" w:sz="8" w:space="0" w:color="auto"/>
              <w:bottom w:val="single" w:sz="8" w:space="0" w:color="auto"/>
              <w:right w:val="single" w:sz="8" w:space="0" w:color="auto"/>
            </w:tcBorders>
            <w:shd w:val="clear" w:color="auto" w:fill="auto"/>
            <w:vAlign w:val="center"/>
            <w:hideMark/>
          </w:tcPr>
          <w:p w:rsidR="003451EA" w:rsidRPr="00C844BC" w:rsidRDefault="003451EA" w:rsidP="006E2846">
            <w:pPr>
              <w:jc w:val="center"/>
            </w:pPr>
            <w:r>
              <w:t>1.1</w:t>
            </w:r>
          </w:p>
        </w:tc>
        <w:tc>
          <w:tcPr>
            <w:tcW w:w="3720" w:type="dxa"/>
            <w:tcBorders>
              <w:top w:val="nil"/>
              <w:left w:val="nil"/>
              <w:bottom w:val="single" w:sz="8" w:space="0" w:color="auto"/>
              <w:right w:val="single" w:sz="8" w:space="0" w:color="auto"/>
            </w:tcBorders>
            <w:shd w:val="clear" w:color="auto" w:fill="auto"/>
            <w:vAlign w:val="center"/>
            <w:hideMark/>
          </w:tcPr>
          <w:p w:rsidR="003451EA" w:rsidRPr="00034EF9" w:rsidRDefault="003451EA" w:rsidP="006E2846">
            <w:r w:rsidRPr="00B31A90">
              <w:t>Модуль информационного обмена с системой «ИСУП НИАЭП»</w:t>
            </w:r>
          </w:p>
          <w:p w:rsidR="003451EA" w:rsidRPr="00C844BC" w:rsidRDefault="003451EA" w:rsidP="006E2846"/>
        </w:tc>
        <w:tc>
          <w:tcPr>
            <w:tcW w:w="1544"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pPr>
              <w:jc w:val="center"/>
            </w:pPr>
            <w:r w:rsidRPr="00C844BC">
              <w:rPr>
                <w:sz w:val="22"/>
                <w:szCs w:val="22"/>
              </w:rPr>
              <w:t>С момента заключения договора</w:t>
            </w:r>
          </w:p>
        </w:tc>
        <w:tc>
          <w:tcPr>
            <w:tcW w:w="1417"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pPr>
              <w:jc w:val="center"/>
            </w:pPr>
            <w:r>
              <w:t>18.09.2015</w:t>
            </w:r>
          </w:p>
        </w:tc>
        <w:tc>
          <w:tcPr>
            <w:tcW w:w="4268" w:type="dxa"/>
            <w:tcBorders>
              <w:top w:val="nil"/>
              <w:left w:val="nil"/>
              <w:bottom w:val="single" w:sz="8" w:space="0" w:color="auto"/>
              <w:right w:val="single" w:sz="8" w:space="0" w:color="auto"/>
            </w:tcBorders>
            <w:shd w:val="clear" w:color="auto" w:fill="auto"/>
            <w:vAlign w:val="center"/>
            <w:hideMark/>
          </w:tcPr>
          <w:p w:rsidR="003451EA" w:rsidRPr="00034EF9" w:rsidRDefault="003451EA" w:rsidP="006E2846">
            <w:pPr>
              <w:rPr>
                <w:sz w:val="20"/>
                <w:szCs w:val="20"/>
              </w:rPr>
            </w:pPr>
            <w:r w:rsidRPr="00034EF9">
              <w:rPr>
                <w:sz w:val="20"/>
                <w:szCs w:val="20"/>
              </w:rPr>
              <w:t>Руководство пользователя,</w:t>
            </w:r>
          </w:p>
          <w:p w:rsidR="003451EA" w:rsidRPr="00034EF9" w:rsidRDefault="003451EA" w:rsidP="006E2846">
            <w:pPr>
              <w:rPr>
                <w:sz w:val="20"/>
                <w:szCs w:val="20"/>
              </w:rPr>
            </w:pPr>
            <w:r w:rsidRPr="00034EF9">
              <w:rPr>
                <w:sz w:val="20"/>
                <w:szCs w:val="20"/>
              </w:rPr>
              <w:t>Руководство администратора,</w:t>
            </w:r>
          </w:p>
          <w:p w:rsidR="003451EA" w:rsidRPr="00034EF9" w:rsidRDefault="003451EA" w:rsidP="006E2846">
            <w:pPr>
              <w:rPr>
                <w:sz w:val="20"/>
                <w:szCs w:val="20"/>
              </w:rPr>
            </w:pPr>
            <w:r w:rsidRPr="00034EF9">
              <w:rPr>
                <w:sz w:val="20"/>
                <w:szCs w:val="20"/>
              </w:rPr>
              <w:t>Протоколы испытаний функциональных инструментов,</w:t>
            </w:r>
          </w:p>
          <w:p w:rsidR="003451EA" w:rsidRPr="00034EF9" w:rsidRDefault="003451EA" w:rsidP="006E2846">
            <w:pPr>
              <w:rPr>
                <w:sz w:val="20"/>
                <w:szCs w:val="20"/>
              </w:rPr>
            </w:pPr>
            <w:r w:rsidRPr="00034EF9">
              <w:rPr>
                <w:sz w:val="20"/>
                <w:szCs w:val="20"/>
              </w:rPr>
              <w:t>Программа и методика испытаний функциональных инструментов,</w:t>
            </w:r>
          </w:p>
          <w:p w:rsidR="003451EA" w:rsidRPr="00C844BC" w:rsidRDefault="003451EA" w:rsidP="006E2846">
            <w:r w:rsidRPr="00034EF9">
              <w:rPr>
                <w:sz w:val="20"/>
                <w:szCs w:val="20"/>
              </w:rPr>
              <w:t>Файлы исходного кода.</w:t>
            </w:r>
          </w:p>
        </w:tc>
        <w:tc>
          <w:tcPr>
            <w:tcW w:w="1717" w:type="dxa"/>
            <w:tcBorders>
              <w:top w:val="nil"/>
              <w:left w:val="nil"/>
              <w:bottom w:val="single" w:sz="8" w:space="0" w:color="auto"/>
              <w:right w:val="single" w:sz="8" w:space="0" w:color="auto"/>
            </w:tcBorders>
            <w:shd w:val="clear" w:color="auto" w:fill="auto"/>
            <w:noWrap/>
            <w:vAlign w:val="center"/>
            <w:hideMark/>
          </w:tcPr>
          <w:p w:rsidR="003451EA" w:rsidRPr="00385C98" w:rsidRDefault="003451EA" w:rsidP="006E2846">
            <w:pPr>
              <w:jc w:val="right"/>
            </w:pPr>
          </w:p>
        </w:tc>
        <w:tc>
          <w:tcPr>
            <w:tcW w:w="1716" w:type="dxa"/>
            <w:tcBorders>
              <w:top w:val="nil"/>
              <w:left w:val="nil"/>
              <w:bottom w:val="single" w:sz="8" w:space="0" w:color="auto"/>
              <w:right w:val="single" w:sz="8" w:space="0" w:color="auto"/>
            </w:tcBorders>
            <w:shd w:val="clear" w:color="auto" w:fill="auto"/>
            <w:noWrap/>
            <w:vAlign w:val="center"/>
            <w:hideMark/>
          </w:tcPr>
          <w:p w:rsidR="003451EA" w:rsidRPr="00385C98" w:rsidRDefault="003451EA" w:rsidP="006E2846">
            <w:pPr>
              <w:jc w:val="right"/>
            </w:pPr>
          </w:p>
        </w:tc>
      </w:tr>
      <w:tr w:rsidR="003451EA" w:rsidRPr="00006AEF" w:rsidTr="006E2846">
        <w:trPr>
          <w:trHeight w:val="2029"/>
        </w:trPr>
        <w:tc>
          <w:tcPr>
            <w:tcW w:w="817" w:type="dxa"/>
            <w:tcBorders>
              <w:top w:val="nil"/>
              <w:left w:val="single" w:sz="8" w:space="0" w:color="auto"/>
              <w:bottom w:val="single" w:sz="8" w:space="0" w:color="auto"/>
              <w:right w:val="single" w:sz="8" w:space="0" w:color="auto"/>
            </w:tcBorders>
            <w:shd w:val="clear" w:color="auto" w:fill="auto"/>
            <w:vAlign w:val="center"/>
            <w:hideMark/>
          </w:tcPr>
          <w:p w:rsidR="003451EA" w:rsidRPr="00C844BC" w:rsidRDefault="003451EA" w:rsidP="006E2846">
            <w:pPr>
              <w:jc w:val="center"/>
            </w:pPr>
            <w:r>
              <w:t>1.2</w:t>
            </w:r>
          </w:p>
        </w:tc>
        <w:tc>
          <w:tcPr>
            <w:tcW w:w="3720"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r w:rsidRPr="00034EF9">
              <w:t>Инструмент «Составной атрибут»</w:t>
            </w:r>
          </w:p>
        </w:tc>
        <w:tc>
          <w:tcPr>
            <w:tcW w:w="1544"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pPr>
              <w:jc w:val="center"/>
            </w:pPr>
            <w:r w:rsidRPr="00C844BC">
              <w:rPr>
                <w:sz w:val="22"/>
                <w:szCs w:val="22"/>
              </w:rPr>
              <w:t>С момента заключения договора</w:t>
            </w:r>
          </w:p>
        </w:tc>
        <w:tc>
          <w:tcPr>
            <w:tcW w:w="1417"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pPr>
              <w:jc w:val="center"/>
            </w:pPr>
            <w:r>
              <w:t>22.09.2015</w:t>
            </w:r>
          </w:p>
        </w:tc>
        <w:tc>
          <w:tcPr>
            <w:tcW w:w="4268" w:type="dxa"/>
            <w:tcBorders>
              <w:top w:val="nil"/>
              <w:left w:val="nil"/>
              <w:bottom w:val="single" w:sz="8" w:space="0" w:color="auto"/>
              <w:right w:val="single" w:sz="8" w:space="0" w:color="auto"/>
            </w:tcBorders>
            <w:shd w:val="clear" w:color="auto" w:fill="auto"/>
            <w:vAlign w:val="center"/>
            <w:hideMark/>
          </w:tcPr>
          <w:p w:rsidR="003451EA" w:rsidRPr="00034EF9" w:rsidRDefault="003451EA" w:rsidP="006E2846">
            <w:pPr>
              <w:rPr>
                <w:sz w:val="20"/>
                <w:szCs w:val="20"/>
              </w:rPr>
            </w:pPr>
            <w:r w:rsidRPr="00034EF9">
              <w:rPr>
                <w:sz w:val="20"/>
                <w:szCs w:val="20"/>
              </w:rPr>
              <w:t>Руководство пользователя,</w:t>
            </w:r>
          </w:p>
          <w:p w:rsidR="003451EA" w:rsidRPr="00034EF9" w:rsidRDefault="003451EA" w:rsidP="006E2846">
            <w:pPr>
              <w:rPr>
                <w:sz w:val="20"/>
                <w:szCs w:val="20"/>
              </w:rPr>
            </w:pPr>
            <w:r w:rsidRPr="00034EF9">
              <w:rPr>
                <w:sz w:val="20"/>
                <w:szCs w:val="20"/>
              </w:rPr>
              <w:t>Руководство администратора,</w:t>
            </w:r>
          </w:p>
          <w:p w:rsidR="003451EA" w:rsidRPr="00034EF9" w:rsidRDefault="003451EA" w:rsidP="006E2846">
            <w:pPr>
              <w:rPr>
                <w:sz w:val="20"/>
                <w:szCs w:val="20"/>
              </w:rPr>
            </w:pPr>
            <w:r w:rsidRPr="00034EF9">
              <w:rPr>
                <w:sz w:val="20"/>
                <w:szCs w:val="20"/>
              </w:rPr>
              <w:t>Протоколы испытаний функциональных инструментов,</w:t>
            </w:r>
          </w:p>
          <w:p w:rsidR="003451EA" w:rsidRPr="00034EF9" w:rsidRDefault="003451EA" w:rsidP="006E2846">
            <w:pPr>
              <w:rPr>
                <w:sz w:val="20"/>
                <w:szCs w:val="20"/>
              </w:rPr>
            </w:pPr>
            <w:r w:rsidRPr="00034EF9">
              <w:rPr>
                <w:sz w:val="20"/>
                <w:szCs w:val="20"/>
              </w:rPr>
              <w:t>Программа и методика испытаний функциональных инструментов,</w:t>
            </w:r>
          </w:p>
          <w:p w:rsidR="003451EA" w:rsidRPr="00034EF9" w:rsidRDefault="003451EA" w:rsidP="006E2846">
            <w:pPr>
              <w:rPr>
                <w:sz w:val="20"/>
                <w:szCs w:val="20"/>
              </w:rPr>
            </w:pPr>
            <w:r w:rsidRPr="00034EF9">
              <w:rPr>
                <w:sz w:val="20"/>
                <w:szCs w:val="20"/>
              </w:rPr>
              <w:t>Файлы исходного кода.</w:t>
            </w:r>
          </w:p>
        </w:tc>
        <w:tc>
          <w:tcPr>
            <w:tcW w:w="1717" w:type="dxa"/>
            <w:tcBorders>
              <w:top w:val="nil"/>
              <w:left w:val="nil"/>
              <w:bottom w:val="single" w:sz="8" w:space="0" w:color="auto"/>
              <w:right w:val="single" w:sz="8" w:space="0" w:color="auto"/>
            </w:tcBorders>
            <w:shd w:val="clear" w:color="auto" w:fill="auto"/>
            <w:noWrap/>
            <w:vAlign w:val="center"/>
            <w:hideMark/>
          </w:tcPr>
          <w:p w:rsidR="003451EA" w:rsidRPr="00385C98" w:rsidRDefault="003451EA" w:rsidP="006E2846">
            <w:pPr>
              <w:jc w:val="right"/>
            </w:pPr>
          </w:p>
        </w:tc>
        <w:tc>
          <w:tcPr>
            <w:tcW w:w="1716" w:type="dxa"/>
            <w:tcBorders>
              <w:top w:val="nil"/>
              <w:left w:val="nil"/>
              <w:bottom w:val="single" w:sz="8" w:space="0" w:color="auto"/>
              <w:right w:val="single" w:sz="8" w:space="0" w:color="auto"/>
            </w:tcBorders>
            <w:shd w:val="clear" w:color="auto" w:fill="auto"/>
            <w:noWrap/>
            <w:vAlign w:val="center"/>
            <w:hideMark/>
          </w:tcPr>
          <w:p w:rsidR="003451EA" w:rsidRPr="00385C98" w:rsidRDefault="003451EA" w:rsidP="006E2846">
            <w:pPr>
              <w:jc w:val="right"/>
            </w:pPr>
          </w:p>
        </w:tc>
      </w:tr>
      <w:tr w:rsidR="003451EA" w:rsidRPr="00006AEF" w:rsidTr="006E2846">
        <w:trPr>
          <w:trHeight w:val="1275"/>
        </w:trPr>
        <w:tc>
          <w:tcPr>
            <w:tcW w:w="817" w:type="dxa"/>
            <w:tcBorders>
              <w:top w:val="nil"/>
              <w:left w:val="single" w:sz="8" w:space="0" w:color="auto"/>
              <w:bottom w:val="single" w:sz="8" w:space="0" w:color="auto"/>
              <w:right w:val="single" w:sz="8" w:space="0" w:color="auto"/>
            </w:tcBorders>
            <w:shd w:val="clear" w:color="auto" w:fill="auto"/>
            <w:vAlign w:val="center"/>
            <w:hideMark/>
          </w:tcPr>
          <w:p w:rsidR="003451EA" w:rsidRPr="00C844BC" w:rsidRDefault="003451EA" w:rsidP="006E2846">
            <w:pPr>
              <w:jc w:val="center"/>
            </w:pPr>
            <w:r>
              <w:lastRenderedPageBreak/>
              <w:t>1.3</w:t>
            </w:r>
          </w:p>
        </w:tc>
        <w:tc>
          <w:tcPr>
            <w:tcW w:w="3720"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r w:rsidRPr="00034EF9">
              <w:t>Модуль «Менеджер спецификаций»</w:t>
            </w:r>
          </w:p>
        </w:tc>
        <w:tc>
          <w:tcPr>
            <w:tcW w:w="1544"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pPr>
              <w:jc w:val="center"/>
            </w:pPr>
            <w:r w:rsidRPr="00C844BC">
              <w:rPr>
                <w:sz w:val="22"/>
                <w:szCs w:val="22"/>
              </w:rPr>
              <w:t>С момента заключения договора</w:t>
            </w:r>
          </w:p>
        </w:tc>
        <w:tc>
          <w:tcPr>
            <w:tcW w:w="1417"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pPr>
              <w:jc w:val="center"/>
            </w:pPr>
            <w:r>
              <w:t>25.09.2015</w:t>
            </w:r>
          </w:p>
        </w:tc>
        <w:tc>
          <w:tcPr>
            <w:tcW w:w="4268" w:type="dxa"/>
            <w:tcBorders>
              <w:top w:val="nil"/>
              <w:left w:val="nil"/>
              <w:bottom w:val="single" w:sz="8" w:space="0" w:color="auto"/>
              <w:right w:val="single" w:sz="8" w:space="0" w:color="auto"/>
            </w:tcBorders>
            <w:shd w:val="clear" w:color="auto" w:fill="auto"/>
            <w:vAlign w:val="center"/>
            <w:hideMark/>
          </w:tcPr>
          <w:p w:rsidR="003451EA" w:rsidRPr="00034EF9" w:rsidRDefault="003451EA" w:rsidP="006E2846">
            <w:pPr>
              <w:rPr>
                <w:sz w:val="20"/>
                <w:szCs w:val="20"/>
              </w:rPr>
            </w:pPr>
            <w:r w:rsidRPr="00034EF9">
              <w:rPr>
                <w:sz w:val="20"/>
                <w:szCs w:val="20"/>
              </w:rPr>
              <w:t>Руководство пользователя,</w:t>
            </w:r>
          </w:p>
          <w:p w:rsidR="003451EA" w:rsidRPr="00034EF9" w:rsidRDefault="003451EA" w:rsidP="006E2846">
            <w:pPr>
              <w:rPr>
                <w:sz w:val="20"/>
                <w:szCs w:val="20"/>
              </w:rPr>
            </w:pPr>
            <w:r w:rsidRPr="00034EF9">
              <w:rPr>
                <w:sz w:val="20"/>
                <w:szCs w:val="20"/>
              </w:rPr>
              <w:t>Руководство администратора,</w:t>
            </w:r>
          </w:p>
          <w:p w:rsidR="003451EA" w:rsidRPr="00034EF9" w:rsidRDefault="003451EA" w:rsidP="006E2846">
            <w:pPr>
              <w:rPr>
                <w:sz w:val="20"/>
                <w:szCs w:val="20"/>
              </w:rPr>
            </w:pPr>
            <w:r w:rsidRPr="00034EF9">
              <w:rPr>
                <w:sz w:val="20"/>
                <w:szCs w:val="20"/>
              </w:rPr>
              <w:t>Протоколы испытаний функциональных инструментов,</w:t>
            </w:r>
          </w:p>
          <w:p w:rsidR="003451EA" w:rsidRPr="00034EF9" w:rsidRDefault="003451EA" w:rsidP="006E2846">
            <w:pPr>
              <w:rPr>
                <w:sz w:val="20"/>
                <w:szCs w:val="20"/>
              </w:rPr>
            </w:pPr>
            <w:r w:rsidRPr="00034EF9">
              <w:rPr>
                <w:sz w:val="20"/>
                <w:szCs w:val="20"/>
              </w:rPr>
              <w:t>Программа и методика испытаний функциональных инструментов,</w:t>
            </w:r>
          </w:p>
          <w:p w:rsidR="003451EA" w:rsidRPr="00034EF9" w:rsidRDefault="003451EA" w:rsidP="006E2846">
            <w:pPr>
              <w:rPr>
                <w:sz w:val="20"/>
                <w:szCs w:val="20"/>
              </w:rPr>
            </w:pPr>
            <w:r w:rsidRPr="00034EF9">
              <w:rPr>
                <w:sz w:val="20"/>
                <w:szCs w:val="20"/>
              </w:rPr>
              <w:t>Файлы исходного кода.</w:t>
            </w:r>
          </w:p>
        </w:tc>
        <w:tc>
          <w:tcPr>
            <w:tcW w:w="1717" w:type="dxa"/>
            <w:tcBorders>
              <w:top w:val="nil"/>
              <w:left w:val="nil"/>
              <w:bottom w:val="single" w:sz="8" w:space="0" w:color="auto"/>
              <w:right w:val="single" w:sz="8" w:space="0" w:color="auto"/>
            </w:tcBorders>
            <w:shd w:val="clear" w:color="auto" w:fill="auto"/>
            <w:noWrap/>
            <w:vAlign w:val="center"/>
            <w:hideMark/>
          </w:tcPr>
          <w:p w:rsidR="003451EA" w:rsidRPr="00385C98" w:rsidRDefault="003451EA" w:rsidP="006E2846">
            <w:pPr>
              <w:jc w:val="right"/>
            </w:pPr>
          </w:p>
        </w:tc>
        <w:tc>
          <w:tcPr>
            <w:tcW w:w="1716" w:type="dxa"/>
            <w:tcBorders>
              <w:top w:val="nil"/>
              <w:left w:val="nil"/>
              <w:bottom w:val="single" w:sz="8" w:space="0" w:color="auto"/>
              <w:right w:val="single" w:sz="8" w:space="0" w:color="auto"/>
            </w:tcBorders>
            <w:shd w:val="clear" w:color="auto" w:fill="auto"/>
            <w:noWrap/>
            <w:vAlign w:val="center"/>
            <w:hideMark/>
          </w:tcPr>
          <w:p w:rsidR="003451EA" w:rsidRPr="00385C98" w:rsidRDefault="003451EA" w:rsidP="006E2846">
            <w:pPr>
              <w:jc w:val="right"/>
            </w:pPr>
          </w:p>
        </w:tc>
      </w:tr>
      <w:tr w:rsidR="003451EA" w:rsidRPr="00006AEF" w:rsidTr="006E2846">
        <w:trPr>
          <w:trHeight w:val="1815"/>
        </w:trPr>
        <w:tc>
          <w:tcPr>
            <w:tcW w:w="817" w:type="dxa"/>
            <w:tcBorders>
              <w:top w:val="nil"/>
              <w:left w:val="single" w:sz="8" w:space="0" w:color="auto"/>
              <w:bottom w:val="single" w:sz="8" w:space="0" w:color="auto"/>
              <w:right w:val="single" w:sz="8" w:space="0" w:color="auto"/>
            </w:tcBorders>
            <w:shd w:val="clear" w:color="auto" w:fill="auto"/>
            <w:vAlign w:val="center"/>
            <w:hideMark/>
          </w:tcPr>
          <w:p w:rsidR="003451EA" w:rsidRDefault="003451EA" w:rsidP="006E2846">
            <w:pPr>
              <w:jc w:val="center"/>
            </w:pPr>
            <w:r>
              <w:t>1.4</w:t>
            </w:r>
          </w:p>
        </w:tc>
        <w:tc>
          <w:tcPr>
            <w:tcW w:w="3720" w:type="dxa"/>
            <w:tcBorders>
              <w:top w:val="nil"/>
              <w:left w:val="nil"/>
              <w:bottom w:val="single" w:sz="8" w:space="0" w:color="auto"/>
              <w:right w:val="single" w:sz="8" w:space="0" w:color="auto"/>
            </w:tcBorders>
            <w:shd w:val="clear" w:color="auto" w:fill="auto"/>
            <w:vAlign w:val="center"/>
            <w:hideMark/>
          </w:tcPr>
          <w:p w:rsidR="003451EA" w:rsidRPr="00B548F2" w:rsidRDefault="003451EA" w:rsidP="006E2846">
            <w:r w:rsidRPr="00034EF9">
              <w:t>Модуль «Портал согласования ТУ/ТЗ»</w:t>
            </w:r>
          </w:p>
        </w:tc>
        <w:tc>
          <w:tcPr>
            <w:tcW w:w="1544"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pPr>
              <w:jc w:val="center"/>
            </w:pPr>
            <w:r w:rsidRPr="00C844BC">
              <w:rPr>
                <w:sz w:val="22"/>
                <w:szCs w:val="22"/>
              </w:rPr>
              <w:t>С момента заключения договора</w:t>
            </w:r>
          </w:p>
        </w:tc>
        <w:tc>
          <w:tcPr>
            <w:tcW w:w="1417"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pPr>
              <w:jc w:val="center"/>
            </w:pPr>
            <w:r>
              <w:t>20.08.2015</w:t>
            </w:r>
          </w:p>
        </w:tc>
        <w:tc>
          <w:tcPr>
            <w:tcW w:w="4268" w:type="dxa"/>
            <w:tcBorders>
              <w:top w:val="nil"/>
              <w:left w:val="nil"/>
              <w:bottom w:val="single" w:sz="8" w:space="0" w:color="auto"/>
              <w:right w:val="single" w:sz="8" w:space="0" w:color="auto"/>
            </w:tcBorders>
            <w:shd w:val="clear" w:color="auto" w:fill="auto"/>
            <w:vAlign w:val="center"/>
            <w:hideMark/>
          </w:tcPr>
          <w:p w:rsidR="003451EA" w:rsidRPr="00034EF9" w:rsidRDefault="003451EA" w:rsidP="006E2846">
            <w:pPr>
              <w:rPr>
                <w:sz w:val="20"/>
                <w:szCs w:val="20"/>
              </w:rPr>
            </w:pPr>
            <w:r w:rsidRPr="00034EF9">
              <w:rPr>
                <w:sz w:val="20"/>
                <w:szCs w:val="20"/>
              </w:rPr>
              <w:t>Руководство пользователя,</w:t>
            </w:r>
          </w:p>
          <w:p w:rsidR="003451EA" w:rsidRPr="00034EF9" w:rsidRDefault="003451EA" w:rsidP="006E2846">
            <w:pPr>
              <w:rPr>
                <w:sz w:val="20"/>
                <w:szCs w:val="20"/>
              </w:rPr>
            </w:pPr>
            <w:r w:rsidRPr="00034EF9">
              <w:rPr>
                <w:sz w:val="20"/>
                <w:szCs w:val="20"/>
              </w:rPr>
              <w:t>Руководство администратора,</w:t>
            </w:r>
          </w:p>
          <w:p w:rsidR="003451EA" w:rsidRPr="00034EF9" w:rsidRDefault="003451EA" w:rsidP="006E2846">
            <w:pPr>
              <w:rPr>
                <w:sz w:val="20"/>
                <w:szCs w:val="20"/>
              </w:rPr>
            </w:pPr>
            <w:r w:rsidRPr="00034EF9">
              <w:rPr>
                <w:sz w:val="20"/>
                <w:szCs w:val="20"/>
              </w:rPr>
              <w:t>Протоколы испытаний функциональных инструментов,</w:t>
            </w:r>
          </w:p>
          <w:p w:rsidR="003451EA" w:rsidRPr="00034EF9" w:rsidRDefault="003451EA" w:rsidP="006E2846">
            <w:pPr>
              <w:rPr>
                <w:sz w:val="20"/>
                <w:szCs w:val="20"/>
              </w:rPr>
            </w:pPr>
            <w:r w:rsidRPr="00034EF9">
              <w:rPr>
                <w:sz w:val="20"/>
                <w:szCs w:val="20"/>
              </w:rPr>
              <w:t>Программа и методика испытаний функциональных инструментов,</w:t>
            </w:r>
          </w:p>
          <w:p w:rsidR="003451EA" w:rsidRPr="00034EF9" w:rsidRDefault="003451EA" w:rsidP="006E2846">
            <w:pPr>
              <w:rPr>
                <w:sz w:val="20"/>
                <w:szCs w:val="20"/>
              </w:rPr>
            </w:pPr>
            <w:r w:rsidRPr="00034EF9">
              <w:rPr>
                <w:sz w:val="20"/>
                <w:szCs w:val="20"/>
              </w:rPr>
              <w:t>Файлы исходного кода.</w:t>
            </w:r>
          </w:p>
        </w:tc>
        <w:tc>
          <w:tcPr>
            <w:tcW w:w="1717" w:type="dxa"/>
            <w:tcBorders>
              <w:top w:val="nil"/>
              <w:left w:val="nil"/>
              <w:bottom w:val="single" w:sz="8" w:space="0" w:color="auto"/>
              <w:right w:val="single" w:sz="8" w:space="0" w:color="auto"/>
            </w:tcBorders>
            <w:shd w:val="clear" w:color="auto" w:fill="auto"/>
            <w:noWrap/>
            <w:vAlign w:val="center"/>
            <w:hideMark/>
          </w:tcPr>
          <w:p w:rsidR="003451EA" w:rsidRPr="00385C98" w:rsidRDefault="003451EA" w:rsidP="006E2846">
            <w:pPr>
              <w:jc w:val="right"/>
            </w:pPr>
          </w:p>
        </w:tc>
        <w:tc>
          <w:tcPr>
            <w:tcW w:w="1716" w:type="dxa"/>
            <w:tcBorders>
              <w:top w:val="nil"/>
              <w:left w:val="nil"/>
              <w:bottom w:val="single" w:sz="8" w:space="0" w:color="auto"/>
              <w:right w:val="single" w:sz="8" w:space="0" w:color="auto"/>
            </w:tcBorders>
            <w:shd w:val="clear" w:color="auto" w:fill="auto"/>
            <w:noWrap/>
            <w:vAlign w:val="center"/>
            <w:hideMark/>
          </w:tcPr>
          <w:p w:rsidR="003451EA" w:rsidRPr="00385C98" w:rsidRDefault="003451EA" w:rsidP="006E2846">
            <w:pPr>
              <w:jc w:val="right"/>
            </w:pPr>
          </w:p>
        </w:tc>
      </w:tr>
      <w:tr w:rsidR="003451EA" w:rsidRPr="00006AEF" w:rsidTr="006E2846">
        <w:trPr>
          <w:trHeight w:val="645"/>
        </w:trPr>
        <w:tc>
          <w:tcPr>
            <w:tcW w:w="817" w:type="dxa"/>
            <w:tcBorders>
              <w:top w:val="nil"/>
              <w:left w:val="single" w:sz="8" w:space="0" w:color="auto"/>
              <w:bottom w:val="single" w:sz="8" w:space="0" w:color="auto"/>
              <w:right w:val="single" w:sz="8" w:space="0" w:color="auto"/>
            </w:tcBorders>
            <w:shd w:val="clear" w:color="auto" w:fill="auto"/>
            <w:vAlign w:val="center"/>
            <w:hideMark/>
          </w:tcPr>
          <w:p w:rsidR="003451EA" w:rsidRDefault="003451EA" w:rsidP="006E2846">
            <w:pPr>
              <w:jc w:val="center"/>
            </w:pPr>
            <w:r>
              <w:t>1.5</w:t>
            </w:r>
          </w:p>
        </w:tc>
        <w:tc>
          <w:tcPr>
            <w:tcW w:w="3720" w:type="dxa"/>
            <w:tcBorders>
              <w:top w:val="nil"/>
              <w:left w:val="nil"/>
              <w:bottom w:val="single" w:sz="8" w:space="0" w:color="auto"/>
              <w:right w:val="single" w:sz="8" w:space="0" w:color="auto"/>
            </w:tcBorders>
            <w:shd w:val="clear" w:color="auto" w:fill="auto"/>
            <w:vAlign w:val="center"/>
            <w:hideMark/>
          </w:tcPr>
          <w:p w:rsidR="003451EA" w:rsidRDefault="003451EA" w:rsidP="006E2846">
            <w:pPr>
              <w:rPr>
                <w:b/>
              </w:rPr>
            </w:pPr>
            <w:r w:rsidRPr="00034EF9">
              <w:t>Модуль «Мультикарточка»</w:t>
            </w:r>
          </w:p>
        </w:tc>
        <w:tc>
          <w:tcPr>
            <w:tcW w:w="1544"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pPr>
              <w:jc w:val="center"/>
            </w:pPr>
            <w:r w:rsidRPr="00C844BC">
              <w:rPr>
                <w:sz w:val="22"/>
                <w:szCs w:val="22"/>
              </w:rPr>
              <w:t>С момента заключения договора</w:t>
            </w:r>
          </w:p>
        </w:tc>
        <w:tc>
          <w:tcPr>
            <w:tcW w:w="1417" w:type="dxa"/>
            <w:tcBorders>
              <w:top w:val="nil"/>
              <w:left w:val="nil"/>
              <w:bottom w:val="single" w:sz="8" w:space="0" w:color="auto"/>
              <w:right w:val="single" w:sz="8" w:space="0" w:color="auto"/>
            </w:tcBorders>
            <w:shd w:val="clear" w:color="auto" w:fill="auto"/>
            <w:vAlign w:val="center"/>
            <w:hideMark/>
          </w:tcPr>
          <w:p w:rsidR="003451EA" w:rsidRPr="00C844BC" w:rsidRDefault="003451EA" w:rsidP="006E2846">
            <w:pPr>
              <w:jc w:val="center"/>
            </w:pPr>
            <w:r>
              <w:t>25.09.2015</w:t>
            </w:r>
          </w:p>
        </w:tc>
        <w:tc>
          <w:tcPr>
            <w:tcW w:w="4268" w:type="dxa"/>
            <w:tcBorders>
              <w:top w:val="nil"/>
              <w:left w:val="nil"/>
              <w:bottom w:val="single" w:sz="8" w:space="0" w:color="auto"/>
              <w:right w:val="single" w:sz="8" w:space="0" w:color="auto"/>
            </w:tcBorders>
            <w:shd w:val="clear" w:color="auto" w:fill="auto"/>
            <w:vAlign w:val="center"/>
            <w:hideMark/>
          </w:tcPr>
          <w:p w:rsidR="003451EA" w:rsidRPr="00034EF9" w:rsidRDefault="003451EA" w:rsidP="006E2846">
            <w:pPr>
              <w:rPr>
                <w:sz w:val="20"/>
                <w:szCs w:val="20"/>
              </w:rPr>
            </w:pPr>
            <w:r w:rsidRPr="00034EF9">
              <w:rPr>
                <w:sz w:val="20"/>
                <w:szCs w:val="20"/>
              </w:rPr>
              <w:t>Руководство пользователя,</w:t>
            </w:r>
          </w:p>
          <w:p w:rsidR="003451EA" w:rsidRPr="00034EF9" w:rsidRDefault="003451EA" w:rsidP="006E2846">
            <w:pPr>
              <w:rPr>
                <w:sz w:val="20"/>
                <w:szCs w:val="20"/>
              </w:rPr>
            </w:pPr>
            <w:r w:rsidRPr="00034EF9">
              <w:rPr>
                <w:sz w:val="20"/>
                <w:szCs w:val="20"/>
              </w:rPr>
              <w:t>Руководство администратора,</w:t>
            </w:r>
          </w:p>
          <w:p w:rsidR="003451EA" w:rsidRPr="00034EF9" w:rsidRDefault="003451EA" w:rsidP="006E2846">
            <w:pPr>
              <w:rPr>
                <w:sz w:val="20"/>
                <w:szCs w:val="20"/>
              </w:rPr>
            </w:pPr>
            <w:r w:rsidRPr="00034EF9">
              <w:rPr>
                <w:sz w:val="20"/>
                <w:szCs w:val="20"/>
              </w:rPr>
              <w:t>Протоколы испытаний функциональных инструментов,</w:t>
            </w:r>
          </w:p>
          <w:p w:rsidR="003451EA" w:rsidRPr="00034EF9" w:rsidRDefault="003451EA" w:rsidP="006E2846">
            <w:pPr>
              <w:rPr>
                <w:sz w:val="20"/>
                <w:szCs w:val="20"/>
              </w:rPr>
            </w:pPr>
            <w:r w:rsidRPr="00034EF9">
              <w:rPr>
                <w:sz w:val="20"/>
                <w:szCs w:val="20"/>
              </w:rPr>
              <w:t>Программа и методика испытаний функциональных инструментов,</w:t>
            </w:r>
          </w:p>
          <w:p w:rsidR="003451EA" w:rsidRPr="00034EF9" w:rsidRDefault="003451EA" w:rsidP="006E2846">
            <w:pPr>
              <w:rPr>
                <w:sz w:val="20"/>
                <w:szCs w:val="20"/>
              </w:rPr>
            </w:pPr>
            <w:r w:rsidRPr="00034EF9">
              <w:rPr>
                <w:sz w:val="20"/>
                <w:szCs w:val="20"/>
              </w:rPr>
              <w:t>Файлы исходного кода.</w:t>
            </w:r>
          </w:p>
          <w:p w:rsidR="003451EA" w:rsidRPr="00034EF9" w:rsidRDefault="003451EA" w:rsidP="006E2846">
            <w:pPr>
              <w:rPr>
                <w:sz w:val="20"/>
                <w:szCs w:val="20"/>
              </w:rPr>
            </w:pPr>
          </w:p>
        </w:tc>
        <w:tc>
          <w:tcPr>
            <w:tcW w:w="1717" w:type="dxa"/>
            <w:tcBorders>
              <w:top w:val="nil"/>
              <w:left w:val="nil"/>
              <w:bottom w:val="single" w:sz="8" w:space="0" w:color="auto"/>
              <w:right w:val="single" w:sz="8" w:space="0" w:color="auto"/>
            </w:tcBorders>
            <w:shd w:val="clear" w:color="auto" w:fill="auto"/>
            <w:noWrap/>
            <w:vAlign w:val="center"/>
            <w:hideMark/>
          </w:tcPr>
          <w:p w:rsidR="003451EA" w:rsidRPr="00385C98" w:rsidRDefault="003451EA" w:rsidP="006E2846">
            <w:pPr>
              <w:jc w:val="right"/>
            </w:pPr>
          </w:p>
        </w:tc>
        <w:tc>
          <w:tcPr>
            <w:tcW w:w="1716" w:type="dxa"/>
            <w:tcBorders>
              <w:top w:val="nil"/>
              <w:left w:val="nil"/>
              <w:bottom w:val="single" w:sz="8" w:space="0" w:color="auto"/>
              <w:right w:val="single" w:sz="8" w:space="0" w:color="auto"/>
            </w:tcBorders>
            <w:shd w:val="clear" w:color="auto" w:fill="auto"/>
            <w:noWrap/>
            <w:vAlign w:val="center"/>
            <w:hideMark/>
          </w:tcPr>
          <w:p w:rsidR="003451EA" w:rsidRPr="00385C98" w:rsidRDefault="003451EA" w:rsidP="006E2846">
            <w:pPr>
              <w:jc w:val="right"/>
            </w:pPr>
          </w:p>
        </w:tc>
      </w:tr>
      <w:tr w:rsidR="003451EA" w:rsidRPr="00006AEF" w:rsidTr="006E2846">
        <w:trPr>
          <w:trHeight w:val="645"/>
        </w:trPr>
        <w:tc>
          <w:tcPr>
            <w:tcW w:w="817" w:type="dxa"/>
            <w:tcBorders>
              <w:top w:val="nil"/>
              <w:left w:val="single" w:sz="8" w:space="0" w:color="auto"/>
              <w:bottom w:val="single" w:sz="8" w:space="0" w:color="auto"/>
              <w:right w:val="single" w:sz="8" w:space="0" w:color="auto"/>
            </w:tcBorders>
            <w:shd w:val="clear" w:color="auto" w:fill="auto"/>
            <w:vAlign w:val="center"/>
          </w:tcPr>
          <w:p w:rsidR="003451EA" w:rsidRDefault="003451EA" w:rsidP="006E2846">
            <w:pPr>
              <w:jc w:val="center"/>
            </w:pPr>
            <w:r>
              <w:t>1.6</w:t>
            </w:r>
          </w:p>
        </w:tc>
        <w:tc>
          <w:tcPr>
            <w:tcW w:w="3720" w:type="dxa"/>
            <w:tcBorders>
              <w:top w:val="nil"/>
              <w:left w:val="nil"/>
              <w:bottom w:val="single" w:sz="8" w:space="0" w:color="auto"/>
              <w:right w:val="single" w:sz="8" w:space="0" w:color="auto"/>
            </w:tcBorders>
            <w:shd w:val="clear" w:color="auto" w:fill="auto"/>
            <w:vAlign w:val="center"/>
          </w:tcPr>
          <w:p w:rsidR="003451EA" w:rsidRPr="00B548F2" w:rsidRDefault="003451EA" w:rsidP="006E2846">
            <w:r w:rsidRPr="00034EF9">
              <w:rPr>
                <w:szCs w:val="22"/>
              </w:rPr>
              <w:t>Модуль «Регистрация»</w:t>
            </w:r>
          </w:p>
        </w:tc>
        <w:tc>
          <w:tcPr>
            <w:tcW w:w="1544" w:type="dxa"/>
            <w:tcBorders>
              <w:top w:val="nil"/>
              <w:left w:val="nil"/>
              <w:bottom w:val="single" w:sz="8" w:space="0" w:color="auto"/>
              <w:right w:val="single" w:sz="8" w:space="0" w:color="auto"/>
            </w:tcBorders>
            <w:shd w:val="clear" w:color="auto" w:fill="auto"/>
            <w:vAlign w:val="center"/>
          </w:tcPr>
          <w:p w:rsidR="003451EA" w:rsidRPr="00C844BC" w:rsidRDefault="003451EA" w:rsidP="006E2846">
            <w:pPr>
              <w:jc w:val="center"/>
            </w:pPr>
            <w:r w:rsidRPr="00C844BC">
              <w:rPr>
                <w:sz w:val="22"/>
                <w:szCs w:val="22"/>
              </w:rPr>
              <w:t>С момента заключения договора</w:t>
            </w:r>
          </w:p>
        </w:tc>
        <w:tc>
          <w:tcPr>
            <w:tcW w:w="1417" w:type="dxa"/>
            <w:tcBorders>
              <w:top w:val="nil"/>
              <w:left w:val="nil"/>
              <w:bottom w:val="single" w:sz="8" w:space="0" w:color="auto"/>
              <w:right w:val="single" w:sz="8" w:space="0" w:color="auto"/>
            </w:tcBorders>
            <w:shd w:val="clear" w:color="auto" w:fill="auto"/>
            <w:vAlign w:val="center"/>
          </w:tcPr>
          <w:p w:rsidR="003451EA" w:rsidRPr="00C844BC" w:rsidRDefault="003451EA" w:rsidP="006E2846">
            <w:pPr>
              <w:jc w:val="center"/>
            </w:pPr>
            <w:r>
              <w:t>28.09.2015</w:t>
            </w:r>
          </w:p>
        </w:tc>
        <w:tc>
          <w:tcPr>
            <w:tcW w:w="4268" w:type="dxa"/>
            <w:tcBorders>
              <w:top w:val="nil"/>
              <w:left w:val="nil"/>
              <w:bottom w:val="single" w:sz="8" w:space="0" w:color="auto"/>
              <w:right w:val="single" w:sz="8" w:space="0" w:color="auto"/>
            </w:tcBorders>
            <w:shd w:val="clear" w:color="auto" w:fill="auto"/>
            <w:vAlign w:val="center"/>
          </w:tcPr>
          <w:p w:rsidR="003451EA" w:rsidRPr="00034EF9" w:rsidRDefault="003451EA" w:rsidP="006E2846">
            <w:pPr>
              <w:rPr>
                <w:sz w:val="20"/>
                <w:szCs w:val="20"/>
              </w:rPr>
            </w:pPr>
            <w:r w:rsidRPr="00034EF9">
              <w:rPr>
                <w:sz w:val="20"/>
                <w:szCs w:val="20"/>
              </w:rPr>
              <w:t>Руководство пользователя,</w:t>
            </w:r>
          </w:p>
          <w:p w:rsidR="003451EA" w:rsidRPr="00034EF9" w:rsidRDefault="003451EA" w:rsidP="006E2846">
            <w:pPr>
              <w:rPr>
                <w:sz w:val="20"/>
                <w:szCs w:val="20"/>
              </w:rPr>
            </w:pPr>
            <w:r w:rsidRPr="00034EF9">
              <w:rPr>
                <w:sz w:val="20"/>
                <w:szCs w:val="20"/>
              </w:rPr>
              <w:t>Руководство администратора,</w:t>
            </w:r>
          </w:p>
          <w:p w:rsidR="003451EA" w:rsidRPr="00034EF9" w:rsidRDefault="003451EA" w:rsidP="006E2846">
            <w:pPr>
              <w:rPr>
                <w:sz w:val="20"/>
                <w:szCs w:val="20"/>
              </w:rPr>
            </w:pPr>
            <w:r w:rsidRPr="00034EF9">
              <w:rPr>
                <w:sz w:val="20"/>
                <w:szCs w:val="20"/>
              </w:rPr>
              <w:t>Протоколы испытаний функциональных инструментов,</w:t>
            </w:r>
          </w:p>
          <w:p w:rsidR="003451EA" w:rsidRPr="00034EF9" w:rsidRDefault="003451EA" w:rsidP="006E2846">
            <w:pPr>
              <w:rPr>
                <w:sz w:val="20"/>
                <w:szCs w:val="20"/>
              </w:rPr>
            </w:pPr>
            <w:r w:rsidRPr="00034EF9">
              <w:rPr>
                <w:sz w:val="20"/>
                <w:szCs w:val="20"/>
              </w:rPr>
              <w:t>Программа и методика испытаний функциональных инструментов,</w:t>
            </w:r>
          </w:p>
          <w:p w:rsidR="003451EA" w:rsidRPr="00034EF9" w:rsidRDefault="003451EA" w:rsidP="006E2846">
            <w:pPr>
              <w:rPr>
                <w:sz w:val="20"/>
                <w:szCs w:val="20"/>
              </w:rPr>
            </w:pPr>
            <w:r w:rsidRPr="00034EF9">
              <w:rPr>
                <w:sz w:val="20"/>
                <w:szCs w:val="20"/>
              </w:rPr>
              <w:t>Файлы исходного кода.</w:t>
            </w:r>
          </w:p>
          <w:p w:rsidR="003451EA" w:rsidRPr="00034EF9" w:rsidRDefault="003451EA" w:rsidP="006E2846">
            <w:pPr>
              <w:rPr>
                <w:sz w:val="20"/>
                <w:szCs w:val="20"/>
              </w:rPr>
            </w:pPr>
          </w:p>
        </w:tc>
        <w:tc>
          <w:tcPr>
            <w:tcW w:w="1717" w:type="dxa"/>
            <w:tcBorders>
              <w:top w:val="nil"/>
              <w:left w:val="nil"/>
              <w:bottom w:val="single" w:sz="8" w:space="0" w:color="auto"/>
              <w:right w:val="single" w:sz="8" w:space="0" w:color="auto"/>
            </w:tcBorders>
            <w:shd w:val="clear" w:color="auto" w:fill="auto"/>
            <w:noWrap/>
            <w:vAlign w:val="center"/>
          </w:tcPr>
          <w:p w:rsidR="003451EA" w:rsidRPr="00385C98" w:rsidRDefault="003451EA" w:rsidP="006E2846">
            <w:pPr>
              <w:jc w:val="right"/>
            </w:pPr>
          </w:p>
        </w:tc>
        <w:tc>
          <w:tcPr>
            <w:tcW w:w="1716" w:type="dxa"/>
            <w:tcBorders>
              <w:top w:val="nil"/>
              <w:left w:val="nil"/>
              <w:bottom w:val="single" w:sz="8" w:space="0" w:color="auto"/>
              <w:right w:val="single" w:sz="8" w:space="0" w:color="auto"/>
            </w:tcBorders>
            <w:shd w:val="clear" w:color="auto" w:fill="auto"/>
            <w:noWrap/>
            <w:vAlign w:val="center"/>
          </w:tcPr>
          <w:p w:rsidR="003451EA" w:rsidRPr="00385C98" w:rsidRDefault="003451EA" w:rsidP="006E2846">
            <w:pPr>
              <w:jc w:val="right"/>
            </w:pPr>
          </w:p>
        </w:tc>
      </w:tr>
      <w:tr w:rsidR="003451EA" w:rsidRPr="00006AEF" w:rsidTr="006E2846">
        <w:trPr>
          <w:trHeight w:val="645"/>
        </w:trPr>
        <w:tc>
          <w:tcPr>
            <w:tcW w:w="817" w:type="dxa"/>
            <w:tcBorders>
              <w:top w:val="nil"/>
              <w:left w:val="single" w:sz="8" w:space="0" w:color="auto"/>
              <w:bottom w:val="single" w:sz="8" w:space="0" w:color="auto"/>
              <w:right w:val="single" w:sz="8" w:space="0" w:color="auto"/>
            </w:tcBorders>
            <w:shd w:val="clear" w:color="auto" w:fill="auto"/>
            <w:vAlign w:val="center"/>
          </w:tcPr>
          <w:p w:rsidR="003451EA" w:rsidRDefault="003451EA" w:rsidP="006E2846">
            <w:pPr>
              <w:jc w:val="center"/>
            </w:pPr>
            <w:r>
              <w:t>1.7</w:t>
            </w:r>
          </w:p>
        </w:tc>
        <w:tc>
          <w:tcPr>
            <w:tcW w:w="3720" w:type="dxa"/>
            <w:tcBorders>
              <w:top w:val="nil"/>
              <w:left w:val="nil"/>
              <w:bottom w:val="single" w:sz="8" w:space="0" w:color="auto"/>
              <w:right w:val="single" w:sz="8" w:space="0" w:color="auto"/>
            </w:tcBorders>
            <w:shd w:val="clear" w:color="auto" w:fill="auto"/>
            <w:vAlign w:val="center"/>
          </w:tcPr>
          <w:p w:rsidR="003451EA" w:rsidRPr="00B548F2" w:rsidRDefault="003451EA" w:rsidP="006E2846">
            <w:r w:rsidRPr="00034EF9">
              <w:rPr>
                <w:szCs w:val="22"/>
              </w:rPr>
              <w:t>Модуль «Почтовые уведомления»</w:t>
            </w:r>
          </w:p>
        </w:tc>
        <w:tc>
          <w:tcPr>
            <w:tcW w:w="1544" w:type="dxa"/>
            <w:tcBorders>
              <w:top w:val="nil"/>
              <w:left w:val="nil"/>
              <w:bottom w:val="single" w:sz="8" w:space="0" w:color="auto"/>
              <w:right w:val="single" w:sz="8" w:space="0" w:color="auto"/>
            </w:tcBorders>
            <w:shd w:val="clear" w:color="auto" w:fill="auto"/>
            <w:vAlign w:val="center"/>
          </w:tcPr>
          <w:p w:rsidR="003451EA" w:rsidRPr="00C844BC" w:rsidRDefault="003451EA" w:rsidP="006E2846">
            <w:pPr>
              <w:jc w:val="center"/>
            </w:pPr>
            <w:r w:rsidRPr="00C844BC">
              <w:rPr>
                <w:sz w:val="22"/>
                <w:szCs w:val="22"/>
              </w:rPr>
              <w:t>С момента заключения договора</w:t>
            </w:r>
          </w:p>
        </w:tc>
        <w:tc>
          <w:tcPr>
            <w:tcW w:w="1417" w:type="dxa"/>
            <w:tcBorders>
              <w:top w:val="nil"/>
              <w:left w:val="nil"/>
              <w:bottom w:val="single" w:sz="8" w:space="0" w:color="auto"/>
              <w:right w:val="single" w:sz="8" w:space="0" w:color="auto"/>
            </w:tcBorders>
            <w:shd w:val="clear" w:color="auto" w:fill="auto"/>
            <w:vAlign w:val="center"/>
          </w:tcPr>
          <w:p w:rsidR="003451EA" w:rsidRPr="00C844BC" w:rsidRDefault="003451EA" w:rsidP="006E2846">
            <w:pPr>
              <w:jc w:val="center"/>
            </w:pPr>
            <w:r>
              <w:t>03.09.2015</w:t>
            </w:r>
          </w:p>
        </w:tc>
        <w:tc>
          <w:tcPr>
            <w:tcW w:w="4268" w:type="dxa"/>
            <w:tcBorders>
              <w:top w:val="nil"/>
              <w:left w:val="nil"/>
              <w:bottom w:val="single" w:sz="8" w:space="0" w:color="auto"/>
              <w:right w:val="single" w:sz="8" w:space="0" w:color="auto"/>
            </w:tcBorders>
            <w:shd w:val="clear" w:color="auto" w:fill="auto"/>
            <w:vAlign w:val="center"/>
          </w:tcPr>
          <w:p w:rsidR="003451EA" w:rsidRPr="00034EF9" w:rsidRDefault="003451EA" w:rsidP="006E2846">
            <w:pPr>
              <w:rPr>
                <w:sz w:val="20"/>
                <w:szCs w:val="20"/>
              </w:rPr>
            </w:pPr>
            <w:r w:rsidRPr="00034EF9">
              <w:rPr>
                <w:sz w:val="20"/>
                <w:szCs w:val="20"/>
              </w:rPr>
              <w:t>Руководство пользователя,</w:t>
            </w:r>
          </w:p>
          <w:p w:rsidR="003451EA" w:rsidRPr="00034EF9" w:rsidRDefault="003451EA" w:rsidP="006E2846">
            <w:pPr>
              <w:rPr>
                <w:sz w:val="20"/>
                <w:szCs w:val="20"/>
              </w:rPr>
            </w:pPr>
            <w:r w:rsidRPr="00034EF9">
              <w:rPr>
                <w:sz w:val="20"/>
                <w:szCs w:val="20"/>
              </w:rPr>
              <w:t>Руководство администратора,</w:t>
            </w:r>
          </w:p>
          <w:p w:rsidR="003451EA" w:rsidRPr="00034EF9" w:rsidRDefault="003451EA" w:rsidP="006E2846">
            <w:pPr>
              <w:rPr>
                <w:sz w:val="20"/>
                <w:szCs w:val="20"/>
              </w:rPr>
            </w:pPr>
            <w:r w:rsidRPr="00034EF9">
              <w:rPr>
                <w:sz w:val="20"/>
                <w:szCs w:val="20"/>
              </w:rPr>
              <w:t>Протоколы испытаний функциональных инструментов,</w:t>
            </w:r>
          </w:p>
          <w:p w:rsidR="003451EA" w:rsidRPr="00034EF9" w:rsidRDefault="003451EA" w:rsidP="006E2846">
            <w:pPr>
              <w:rPr>
                <w:sz w:val="20"/>
                <w:szCs w:val="20"/>
              </w:rPr>
            </w:pPr>
            <w:r w:rsidRPr="00034EF9">
              <w:rPr>
                <w:sz w:val="20"/>
                <w:szCs w:val="20"/>
              </w:rPr>
              <w:t>Программа и методика испытаний функциональных инструментов,</w:t>
            </w:r>
          </w:p>
          <w:p w:rsidR="003451EA" w:rsidRPr="00034EF9" w:rsidRDefault="003451EA" w:rsidP="006E2846">
            <w:pPr>
              <w:rPr>
                <w:sz w:val="20"/>
                <w:szCs w:val="20"/>
              </w:rPr>
            </w:pPr>
            <w:r w:rsidRPr="00034EF9">
              <w:rPr>
                <w:sz w:val="20"/>
                <w:szCs w:val="20"/>
              </w:rPr>
              <w:t>Файлы исходного кода.</w:t>
            </w:r>
          </w:p>
          <w:p w:rsidR="003451EA" w:rsidRPr="00034EF9" w:rsidRDefault="003451EA" w:rsidP="006E2846">
            <w:pPr>
              <w:rPr>
                <w:sz w:val="20"/>
                <w:szCs w:val="20"/>
              </w:rPr>
            </w:pPr>
          </w:p>
        </w:tc>
        <w:tc>
          <w:tcPr>
            <w:tcW w:w="1717" w:type="dxa"/>
            <w:tcBorders>
              <w:top w:val="nil"/>
              <w:left w:val="nil"/>
              <w:bottom w:val="single" w:sz="8" w:space="0" w:color="auto"/>
              <w:right w:val="single" w:sz="8" w:space="0" w:color="auto"/>
            </w:tcBorders>
            <w:shd w:val="clear" w:color="auto" w:fill="auto"/>
            <w:noWrap/>
            <w:vAlign w:val="center"/>
          </w:tcPr>
          <w:p w:rsidR="003451EA" w:rsidRPr="00385C98" w:rsidRDefault="003451EA" w:rsidP="006E2846">
            <w:pPr>
              <w:jc w:val="right"/>
            </w:pPr>
          </w:p>
        </w:tc>
        <w:tc>
          <w:tcPr>
            <w:tcW w:w="1716" w:type="dxa"/>
            <w:tcBorders>
              <w:top w:val="nil"/>
              <w:left w:val="nil"/>
              <w:bottom w:val="single" w:sz="8" w:space="0" w:color="auto"/>
              <w:right w:val="single" w:sz="8" w:space="0" w:color="auto"/>
            </w:tcBorders>
            <w:shd w:val="clear" w:color="auto" w:fill="auto"/>
            <w:noWrap/>
            <w:vAlign w:val="center"/>
          </w:tcPr>
          <w:p w:rsidR="003451EA" w:rsidRPr="00385C98" w:rsidRDefault="003451EA" w:rsidP="006E2846">
            <w:pPr>
              <w:jc w:val="right"/>
            </w:pPr>
          </w:p>
        </w:tc>
      </w:tr>
      <w:tr w:rsidR="003451EA" w:rsidRPr="00006AEF" w:rsidTr="006E2846">
        <w:trPr>
          <w:trHeight w:val="645"/>
        </w:trPr>
        <w:tc>
          <w:tcPr>
            <w:tcW w:w="817" w:type="dxa"/>
            <w:tcBorders>
              <w:top w:val="nil"/>
              <w:left w:val="single" w:sz="8" w:space="0" w:color="auto"/>
              <w:bottom w:val="single" w:sz="8" w:space="0" w:color="auto"/>
              <w:right w:val="single" w:sz="8" w:space="0" w:color="auto"/>
            </w:tcBorders>
            <w:shd w:val="clear" w:color="auto" w:fill="auto"/>
            <w:vAlign w:val="center"/>
          </w:tcPr>
          <w:p w:rsidR="003451EA" w:rsidRDefault="003451EA" w:rsidP="006E2846">
            <w:pPr>
              <w:jc w:val="center"/>
            </w:pPr>
            <w:r>
              <w:lastRenderedPageBreak/>
              <w:t>1.8</w:t>
            </w:r>
          </w:p>
        </w:tc>
        <w:tc>
          <w:tcPr>
            <w:tcW w:w="3720" w:type="dxa"/>
            <w:tcBorders>
              <w:top w:val="nil"/>
              <w:left w:val="nil"/>
              <w:bottom w:val="single" w:sz="8" w:space="0" w:color="auto"/>
              <w:right w:val="single" w:sz="8" w:space="0" w:color="auto"/>
            </w:tcBorders>
            <w:shd w:val="clear" w:color="auto" w:fill="auto"/>
            <w:vAlign w:val="center"/>
          </w:tcPr>
          <w:p w:rsidR="003451EA" w:rsidRPr="00B548F2" w:rsidRDefault="003451EA" w:rsidP="006E2846">
            <w:r w:rsidRPr="00034EF9">
              <w:rPr>
                <w:szCs w:val="22"/>
              </w:rPr>
              <w:t>Модуль «Закрытая группа Пользователей»</w:t>
            </w:r>
          </w:p>
        </w:tc>
        <w:tc>
          <w:tcPr>
            <w:tcW w:w="1544" w:type="dxa"/>
            <w:tcBorders>
              <w:top w:val="nil"/>
              <w:left w:val="nil"/>
              <w:bottom w:val="single" w:sz="8" w:space="0" w:color="auto"/>
              <w:right w:val="single" w:sz="8" w:space="0" w:color="auto"/>
            </w:tcBorders>
            <w:shd w:val="clear" w:color="auto" w:fill="auto"/>
            <w:vAlign w:val="center"/>
          </w:tcPr>
          <w:p w:rsidR="003451EA" w:rsidRPr="00C844BC" w:rsidRDefault="003451EA" w:rsidP="006E2846">
            <w:pPr>
              <w:jc w:val="center"/>
            </w:pPr>
            <w:r w:rsidRPr="00C844BC">
              <w:rPr>
                <w:sz w:val="22"/>
                <w:szCs w:val="22"/>
              </w:rPr>
              <w:t>С момента заключения договора</w:t>
            </w:r>
          </w:p>
        </w:tc>
        <w:tc>
          <w:tcPr>
            <w:tcW w:w="1417" w:type="dxa"/>
            <w:tcBorders>
              <w:top w:val="nil"/>
              <w:left w:val="nil"/>
              <w:bottom w:val="single" w:sz="8" w:space="0" w:color="auto"/>
              <w:right w:val="single" w:sz="8" w:space="0" w:color="auto"/>
            </w:tcBorders>
            <w:shd w:val="clear" w:color="auto" w:fill="auto"/>
            <w:vAlign w:val="center"/>
          </w:tcPr>
          <w:p w:rsidR="003451EA" w:rsidRPr="00C844BC" w:rsidRDefault="003451EA" w:rsidP="006E2846">
            <w:pPr>
              <w:jc w:val="center"/>
            </w:pPr>
            <w:r>
              <w:t>28.08.2015</w:t>
            </w:r>
          </w:p>
        </w:tc>
        <w:tc>
          <w:tcPr>
            <w:tcW w:w="4268" w:type="dxa"/>
            <w:tcBorders>
              <w:top w:val="nil"/>
              <w:left w:val="nil"/>
              <w:bottom w:val="single" w:sz="8" w:space="0" w:color="auto"/>
              <w:right w:val="single" w:sz="8" w:space="0" w:color="auto"/>
            </w:tcBorders>
            <w:shd w:val="clear" w:color="auto" w:fill="auto"/>
            <w:vAlign w:val="center"/>
          </w:tcPr>
          <w:p w:rsidR="003451EA" w:rsidRPr="00034EF9" w:rsidRDefault="003451EA" w:rsidP="006E2846">
            <w:pPr>
              <w:rPr>
                <w:sz w:val="20"/>
                <w:szCs w:val="20"/>
              </w:rPr>
            </w:pPr>
            <w:r w:rsidRPr="00034EF9">
              <w:rPr>
                <w:sz w:val="20"/>
                <w:szCs w:val="20"/>
              </w:rPr>
              <w:t>Руководство пользователя,</w:t>
            </w:r>
          </w:p>
          <w:p w:rsidR="003451EA" w:rsidRPr="00034EF9" w:rsidRDefault="003451EA" w:rsidP="006E2846">
            <w:pPr>
              <w:rPr>
                <w:sz w:val="20"/>
                <w:szCs w:val="20"/>
              </w:rPr>
            </w:pPr>
            <w:r w:rsidRPr="00034EF9">
              <w:rPr>
                <w:sz w:val="20"/>
                <w:szCs w:val="20"/>
              </w:rPr>
              <w:t>Руководство администратора,</w:t>
            </w:r>
          </w:p>
          <w:p w:rsidR="003451EA" w:rsidRPr="00034EF9" w:rsidRDefault="003451EA" w:rsidP="006E2846">
            <w:pPr>
              <w:rPr>
                <w:sz w:val="20"/>
                <w:szCs w:val="20"/>
              </w:rPr>
            </w:pPr>
            <w:r w:rsidRPr="00034EF9">
              <w:rPr>
                <w:sz w:val="20"/>
                <w:szCs w:val="20"/>
              </w:rPr>
              <w:t>Протоколы испытаний функциональных инструментов,</w:t>
            </w:r>
          </w:p>
          <w:p w:rsidR="003451EA" w:rsidRPr="00034EF9" w:rsidRDefault="003451EA" w:rsidP="006E2846">
            <w:pPr>
              <w:rPr>
                <w:sz w:val="20"/>
                <w:szCs w:val="20"/>
              </w:rPr>
            </w:pPr>
            <w:r w:rsidRPr="00034EF9">
              <w:rPr>
                <w:sz w:val="20"/>
                <w:szCs w:val="20"/>
              </w:rPr>
              <w:t>Программа и методика испытаний функциональных инструментов,</w:t>
            </w:r>
          </w:p>
          <w:p w:rsidR="003451EA" w:rsidRPr="00034EF9" w:rsidRDefault="003451EA" w:rsidP="006E2846">
            <w:pPr>
              <w:rPr>
                <w:sz w:val="20"/>
                <w:szCs w:val="20"/>
              </w:rPr>
            </w:pPr>
            <w:r w:rsidRPr="00034EF9">
              <w:rPr>
                <w:sz w:val="20"/>
                <w:szCs w:val="20"/>
              </w:rPr>
              <w:t>Файлы исходного кода.</w:t>
            </w:r>
          </w:p>
          <w:p w:rsidR="003451EA" w:rsidRPr="00034EF9" w:rsidRDefault="003451EA" w:rsidP="006E2846">
            <w:pPr>
              <w:rPr>
                <w:sz w:val="20"/>
                <w:szCs w:val="20"/>
              </w:rPr>
            </w:pPr>
          </w:p>
        </w:tc>
        <w:tc>
          <w:tcPr>
            <w:tcW w:w="1717" w:type="dxa"/>
            <w:tcBorders>
              <w:top w:val="nil"/>
              <w:left w:val="nil"/>
              <w:bottom w:val="single" w:sz="8" w:space="0" w:color="auto"/>
              <w:right w:val="single" w:sz="8" w:space="0" w:color="auto"/>
            </w:tcBorders>
            <w:shd w:val="clear" w:color="auto" w:fill="auto"/>
            <w:noWrap/>
            <w:vAlign w:val="center"/>
          </w:tcPr>
          <w:p w:rsidR="003451EA" w:rsidRPr="00385C98" w:rsidRDefault="003451EA" w:rsidP="006E2846">
            <w:pPr>
              <w:jc w:val="right"/>
            </w:pPr>
          </w:p>
        </w:tc>
        <w:tc>
          <w:tcPr>
            <w:tcW w:w="1716" w:type="dxa"/>
            <w:tcBorders>
              <w:top w:val="nil"/>
              <w:left w:val="nil"/>
              <w:bottom w:val="single" w:sz="8" w:space="0" w:color="auto"/>
              <w:right w:val="single" w:sz="8" w:space="0" w:color="auto"/>
            </w:tcBorders>
            <w:shd w:val="clear" w:color="auto" w:fill="auto"/>
            <w:noWrap/>
            <w:vAlign w:val="center"/>
          </w:tcPr>
          <w:p w:rsidR="003451EA" w:rsidRPr="00385C98" w:rsidRDefault="003451EA" w:rsidP="006E2846">
            <w:pPr>
              <w:jc w:val="right"/>
            </w:pPr>
          </w:p>
        </w:tc>
      </w:tr>
      <w:tr w:rsidR="003451EA" w:rsidRPr="00006AEF" w:rsidTr="006E2846">
        <w:trPr>
          <w:trHeight w:val="645"/>
        </w:trPr>
        <w:tc>
          <w:tcPr>
            <w:tcW w:w="817" w:type="dxa"/>
            <w:tcBorders>
              <w:top w:val="nil"/>
              <w:left w:val="single" w:sz="8" w:space="0" w:color="auto"/>
              <w:bottom w:val="single" w:sz="8" w:space="0" w:color="auto"/>
              <w:right w:val="single" w:sz="8" w:space="0" w:color="auto"/>
            </w:tcBorders>
            <w:shd w:val="clear" w:color="auto" w:fill="auto"/>
            <w:vAlign w:val="center"/>
          </w:tcPr>
          <w:p w:rsidR="003451EA" w:rsidRDefault="003451EA" w:rsidP="006E2846">
            <w:pPr>
              <w:jc w:val="center"/>
            </w:pPr>
            <w:r>
              <w:t>1.9</w:t>
            </w:r>
          </w:p>
        </w:tc>
        <w:tc>
          <w:tcPr>
            <w:tcW w:w="3720" w:type="dxa"/>
            <w:tcBorders>
              <w:top w:val="nil"/>
              <w:left w:val="nil"/>
              <w:bottom w:val="single" w:sz="8" w:space="0" w:color="auto"/>
              <w:right w:val="single" w:sz="8" w:space="0" w:color="auto"/>
            </w:tcBorders>
            <w:shd w:val="clear" w:color="auto" w:fill="auto"/>
            <w:vAlign w:val="center"/>
          </w:tcPr>
          <w:p w:rsidR="003451EA" w:rsidRPr="00B548F2" w:rsidRDefault="003451EA" w:rsidP="006E2846">
            <w:r w:rsidRPr="00034EF9">
              <w:rPr>
                <w:szCs w:val="22"/>
              </w:rPr>
              <w:t>Доработка инструментов отображения объектов ЕОНКОМ</w:t>
            </w:r>
          </w:p>
        </w:tc>
        <w:tc>
          <w:tcPr>
            <w:tcW w:w="1544" w:type="dxa"/>
            <w:tcBorders>
              <w:top w:val="nil"/>
              <w:left w:val="nil"/>
              <w:bottom w:val="single" w:sz="8" w:space="0" w:color="auto"/>
              <w:right w:val="single" w:sz="8" w:space="0" w:color="auto"/>
            </w:tcBorders>
            <w:shd w:val="clear" w:color="auto" w:fill="auto"/>
            <w:vAlign w:val="center"/>
          </w:tcPr>
          <w:p w:rsidR="003451EA" w:rsidRPr="00C844BC" w:rsidRDefault="003451EA" w:rsidP="006E2846">
            <w:pPr>
              <w:jc w:val="center"/>
            </w:pPr>
            <w:r w:rsidRPr="00C844BC">
              <w:rPr>
                <w:sz w:val="22"/>
                <w:szCs w:val="22"/>
              </w:rPr>
              <w:t>С момента заключения договора</w:t>
            </w:r>
          </w:p>
        </w:tc>
        <w:tc>
          <w:tcPr>
            <w:tcW w:w="1417" w:type="dxa"/>
            <w:tcBorders>
              <w:top w:val="nil"/>
              <w:left w:val="nil"/>
              <w:bottom w:val="single" w:sz="8" w:space="0" w:color="auto"/>
              <w:right w:val="single" w:sz="8" w:space="0" w:color="auto"/>
            </w:tcBorders>
            <w:shd w:val="clear" w:color="auto" w:fill="auto"/>
            <w:vAlign w:val="center"/>
          </w:tcPr>
          <w:p w:rsidR="003451EA" w:rsidRPr="00C844BC" w:rsidRDefault="003451EA" w:rsidP="006E2846">
            <w:pPr>
              <w:jc w:val="center"/>
            </w:pPr>
            <w:r>
              <w:t>16.10.2015</w:t>
            </w:r>
          </w:p>
        </w:tc>
        <w:tc>
          <w:tcPr>
            <w:tcW w:w="4268" w:type="dxa"/>
            <w:tcBorders>
              <w:top w:val="nil"/>
              <w:left w:val="nil"/>
              <w:bottom w:val="single" w:sz="8" w:space="0" w:color="auto"/>
              <w:right w:val="single" w:sz="8" w:space="0" w:color="auto"/>
            </w:tcBorders>
            <w:shd w:val="clear" w:color="auto" w:fill="auto"/>
            <w:vAlign w:val="center"/>
          </w:tcPr>
          <w:p w:rsidR="003451EA" w:rsidRPr="00034EF9" w:rsidRDefault="003451EA" w:rsidP="006E2846">
            <w:pPr>
              <w:rPr>
                <w:sz w:val="20"/>
                <w:szCs w:val="20"/>
              </w:rPr>
            </w:pPr>
            <w:r w:rsidRPr="00034EF9">
              <w:rPr>
                <w:sz w:val="20"/>
                <w:szCs w:val="20"/>
              </w:rPr>
              <w:t>Руководство пользователя,</w:t>
            </w:r>
          </w:p>
          <w:p w:rsidR="003451EA" w:rsidRPr="00034EF9" w:rsidRDefault="003451EA" w:rsidP="006E2846">
            <w:pPr>
              <w:rPr>
                <w:sz w:val="20"/>
                <w:szCs w:val="20"/>
              </w:rPr>
            </w:pPr>
            <w:r w:rsidRPr="00034EF9">
              <w:rPr>
                <w:sz w:val="20"/>
                <w:szCs w:val="20"/>
              </w:rPr>
              <w:t>Руководство администратора,</w:t>
            </w:r>
          </w:p>
          <w:p w:rsidR="003451EA" w:rsidRPr="00034EF9" w:rsidRDefault="003451EA" w:rsidP="006E2846">
            <w:pPr>
              <w:rPr>
                <w:sz w:val="20"/>
                <w:szCs w:val="20"/>
              </w:rPr>
            </w:pPr>
            <w:r w:rsidRPr="00034EF9">
              <w:rPr>
                <w:sz w:val="20"/>
                <w:szCs w:val="20"/>
              </w:rPr>
              <w:t>Протоколы испытаний функциональных инструментов,</w:t>
            </w:r>
          </w:p>
          <w:p w:rsidR="003451EA" w:rsidRPr="00034EF9" w:rsidRDefault="003451EA" w:rsidP="006E2846">
            <w:pPr>
              <w:rPr>
                <w:sz w:val="20"/>
                <w:szCs w:val="20"/>
              </w:rPr>
            </w:pPr>
            <w:r w:rsidRPr="00034EF9">
              <w:rPr>
                <w:sz w:val="20"/>
                <w:szCs w:val="20"/>
              </w:rPr>
              <w:t>Программа и методика испытаний функциональных инструментов,</w:t>
            </w:r>
          </w:p>
          <w:p w:rsidR="003451EA" w:rsidRPr="00034EF9" w:rsidRDefault="003451EA" w:rsidP="006E2846">
            <w:pPr>
              <w:rPr>
                <w:sz w:val="20"/>
                <w:szCs w:val="20"/>
              </w:rPr>
            </w:pPr>
            <w:r w:rsidRPr="00034EF9">
              <w:rPr>
                <w:sz w:val="20"/>
                <w:szCs w:val="20"/>
              </w:rPr>
              <w:t>Файлы исходного кода.</w:t>
            </w:r>
          </w:p>
          <w:p w:rsidR="003451EA" w:rsidRPr="00034EF9" w:rsidRDefault="003451EA" w:rsidP="006E2846">
            <w:pPr>
              <w:rPr>
                <w:sz w:val="20"/>
                <w:szCs w:val="20"/>
              </w:rPr>
            </w:pPr>
          </w:p>
        </w:tc>
        <w:tc>
          <w:tcPr>
            <w:tcW w:w="1717" w:type="dxa"/>
            <w:tcBorders>
              <w:top w:val="nil"/>
              <w:left w:val="nil"/>
              <w:bottom w:val="single" w:sz="8" w:space="0" w:color="auto"/>
              <w:right w:val="single" w:sz="8" w:space="0" w:color="auto"/>
            </w:tcBorders>
            <w:shd w:val="clear" w:color="auto" w:fill="auto"/>
            <w:noWrap/>
            <w:vAlign w:val="center"/>
          </w:tcPr>
          <w:p w:rsidR="003451EA" w:rsidRPr="00385C98" w:rsidRDefault="003451EA" w:rsidP="006E2846">
            <w:pPr>
              <w:jc w:val="right"/>
            </w:pPr>
          </w:p>
        </w:tc>
        <w:tc>
          <w:tcPr>
            <w:tcW w:w="1716" w:type="dxa"/>
            <w:tcBorders>
              <w:top w:val="nil"/>
              <w:left w:val="nil"/>
              <w:bottom w:val="single" w:sz="8" w:space="0" w:color="auto"/>
              <w:right w:val="single" w:sz="8" w:space="0" w:color="auto"/>
            </w:tcBorders>
            <w:shd w:val="clear" w:color="auto" w:fill="auto"/>
            <w:noWrap/>
            <w:vAlign w:val="center"/>
          </w:tcPr>
          <w:p w:rsidR="003451EA" w:rsidRPr="00385C98" w:rsidRDefault="003451EA" w:rsidP="006E2846">
            <w:pPr>
              <w:jc w:val="right"/>
            </w:pPr>
          </w:p>
        </w:tc>
      </w:tr>
      <w:tr w:rsidR="003451EA" w:rsidRPr="00006AEF" w:rsidTr="006E2846">
        <w:trPr>
          <w:trHeight w:val="645"/>
        </w:trPr>
        <w:tc>
          <w:tcPr>
            <w:tcW w:w="817" w:type="dxa"/>
            <w:tcBorders>
              <w:top w:val="nil"/>
              <w:left w:val="single" w:sz="8" w:space="0" w:color="auto"/>
              <w:bottom w:val="single" w:sz="8" w:space="0" w:color="auto"/>
              <w:right w:val="single" w:sz="8" w:space="0" w:color="auto"/>
            </w:tcBorders>
            <w:shd w:val="clear" w:color="auto" w:fill="auto"/>
            <w:vAlign w:val="center"/>
          </w:tcPr>
          <w:p w:rsidR="003451EA" w:rsidRDefault="003451EA" w:rsidP="006E2846">
            <w:pPr>
              <w:jc w:val="center"/>
            </w:pPr>
            <w:r>
              <w:t>1.10</w:t>
            </w:r>
          </w:p>
        </w:tc>
        <w:tc>
          <w:tcPr>
            <w:tcW w:w="3720" w:type="dxa"/>
            <w:tcBorders>
              <w:top w:val="nil"/>
              <w:left w:val="nil"/>
              <w:bottom w:val="single" w:sz="8" w:space="0" w:color="auto"/>
              <w:right w:val="single" w:sz="8" w:space="0" w:color="auto"/>
            </w:tcBorders>
            <w:shd w:val="clear" w:color="auto" w:fill="auto"/>
            <w:vAlign w:val="center"/>
          </w:tcPr>
          <w:p w:rsidR="003451EA" w:rsidRPr="00B548F2" w:rsidRDefault="003451EA" w:rsidP="006E2846">
            <w:r w:rsidRPr="00034EF9">
              <w:rPr>
                <w:szCs w:val="22"/>
              </w:rPr>
              <w:t>Инструмент поиска и управления дубликатами карточек</w:t>
            </w:r>
          </w:p>
        </w:tc>
        <w:tc>
          <w:tcPr>
            <w:tcW w:w="1544" w:type="dxa"/>
            <w:tcBorders>
              <w:top w:val="nil"/>
              <w:left w:val="nil"/>
              <w:bottom w:val="single" w:sz="8" w:space="0" w:color="auto"/>
              <w:right w:val="single" w:sz="8" w:space="0" w:color="auto"/>
            </w:tcBorders>
            <w:shd w:val="clear" w:color="auto" w:fill="auto"/>
            <w:vAlign w:val="center"/>
          </w:tcPr>
          <w:p w:rsidR="003451EA" w:rsidRPr="00C844BC" w:rsidRDefault="003451EA" w:rsidP="006E2846">
            <w:pPr>
              <w:jc w:val="center"/>
            </w:pPr>
            <w:r w:rsidRPr="00C844BC">
              <w:rPr>
                <w:sz w:val="22"/>
                <w:szCs w:val="22"/>
              </w:rPr>
              <w:t>С момента заключения договора</w:t>
            </w:r>
          </w:p>
        </w:tc>
        <w:tc>
          <w:tcPr>
            <w:tcW w:w="1417" w:type="dxa"/>
            <w:tcBorders>
              <w:top w:val="nil"/>
              <w:left w:val="nil"/>
              <w:bottom w:val="single" w:sz="8" w:space="0" w:color="auto"/>
              <w:right w:val="single" w:sz="8" w:space="0" w:color="auto"/>
            </w:tcBorders>
            <w:shd w:val="clear" w:color="auto" w:fill="auto"/>
            <w:vAlign w:val="center"/>
          </w:tcPr>
          <w:p w:rsidR="003451EA" w:rsidRPr="00C844BC" w:rsidRDefault="003451EA" w:rsidP="006E2846">
            <w:pPr>
              <w:jc w:val="center"/>
            </w:pPr>
            <w:r>
              <w:t>20.10.2015</w:t>
            </w:r>
          </w:p>
        </w:tc>
        <w:tc>
          <w:tcPr>
            <w:tcW w:w="4268" w:type="dxa"/>
            <w:tcBorders>
              <w:top w:val="nil"/>
              <w:left w:val="nil"/>
              <w:bottom w:val="single" w:sz="8" w:space="0" w:color="auto"/>
              <w:right w:val="single" w:sz="8" w:space="0" w:color="auto"/>
            </w:tcBorders>
            <w:shd w:val="clear" w:color="auto" w:fill="auto"/>
            <w:vAlign w:val="center"/>
          </w:tcPr>
          <w:p w:rsidR="003451EA" w:rsidRPr="00034EF9" w:rsidRDefault="003451EA" w:rsidP="006E2846">
            <w:pPr>
              <w:rPr>
                <w:sz w:val="20"/>
                <w:szCs w:val="20"/>
              </w:rPr>
            </w:pPr>
            <w:r w:rsidRPr="00034EF9">
              <w:rPr>
                <w:sz w:val="20"/>
                <w:szCs w:val="20"/>
              </w:rPr>
              <w:t>Руководство пользователя,</w:t>
            </w:r>
          </w:p>
          <w:p w:rsidR="003451EA" w:rsidRPr="00034EF9" w:rsidRDefault="003451EA" w:rsidP="006E2846">
            <w:pPr>
              <w:rPr>
                <w:sz w:val="20"/>
                <w:szCs w:val="20"/>
              </w:rPr>
            </w:pPr>
            <w:r w:rsidRPr="00034EF9">
              <w:rPr>
                <w:sz w:val="20"/>
                <w:szCs w:val="20"/>
              </w:rPr>
              <w:t>Руководство администратора,</w:t>
            </w:r>
          </w:p>
          <w:p w:rsidR="003451EA" w:rsidRPr="00034EF9" w:rsidRDefault="003451EA" w:rsidP="006E2846">
            <w:pPr>
              <w:rPr>
                <w:sz w:val="20"/>
                <w:szCs w:val="20"/>
              </w:rPr>
            </w:pPr>
            <w:r w:rsidRPr="00034EF9">
              <w:rPr>
                <w:sz w:val="20"/>
                <w:szCs w:val="20"/>
              </w:rPr>
              <w:t>Протоколы испытаний функциональных инструментов,</w:t>
            </w:r>
          </w:p>
          <w:p w:rsidR="003451EA" w:rsidRPr="00034EF9" w:rsidRDefault="003451EA" w:rsidP="006E2846">
            <w:pPr>
              <w:rPr>
                <w:sz w:val="20"/>
                <w:szCs w:val="20"/>
              </w:rPr>
            </w:pPr>
            <w:r w:rsidRPr="00034EF9">
              <w:rPr>
                <w:sz w:val="20"/>
                <w:szCs w:val="20"/>
              </w:rPr>
              <w:t>Программа и методика испытаний функциональных инструментов,</w:t>
            </w:r>
          </w:p>
          <w:p w:rsidR="003451EA" w:rsidRPr="00034EF9" w:rsidRDefault="003451EA" w:rsidP="006E2846">
            <w:pPr>
              <w:rPr>
                <w:sz w:val="20"/>
                <w:szCs w:val="20"/>
              </w:rPr>
            </w:pPr>
            <w:r w:rsidRPr="00034EF9">
              <w:rPr>
                <w:sz w:val="20"/>
                <w:szCs w:val="20"/>
              </w:rPr>
              <w:t>Файлы исходного кода.</w:t>
            </w:r>
          </w:p>
          <w:p w:rsidR="003451EA" w:rsidRPr="00034EF9" w:rsidRDefault="003451EA" w:rsidP="006E2846">
            <w:pPr>
              <w:rPr>
                <w:sz w:val="20"/>
                <w:szCs w:val="20"/>
              </w:rPr>
            </w:pPr>
          </w:p>
        </w:tc>
        <w:tc>
          <w:tcPr>
            <w:tcW w:w="1717" w:type="dxa"/>
            <w:tcBorders>
              <w:top w:val="nil"/>
              <w:left w:val="nil"/>
              <w:bottom w:val="single" w:sz="8" w:space="0" w:color="auto"/>
              <w:right w:val="single" w:sz="8" w:space="0" w:color="auto"/>
            </w:tcBorders>
            <w:shd w:val="clear" w:color="auto" w:fill="auto"/>
            <w:noWrap/>
            <w:vAlign w:val="center"/>
          </w:tcPr>
          <w:p w:rsidR="003451EA" w:rsidRPr="00385C98" w:rsidRDefault="003451EA" w:rsidP="006E2846">
            <w:pPr>
              <w:jc w:val="right"/>
            </w:pPr>
          </w:p>
        </w:tc>
        <w:tc>
          <w:tcPr>
            <w:tcW w:w="1716" w:type="dxa"/>
            <w:tcBorders>
              <w:top w:val="nil"/>
              <w:left w:val="nil"/>
              <w:bottom w:val="single" w:sz="8" w:space="0" w:color="auto"/>
              <w:right w:val="single" w:sz="8" w:space="0" w:color="auto"/>
            </w:tcBorders>
            <w:shd w:val="clear" w:color="auto" w:fill="auto"/>
            <w:noWrap/>
            <w:vAlign w:val="center"/>
          </w:tcPr>
          <w:p w:rsidR="003451EA" w:rsidRPr="00385C98" w:rsidRDefault="003451EA" w:rsidP="006E2846">
            <w:pPr>
              <w:jc w:val="right"/>
            </w:pPr>
          </w:p>
        </w:tc>
      </w:tr>
      <w:tr w:rsidR="003451EA" w:rsidRPr="00006AEF" w:rsidTr="006E2846">
        <w:trPr>
          <w:trHeight w:val="165"/>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451EA" w:rsidRPr="008950FE" w:rsidRDefault="003451EA" w:rsidP="006E2846">
            <w:pPr>
              <w:rPr>
                <w:b/>
                <w:bCs/>
                <w:color w:val="000000"/>
              </w:rPr>
            </w:pPr>
          </w:p>
        </w:tc>
        <w:tc>
          <w:tcPr>
            <w:tcW w:w="3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3451EA" w:rsidRPr="00926900" w:rsidRDefault="003451EA" w:rsidP="006E2846">
            <w:pPr>
              <w:rPr>
                <w:b/>
                <w:bCs/>
                <w:color w:val="000000"/>
                <w:lang w:val="en-US"/>
              </w:rPr>
            </w:pPr>
            <w:r w:rsidRPr="008950FE">
              <w:rPr>
                <w:b/>
                <w:bCs/>
                <w:color w:val="000000"/>
              </w:rPr>
              <w:t>ИТОГО, руб</w:t>
            </w:r>
            <w:r>
              <w:rPr>
                <w:b/>
                <w:bCs/>
                <w:color w:val="000000"/>
                <w:lang w:val="en-US"/>
              </w:rPr>
              <w:t>.</w:t>
            </w:r>
          </w:p>
        </w:tc>
        <w:tc>
          <w:tcPr>
            <w:tcW w:w="1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3451EA" w:rsidRPr="008950FE" w:rsidRDefault="003451EA" w:rsidP="006E2846">
            <w:pPr>
              <w:rPr>
                <w:b/>
                <w:bCs/>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3451EA" w:rsidRPr="008950FE" w:rsidRDefault="003451EA" w:rsidP="006E2846">
            <w:pPr>
              <w:rPr>
                <w:b/>
                <w:bCs/>
                <w:color w:val="000000"/>
              </w:rPr>
            </w:pPr>
          </w:p>
        </w:tc>
        <w:tc>
          <w:tcPr>
            <w:tcW w:w="4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3451EA" w:rsidRPr="008950FE" w:rsidRDefault="003451EA" w:rsidP="006E2846">
            <w:pPr>
              <w:rPr>
                <w:b/>
                <w:bCs/>
                <w:color w:val="000000"/>
              </w:rPr>
            </w:pPr>
          </w:p>
        </w:tc>
        <w:tc>
          <w:tcPr>
            <w:tcW w:w="171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3451EA" w:rsidRPr="00034EF9" w:rsidRDefault="003451EA" w:rsidP="006E2846">
            <w:pPr>
              <w:jc w:val="right"/>
              <w:rPr>
                <w:b/>
              </w:rPr>
            </w:pPr>
          </w:p>
        </w:tc>
        <w:tc>
          <w:tcPr>
            <w:tcW w:w="171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3451EA" w:rsidRPr="00006AEF" w:rsidRDefault="003451EA" w:rsidP="006E2846">
            <w:pPr>
              <w:jc w:val="right"/>
              <w:rPr>
                <w:rFonts w:ascii="Calibri" w:hAnsi="Calibri"/>
                <w:color w:val="000000"/>
              </w:rPr>
            </w:pPr>
          </w:p>
        </w:tc>
      </w:tr>
    </w:tbl>
    <w:p w:rsidR="003451EA" w:rsidRPr="000B37DD" w:rsidRDefault="003451EA" w:rsidP="003451EA">
      <w:pPr>
        <w:spacing w:after="40"/>
        <w:ind w:left="142" w:right="-2" w:firstLine="851"/>
        <w:rPr>
          <w:b/>
          <w:spacing w:val="-2"/>
        </w:rPr>
      </w:pPr>
    </w:p>
    <w:p w:rsidR="003451EA" w:rsidRPr="0093606B" w:rsidRDefault="003451EA" w:rsidP="003451EA">
      <w:pPr>
        <w:rPr>
          <w:sz w:val="16"/>
          <w:szCs w:val="16"/>
        </w:rPr>
      </w:pPr>
    </w:p>
    <w:p w:rsidR="003451EA" w:rsidRPr="004B6E21" w:rsidRDefault="003451EA" w:rsidP="003451EA">
      <w:pPr>
        <w:pStyle w:val="af0"/>
        <w:tabs>
          <w:tab w:val="left" w:pos="567"/>
          <w:tab w:val="left" w:pos="1134"/>
          <w:tab w:val="right" w:pos="10065"/>
        </w:tabs>
        <w:spacing w:before="60"/>
        <w:jc w:val="center"/>
        <w:rPr>
          <w:b/>
          <w:color w:val="000000"/>
        </w:rPr>
      </w:pPr>
    </w:p>
    <w:tbl>
      <w:tblPr>
        <w:tblW w:w="0" w:type="auto"/>
        <w:tblInd w:w="392" w:type="dxa"/>
        <w:tblLayout w:type="fixed"/>
        <w:tblLook w:val="01E0" w:firstRow="1" w:lastRow="1" w:firstColumn="1" w:lastColumn="1" w:noHBand="0" w:noVBand="0"/>
      </w:tblPr>
      <w:tblGrid>
        <w:gridCol w:w="7229"/>
        <w:gridCol w:w="4536"/>
      </w:tblGrid>
      <w:tr w:rsidR="003451EA" w:rsidRPr="0093606B" w:rsidTr="006E2846">
        <w:tc>
          <w:tcPr>
            <w:tcW w:w="7229" w:type="dxa"/>
          </w:tcPr>
          <w:p w:rsidR="003451EA" w:rsidRPr="0093606B" w:rsidRDefault="003451EA" w:rsidP="006E2846">
            <w:pPr>
              <w:rPr>
                <w:color w:val="000000"/>
              </w:rPr>
            </w:pPr>
            <w:r w:rsidRPr="0093606B">
              <w:rPr>
                <w:color w:val="000000"/>
              </w:rPr>
              <w:t xml:space="preserve">От </w:t>
            </w:r>
            <w:r w:rsidRPr="0093606B">
              <w:rPr>
                <w:bCs/>
                <w:color w:val="000000"/>
              </w:rPr>
              <w:t>Исполнителя</w:t>
            </w:r>
            <w:r w:rsidRPr="0093606B">
              <w:rPr>
                <w:color w:val="000000"/>
              </w:rPr>
              <w:t>:</w:t>
            </w:r>
          </w:p>
          <w:p w:rsidR="003451EA" w:rsidRPr="0093606B" w:rsidRDefault="003451EA" w:rsidP="006E2846">
            <w:pPr>
              <w:rPr>
                <w:color w:val="000000"/>
              </w:rPr>
            </w:pPr>
          </w:p>
          <w:p w:rsidR="003451EA" w:rsidRPr="0093606B" w:rsidRDefault="003451EA" w:rsidP="006E2846">
            <w:pPr>
              <w:rPr>
                <w:color w:val="000000"/>
              </w:rPr>
            </w:pPr>
            <w:r w:rsidRPr="0093606B">
              <w:rPr>
                <w:color w:val="000000"/>
              </w:rPr>
              <w:t>_________________  /</w:t>
            </w:r>
            <w:r>
              <w:rPr>
                <w:color w:val="000000"/>
                <w:lang w:val="en-US"/>
              </w:rPr>
              <w:t>_______________</w:t>
            </w:r>
            <w:r w:rsidRPr="0093606B">
              <w:rPr>
                <w:color w:val="000000"/>
              </w:rPr>
              <w:t>/</w:t>
            </w:r>
          </w:p>
          <w:p w:rsidR="003451EA" w:rsidRPr="0093606B" w:rsidRDefault="003451EA" w:rsidP="006E2846">
            <w:pPr>
              <w:rPr>
                <w:color w:val="000000"/>
                <w:vertAlign w:val="superscript"/>
              </w:rPr>
            </w:pPr>
            <w:r w:rsidRPr="0093606B">
              <w:rPr>
                <w:color w:val="000000"/>
                <w:vertAlign w:val="superscript"/>
              </w:rPr>
              <w:tab/>
              <w:t>подпись</w:t>
            </w:r>
          </w:p>
          <w:p w:rsidR="003451EA" w:rsidRPr="0093606B" w:rsidRDefault="003451EA" w:rsidP="006E2846">
            <w:pPr>
              <w:rPr>
                <w:bCs/>
                <w:color w:val="000000"/>
              </w:rPr>
            </w:pPr>
            <w:r w:rsidRPr="0093606B">
              <w:rPr>
                <w:color w:val="000000"/>
              </w:rPr>
              <w:t>«____» _________________ 201</w:t>
            </w:r>
            <w:r>
              <w:rPr>
                <w:color w:val="000000"/>
              </w:rPr>
              <w:t>5</w:t>
            </w:r>
          </w:p>
        </w:tc>
        <w:tc>
          <w:tcPr>
            <w:tcW w:w="4536" w:type="dxa"/>
          </w:tcPr>
          <w:p w:rsidR="003451EA" w:rsidRPr="0093606B" w:rsidRDefault="003451EA" w:rsidP="006E2846">
            <w:pPr>
              <w:rPr>
                <w:color w:val="000000"/>
              </w:rPr>
            </w:pPr>
            <w:r w:rsidRPr="0093606B">
              <w:rPr>
                <w:color w:val="000000"/>
              </w:rPr>
              <w:t xml:space="preserve">От </w:t>
            </w:r>
            <w:r w:rsidRPr="0093606B">
              <w:rPr>
                <w:bCs/>
                <w:color w:val="000000"/>
              </w:rPr>
              <w:t>Заказчика</w:t>
            </w:r>
            <w:r w:rsidRPr="0093606B">
              <w:rPr>
                <w:color w:val="000000"/>
              </w:rPr>
              <w:t>:</w:t>
            </w:r>
          </w:p>
          <w:p w:rsidR="003451EA" w:rsidRPr="0093606B" w:rsidRDefault="003451EA" w:rsidP="006E2846">
            <w:pPr>
              <w:rPr>
                <w:color w:val="000000"/>
              </w:rPr>
            </w:pPr>
          </w:p>
          <w:p w:rsidR="003451EA" w:rsidRPr="0093606B" w:rsidRDefault="003451EA" w:rsidP="006E2846">
            <w:pPr>
              <w:rPr>
                <w:color w:val="000000"/>
              </w:rPr>
            </w:pPr>
            <w:r>
              <w:rPr>
                <w:color w:val="000000"/>
              </w:rPr>
              <w:t>_________________ /________________</w:t>
            </w:r>
            <w:r w:rsidRPr="0093606B">
              <w:rPr>
                <w:color w:val="000000"/>
              </w:rPr>
              <w:t>/</w:t>
            </w:r>
          </w:p>
          <w:p w:rsidR="003451EA" w:rsidRPr="0093606B" w:rsidRDefault="003451EA" w:rsidP="006E2846">
            <w:pPr>
              <w:rPr>
                <w:color w:val="000000"/>
                <w:vertAlign w:val="superscript"/>
              </w:rPr>
            </w:pPr>
            <w:r w:rsidRPr="0093606B">
              <w:rPr>
                <w:color w:val="000000"/>
                <w:vertAlign w:val="superscript"/>
              </w:rPr>
              <w:tab/>
              <w:t>подпись</w:t>
            </w:r>
          </w:p>
          <w:p w:rsidR="003451EA" w:rsidRPr="0093606B" w:rsidRDefault="003451EA" w:rsidP="006E2846">
            <w:pPr>
              <w:rPr>
                <w:bCs/>
                <w:color w:val="000000"/>
              </w:rPr>
            </w:pPr>
            <w:r w:rsidRPr="0093606B">
              <w:rPr>
                <w:color w:val="000000"/>
              </w:rPr>
              <w:t>«____» _________________ 201</w:t>
            </w:r>
            <w:r>
              <w:rPr>
                <w:color w:val="000000"/>
              </w:rPr>
              <w:t>5</w:t>
            </w:r>
          </w:p>
        </w:tc>
      </w:tr>
    </w:tbl>
    <w:p w:rsidR="003451EA" w:rsidRPr="0093606B" w:rsidRDefault="003451EA" w:rsidP="003451EA">
      <w:pPr>
        <w:tabs>
          <w:tab w:val="left" w:pos="1701"/>
        </w:tabs>
      </w:pPr>
    </w:p>
    <w:p w:rsidR="003451EA" w:rsidRDefault="003451EA" w:rsidP="003451EA">
      <w:pPr>
        <w:rPr>
          <w:lang w:val="en-US"/>
        </w:rPr>
        <w:sectPr w:rsidR="003451EA" w:rsidSect="003451EA">
          <w:pgSz w:w="16838" w:h="11906" w:orient="landscape"/>
          <w:pgMar w:top="1134" w:right="426" w:bottom="566" w:left="568" w:header="708" w:footer="708" w:gutter="0"/>
          <w:cols w:space="720"/>
          <w:docGrid w:linePitch="326"/>
        </w:sectPr>
      </w:pPr>
    </w:p>
    <w:p w:rsidR="003451EA" w:rsidRDefault="003451EA" w:rsidP="003451EA">
      <w:pPr>
        <w:rPr>
          <w:lang w:val="en-US"/>
        </w:rPr>
        <w:sectPr w:rsidR="003451EA" w:rsidSect="003451EA">
          <w:type w:val="continuous"/>
          <w:pgSz w:w="16838" w:h="11906" w:orient="landscape"/>
          <w:pgMar w:top="1134" w:right="426" w:bottom="566" w:left="568" w:header="708" w:footer="708" w:gutter="0"/>
          <w:cols w:space="720"/>
          <w:docGrid w:linePitch="326"/>
        </w:sectPr>
      </w:pPr>
    </w:p>
    <w:p w:rsidR="003451EA" w:rsidRDefault="003451EA" w:rsidP="003451EA">
      <w:pPr>
        <w:jc w:val="right"/>
        <w:rPr>
          <w:bCs/>
          <w:color w:val="000000"/>
        </w:rPr>
      </w:pPr>
      <w:bookmarkStart w:id="125" w:name="Приложение3_РасчетСтоимости"/>
      <w:bookmarkStart w:id="126" w:name="_Toc308688493"/>
      <w:bookmarkStart w:id="127" w:name="_Toc300837337"/>
      <w:r>
        <w:rPr>
          <w:b/>
          <w:bCs/>
          <w:color w:val="000000"/>
        </w:rPr>
        <w:lastRenderedPageBreak/>
        <w:t>Приложение № 3</w:t>
      </w:r>
      <w:r>
        <w:rPr>
          <w:bCs/>
          <w:color w:val="000000"/>
        </w:rPr>
        <w:t xml:space="preserve"> </w:t>
      </w:r>
    </w:p>
    <w:bookmarkEnd w:id="125"/>
    <w:p w:rsidR="003451EA" w:rsidRDefault="003451EA" w:rsidP="003451EA">
      <w:pPr>
        <w:jc w:val="right"/>
        <w:rPr>
          <w:bCs/>
          <w:color w:val="000000"/>
        </w:rPr>
      </w:pPr>
      <w:r>
        <w:rPr>
          <w:bCs/>
          <w:color w:val="000000"/>
        </w:rPr>
        <w:t>к</w:t>
      </w:r>
      <w:bookmarkEnd w:id="126"/>
      <w:bookmarkEnd w:id="127"/>
      <w:r>
        <w:rPr>
          <w:bCs/>
          <w:color w:val="000000"/>
        </w:rPr>
        <w:t xml:space="preserve"> </w:t>
      </w:r>
      <w:bookmarkStart w:id="128" w:name="_Toc308688494"/>
      <w:bookmarkStart w:id="129" w:name="_Toc300837338"/>
      <w:r>
        <w:rPr>
          <w:bCs/>
          <w:color w:val="000000"/>
        </w:rPr>
        <w:t>договору № ____________</w:t>
      </w:r>
    </w:p>
    <w:p w:rsidR="003451EA" w:rsidRDefault="003451EA" w:rsidP="003451EA">
      <w:pPr>
        <w:jc w:val="right"/>
        <w:rPr>
          <w:bCs/>
          <w:color w:val="000000"/>
        </w:rPr>
      </w:pPr>
      <w:r>
        <w:rPr>
          <w:bCs/>
          <w:color w:val="000000"/>
        </w:rPr>
        <w:t xml:space="preserve"> от ___ _______ 2015г.</w:t>
      </w:r>
      <w:bookmarkEnd w:id="128"/>
      <w:bookmarkEnd w:id="129"/>
    </w:p>
    <w:p w:rsidR="003451EA" w:rsidRDefault="003451EA" w:rsidP="003451EA">
      <w:pPr>
        <w:widowControl w:val="0"/>
        <w:ind w:left="283"/>
        <w:jc w:val="center"/>
        <w:rPr>
          <w:b/>
          <w:sz w:val="28"/>
          <w:szCs w:val="28"/>
        </w:rPr>
      </w:pPr>
    </w:p>
    <w:p w:rsidR="003451EA" w:rsidRDefault="003451EA" w:rsidP="003451EA">
      <w:pPr>
        <w:widowControl w:val="0"/>
        <w:ind w:left="283"/>
        <w:jc w:val="center"/>
        <w:rPr>
          <w:b/>
          <w:sz w:val="28"/>
          <w:szCs w:val="28"/>
        </w:rPr>
      </w:pPr>
      <w:r>
        <w:rPr>
          <w:b/>
          <w:sz w:val="28"/>
          <w:szCs w:val="28"/>
        </w:rPr>
        <w:t>Расчет стоимости Работ</w:t>
      </w:r>
    </w:p>
    <w:p w:rsidR="003451EA" w:rsidRDefault="003451EA" w:rsidP="003451EA">
      <w:pPr>
        <w:widowControl w:val="0"/>
        <w:ind w:left="283"/>
        <w:jc w:val="center"/>
        <w:rPr>
          <w:b/>
          <w:sz w:val="28"/>
          <w:szCs w:val="28"/>
        </w:rPr>
      </w:pPr>
    </w:p>
    <w:tbl>
      <w:tblPr>
        <w:tblW w:w="8540" w:type="dxa"/>
        <w:tblInd w:w="1242" w:type="dxa"/>
        <w:tblLook w:val="04A0" w:firstRow="1" w:lastRow="0" w:firstColumn="1" w:lastColumn="0" w:noHBand="0" w:noVBand="1"/>
      </w:tblPr>
      <w:tblGrid>
        <w:gridCol w:w="4900"/>
        <w:gridCol w:w="2420"/>
        <w:gridCol w:w="1220"/>
      </w:tblGrid>
      <w:tr w:rsidR="003451EA" w:rsidTr="003451EA">
        <w:trPr>
          <w:trHeight w:val="320"/>
        </w:trPr>
        <w:tc>
          <w:tcPr>
            <w:tcW w:w="4900" w:type="dxa"/>
            <w:tcBorders>
              <w:top w:val="single" w:sz="8" w:space="0" w:color="auto"/>
              <w:left w:val="single" w:sz="8" w:space="0" w:color="auto"/>
              <w:bottom w:val="single" w:sz="8" w:space="0" w:color="auto"/>
              <w:right w:val="single" w:sz="8" w:space="0" w:color="auto"/>
            </w:tcBorders>
            <w:hideMark/>
          </w:tcPr>
          <w:p w:rsidR="003451EA" w:rsidRDefault="003451EA">
            <w:pPr>
              <w:spacing w:line="276" w:lineRule="auto"/>
              <w:jc w:val="center"/>
              <w:rPr>
                <w:b/>
                <w:bCs/>
                <w:lang w:eastAsia="en-US"/>
              </w:rPr>
            </w:pPr>
            <w:r>
              <w:rPr>
                <w:b/>
                <w:bCs/>
                <w:lang w:eastAsia="en-US"/>
              </w:rPr>
              <w:t>Наименование статей расходов</w:t>
            </w:r>
          </w:p>
        </w:tc>
        <w:tc>
          <w:tcPr>
            <w:tcW w:w="2420" w:type="dxa"/>
            <w:tcBorders>
              <w:top w:val="single" w:sz="8" w:space="0" w:color="auto"/>
              <w:left w:val="nil"/>
              <w:bottom w:val="single" w:sz="8" w:space="0" w:color="auto"/>
              <w:right w:val="single" w:sz="8" w:space="0" w:color="auto"/>
            </w:tcBorders>
            <w:hideMark/>
          </w:tcPr>
          <w:p w:rsidR="003451EA" w:rsidRDefault="003451EA">
            <w:pPr>
              <w:spacing w:line="276" w:lineRule="auto"/>
              <w:jc w:val="center"/>
              <w:rPr>
                <w:b/>
                <w:bCs/>
                <w:lang w:eastAsia="en-US"/>
              </w:rPr>
            </w:pPr>
            <w:r>
              <w:rPr>
                <w:b/>
                <w:bCs/>
                <w:lang w:eastAsia="en-US"/>
              </w:rPr>
              <w:t>Сумма, руб.</w:t>
            </w: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280"/>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1. Материалы</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280"/>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2. ФОТ Основной</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345"/>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 xml:space="preserve">3. Отчисления </w:t>
            </w:r>
            <w:proofErr w:type="gramStart"/>
            <w:r>
              <w:rPr>
                <w:lang w:eastAsia="en-US"/>
              </w:rPr>
              <w:t>от</w:t>
            </w:r>
            <w:proofErr w:type="gramEnd"/>
            <w:r>
              <w:rPr>
                <w:lang w:eastAsia="en-US"/>
              </w:rPr>
              <w:t xml:space="preserve"> ФОТ 30,2 %</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280"/>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 xml:space="preserve">4. Накладные расходы </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345"/>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5. Командировочные расходы</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280"/>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6. Себестоимость</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390"/>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7. Прибыль до налога на прибыль</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280"/>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8. Налоги на прибыль</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345"/>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9. Прибыль, после уплаты налогов</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345"/>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10 . Стоимость без НДС</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345"/>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11. НДС 18%</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280"/>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rPr>
                <w:lang w:eastAsia="en-US"/>
              </w:rPr>
            </w:pPr>
            <w:r>
              <w:rPr>
                <w:lang w:eastAsia="en-US"/>
              </w:rPr>
              <w:t>12. Цена</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r w:rsidR="003451EA" w:rsidTr="003451EA">
        <w:trPr>
          <w:trHeight w:val="280"/>
        </w:trPr>
        <w:tc>
          <w:tcPr>
            <w:tcW w:w="4900" w:type="dxa"/>
            <w:tcBorders>
              <w:top w:val="nil"/>
              <w:left w:val="single" w:sz="8" w:space="0" w:color="auto"/>
              <w:bottom w:val="single" w:sz="8" w:space="0" w:color="auto"/>
              <w:right w:val="single" w:sz="8" w:space="0" w:color="auto"/>
            </w:tcBorders>
            <w:hideMark/>
          </w:tcPr>
          <w:p w:rsidR="003451EA" w:rsidRDefault="003451EA">
            <w:pPr>
              <w:spacing w:line="276" w:lineRule="auto"/>
              <w:jc w:val="both"/>
              <w:rPr>
                <w:b/>
                <w:bCs/>
                <w:lang w:eastAsia="en-US"/>
              </w:rPr>
            </w:pPr>
            <w:r>
              <w:rPr>
                <w:b/>
                <w:bCs/>
                <w:lang w:eastAsia="en-US"/>
              </w:rPr>
              <w:t>ИТОГО:</w:t>
            </w:r>
          </w:p>
        </w:tc>
        <w:tc>
          <w:tcPr>
            <w:tcW w:w="2420" w:type="dxa"/>
            <w:tcBorders>
              <w:top w:val="nil"/>
              <w:left w:val="nil"/>
              <w:bottom w:val="single" w:sz="8" w:space="0" w:color="auto"/>
              <w:right w:val="single" w:sz="8" w:space="0" w:color="auto"/>
            </w:tcBorders>
            <w:hideMark/>
          </w:tcPr>
          <w:p w:rsidR="003451EA" w:rsidRDefault="003451EA">
            <w:pPr>
              <w:spacing w:line="276" w:lineRule="auto"/>
              <w:rPr>
                <w:rFonts w:asciiTheme="minorHAnsi" w:eastAsiaTheme="minorHAnsi" w:hAnsiTheme="minorHAnsi"/>
                <w:sz w:val="22"/>
                <w:szCs w:val="22"/>
                <w:lang w:eastAsia="en-US"/>
              </w:rPr>
            </w:pPr>
          </w:p>
        </w:tc>
        <w:tc>
          <w:tcPr>
            <w:tcW w:w="1220" w:type="dxa"/>
            <w:noWrap/>
            <w:vAlign w:val="bottom"/>
            <w:hideMark/>
          </w:tcPr>
          <w:p w:rsidR="003451EA" w:rsidRDefault="003451EA">
            <w:pPr>
              <w:spacing w:line="276" w:lineRule="auto"/>
              <w:rPr>
                <w:rFonts w:asciiTheme="minorHAnsi" w:eastAsiaTheme="minorHAnsi" w:hAnsiTheme="minorHAnsi"/>
                <w:sz w:val="22"/>
                <w:szCs w:val="22"/>
                <w:lang w:eastAsia="en-US"/>
              </w:rPr>
            </w:pPr>
          </w:p>
        </w:tc>
      </w:tr>
    </w:tbl>
    <w:p w:rsidR="003451EA" w:rsidRDefault="003451EA" w:rsidP="003451EA">
      <w:pPr>
        <w:pStyle w:val="-11"/>
        <w:tabs>
          <w:tab w:val="left" w:pos="426"/>
        </w:tabs>
        <w:spacing w:before="240"/>
        <w:ind w:left="0"/>
        <w:jc w:val="both"/>
        <w:rPr>
          <w:b/>
        </w:rPr>
      </w:pPr>
    </w:p>
    <w:p w:rsidR="003451EA" w:rsidRDefault="003451EA" w:rsidP="003451EA">
      <w:pPr>
        <w:widowControl w:val="0"/>
        <w:ind w:left="283"/>
        <w:jc w:val="center"/>
        <w:rPr>
          <w:b/>
        </w:rPr>
      </w:pPr>
    </w:p>
    <w:p w:rsidR="003451EA" w:rsidRDefault="003451EA" w:rsidP="003451EA">
      <w:pPr>
        <w:widowControl w:val="0"/>
        <w:ind w:left="283"/>
        <w:jc w:val="center"/>
        <w:rPr>
          <w:b/>
        </w:rPr>
      </w:pPr>
    </w:p>
    <w:p w:rsidR="003451EA" w:rsidRDefault="003451EA" w:rsidP="003451EA">
      <w:pPr>
        <w:widowControl w:val="0"/>
        <w:ind w:left="283"/>
        <w:jc w:val="center"/>
        <w:rPr>
          <w:b/>
        </w:rPr>
      </w:pPr>
    </w:p>
    <w:p w:rsidR="003451EA" w:rsidRDefault="003451EA" w:rsidP="003451EA"/>
    <w:p w:rsidR="003451EA" w:rsidRDefault="003451EA" w:rsidP="003451EA"/>
    <w:tbl>
      <w:tblPr>
        <w:tblW w:w="0" w:type="auto"/>
        <w:tblLook w:val="01E0" w:firstRow="1" w:lastRow="1" w:firstColumn="1" w:lastColumn="1" w:noHBand="0" w:noVBand="0"/>
      </w:tblPr>
      <w:tblGrid>
        <w:gridCol w:w="4787"/>
        <w:gridCol w:w="4786"/>
      </w:tblGrid>
      <w:tr w:rsidR="003451EA" w:rsidTr="003451EA">
        <w:tc>
          <w:tcPr>
            <w:tcW w:w="4968" w:type="dxa"/>
          </w:tcPr>
          <w:p w:rsidR="003451EA" w:rsidRDefault="003451EA">
            <w:pPr>
              <w:spacing w:line="276" w:lineRule="auto"/>
              <w:rPr>
                <w:color w:val="000000"/>
                <w:lang w:eastAsia="en-US"/>
              </w:rPr>
            </w:pPr>
            <w:r>
              <w:rPr>
                <w:color w:val="000000"/>
                <w:lang w:eastAsia="en-US"/>
              </w:rPr>
              <w:t xml:space="preserve">От </w:t>
            </w:r>
            <w:r>
              <w:rPr>
                <w:bCs/>
                <w:color w:val="000000"/>
                <w:lang w:eastAsia="en-US"/>
              </w:rPr>
              <w:t>Исполнителя</w:t>
            </w:r>
            <w:r>
              <w:rPr>
                <w:color w:val="000000"/>
                <w:lang w:eastAsia="en-US"/>
              </w:rPr>
              <w:t>:</w:t>
            </w:r>
          </w:p>
          <w:p w:rsidR="003451EA" w:rsidRDefault="003451EA">
            <w:pPr>
              <w:spacing w:line="276" w:lineRule="auto"/>
              <w:rPr>
                <w:color w:val="000000"/>
                <w:lang w:eastAsia="en-US"/>
              </w:rPr>
            </w:pPr>
          </w:p>
          <w:p w:rsidR="003451EA" w:rsidRDefault="003451EA">
            <w:pPr>
              <w:spacing w:line="276" w:lineRule="auto"/>
              <w:rPr>
                <w:color w:val="000000"/>
                <w:lang w:eastAsia="en-US"/>
              </w:rPr>
            </w:pPr>
            <w:r>
              <w:rPr>
                <w:color w:val="000000"/>
                <w:lang w:eastAsia="en-US"/>
              </w:rPr>
              <w:t>_________________  /</w:t>
            </w:r>
            <w:r>
              <w:rPr>
                <w:color w:val="000000"/>
                <w:u w:val="single"/>
                <w:lang w:eastAsia="en-US"/>
              </w:rPr>
              <w:tab/>
            </w:r>
            <w:r>
              <w:rPr>
                <w:color w:val="000000"/>
                <w:u w:val="single"/>
                <w:lang w:eastAsia="en-US"/>
              </w:rPr>
              <w:tab/>
            </w:r>
            <w:r>
              <w:rPr>
                <w:color w:val="000000"/>
                <w:u w:val="single"/>
                <w:lang w:eastAsia="en-US"/>
              </w:rPr>
              <w:tab/>
            </w:r>
            <w:r>
              <w:rPr>
                <w:color w:val="000000"/>
                <w:lang w:eastAsia="en-US"/>
              </w:rPr>
              <w:t xml:space="preserve">./ </w:t>
            </w:r>
          </w:p>
          <w:p w:rsidR="003451EA" w:rsidRDefault="003451EA">
            <w:pPr>
              <w:spacing w:line="276" w:lineRule="auto"/>
              <w:rPr>
                <w:color w:val="000000"/>
                <w:vertAlign w:val="superscript"/>
                <w:lang w:eastAsia="en-US"/>
              </w:rPr>
            </w:pPr>
            <w:r>
              <w:rPr>
                <w:color w:val="000000"/>
                <w:vertAlign w:val="superscript"/>
                <w:lang w:eastAsia="en-US"/>
              </w:rPr>
              <w:tab/>
              <w:t>подпись</w:t>
            </w:r>
          </w:p>
          <w:p w:rsidR="003451EA" w:rsidRDefault="003451EA">
            <w:pPr>
              <w:spacing w:line="276" w:lineRule="auto"/>
              <w:rPr>
                <w:bCs/>
                <w:color w:val="000000"/>
                <w:lang w:eastAsia="en-US"/>
              </w:rPr>
            </w:pPr>
            <w:r>
              <w:rPr>
                <w:color w:val="000000"/>
                <w:lang w:eastAsia="en-US"/>
              </w:rPr>
              <w:t>«____» _________________ 201</w:t>
            </w:r>
            <w:r>
              <w:rPr>
                <w:color w:val="000000"/>
                <w:lang w:val="en-US" w:eastAsia="en-US"/>
              </w:rPr>
              <w:t>4</w:t>
            </w:r>
            <w:r>
              <w:rPr>
                <w:color w:val="000000"/>
                <w:lang w:eastAsia="en-US"/>
              </w:rPr>
              <w:t>г.</w:t>
            </w:r>
          </w:p>
        </w:tc>
        <w:tc>
          <w:tcPr>
            <w:tcW w:w="4968" w:type="dxa"/>
          </w:tcPr>
          <w:p w:rsidR="003451EA" w:rsidRDefault="003451EA">
            <w:pPr>
              <w:spacing w:line="276" w:lineRule="auto"/>
              <w:rPr>
                <w:color w:val="000000"/>
                <w:lang w:eastAsia="en-US"/>
              </w:rPr>
            </w:pPr>
            <w:r>
              <w:rPr>
                <w:color w:val="000000"/>
                <w:lang w:eastAsia="en-US"/>
              </w:rPr>
              <w:t xml:space="preserve">От </w:t>
            </w:r>
            <w:r>
              <w:rPr>
                <w:bCs/>
                <w:color w:val="000000"/>
                <w:lang w:eastAsia="en-US"/>
              </w:rPr>
              <w:t>Заказчика</w:t>
            </w:r>
            <w:r>
              <w:rPr>
                <w:color w:val="000000"/>
                <w:lang w:eastAsia="en-US"/>
              </w:rPr>
              <w:t>:</w:t>
            </w:r>
          </w:p>
          <w:p w:rsidR="003451EA" w:rsidRDefault="003451EA">
            <w:pPr>
              <w:spacing w:line="276" w:lineRule="auto"/>
              <w:rPr>
                <w:color w:val="000000"/>
                <w:lang w:eastAsia="en-US"/>
              </w:rPr>
            </w:pPr>
          </w:p>
          <w:p w:rsidR="003451EA" w:rsidRDefault="003451EA">
            <w:pPr>
              <w:spacing w:line="276" w:lineRule="auto"/>
              <w:rPr>
                <w:color w:val="000000"/>
                <w:lang w:eastAsia="en-US"/>
              </w:rPr>
            </w:pPr>
            <w:r>
              <w:rPr>
                <w:color w:val="000000"/>
                <w:lang w:eastAsia="en-US"/>
              </w:rPr>
              <w:t>_________________   /</w:t>
            </w:r>
            <w:r>
              <w:rPr>
                <w:lang w:eastAsia="en-US"/>
              </w:rPr>
              <w:t xml:space="preserve"> </w:t>
            </w:r>
            <w:r>
              <w:rPr>
                <w:u w:val="single"/>
                <w:lang w:eastAsia="en-US"/>
              </w:rPr>
              <w:tab/>
            </w:r>
            <w:r>
              <w:rPr>
                <w:u w:val="single"/>
                <w:lang w:eastAsia="en-US"/>
              </w:rPr>
              <w:tab/>
            </w:r>
            <w:r>
              <w:rPr>
                <w:u w:val="single"/>
                <w:lang w:eastAsia="en-US"/>
              </w:rPr>
              <w:tab/>
              <w:t xml:space="preserve">     </w:t>
            </w:r>
            <w:r>
              <w:rPr>
                <w:lang w:eastAsia="en-US"/>
              </w:rPr>
              <w:t>.</w:t>
            </w:r>
            <w:r>
              <w:rPr>
                <w:color w:val="000000"/>
                <w:lang w:eastAsia="en-US"/>
              </w:rPr>
              <w:t>/</w:t>
            </w:r>
          </w:p>
          <w:p w:rsidR="003451EA" w:rsidRDefault="003451EA">
            <w:pPr>
              <w:spacing w:line="276" w:lineRule="auto"/>
              <w:rPr>
                <w:color w:val="000000"/>
                <w:vertAlign w:val="superscript"/>
                <w:lang w:eastAsia="en-US"/>
              </w:rPr>
            </w:pPr>
            <w:r>
              <w:rPr>
                <w:color w:val="000000"/>
                <w:vertAlign w:val="superscript"/>
                <w:lang w:eastAsia="en-US"/>
              </w:rPr>
              <w:tab/>
              <w:t>подпись</w:t>
            </w:r>
          </w:p>
          <w:p w:rsidR="003451EA" w:rsidRDefault="003451EA">
            <w:pPr>
              <w:spacing w:line="276" w:lineRule="auto"/>
              <w:rPr>
                <w:bCs/>
                <w:color w:val="000000"/>
                <w:lang w:eastAsia="en-US"/>
              </w:rPr>
            </w:pPr>
            <w:r>
              <w:rPr>
                <w:color w:val="000000"/>
                <w:lang w:eastAsia="en-US"/>
              </w:rPr>
              <w:t>«____» _________________ 201</w:t>
            </w:r>
            <w:r>
              <w:rPr>
                <w:color w:val="000000"/>
                <w:lang w:val="en-US" w:eastAsia="en-US"/>
              </w:rPr>
              <w:t>4</w:t>
            </w:r>
            <w:r>
              <w:rPr>
                <w:color w:val="000000"/>
                <w:lang w:eastAsia="en-US"/>
              </w:rPr>
              <w:t>г.</w:t>
            </w:r>
          </w:p>
        </w:tc>
      </w:tr>
    </w:tbl>
    <w:p w:rsidR="003451EA" w:rsidRDefault="003451EA" w:rsidP="003451EA"/>
    <w:p w:rsidR="003451EA" w:rsidRDefault="003451EA" w:rsidP="003451EA"/>
    <w:p w:rsidR="003451EA" w:rsidRDefault="003451EA">
      <w:pPr>
        <w:rPr>
          <w:lang w:val="en-US"/>
        </w:rPr>
      </w:pPr>
      <w:r>
        <w:rPr>
          <w:lang w:val="en-US"/>
        </w:rPr>
        <w:br w:type="page"/>
      </w:r>
    </w:p>
    <w:p w:rsidR="003451EA" w:rsidRDefault="00170628" w:rsidP="003451EA">
      <w:pPr>
        <w:jc w:val="right"/>
        <w:rPr>
          <w:kern w:val="2"/>
        </w:rPr>
      </w:pPr>
      <w:r>
        <w:rPr>
          <w:kern w:val="2"/>
        </w:rPr>
        <w:lastRenderedPageBreak/>
        <w:t>Приложение № 4</w:t>
      </w:r>
      <w:bookmarkStart w:id="130" w:name="_GoBack"/>
      <w:bookmarkEnd w:id="130"/>
      <w:r w:rsidR="003451EA">
        <w:rPr>
          <w:kern w:val="2"/>
        </w:rPr>
        <w:br/>
        <w:t xml:space="preserve">к </w:t>
      </w:r>
      <w:bookmarkStart w:id="131" w:name="_Toc308688490"/>
      <w:bookmarkStart w:id="132" w:name="_Toc300837334"/>
      <w:r w:rsidR="003451EA">
        <w:rPr>
          <w:kern w:val="2"/>
        </w:rPr>
        <w:t>договору №  ________________</w:t>
      </w:r>
    </w:p>
    <w:p w:rsidR="003451EA" w:rsidRDefault="003451EA" w:rsidP="003451EA">
      <w:pPr>
        <w:jc w:val="right"/>
        <w:rPr>
          <w:kern w:val="2"/>
        </w:rPr>
      </w:pPr>
      <w:r>
        <w:rPr>
          <w:kern w:val="2"/>
        </w:rPr>
        <w:t xml:space="preserve"> от ___ _______ 2015г.</w:t>
      </w:r>
      <w:bookmarkEnd w:id="131"/>
      <w:bookmarkEnd w:id="132"/>
    </w:p>
    <w:p w:rsidR="003451EA" w:rsidRDefault="003451EA" w:rsidP="003451EA">
      <w:pPr>
        <w:shd w:val="clear" w:color="auto" w:fill="FFFFFF"/>
        <w:tabs>
          <w:tab w:val="left" w:leader="underscore" w:pos="1945"/>
        </w:tabs>
        <w:ind w:right="52"/>
        <w:jc w:val="center"/>
        <w:rPr>
          <w:b/>
          <w:bCs/>
          <w:kern w:val="2"/>
        </w:rPr>
      </w:pPr>
    </w:p>
    <w:p w:rsidR="003451EA" w:rsidRDefault="003451EA" w:rsidP="003451EA">
      <w:pPr>
        <w:shd w:val="clear" w:color="auto" w:fill="FFFFFF"/>
        <w:tabs>
          <w:tab w:val="left" w:leader="underscore" w:pos="1945"/>
        </w:tabs>
        <w:ind w:right="52"/>
        <w:jc w:val="center"/>
        <w:rPr>
          <w:b/>
          <w:bCs/>
          <w:kern w:val="2"/>
        </w:rPr>
      </w:pPr>
    </w:p>
    <w:p w:rsidR="003451EA" w:rsidRDefault="003451EA" w:rsidP="003451EA">
      <w:pPr>
        <w:shd w:val="clear" w:color="auto" w:fill="FFFFFF"/>
        <w:tabs>
          <w:tab w:val="left" w:leader="underscore" w:pos="1945"/>
        </w:tabs>
        <w:ind w:right="52"/>
        <w:jc w:val="center"/>
        <w:rPr>
          <w:b/>
          <w:bCs/>
          <w:kern w:val="2"/>
        </w:rPr>
      </w:pPr>
    </w:p>
    <w:p w:rsidR="003451EA" w:rsidRDefault="003451EA" w:rsidP="003451EA">
      <w:pPr>
        <w:shd w:val="clear" w:color="auto" w:fill="FFFFFF"/>
        <w:tabs>
          <w:tab w:val="left" w:leader="underscore" w:pos="1945"/>
        </w:tabs>
        <w:ind w:right="52"/>
        <w:jc w:val="center"/>
        <w:rPr>
          <w:kern w:val="2"/>
        </w:rPr>
      </w:pPr>
      <w:r>
        <w:rPr>
          <w:b/>
          <w:bCs/>
          <w:kern w:val="2"/>
        </w:rPr>
        <w:t>Соглашение </w:t>
      </w:r>
    </w:p>
    <w:p w:rsidR="003451EA" w:rsidRDefault="003451EA" w:rsidP="003451EA">
      <w:pPr>
        <w:shd w:val="clear" w:color="auto" w:fill="FFFFFF"/>
        <w:ind w:right="43"/>
        <w:jc w:val="center"/>
        <w:rPr>
          <w:b/>
          <w:bCs/>
          <w:kern w:val="2"/>
        </w:rPr>
      </w:pPr>
      <w:r>
        <w:rPr>
          <w:b/>
          <w:bCs/>
          <w:kern w:val="2"/>
        </w:rPr>
        <w:t>о конфиденциальности и неразглашении информации</w:t>
      </w:r>
    </w:p>
    <w:p w:rsidR="003451EA" w:rsidRDefault="003451EA" w:rsidP="003451EA">
      <w:pPr>
        <w:shd w:val="clear" w:color="auto" w:fill="FFFFFF"/>
        <w:ind w:right="43"/>
        <w:jc w:val="center"/>
        <w:rPr>
          <w:b/>
          <w:bCs/>
          <w:kern w:val="2"/>
        </w:rPr>
      </w:pPr>
    </w:p>
    <w:tbl>
      <w:tblPr>
        <w:tblW w:w="0" w:type="auto"/>
        <w:tblLook w:val="04A0" w:firstRow="1" w:lastRow="0" w:firstColumn="1" w:lastColumn="0" w:noHBand="0" w:noVBand="1"/>
      </w:tblPr>
      <w:tblGrid>
        <w:gridCol w:w="3191"/>
        <w:gridCol w:w="3191"/>
        <w:gridCol w:w="3191"/>
      </w:tblGrid>
      <w:tr w:rsidR="003451EA" w:rsidTr="003451EA">
        <w:tc>
          <w:tcPr>
            <w:tcW w:w="3191" w:type="dxa"/>
            <w:tcBorders>
              <w:top w:val="nil"/>
              <w:left w:val="nil"/>
              <w:bottom w:val="single" w:sz="4" w:space="0" w:color="auto"/>
              <w:right w:val="nil"/>
            </w:tcBorders>
            <w:hideMark/>
          </w:tcPr>
          <w:p w:rsidR="003451EA" w:rsidRDefault="003451EA">
            <w:pPr>
              <w:ind w:right="45"/>
              <w:jc w:val="center"/>
              <w:rPr>
                <w:kern w:val="2"/>
                <w:lang w:eastAsia="en-US"/>
              </w:rPr>
            </w:pPr>
            <w:r>
              <w:rPr>
                <w:bCs/>
                <w:kern w:val="2"/>
              </w:rPr>
              <w:t>г. Нижний Новгород</w:t>
            </w:r>
          </w:p>
        </w:tc>
        <w:tc>
          <w:tcPr>
            <w:tcW w:w="3191" w:type="dxa"/>
          </w:tcPr>
          <w:p w:rsidR="003451EA" w:rsidRDefault="003451EA">
            <w:pPr>
              <w:ind w:right="45"/>
              <w:jc w:val="center"/>
              <w:rPr>
                <w:kern w:val="2"/>
                <w:lang w:eastAsia="en-US"/>
              </w:rPr>
            </w:pPr>
          </w:p>
        </w:tc>
        <w:tc>
          <w:tcPr>
            <w:tcW w:w="3191" w:type="dxa"/>
            <w:hideMark/>
          </w:tcPr>
          <w:p w:rsidR="003451EA" w:rsidRDefault="003451EA">
            <w:pPr>
              <w:ind w:right="45"/>
              <w:jc w:val="center"/>
              <w:rPr>
                <w:kern w:val="2"/>
                <w:lang w:eastAsia="en-US"/>
              </w:rPr>
            </w:pPr>
            <w:r>
              <w:rPr>
                <w:kern w:val="2"/>
              </w:rPr>
              <w:t>«___» ________201__ г.</w:t>
            </w:r>
          </w:p>
        </w:tc>
      </w:tr>
      <w:tr w:rsidR="003451EA" w:rsidTr="003451EA">
        <w:tc>
          <w:tcPr>
            <w:tcW w:w="3191" w:type="dxa"/>
            <w:tcBorders>
              <w:top w:val="single" w:sz="4" w:space="0" w:color="auto"/>
              <w:left w:val="nil"/>
              <w:bottom w:val="nil"/>
              <w:right w:val="nil"/>
            </w:tcBorders>
            <w:hideMark/>
          </w:tcPr>
          <w:p w:rsidR="003451EA" w:rsidRDefault="003451EA">
            <w:pPr>
              <w:ind w:right="45"/>
              <w:jc w:val="center"/>
              <w:rPr>
                <w:kern w:val="2"/>
                <w:lang w:eastAsia="en-US"/>
              </w:rPr>
            </w:pPr>
            <w:r>
              <w:rPr>
                <w:kern w:val="2"/>
              </w:rPr>
              <w:t>(место заключения)</w:t>
            </w:r>
          </w:p>
        </w:tc>
        <w:tc>
          <w:tcPr>
            <w:tcW w:w="3191" w:type="dxa"/>
          </w:tcPr>
          <w:p w:rsidR="003451EA" w:rsidRDefault="003451EA">
            <w:pPr>
              <w:ind w:right="45"/>
              <w:jc w:val="center"/>
              <w:rPr>
                <w:kern w:val="2"/>
                <w:lang w:eastAsia="en-US"/>
              </w:rPr>
            </w:pPr>
          </w:p>
        </w:tc>
        <w:tc>
          <w:tcPr>
            <w:tcW w:w="3191" w:type="dxa"/>
            <w:hideMark/>
          </w:tcPr>
          <w:p w:rsidR="003451EA" w:rsidRDefault="003451EA">
            <w:pPr>
              <w:ind w:right="45"/>
              <w:jc w:val="center"/>
              <w:rPr>
                <w:kern w:val="2"/>
                <w:lang w:eastAsia="en-US"/>
              </w:rPr>
            </w:pPr>
            <w:r>
              <w:rPr>
                <w:kern w:val="2"/>
              </w:rPr>
              <w:t>(дата)</w:t>
            </w:r>
          </w:p>
        </w:tc>
      </w:tr>
    </w:tbl>
    <w:p w:rsidR="003451EA" w:rsidRDefault="003451EA" w:rsidP="003451EA">
      <w:pPr>
        <w:shd w:val="clear" w:color="auto" w:fill="FFFFFF"/>
        <w:ind w:right="43"/>
        <w:jc w:val="center"/>
        <w:rPr>
          <w:rFonts w:ascii="Calibri" w:hAnsi="Calibri"/>
          <w:kern w:val="2"/>
          <w:lang w:eastAsia="en-US"/>
        </w:rPr>
      </w:pPr>
    </w:p>
    <w:p w:rsidR="003451EA" w:rsidRDefault="003451EA" w:rsidP="003451EA">
      <w:pPr>
        <w:shd w:val="clear" w:color="auto" w:fill="FFFFFF"/>
        <w:tabs>
          <w:tab w:val="left" w:leader="underscore" w:pos="3610"/>
        </w:tabs>
        <w:ind w:left="6" w:firstLine="737"/>
        <w:jc w:val="both"/>
        <w:rPr>
          <w:kern w:val="2"/>
        </w:rPr>
      </w:pPr>
      <w:proofErr w:type="gramStart"/>
      <w:r>
        <w:rPr>
          <w:kern w:val="2"/>
        </w:rPr>
        <w:t>Акционерное общество «Нижегородская инжиниринговая компания «Атомэнергопроект» (АО «НИАЭП»), именуемое в дальнейшем «Раскрывающая сторона», в лице _____________________________________, действующего на основании ___________________________ с одной стороны, и _____________________________, именуемое в дальнейшем «Получающая сторона», в лице_____________________________________, действующего на основании Устава, с другой стороны, а вместе и далее по тексту - «Стороны», заключили настоящий соглашение, именуемое в дальнейшем «Соглашение», о нижеследующем:</w:t>
      </w:r>
      <w:proofErr w:type="gramEnd"/>
    </w:p>
    <w:p w:rsidR="003451EA" w:rsidRDefault="003451EA" w:rsidP="003451EA">
      <w:pPr>
        <w:shd w:val="clear" w:color="auto" w:fill="FFFFFF"/>
        <w:tabs>
          <w:tab w:val="left" w:pos="296"/>
        </w:tabs>
        <w:spacing w:before="120"/>
        <w:ind w:left="48" w:hanging="48"/>
        <w:jc w:val="center"/>
        <w:rPr>
          <w:b/>
          <w:kern w:val="2"/>
        </w:rPr>
      </w:pPr>
      <w:r>
        <w:rPr>
          <w:b/>
          <w:kern w:val="2"/>
        </w:rPr>
        <w:t>1.  Предмет соглашения</w:t>
      </w:r>
    </w:p>
    <w:p w:rsidR="003451EA" w:rsidRDefault="003451EA" w:rsidP="003451EA">
      <w:pPr>
        <w:shd w:val="clear" w:color="auto" w:fill="FFFFFF"/>
        <w:spacing w:before="120"/>
        <w:ind w:firstLine="709"/>
        <w:jc w:val="both"/>
        <w:rPr>
          <w:kern w:val="2"/>
        </w:rPr>
      </w:pPr>
      <w:r>
        <w:rPr>
          <w:kern w:val="2"/>
        </w:rPr>
        <w:t xml:space="preserve">1.1.  Раскрывающая сторона передает Получающей стороне сведения, необходимые и достаточные для выполнения работ, определённых Договором между Сторонами, или обеспечивает Получающей стороне доступ к таким сведениям в своих информационных ресурсах. </w:t>
      </w:r>
    </w:p>
    <w:p w:rsidR="003451EA" w:rsidRDefault="003451EA" w:rsidP="003451EA">
      <w:pPr>
        <w:shd w:val="clear" w:color="auto" w:fill="FFFFFF"/>
        <w:spacing w:before="120"/>
        <w:ind w:firstLine="709"/>
        <w:jc w:val="both"/>
        <w:rPr>
          <w:kern w:val="2"/>
        </w:rPr>
      </w:pPr>
      <w:r>
        <w:rPr>
          <w:kern w:val="2"/>
        </w:rPr>
        <w:t>1.2.  Настоящим Соглашением закрепляются права, обязанности и ответственность Сторон, определяются особенности передачи, предоставления, разглашения сведений и порядка предоставления доступа к таким сведениям.</w:t>
      </w:r>
    </w:p>
    <w:p w:rsidR="003451EA" w:rsidRDefault="003451EA" w:rsidP="003451EA">
      <w:pPr>
        <w:shd w:val="clear" w:color="auto" w:fill="FFFFFF"/>
        <w:tabs>
          <w:tab w:val="left" w:pos="1118"/>
        </w:tabs>
        <w:spacing w:before="120"/>
        <w:ind w:firstLine="709"/>
        <w:jc w:val="both"/>
        <w:rPr>
          <w:kern w:val="2"/>
        </w:rPr>
      </w:pPr>
      <w:r>
        <w:rPr>
          <w:kern w:val="2"/>
        </w:rPr>
        <w:t>1.3.  Заключение настоящего Соглашения распространяет действие Соглашения на последующие договорные отношения Сторон.</w:t>
      </w:r>
    </w:p>
    <w:p w:rsidR="003451EA" w:rsidRDefault="003451EA" w:rsidP="003451EA">
      <w:pPr>
        <w:shd w:val="clear" w:color="auto" w:fill="FFFFFF"/>
        <w:tabs>
          <w:tab w:val="left" w:pos="1118"/>
        </w:tabs>
        <w:spacing w:before="120"/>
        <w:ind w:firstLine="709"/>
        <w:jc w:val="both"/>
        <w:rPr>
          <w:kern w:val="2"/>
        </w:rPr>
      </w:pPr>
      <w:r>
        <w:rPr>
          <w:kern w:val="2"/>
        </w:rPr>
        <w:t>1.4.  Настоящее Соглашение является обязательным для выполнения правопреемниками Сторон.</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kern w:val="2"/>
        </w:rPr>
        <w:t>1.5.  В рамках настоящего Соглашения используется терминология, приведённая в Приложении № А-1.</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kern w:val="2"/>
        </w:rPr>
        <w:t>1.6.  Настоящее Соглашение находится в толковании нормативных правовых актов, приводимых в Приложении № А-2.</w:t>
      </w:r>
    </w:p>
    <w:p w:rsidR="003451EA" w:rsidRDefault="003451EA" w:rsidP="003451EA">
      <w:pPr>
        <w:shd w:val="clear" w:color="auto" w:fill="FFFFFF"/>
        <w:tabs>
          <w:tab w:val="left" w:pos="900"/>
        </w:tabs>
        <w:spacing w:before="120"/>
        <w:ind w:firstLine="720"/>
        <w:jc w:val="both"/>
        <w:rPr>
          <w:kern w:val="2"/>
        </w:rPr>
      </w:pPr>
      <w:r>
        <w:rPr>
          <w:kern w:val="2"/>
        </w:rPr>
        <w:t>1.7.  Настоящее Соглашение не распространяется на сведения, отнесённые в</w:t>
      </w:r>
      <w:r>
        <w:rPr>
          <w:kern w:val="2"/>
          <w:lang w:val="en-US"/>
        </w:rPr>
        <w:t> </w:t>
      </w:r>
      <w:r>
        <w:rPr>
          <w:kern w:val="2"/>
        </w:rPr>
        <w:t>установленном порядке к государственной тайне.</w:t>
      </w:r>
    </w:p>
    <w:p w:rsidR="003451EA" w:rsidRDefault="003451EA" w:rsidP="003451EA">
      <w:pPr>
        <w:shd w:val="clear" w:color="auto" w:fill="FFFFFF"/>
        <w:spacing w:before="120"/>
        <w:ind w:firstLine="709"/>
        <w:jc w:val="center"/>
        <w:rPr>
          <w:b/>
          <w:kern w:val="2"/>
        </w:rPr>
      </w:pPr>
      <w:r>
        <w:rPr>
          <w:b/>
          <w:kern w:val="2"/>
        </w:rPr>
        <w:t>2.  Права, обязанности и ответственность сторон</w:t>
      </w:r>
    </w:p>
    <w:p w:rsidR="003451EA" w:rsidRDefault="003451EA" w:rsidP="003451EA">
      <w:pPr>
        <w:shd w:val="clear" w:color="auto" w:fill="FFFFFF"/>
        <w:spacing w:before="120"/>
        <w:ind w:firstLine="709"/>
        <w:jc w:val="center"/>
        <w:rPr>
          <w:b/>
          <w:kern w:val="2"/>
        </w:rPr>
      </w:pPr>
      <w:r>
        <w:rPr>
          <w:b/>
          <w:kern w:val="2"/>
        </w:rPr>
        <w:t>2.1.  Получающая сторона</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kern w:val="2"/>
        </w:rPr>
        <w:t>2.1.1.  Получающая сторона обязуется:</w:t>
      </w:r>
    </w:p>
    <w:p w:rsidR="003451EA" w:rsidRDefault="003451EA" w:rsidP="003451EA">
      <w:pPr>
        <w:shd w:val="clear" w:color="auto" w:fill="FFFFFF"/>
        <w:tabs>
          <w:tab w:val="left" w:pos="900"/>
          <w:tab w:val="num" w:pos="3427"/>
        </w:tabs>
        <w:spacing w:before="120"/>
        <w:ind w:firstLine="720"/>
        <w:jc w:val="both"/>
        <w:rPr>
          <w:kern w:val="2"/>
        </w:rPr>
      </w:pPr>
      <w:proofErr w:type="gramStart"/>
      <w:r>
        <w:rPr>
          <w:kern w:val="2"/>
        </w:rPr>
        <w:t>а)  не передавать, не представлять и не разглашать (в том числе не способствовать прямо или косвенно разглашению) никакой третьей стороне (третьим лицам) полученные сведения, указанные в пункте 1.1., без письменного разрешения (согласия) Раскрывающей стороны и подтверждения от Раскрывающей стороны факта заключения с этой третьей стороной Соглашения о конфиденциальности и взаимном неразглашении информации.</w:t>
      </w:r>
      <w:proofErr w:type="gramEnd"/>
    </w:p>
    <w:p w:rsidR="003451EA" w:rsidRDefault="003451EA" w:rsidP="003451EA">
      <w:pPr>
        <w:shd w:val="clear" w:color="auto" w:fill="FFFFFF"/>
        <w:tabs>
          <w:tab w:val="left" w:pos="1435"/>
        </w:tabs>
        <w:spacing w:before="120"/>
        <w:ind w:firstLine="709"/>
        <w:jc w:val="both"/>
        <w:rPr>
          <w:kern w:val="2"/>
        </w:rPr>
      </w:pPr>
      <w:r>
        <w:rPr>
          <w:kern w:val="2"/>
        </w:rPr>
        <w:lastRenderedPageBreak/>
        <w:t>б)  убедиться, что третьей стороной приняты меры по охране их конфиденциальности не ниже мер, установленных настоящим Соглашением, в случае получения письменного разрешения (согласия) Раскрывающей стороны о возможности передачи сведений третьей стороне.</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kern w:val="2"/>
        </w:rPr>
        <w:t>в)  обеспечить конфиденциальность и защиту полученных сведений в соответствии с организационными и техническими мерами, не менее эффективными, чем установленными законодательством Российской Федерации для обработки информации ограниченного доступа в государственных информационных системах;</w:t>
      </w:r>
    </w:p>
    <w:p w:rsidR="003451EA" w:rsidRDefault="003451EA" w:rsidP="003451EA">
      <w:pPr>
        <w:shd w:val="clear" w:color="auto" w:fill="FFFFFF"/>
        <w:tabs>
          <w:tab w:val="left" w:pos="1435"/>
        </w:tabs>
        <w:spacing w:before="120"/>
        <w:ind w:firstLine="709"/>
        <w:jc w:val="both"/>
        <w:rPr>
          <w:kern w:val="2"/>
        </w:rPr>
      </w:pPr>
      <w:r>
        <w:rPr>
          <w:kern w:val="2"/>
        </w:rPr>
        <w:t>г)  не использовать полностью или частично полученные сведения в целях, не предусмотренных договорными отношениями Сторон, в том числе в собственных коммерческих интересах, в коммерческих интересах третьей стороны или физических лиц, или для получения другой выгоды.</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kern w:val="2"/>
        </w:rPr>
        <w:t>д)  обеспечить ознакомление (доступ) с полученными сведениями только тех своих сотрудников, которым полученные сведения необходимы исключительно для выполнения работ в рамках договорных отношений Сторон;</w:t>
      </w:r>
    </w:p>
    <w:p w:rsidR="003451EA" w:rsidRDefault="003451EA" w:rsidP="003451EA">
      <w:pPr>
        <w:shd w:val="clear" w:color="auto" w:fill="FFFFFF"/>
        <w:tabs>
          <w:tab w:val="left" w:pos="900"/>
          <w:tab w:val="num" w:pos="3427"/>
        </w:tabs>
        <w:spacing w:before="120"/>
        <w:ind w:firstLine="720"/>
        <w:jc w:val="both"/>
        <w:rPr>
          <w:kern w:val="2"/>
        </w:rPr>
      </w:pPr>
      <w:r>
        <w:rPr>
          <w:kern w:val="2"/>
        </w:rPr>
        <w:t>е)  контролировать выполнение мер по защите полученных сведений со стороны своих сотрудников, в том числе со стороны сотрудников, имеющих физический доступ к местам установки (обеспечивающих  обслуживание, техническое сопровождение) средств обработки, хранения и передачи полученных сведений;</w:t>
      </w:r>
    </w:p>
    <w:p w:rsidR="003451EA" w:rsidRDefault="003451EA" w:rsidP="003451EA">
      <w:pPr>
        <w:shd w:val="clear" w:color="auto" w:fill="FFFFFF"/>
        <w:tabs>
          <w:tab w:val="left" w:pos="1584"/>
        </w:tabs>
        <w:spacing w:before="120"/>
        <w:ind w:firstLine="709"/>
        <w:jc w:val="both"/>
        <w:rPr>
          <w:kern w:val="2"/>
        </w:rPr>
      </w:pPr>
      <w:r>
        <w:rPr>
          <w:kern w:val="2"/>
        </w:rPr>
        <w:t>ж)  без получения письменного разрешения (непосредственного указания) Раскрывающей стороны не выполнять разбор, декомпиляцию, видоизменение и переработку программного обеспечения или материальных объектов, полученных от Раскрывающей стороны или предоставленных Раскрывающей стороной для выполнения работ в рамках договорных отношений Сторон;</w:t>
      </w:r>
    </w:p>
    <w:p w:rsidR="003451EA" w:rsidRDefault="003451EA" w:rsidP="003451EA">
      <w:pPr>
        <w:shd w:val="clear" w:color="auto" w:fill="FFFFFF"/>
        <w:tabs>
          <w:tab w:val="left" w:pos="900"/>
          <w:tab w:val="num" w:pos="3427"/>
        </w:tabs>
        <w:spacing w:before="120"/>
        <w:ind w:firstLine="720"/>
        <w:jc w:val="both"/>
        <w:rPr>
          <w:kern w:val="2"/>
        </w:rPr>
      </w:pPr>
      <w:r>
        <w:rPr>
          <w:kern w:val="2"/>
        </w:rPr>
        <w:t>з)  обеспечить физическую безопасность своих зданий, сооружений, помещений, технологических систем обеспечения (электропитания, заземления, кондиционирования) и непосредственно средств обработки, хранения и передачи полученных сведений;</w:t>
      </w:r>
    </w:p>
    <w:p w:rsidR="003451EA" w:rsidRDefault="003451EA" w:rsidP="003451EA">
      <w:pPr>
        <w:shd w:val="clear" w:color="auto" w:fill="FFFFFF"/>
        <w:tabs>
          <w:tab w:val="left" w:pos="900"/>
          <w:tab w:val="num" w:pos="3427"/>
        </w:tabs>
        <w:spacing w:before="120"/>
        <w:ind w:firstLine="720"/>
        <w:jc w:val="both"/>
        <w:rPr>
          <w:kern w:val="2"/>
        </w:rPr>
      </w:pPr>
      <w:r>
        <w:rPr>
          <w:kern w:val="2"/>
        </w:rPr>
        <w:t>и)  обеспечить техническую защиту полученных сведений от несанкционированного доступа:</w:t>
      </w:r>
    </w:p>
    <w:p w:rsidR="003451EA" w:rsidRDefault="003451EA" w:rsidP="003451EA">
      <w:pPr>
        <w:shd w:val="clear" w:color="auto" w:fill="FFFFFF"/>
        <w:tabs>
          <w:tab w:val="left" w:pos="900"/>
          <w:tab w:val="num" w:pos="3427"/>
        </w:tabs>
        <w:spacing w:before="120"/>
        <w:ind w:firstLine="720"/>
        <w:jc w:val="both"/>
        <w:rPr>
          <w:kern w:val="2"/>
        </w:rPr>
      </w:pPr>
      <w:r>
        <w:rPr>
          <w:kern w:val="2"/>
        </w:rPr>
        <w:t>– в автоматизированных системах (далее – АС) (средствах вычислительной техники, информационно-вычислительных комплексах, сетях и системах), с использованием которых выполняется обработка полученных сведений;</w:t>
      </w:r>
    </w:p>
    <w:p w:rsidR="003451EA" w:rsidRDefault="003451EA" w:rsidP="003451EA">
      <w:pPr>
        <w:shd w:val="clear" w:color="auto" w:fill="FFFFFF"/>
        <w:tabs>
          <w:tab w:val="left" w:pos="900"/>
          <w:tab w:val="num" w:pos="3427"/>
        </w:tabs>
        <w:spacing w:before="120"/>
        <w:ind w:firstLine="720"/>
        <w:jc w:val="both"/>
        <w:rPr>
          <w:kern w:val="2"/>
        </w:rPr>
      </w:pPr>
      <w:r>
        <w:rPr>
          <w:kern w:val="2"/>
        </w:rPr>
        <w:t xml:space="preserve">– в системах связи и передачи данных, взаимодействующих с </w:t>
      </w:r>
      <w:proofErr w:type="gramStart"/>
      <w:r>
        <w:rPr>
          <w:kern w:val="2"/>
        </w:rPr>
        <w:t>указанными</w:t>
      </w:r>
      <w:proofErr w:type="gramEnd"/>
      <w:r>
        <w:rPr>
          <w:kern w:val="2"/>
        </w:rPr>
        <w:t xml:space="preserve"> АС;</w:t>
      </w:r>
    </w:p>
    <w:p w:rsidR="003451EA" w:rsidRDefault="003451EA" w:rsidP="003451EA">
      <w:pPr>
        <w:shd w:val="clear" w:color="auto" w:fill="FFFFFF"/>
        <w:tabs>
          <w:tab w:val="left" w:pos="900"/>
          <w:tab w:val="num" w:pos="3427"/>
        </w:tabs>
        <w:spacing w:before="120"/>
        <w:ind w:firstLine="720"/>
        <w:jc w:val="both"/>
        <w:rPr>
          <w:kern w:val="2"/>
        </w:rPr>
      </w:pPr>
      <w:r>
        <w:rPr>
          <w:kern w:val="2"/>
        </w:rPr>
        <w:t>– в технических средствах и системах, не обрабатывающих непосредственно полученные сведения, но размещенных в помещениях, где они обрабатываются (циркулируют);</w:t>
      </w:r>
    </w:p>
    <w:p w:rsidR="003451EA" w:rsidRDefault="003451EA" w:rsidP="003451EA">
      <w:pPr>
        <w:shd w:val="clear" w:color="auto" w:fill="FFFFFF"/>
        <w:tabs>
          <w:tab w:val="left" w:pos="900"/>
          <w:tab w:val="num" w:pos="3427"/>
        </w:tabs>
        <w:spacing w:before="120"/>
        <w:ind w:firstLine="720"/>
        <w:jc w:val="both"/>
        <w:rPr>
          <w:kern w:val="2"/>
        </w:rPr>
      </w:pPr>
      <w:r>
        <w:rPr>
          <w:kern w:val="2"/>
        </w:rPr>
        <w:t>л)  обеспечить техническую защиту:</w:t>
      </w:r>
    </w:p>
    <w:p w:rsidR="003451EA" w:rsidRDefault="003451EA" w:rsidP="003451EA">
      <w:pPr>
        <w:shd w:val="clear" w:color="auto" w:fill="FFFFFF"/>
        <w:tabs>
          <w:tab w:val="left" w:pos="900"/>
          <w:tab w:val="num" w:pos="3427"/>
        </w:tabs>
        <w:spacing w:before="120"/>
        <w:ind w:firstLine="720"/>
        <w:jc w:val="both"/>
        <w:rPr>
          <w:kern w:val="2"/>
        </w:rPr>
      </w:pPr>
      <w:r>
        <w:rPr>
          <w:kern w:val="2"/>
        </w:rPr>
        <w:t xml:space="preserve">– программных средств (операционных систем, систем управления базами данных, другого общесистемного и прикладного программного обеспечения), применяемых </w:t>
      </w:r>
      <w:proofErr w:type="gramStart"/>
      <w:r>
        <w:rPr>
          <w:kern w:val="2"/>
        </w:rPr>
        <w:t>в</w:t>
      </w:r>
      <w:proofErr w:type="gramEnd"/>
      <w:r>
        <w:rPr>
          <w:kern w:val="2"/>
        </w:rPr>
        <w:t xml:space="preserve"> АС;</w:t>
      </w:r>
    </w:p>
    <w:p w:rsidR="003451EA" w:rsidRDefault="003451EA" w:rsidP="003451EA">
      <w:pPr>
        <w:shd w:val="clear" w:color="auto" w:fill="FFFFFF"/>
        <w:tabs>
          <w:tab w:val="left" w:pos="900"/>
          <w:tab w:val="num" w:pos="3427"/>
        </w:tabs>
        <w:spacing w:before="120"/>
        <w:ind w:firstLine="720"/>
        <w:jc w:val="both"/>
        <w:rPr>
          <w:kern w:val="2"/>
        </w:rPr>
      </w:pPr>
      <w:r>
        <w:rPr>
          <w:kern w:val="2"/>
        </w:rPr>
        <w:t xml:space="preserve">– процессов (процедур) обработки информации </w:t>
      </w:r>
      <w:proofErr w:type="gramStart"/>
      <w:r>
        <w:rPr>
          <w:kern w:val="2"/>
        </w:rPr>
        <w:t>в</w:t>
      </w:r>
      <w:proofErr w:type="gramEnd"/>
      <w:r>
        <w:rPr>
          <w:kern w:val="2"/>
        </w:rPr>
        <w:t xml:space="preserve"> АС;</w:t>
      </w:r>
    </w:p>
    <w:p w:rsidR="003451EA" w:rsidRDefault="003451EA" w:rsidP="003451EA">
      <w:pPr>
        <w:shd w:val="clear" w:color="auto" w:fill="FFFFFF"/>
        <w:tabs>
          <w:tab w:val="left" w:pos="900"/>
          <w:tab w:val="num" w:pos="3427"/>
        </w:tabs>
        <w:spacing w:before="120"/>
        <w:ind w:firstLine="720"/>
        <w:jc w:val="both"/>
        <w:rPr>
          <w:kern w:val="2"/>
        </w:rPr>
      </w:pPr>
      <w:r>
        <w:rPr>
          <w:kern w:val="2"/>
        </w:rPr>
        <w:t>– используемого программного (аппаратно-программного) обеспечения средств защиты информации (СрЗИ) и процедур администрирования СрЗИ.</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kern w:val="2"/>
        </w:rPr>
        <w:t>2.1.2.  Обязательства Получающей стороны распространяются на сведения, представленные:</w:t>
      </w:r>
    </w:p>
    <w:p w:rsidR="003451EA" w:rsidRDefault="003451EA" w:rsidP="003451EA">
      <w:pPr>
        <w:numPr>
          <w:ilvl w:val="1"/>
          <w:numId w:val="38"/>
        </w:numPr>
        <w:shd w:val="clear" w:color="auto" w:fill="FFFFFF"/>
        <w:tabs>
          <w:tab w:val="num" w:pos="0"/>
          <w:tab w:val="left" w:pos="900"/>
          <w:tab w:val="num" w:pos="927"/>
        </w:tabs>
        <w:spacing w:before="120"/>
        <w:ind w:left="0" w:firstLine="360"/>
        <w:jc w:val="both"/>
        <w:rPr>
          <w:kern w:val="2"/>
        </w:rPr>
      </w:pPr>
      <w:r>
        <w:rPr>
          <w:i/>
          <w:kern w:val="2"/>
        </w:rPr>
        <w:lastRenderedPageBreak/>
        <w:t>в электронной форме</w:t>
      </w:r>
      <w:r>
        <w:rPr>
          <w:kern w:val="2"/>
        </w:rPr>
        <w:t xml:space="preserve"> (в виде, пригодном для восприятия человеком с использованием электронных вычислительных машин, хранимых и обрабатываемых в автоматизированных системах (АС), а также передаваемых </w:t>
      </w:r>
      <w:proofErr w:type="gramStart"/>
      <w:r>
        <w:rPr>
          <w:kern w:val="2"/>
        </w:rPr>
        <w:t>между</w:t>
      </w:r>
      <w:proofErr w:type="gramEnd"/>
      <w:r>
        <w:rPr>
          <w:kern w:val="2"/>
        </w:rPr>
        <w:t xml:space="preserve"> </w:t>
      </w:r>
      <w:proofErr w:type="gramStart"/>
      <w:r>
        <w:rPr>
          <w:kern w:val="2"/>
        </w:rPr>
        <w:t>АС</w:t>
      </w:r>
      <w:proofErr w:type="gramEnd"/>
      <w:r>
        <w:rPr>
          <w:kern w:val="2"/>
        </w:rPr>
        <w:t xml:space="preserve"> по каналам (линиям) связи и телекоммуникаций);</w:t>
      </w:r>
    </w:p>
    <w:p w:rsidR="003451EA" w:rsidRDefault="003451EA" w:rsidP="003451EA">
      <w:pPr>
        <w:numPr>
          <w:ilvl w:val="1"/>
          <w:numId w:val="38"/>
        </w:numPr>
        <w:shd w:val="clear" w:color="auto" w:fill="FFFFFF"/>
        <w:tabs>
          <w:tab w:val="num" w:pos="0"/>
          <w:tab w:val="left" w:pos="900"/>
          <w:tab w:val="num" w:pos="927"/>
        </w:tabs>
        <w:spacing w:before="120"/>
        <w:ind w:left="0" w:firstLine="360"/>
        <w:jc w:val="both"/>
        <w:rPr>
          <w:kern w:val="2"/>
        </w:rPr>
      </w:pPr>
      <w:r>
        <w:rPr>
          <w:i/>
          <w:kern w:val="2"/>
        </w:rPr>
        <w:t>в документированной форме</w:t>
      </w:r>
      <w:r>
        <w:rPr>
          <w:kern w:val="2"/>
        </w:rPr>
        <w:t xml:space="preserve"> (в виде бумажных документов, имеющих соответствующие реквизиты, в виде электронных копий этих документов и в электронном виде, позволяющем осуществить распечатку документов на бумажном носителе);</w:t>
      </w:r>
    </w:p>
    <w:p w:rsidR="003451EA" w:rsidRDefault="003451EA" w:rsidP="003451EA">
      <w:pPr>
        <w:numPr>
          <w:ilvl w:val="1"/>
          <w:numId w:val="38"/>
        </w:numPr>
        <w:shd w:val="clear" w:color="auto" w:fill="FFFFFF"/>
        <w:tabs>
          <w:tab w:val="num" w:pos="0"/>
          <w:tab w:val="left" w:pos="900"/>
          <w:tab w:val="num" w:pos="927"/>
        </w:tabs>
        <w:spacing w:before="120"/>
        <w:ind w:left="0" w:firstLine="360"/>
        <w:jc w:val="both"/>
        <w:rPr>
          <w:i/>
          <w:kern w:val="2"/>
        </w:rPr>
      </w:pPr>
      <w:r>
        <w:rPr>
          <w:i/>
          <w:kern w:val="2"/>
        </w:rPr>
        <w:t>в виде побочных электромагнитных излучений и наводок, визуально-оптических, электрических и акустических сигналов;</w:t>
      </w:r>
    </w:p>
    <w:p w:rsidR="003451EA" w:rsidRDefault="003451EA" w:rsidP="003451EA">
      <w:pPr>
        <w:numPr>
          <w:ilvl w:val="1"/>
          <w:numId w:val="38"/>
        </w:numPr>
        <w:shd w:val="clear" w:color="auto" w:fill="FFFFFF"/>
        <w:tabs>
          <w:tab w:val="num" w:pos="0"/>
          <w:tab w:val="left" w:pos="900"/>
          <w:tab w:val="num" w:pos="927"/>
        </w:tabs>
        <w:spacing w:before="120"/>
        <w:ind w:left="0" w:firstLine="360"/>
        <w:jc w:val="both"/>
        <w:rPr>
          <w:kern w:val="2"/>
        </w:rPr>
      </w:pPr>
      <w:r>
        <w:rPr>
          <w:i/>
          <w:kern w:val="2"/>
        </w:rPr>
        <w:t>в устном</w:t>
      </w:r>
      <w:r>
        <w:rPr>
          <w:kern w:val="2"/>
        </w:rPr>
        <w:t xml:space="preserve"> или </w:t>
      </w:r>
      <w:r>
        <w:rPr>
          <w:i/>
          <w:kern w:val="2"/>
        </w:rPr>
        <w:t>визуальном виде</w:t>
      </w:r>
      <w:r>
        <w:rPr>
          <w:kern w:val="2"/>
        </w:rPr>
        <w:t xml:space="preserve">, или </w:t>
      </w:r>
      <w:r>
        <w:rPr>
          <w:i/>
          <w:kern w:val="2"/>
        </w:rPr>
        <w:t>в виде демонстрации</w:t>
      </w:r>
      <w:r>
        <w:rPr>
          <w:kern w:val="2"/>
        </w:rPr>
        <w:t>, или </w:t>
      </w:r>
      <w:r>
        <w:rPr>
          <w:i/>
          <w:kern w:val="2"/>
        </w:rPr>
        <w:t>в виде обозрения</w:t>
      </w:r>
      <w:r>
        <w:rPr>
          <w:kern w:val="2"/>
        </w:rPr>
        <w:t xml:space="preserve">, или в любом другом виде. </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i/>
          <w:kern w:val="2"/>
        </w:rPr>
      </w:pPr>
      <w:r>
        <w:rPr>
          <w:kern w:val="2"/>
        </w:rPr>
        <w:t xml:space="preserve">2.1.3.  Обязательства Получающей стороны распространяются на сведения, позволяющие отнести их к категории: </w:t>
      </w:r>
      <w:r>
        <w:rPr>
          <w:i/>
          <w:kern w:val="2"/>
        </w:rPr>
        <w:t xml:space="preserve">сведения, составляющие коммерческую тайну; персональные данные; служебная информация ограниченного распространения (служебная тайна), </w:t>
      </w:r>
      <w:r>
        <w:rPr>
          <w:kern w:val="2"/>
        </w:rPr>
        <w:t>а также</w:t>
      </w:r>
      <w:r>
        <w:rPr>
          <w:i/>
          <w:kern w:val="2"/>
        </w:rPr>
        <w:t xml:space="preserve"> </w:t>
      </w:r>
      <w:r>
        <w:rPr>
          <w:kern w:val="2"/>
        </w:rPr>
        <w:t>на все сведения, в отношении которых Раскрывающей стороной явно указано на необходимость обеспечения их конфиденциальности и защиты</w:t>
      </w:r>
      <w:r>
        <w:rPr>
          <w:i/>
          <w:kern w:val="2"/>
        </w:rPr>
        <w:t>.</w:t>
      </w:r>
    </w:p>
    <w:p w:rsidR="003451EA" w:rsidRDefault="003451EA" w:rsidP="003451EA">
      <w:pPr>
        <w:shd w:val="clear" w:color="auto" w:fill="FFFFFF"/>
        <w:tabs>
          <w:tab w:val="left" w:pos="1183"/>
        </w:tabs>
        <w:spacing w:before="120"/>
        <w:ind w:right="14" w:firstLine="675"/>
        <w:jc w:val="both"/>
        <w:rPr>
          <w:kern w:val="2"/>
        </w:rPr>
      </w:pPr>
      <w:r>
        <w:rPr>
          <w:kern w:val="2"/>
        </w:rPr>
        <w:t>2.1.4.  В рамках принятых обязательств Получающая сторона:</w:t>
      </w:r>
    </w:p>
    <w:p w:rsidR="003451EA" w:rsidRDefault="003451EA" w:rsidP="003451EA">
      <w:pPr>
        <w:shd w:val="clear" w:color="auto" w:fill="FFFFFF"/>
        <w:tabs>
          <w:tab w:val="left" w:pos="900"/>
        </w:tabs>
        <w:spacing w:before="120"/>
        <w:ind w:firstLine="720"/>
        <w:jc w:val="both"/>
        <w:rPr>
          <w:kern w:val="2"/>
        </w:rPr>
      </w:pPr>
      <w:r>
        <w:rPr>
          <w:kern w:val="2"/>
        </w:rPr>
        <w:t>а)  до начала выполнения работ в рамках договорных отношений Сторон:</w:t>
      </w:r>
    </w:p>
    <w:p w:rsidR="003451EA" w:rsidRDefault="003451EA" w:rsidP="003451EA">
      <w:pPr>
        <w:shd w:val="clear" w:color="auto" w:fill="FFFFFF"/>
        <w:tabs>
          <w:tab w:val="left" w:pos="900"/>
        </w:tabs>
        <w:spacing w:before="120"/>
        <w:ind w:firstLine="720"/>
        <w:jc w:val="both"/>
        <w:rPr>
          <w:kern w:val="2"/>
        </w:rPr>
      </w:pPr>
      <w:r>
        <w:rPr>
          <w:kern w:val="2"/>
        </w:rPr>
        <w:t>– определяет списочный состав своих сотрудников, привлекаемых к выполнению работ в рамках договорных отношений Сторон;</w:t>
      </w:r>
    </w:p>
    <w:p w:rsidR="003451EA" w:rsidRDefault="003451EA" w:rsidP="003451EA">
      <w:pPr>
        <w:shd w:val="clear" w:color="auto" w:fill="FFFFFF"/>
        <w:tabs>
          <w:tab w:val="left" w:pos="900"/>
        </w:tabs>
        <w:spacing w:before="120"/>
        <w:ind w:firstLine="720"/>
        <w:jc w:val="both"/>
        <w:rPr>
          <w:kern w:val="2"/>
        </w:rPr>
      </w:pPr>
      <w:r>
        <w:rPr>
          <w:kern w:val="2"/>
        </w:rPr>
        <w:t>– заключает с привлекаемыми сотрудниками Соглашения о неразглашении информации (Приложение № А-3);</w:t>
      </w:r>
    </w:p>
    <w:p w:rsidR="003451EA" w:rsidRDefault="003451EA" w:rsidP="003451EA">
      <w:pPr>
        <w:shd w:val="clear" w:color="auto" w:fill="FFFFFF"/>
        <w:tabs>
          <w:tab w:val="left" w:pos="900"/>
        </w:tabs>
        <w:spacing w:before="120"/>
        <w:ind w:firstLine="720"/>
        <w:jc w:val="both"/>
        <w:rPr>
          <w:kern w:val="2"/>
        </w:rPr>
      </w:pPr>
      <w:r>
        <w:rPr>
          <w:kern w:val="2"/>
        </w:rPr>
        <w:t>– определяет пределы доступа привлекаемых сотрудников к полученным сведениям (к сведениям, составляющим служебную тайну Госкорпорации «Росатом» могут быть допущены только сотрудники из числа граждан Российской Федерации, имеющих допуск к государственной тайне);</w:t>
      </w:r>
    </w:p>
    <w:p w:rsidR="003451EA" w:rsidRDefault="003451EA" w:rsidP="003451EA">
      <w:pPr>
        <w:shd w:val="clear" w:color="auto" w:fill="FFFFFF"/>
        <w:tabs>
          <w:tab w:val="left" w:pos="900"/>
        </w:tabs>
        <w:spacing w:before="120"/>
        <w:ind w:firstLine="720"/>
        <w:jc w:val="both"/>
        <w:rPr>
          <w:kern w:val="2"/>
        </w:rPr>
      </w:pPr>
      <w:r>
        <w:rPr>
          <w:kern w:val="2"/>
        </w:rPr>
        <w:t>– предоставляет Раскрывающей стороне заверенные печатью копии Соглашений о неразглашении информации привлекаемых сотрудников;</w:t>
      </w:r>
    </w:p>
    <w:p w:rsidR="003451EA" w:rsidRDefault="003451EA" w:rsidP="003451EA">
      <w:pPr>
        <w:shd w:val="clear" w:color="auto" w:fill="FFFFFF"/>
        <w:tabs>
          <w:tab w:val="left" w:pos="900"/>
        </w:tabs>
        <w:spacing w:before="120"/>
        <w:ind w:firstLine="720"/>
        <w:jc w:val="both"/>
        <w:rPr>
          <w:kern w:val="2"/>
        </w:rPr>
      </w:pPr>
      <w:r>
        <w:rPr>
          <w:kern w:val="2"/>
        </w:rPr>
        <w:t>– предоставляет Раскрывающей стороне утверждённые полномочным должностным лицом Получающей стороны список привлекаемых сотрудников с указанием их табельных номеров, должностей, структурных подразделений; номеров и наименований средств вычислительной техники, планируемых для обработки полученных сведений, и пределов доступа сотрудников к полученным сведениям в виде Заявки на подключение к информационным ресурсам (Приложение № </w:t>
      </w:r>
      <w:r>
        <w:rPr>
          <w:kern w:val="2"/>
          <w:lang w:val="en-US"/>
        </w:rPr>
        <w:t>A</w:t>
      </w:r>
      <w:r>
        <w:rPr>
          <w:kern w:val="2"/>
        </w:rPr>
        <w:t>_5) и актов готовности автоматизированных рабочих мест (Приложение</w:t>
      </w:r>
      <w:proofErr w:type="gramStart"/>
      <w:r>
        <w:rPr>
          <w:kern w:val="2"/>
        </w:rPr>
        <w:t xml:space="preserve"> № А</w:t>
      </w:r>
      <w:proofErr w:type="gramEnd"/>
      <w:r>
        <w:rPr>
          <w:kern w:val="2"/>
        </w:rPr>
        <w:t>_6), настроенных в соответствии с Приложением № А_7;</w:t>
      </w:r>
    </w:p>
    <w:p w:rsidR="003451EA" w:rsidRDefault="003451EA" w:rsidP="003451EA">
      <w:pPr>
        <w:shd w:val="clear" w:color="auto" w:fill="FFFFFF"/>
        <w:tabs>
          <w:tab w:val="left" w:pos="900"/>
        </w:tabs>
        <w:spacing w:before="120"/>
        <w:ind w:firstLine="720"/>
        <w:jc w:val="both"/>
        <w:rPr>
          <w:kern w:val="2"/>
        </w:rPr>
      </w:pPr>
      <w:r>
        <w:rPr>
          <w:kern w:val="2"/>
        </w:rPr>
        <w:t>б)  за свой счёт обеспечивает выполнение требований, предъявляемых Раскрывающей стороной к обеспечению безопасности переданных сведений;</w:t>
      </w:r>
    </w:p>
    <w:p w:rsidR="003451EA" w:rsidRDefault="003451EA" w:rsidP="003451EA">
      <w:pPr>
        <w:shd w:val="clear" w:color="auto" w:fill="FFFFFF"/>
        <w:tabs>
          <w:tab w:val="left" w:pos="900"/>
        </w:tabs>
        <w:spacing w:before="120"/>
        <w:ind w:firstLine="720"/>
        <w:jc w:val="both"/>
        <w:rPr>
          <w:kern w:val="2"/>
        </w:rPr>
      </w:pPr>
      <w:r>
        <w:rPr>
          <w:kern w:val="2"/>
        </w:rPr>
        <w:t>в)  в минимально короткий срок уведомляет Раскрывающую сторону о 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w:t>
      </w:r>
    </w:p>
    <w:p w:rsidR="003451EA" w:rsidRDefault="003451EA" w:rsidP="003451EA">
      <w:pPr>
        <w:shd w:val="clear" w:color="auto" w:fill="FFFFFF"/>
        <w:tabs>
          <w:tab w:val="left" w:pos="900"/>
          <w:tab w:val="num" w:pos="3427"/>
        </w:tabs>
        <w:spacing w:before="120"/>
        <w:ind w:firstLine="720"/>
        <w:jc w:val="both"/>
        <w:rPr>
          <w:kern w:val="2"/>
        </w:rPr>
      </w:pPr>
      <w:proofErr w:type="gramStart"/>
      <w:r>
        <w:rPr>
          <w:kern w:val="2"/>
        </w:rPr>
        <w:t xml:space="preserve">г)  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 29.07.2004 № 98-ФЗ </w:t>
      </w:r>
      <w:r>
        <w:rPr>
          <w:kern w:val="2"/>
        </w:rPr>
        <w:lastRenderedPageBreak/>
        <w:t xml:space="preserve">«О коммерческой тайне» или </w:t>
      </w:r>
      <w:r>
        <w:rPr>
          <w:color w:val="000000"/>
          <w:kern w:val="2"/>
        </w:rPr>
        <w:t xml:space="preserve">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w:t>
      </w:r>
      <w:r>
        <w:rPr>
          <w:kern w:val="2"/>
        </w:rPr>
        <w:t>и в дальнейшем действует в соответствии</w:t>
      </w:r>
      <w:proofErr w:type="gramEnd"/>
      <w:r>
        <w:rPr>
          <w:kern w:val="2"/>
        </w:rPr>
        <w:t xml:space="preserve"> с письменными указаниями Раскрывающей стороны;</w:t>
      </w:r>
    </w:p>
    <w:p w:rsidR="003451EA" w:rsidRDefault="003451EA" w:rsidP="003451EA">
      <w:pPr>
        <w:shd w:val="clear" w:color="auto" w:fill="FFFFFF"/>
        <w:tabs>
          <w:tab w:val="left" w:pos="900"/>
          <w:tab w:val="num" w:pos="3427"/>
        </w:tabs>
        <w:spacing w:before="120"/>
        <w:ind w:firstLine="720"/>
        <w:jc w:val="both"/>
        <w:rPr>
          <w:kern w:val="2"/>
        </w:rPr>
      </w:pPr>
      <w:r>
        <w:rPr>
          <w:kern w:val="2"/>
        </w:rPr>
        <w:t>д)  письменно информирует Раскрывающую сторону о необходимости разглашения полученных сведений в соответствии с судебным решением с указанием перечня, содержания и объёма сведений, подлежащих разглашению;</w:t>
      </w:r>
    </w:p>
    <w:p w:rsidR="003451EA" w:rsidRDefault="003451EA" w:rsidP="003451EA">
      <w:pPr>
        <w:shd w:val="clear" w:color="auto" w:fill="FFFFFF"/>
        <w:tabs>
          <w:tab w:val="left" w:pos="900"/>
        </w:tabs>
        <w:spacing w:before="120"/>
        <w:ind w:firstLine="720"/>
        <w:jc w:val="both"/>
        <w:rPr>
          <w:kern w:val="2"/>
        </w:rPr>
      </w:pPr>
      <w:r>
        <w:rPr>
          <w:kern w:val="2"/>
        </w:rPr>
        <w:t>е)  в течение 15 дней после получения соответствующего письменного уведомления Раскрывающей стороны уничтожает по акту полученные сведения и/или возвращает Раскрывающей стороне все носители и копии с полученными и созданными на их основе сведениями;</w:t>
      </w:r>
    </w:p>
    <w:p w:rsidR="003451EA" w:rsidRDefault="003451EA" w:rsidP="003451EA">
      <w:pPr>
        <w:shd w:val="clear" w:color="auto" w:fill="FFFFFF"/>
        <w:tabs>
          <w:tab w:val="left" w:pos="900"/>
        </w:tabs>
        <w:spacing w:before="120"/>
        <w:ind w:firstLine="720"/>
        <w:jc w:val="both"/>
        <w:rPr>
          <w:kern w:val="2"/>
        </w:rPr>
      </w:pPr>
      <w:r>
        <w:rPr>
          <w:kern w:val="2"/>
        </w:rPr>
        <w:t>ж)  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w:t>
      </w:r>
    </w:p>
    <w:p w:rsidR="003451EA" w:rsidRDefault="003451EA" w:rsidP="003451EA">
      <w:pPr>
        <w:shd w:val="clear" w:color="auto" w:fill="FFFFFF"/>
        <w:spacing w:before="120"/>
        <w:ind w:left="45" w:firstLine="737"/>
        <w:jc w:val="both"/>
        <w:rPr>
          <w:kern w:val="2"/>
        </w:rPr>
      </w:pPr>
      <w:r>
        <w:rPr>
          <w:kern w:val="2"/>
        </w:rPr>
        <w:t>2.1.5.  Получающая сторона имеет право:</w:t>
      </w:r>
    </w:p>
    <w:p w:rsidR="003451EA" w:rsidRDefault="003451EA" w:rsidP="003451EA">
      <w:pPr>
        <w:shd w:val="clear" w:color="auto" w:fill="FFFFFF"/>
        <w:tabs>
          <w:tab w:val="left" w:pos="900"/>
          <w:tab w:val="num" w:pos="3427"/>
        </w:tabs>
        <w:spacing w:before="120"/>
        <w:ind w:firstLine="720"/>
        <w:jc w:val="both"/>
        <w:rPr>
          <w:kern w:val="2"/>
        </w:rPr>
      </w:pPr>
      <w:r>
        <w:rPr>
          <w:kern w:val="2"/>
        </w:rPr>
        <w:t>а)  изготавливать копии полученных сведений в количестве необходимом и достаточном для выполнения сотрудниками Получающей стороны работ в рамках договорных отношений Сторон, при соблюдении Получающей стороной требований законодательства Российской Федерации к учёту и контролю движения носителей сведений ограниченного доступа и их копий;</w:t>
      </w:r>
    </w:p>
    <w:p w:rsidR="003451EA" w:rsidRDefault="003451EA" w:rsidP="003451EA">
      <w:pPr>
        <w:shd w:val="clear" w:color="auto" w:fill="FFFFFF"/>
        <w:tabs>
          <w:tab w:val="left" w:pos="900"/>
        </w:tabs>
        <w:spacing w:before="120"/>
        <w:ind w:firstLine="720"/>
        <w:jc w:val="both"/>
        <w:rPr>
          <w:kern w:val="2"/>
        </w:rPr>
      </w:pPr>
      <w:r>
        <w:rPr>
          <w:kern w:val="2"/>
        </w:rPr>
        <w:t>б)  письменно информировать Раскрывающую сторону о целесообразности пересмотра обязательств Получающей стороны в отношении полученных сведений, если их содержание удовлетворяет одному из условий:</w:t>
      </w:r>
    </w:p>
    <w:p w:rsidR="003451EA" w:rsidRDefault="003451EA" w:rsidP="003451EA">
      <w:pPr>
        <w:numPr>
          <w:ilvl w:val="1"/>
          <w:numId w:val="38"/>
        </w:numPr>
        <w:shd w:val="clear" w:color="auto" w:fill="FFFFFF"/>
        <w:tabs>
          <w:tab w:val="num" w:pos="720"/>
          <w:tab w:val="left" w:pos="1080"/>
        </w:tabs>
        <w:spacing w:before="120"/>
        <w:ind w:left="720" w:firstLine="0"/>
        <w:jc w:val="both"/>
        <w:rPr>
          <w:kern w:val="2"/>
        </w:rPr>
      </w:pPr>
      <w:r>
        <w:rPr>
          <w:kern w:val="2"/>
        </w:rPr>
        <w:t>сведения не могут составлять коммерческую тайну на основании статьи 5 Федерального закона Российской Федерации от 29.07.2004 № 98-ФЗ «О коммерческой тайне»;</w:t>
      </w:r>
    </w:p>
    <w:p w:rsidR="003451EA" w:rsidRDefault="003451EA" w:rsidP="003451EA">
      <w:pPr>
        <w:numPr>
          <w:ilvl w:val="1"/>
          <w:numId w:val="38"/>
        </w:numPr>
        <w:shd w:val="clear" w:color="auto" w:fill="FFFFFF"/>
        <w:tabs>
          <w:tab w:val="num" w:pos="720"/>
          <w:tab w:val="left" w:pos="1080"/>
        </w:tabs>
        <w:spacing w:before="120"/>
        <w:ind w:left="720" w:firstLine="0"/>
        <w:jc w:val="both"/>
        <w:rPr>
          <w:kern w:val="2"/>
        </w:rPr>
      </w:pPr>
      <w:r>
        <w:rPr>
          <w:kern w:val="2"/>
        </w:rPr>
        <w:t>сведения определены законодательством Российской Федерации как общедоступные;</w:t>
      </w:r>
    </w:p>
    <w:p w:rsidR="003451EA" w:rsidRDefault="003451EA" w:rsidP="003451EA">
      <w:pPr>
        <w:numPr>
          <w:ilvl w:val="1"/>
          <w:numId w:val="38"/>
        </w:numPr>
        <w:shd w:val="clear" w:color="auto" w:fill="FFFFFF"/>
        <w:tabs>
          <w:tab w:val="num" w:pos="720"/>
          <w:tab w:val="left" w:pos="1080"/>
        </w:tabs>
        <w:spacing w:before="120"/>
        <w:ind w:left="720" w:firstLine="0"/>
        <w:jc w:val="both"/>
        <w:rPr>
          <w:kern w:val="2"/>
        </w:rPr>
      </w:pPr>
      <w:r>
        <w:rPr>
          <w:kern w:val="2"/>
        </w:rPr>
        <w:t>сведения являются или становятся публично известными, в том числе в результате неправильного, небрежного или намеренного действия Раскрывающей стороны;</w:t>
      </w:r>
    </w:p>
    <w:p w:rsidR="003451EA" w:rsidRDefault="003451EA" w:rsidP="003451EA">
      <w:pPr>
        <w:numPr>
          <w:ilvl w:val="1"/>
          <w:numId w:val="38"/>
        </w:numPr>
        <w:shd w:val="clear" w:color="auto" w:fill="FFFFFF"/>
        <w:tabs>
          <w:tab w:val="num" w:pos="720"/>
          <w:tab w:val="left" w:pos="1080"/>
        </w:tabs>
        <w:spacing w:before="120"/>
        <w:ind w:left="720" w:firstLine="0"/>
        <w:jc w:val="both"/>
        <w:rPr>
          <w:kern w:val="2"/>
        </w:rPr>
      </w:pPr>
      <w:r>
        <w:rPr>
          <w:kern w:val="2"/>
        </w:rPr>
        <w:t>сведения без нарушения Соглашения получены от третьей стороны, не имеющей обязательств перед Раскрывающей стороной о соблюдении условий конфиденциальности;</w:t>
      </w:r>
    </w:p>
    <w:p w:rsidR="003451EA" w:rsidRDefault="003451EA" w:rsidP="003451EA">
      <w:pPr>
        <w:numPr>
          <w:ilvl w:val="1"/>
          <w:numId w:val="38"/>
        </w:numPr>
        <w:shd w:val="clear" w:color="auto" w:fill="FFFFFF"/>
        <w:tabs>
          <w:tab w:val="num" w:pos="720"/>
          <w:tab w:val="left" w:pos="1080"/>
        </w:tabs>
        <w:spacing w:before="120"/>
        <w:ind w:left="720" w:firstLine="0"/>
        <w:jc w:val="both"/>
        <w:rPr>
          <w:kern w:val="2"/>
        </w:rPr>
      </w:pPr>
      <w:r>
        <w:rPr>
          <w:kern w:val="2"/>
        </w:rPr>
        <w:t>сведения представлены Раскрывающей стороной третьей стороне без обязательств перед Раскрывающей стороной о соблюдении условий конфиденциальности;</w:t>
      </w:r>
    </w:p>
    <w:p w:rsidR="003451EA" w:rsidRDefault="003451EA" w:rsidP="003451EA">
      <w:pPr>
        <w:numPr>
          <w:ilvl w:val="1"/>
          <w:numId w:val="38"/>
        </w:numPr>
        <w:shd w:val="clear" w:color="auto" w:fill="FFFFFF"/>
        <w:tabs>
          <w:tab w:val="num" w:pos="720"/>
          <w:tab w:val="left" w:pos="1080"/>
        </w:tabs>
        <w:spacing w:before="120"/>
        <w:ind w:left="720" w:firstLine="0"/>
        <w:jc w:val="both"/>
        <w:rPr>
          <w:kern w:val="2"/>
        </w:rPr>
      </w:pPr>
      <w:r>
        <w:rPr>
          <w:kern w:val="2"/>
        </w:rPr>
        <w:t>на передачу, представление или разглашение сведений получено письменное разрешение Раскрывающей стороны;</w:t>
      </w:r>
    </w:p>
    <w:p w:rsidR="003451EA" w:rsidRDefault="003451EA" w:rsidP="003451EA">
      <w:pPr>
        <w:numPr>
          <w:ilvl w:val="1"/>
          <w:numId w:val="38"/>
        </w:numPr>
        <w:shd w:val="clear" w:color="auto" w:fill="FFFFFF"/>
        <w:tabs>
          <w:tab w:val="num" w:pos="720"/>
          <w:tab w:val="left" w:pos="1080"/>
        </w:tabs>
        <w:spacing w:before="120"/>
        <w:ind w:left="720" w:firstLine="0"/>
        <w:jc w:val="both"/>
        <w:rPr>
          <w:kern w:val="2"/>
        </w:rPr>
      </w:pPr>
      <w:r>
        <w:rPr>
          <w:kern w:val="2"/>
        </w:rPr>
        <w:t>сведения раскрыты в соответствии с законодательством Российской Федерации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Pr>
          <w:kern w:val="2"/>
        </w:rPr>
        <w:t>с</w:t>
      </w:r>
      <w:proofErr w:type="gramEnd"/>
      <w:r>
        <w:rPr>
          <w:kern w:val="2"/>
        </w:rPr>
        <w:t> конфиденциальной.</w:t>
      </w:r>
    </w:p>
    <w:p w:rsidR="003451EA" w:rsidRDefault="003451EA" w:rsidP="003451EA">
      <w:pPr>
        <w:shd w:val="clear" w:color="auto" w:fill="FFFFFF"/>
        <w:spacing w:before="120"/>
        <w:ind w:left="45" w:firstLine="737"/>
        <w:jc w:val="both"/>
        <w:rPr>
          <w:kern w:val="2"/>
        </w:rPr>
      </w:pPr>
      <w:r>
        <w:rPr>
          <w:kern w:val="2"/>
        </w:rPr>
        <w:lastRenderedPageBreak/>
        <w:t>Доказательство пересмотра обязательств Получающей стороны в отношении полученных сведений возлагается на Получающую сторону.</w:t>
      </w:r>
    </w:p>
    <w:p w:rsidR="003451EA" w:rsidRDefault="003451EA" w:rsidP="003451EA">
      <w:pPr>
        <w:shd w:val="clear" w:color="auto" w:fill="FFFFFF"/>
        <w:spacing w:before="120"/>
        <w:ind w:left="45" w:firstLine="737"/>
        <w:jc w:val="both"/>
        <w:rPr>
          <w:kern w:val="2"/>
        </w:rPr>
      </w:pPr>
      <w:r>
        <w:rPr>
          <w:kern w:val="2"/>
        </w:rPr>
        <w:t>2.1.6.  Получающая сторона несёт ответственность:</w:t>
      </w:r>
    </w:p>
    <w:p w:rsidR="003451EA" w:rsidRDefault="003451EA" w:rsidP="003451EA">
      <w:pPr>
        <w:shd w:val="clear" w:color="auto" w:fill="FFFFFF"/>
        <w:spacing w:before="120"/>
        <w:ind w:left="45" w:firstLine="737"/>
        <w:jc w:val="both"/>
        <w:rPr>
          <w:kern w:val="2"/>
        </w:rPr>
      </w:pPr>
      <w:r>
        <w:rPr>
          <w:kern w:val="2"/>
        </w:rPr>
        <w:t>а)  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 приведших к ущербу для Раскрывающей стороны.</w:t>
      </w:r>
    </w:p>
    <w:p w:rsidR="003451EA" w:rsidRDefault="003451EA" w:rsidP="003451EA">
      <w:pPr>
        <w:shd w:val="clear" w:color="auto" w:fill="FFFFFF"/>
        <w:spacing w:before="120"/>
        <w:ind w:left="45" w:firstLine="737"/>
        <w:jc w:val="both"/>
        <w:rPr>
          <w:kern w:val="2"/>
        </w:rPr>
      </w:pPr>
      <w:r>
        <w:rPr>
          <w:kern w:val="2"/>
        </w:rPr>
        <w:t>б)  за выполнение своими сотрудниками требований пропускного режима Раскрывающей стороны и требований по обеспечению безопасности информации, содержащихся в нормативных правовых актах Госкорпорации «Росатом» и в локальных распорядительных нормативных актах Раскрывающей стороны при выполнении ими работ на территории Раскрывающей стороны.</w:t>
      </w:r>
    </w:p>
    <w:p w:rsidR="003451EA" w:rsidRDefault="003451EA" w:rsidP="003451EA">
      <w:pPr>
        <w:shd w:val="clear" w:color="auto" w:fill="FFFFFF"/>
        <w:spacing w:before="120"/>
        <w:ind w:firstLine="709"/>
        <w:jc w:val="center"/>
        <w:rPr>
          <w:b/>
          <w:kern w:val="2"/>
        </w:rPr>
      </w:pPr>
      <w:r>
        <w:rPr>
          <w:b/>
          <w:kern w:val="2"/>
        </w:rPr>
        <w:t>2.2.   Раскрывающая сторона</w:t>
      </w:r>
    </w:p>
    <w:p w:rsidR="003451EA" w:rsidRDefault="003451EA" w:rsidP="003451EA">
      <w:pPr>
        <w:shd w:val="clear" w:color="auto" w:fill="FFFFFF"/>
        <w:spacing w:before="120"/>
        <w:ind w:firstLine="709"/>
        <w:jc w:val="both"/>
        <w:rPr>
          <w:kern w:val="2"/>
        </w:rPr>
      </w:pPr>
      <w:r>
        <w:rPr>
          <w:kern w:val="2"/>
        </w:rPr>
        <w:t>2.2.1.  Раскрывающая сторона обязана обеспечить Получающей стороне условия для выполнения Соглашения, при проведении работ Получающей стороной на территории Раскрывающей стороны.</w:t>
      </w:r>
    </w:p>
    <w:p w:rsidR="003451EA" w:rsidRDefault="003451EA" w:rsidP="003451EA">
      <w:pPr>
        <w:shd w:val="clear" w:color="auto" w:fill="FFFFFF"/>
        <w:spacing w:before="120"/>
        <w:ind w:firstLine="709"/>
        <w:jc w:val="both"/>
        <w:rPr>
          <w:kern w:val="2"/>
        </w:rPr>
      </w:pPr>
      <w:r>
        <w:rPr>
          <w:kern w:val="2"/>
        </w:rPr>
        <w:t>2.2.2.  Раскрывающая сторона имеет право:</w:t>
      </w:r>
    </w:p>
    <w:p w:rsidR="003451EA" w:rsidRDefault="003451EA" w:rsidP="003451EA">
      <w:pPr>
        <w:shd w:val="clear" w:color="auto" w:fill="FFFFFF"/>
        <w:spacing w:before="120"/>
        <w:ind w:firstLine="720"/>
        <w:jc w:val="both"/>
        <w:rPr>
          <w:kern w:val="2"/>
        </w:rPr>
      </w:pPr>
      <w:r>
        <w:rPr>
          <w:kern w:val="2"/>
        </w:rPr>
        <w:t>а)  на отказ от передачи принадлежащих ей сведений (предоставления доступа к своим информационным ресурсам) при отсутствии у Получающей стороны возможности выполнения требований, определённых настоящим Соглашением, или при отсутствии в письменном запросе Получающей стороны конкретных целей использования запрашиваемых сведений и работ, для которых они требуются;</w:t>
      </w:r>
    </w:p>
    <w:p w:rsidR="003451EA" w:rsidRDefault="003451EA" w:rsidP="003451EA">
      <w:pPr>
        <w:shd w:val="clear" w:color="auto" w:fill="FFFFFF"/>
        <w:spacing w:before="120"/>
        <w:ind w:firstLine="709"/>
        <w:jc w:val="both"/>
        <w:rPr>
          <w:kern w:val="2"/>
        </w:rPr>
      </w:pPr>
      <w:r>
        <w:rPr>
          <w:kern w:val="2"/>
        </w:rPr>
        <w:t>б)  на выбор способов передачи и программно-технических средств защиты принадлежащих ей сведений;</w:t>
      </w:r>
    </w:p>
    <w:p w:rsidR="003451EA" w:rsidRDefault="003451EA" w:rsidP="003451EA">
      <w:pPr>
        <w:shd w:val="clear" w:color="auto" w:fill="FFFFFF"/>
        <w:spacing w:before="120"/>
        <w:ind w:right="10" w:firstLine="720"/>
        <w:jc w:val="both"/>
        <w:rPr>
          <w:kern w:val="2"/>
        </w:rPr>
      </w:pPr>
      <w:r>
        <w:rPr>
          <w:kern w:val="2"/>
        </w:rPr>
        <w:t>в)  на разглашение, предоставление и передачу третьим лицам принадлежащих ей сведений;</w:t>
      </w:r>
    </w:p>
    <w:p w:rsidR="003451EA" w:rsidRDefault="003451EA" w:rsidP="003451EA">
      <w:pPr>
        <w:shd w:val="clear" w:color="auto" w:fill="FFFFFF"/>
        <w:spacing w:before="120"/>
        <w:ind w:right="10" w:firstLine="720"/>
        <w:jc w:val="both"/>
        <w:rPr>
          <w:kern w:val="2"/>
        </w:rPr>
      </w:pPr>
      <w:r>
        <w:rPr>
          <w:kern w:val="2"/>
        </w:rPr>
        <w:t>г)  на снятие грифов конфиденциальности и ограничительных пометок с носителей информации, которые были переданы Получающей стороне;</w:t>
      </w:r>
    </w:p>
    <w:p w:rsidR="003451EA" w:rsidRDefault="003451EA" w:rsidP="003451EA">
      <w:pPr>
        <w:shd w:val="clear" w:color="auto" w:fill="FFFFFF"/>
        <w:spacing w:before="120"/>
        <w:ind w:right="10" w:firstLine="720"/>
        <w:jc w:val="both"/>
        <w:rPr>
          <w:kern w:val="2"/>
        </w:rPr>
      </w:pPr>
      <w:r>
        <w:rPr>
          <w:kern w:val="2"/>
        </w:rPr>
        <w:t xml:space="preserve">д)  на доказательство (в том числе посредством проведения совместных контрольных мероприятий на территории Получающей стороны) нарушения Получающей стороной настоящего Соглашения и последующее полное запрещение или приостановку обработки переданных сведений до получения подтверждения об устранении выявленных нарушений; </w:t>
      </w:r>
    </w:p>
    <w:p w:rsidR="003451EA" w:rsidRDefault="003451EA" w:rsidP="003451EA">
      <w:pPr>
        <w:shd w:val="clear" w:color="auto" w:fill="FFFFFF"/>
        <w:spacing w:before="120"/>
        <w:ind w:right="10" w:firstLine="720"/>
        <w:jc w:val="both"/>
        <w:rPr>
          <w:kern w:val="2"/>
        </w:rPr>
      </w:pPr>
      <w:proofErr w:type="gramStart"/>
      <w:r>
        <w:rPr>
          <w:kern w:val="2"/>
        </w:rPr>
        <w:t>е)  на требование немедленного возврата (уничтожения) Получающей стороной переданных сведений, их носителей и копий, а также сведений, созданных на их основе, в случаях нарушения Получающей стороной требований настоящего Соглашения, прекращения договорных отношений, реорганизации или ликвидации одной из Сторон и других обстоятельств, создающих потенциальную угрозу несанкционированного доступа к переданным сведениям в результате разглашения, предоставления или передаче третьим лицам или посредством утечки</w:t>
      </w:r>
      <w:proofErr w:type="gramEnd"/>
      <w:r>
        <w:rPr>
          <w:kern w:val="2"/>
        </w:rPr>
        <w:t xml:space="preserve"> по техническим каналам;</w:t>
      </w:r>
    </w:p>
    <w:p w:rsidR="003451EA" w:rsidRDefault="003451EA" w:rsidP="003451EA">
      <w:pPr>
        <w:shd w:val="clear" w:color="auto" w:fill="FFFFFF"/>
        <w:spacing w:before="120"/>
        <w:ind w:right="10" w:firstLine="720"/>
        <w:jc w:val="both"/>
        <w:rPr>
          <w:kern w:val="2"/>
        </w:rPr>
      </w:pPr>
      <w:r>
        <w:rPr>
          <w:kern w:val="2"/>
        </w:rPr>
        <w:t>ж)  на защиту своих прав в порядке, установленном действующим законодательством Российской Федерации, на возмещение Получающей стороной вреда, причинённого Раскрывающей стороне, вследствие невыполнения Получающей стороной требований настоящего Соглашения; а при наличии достаточных оснований – на привлечение виновных лиц Получающей стороны к ответственности;</w:t>
      </w:r>
    </w:p>
    <w:p w:rsidR="003451EA" w:rsidRDefault="003451EA" w:rsidP="003451EA">
      <w:pPr>
        <w:widowControl w:val="0"/>
        <w:shd w:val="clear" w:color="auto" w:fill="FFFFFF"/>
        <w:tabs>
          <w:tab w:val="left" w:pos="1368"/>
        </w:tabs>
        <w:autoSpaceDE w:val="0"/>
        <w:autoSpaceDN w:val="0"/>
        <w:adjustRightInd w:val="0"/>
        <w:spacing w:before="120"/>
        <w:ind w:firstLine="720"/>
        <w:jc w:val="both"/>
        <w:rPr>
          <w:kern w:val="2"/>
        </w:rPr>
      </w:pPr>
      <w:r>
        <w:rPr>
          <w:kern w:val="2"/>
        </w:rPr>
        <w:t>з)  на средства судебной защиты в виде судебного запрещения или на те, которые могут быть сочтены судом правильными;</w:t>
      </w:r>
    </w:p>
    <w:p w:rsidR="003451EA" w:rsidRDefault="003451EA" w:rsidP="003451EA">
      <w:pPr>
        <w:widowControl w:val="0"/>
        <w:shd w:val="clear" w:color="auto" w:fill="FFFFFF"/>
        <w:tabs>
          <w:tab w:val="left" w:pos="1373"/>
        </w:tabs>
        <w:autoSpaceDE w:val="0"/>
        <w:autoSpaceDN w:val="0"/>
        <w:adjustRightInd w:val="0"/>
        <w:spacing w:before="120"/>
        <w:ind w:firstLine="720"/>
        <w:jc w:val="both"/>
        <w:rPr>
          <w:kern w:val="2"/>
        </w:rPr>
      </w:pPr>
      <w:r>
        <w:rPr>
          <w:kern w:val="2"/>
        </w:rPr>
        <w:lastRenderedPageBreak/>
        <w:t>2.2.3.  Раскрывающая сторона не предоставляет Получающей стороне никаких дополнительных прав, принадлежащих Раскрывающей стороне, в том числе права на лицензии, патенты, авторские права и торговые марки.</w:t>
      </w:r>
    </w:p>
    <w:p w:rsidR="003451EA" w:rsidRDefault="003451EA" w:rsidP="003451EA">
      <w:pPr>
        <w:widowControl w:val="0"/>
        <w:shd w:val="clear" w:color="auto" w:fill="FFFFFF"/>
        <w:tabs>
          <w:tab w:val="left" w:pos="1373"/>
        </w:tabs>
        <w:autoSpaceDE w:val="0"/>
        <w:autoSpaceDN w:val="0"/>
        <w:adjustRightInd w:val="0"/>
        <w:spacing w:before="120"/>
        <w:ind w:firstLine="720"/>
        <w:jc w:val="both"/>
        <w:rPr>
          <w:kern w:val="2"/>
        </w:rPr>
      </w:pPr>
      <w:r>
        <w:rPr>
          <w:kern w:val="2"/>
        </w:rPr>
        <w:t>2.2.3.  Раскрывающая сторона при передаче сведений Получающей стороне отвечает:</w:t>
      </w:r>
    </w:p>
    <w:p w:rsidR="003451EA" w:rsidRDefault="003451EA" w:rsidP="003451EA">
      <w:pPr>
        <w:shd w:val="clear" w:color="auto" w:fill="FFFFFF"/>
        <w:spacing w:before="120"/>
        <w:ind w:firstLine="720"/>
        <w:jc w:val="both"/>
        <w:rPr>
          <w:kern w:val="2"/>
        </w:rPr>
      </w:pPr>
      <w:r>
        <w:rPr>
          <w:kern w:val="2"/>
        </w:rPr>
        <w:t xml:space="preserve">а)  за подготовку Акта приёма-передачи с приложением перечня передаваемых Получающей стороне документов (носителей или объёма информации). </w:t>
      </w:r>
      <w:proofErr w:type="gramStart"/>
      <w:r>
        <w:rPr>
          <w:kern w:val="2"/>
        </w:rPr>
        <w:t>В Акте приёма-передачи указываются: название документа (носителя, файла, базы данных), гриф конфиденциальности, №№ экземпляров, количество листов (размер файла, базы данных).</w:t>
      </w:r>
      <w:proofErr w:type="gramEnd"/>
      <w:r>
        <w:rPr>
          <w:kern w:val="2"/>
        </w:rPr>
        <w:t xml:space="preserve"> Акт оформляется в двух экземплярах и подписывается уполномоченными представителями Сторон (Приложение № А-4); </w:t>
      </w:r>
    </w:p>
    <w:p w:rsidR="003451EA" w:rsidRDefault="003451EA" w:rsidP="003451EA">
      <w:pPr>
        <w:shd w:val="clear" w:color="auto" w:fill="FFFFFF"/>
        <w:spacing w:before="120"/>
        <w:ind w:firstLine="720"/>
        <w:jc w:val="both"/>
        <w:rPr>
          <w:kern w:val="2"/>
        </w:rPr>
      </w:pPr>
      <w:r>
        <w:rPr>
          <w:kern w:val="2"/>
        </w:rPr>
        <w:t xml:space="preserve">б)  за оформление протокола ознакомления сотрудников Получающей стороны со сведениями ограниченного доступа в устной форме в ходе совещаний, переговоров, консультаций, рабочих встреч и т. п. и предварительное предупреждение участников совещаний об обсуждении информации ограниченного доступа; </w:t>
      </w:r>
    </w:p>
    <w:p w:rsidR="003451EA" w:rsidRDefault="003451EA" w:rsidP="003451EA">
      <w:pPr>
        <w:shd w:val="clear" w:color="auto" w:fill="FFFFFF"/>
        <w:spacing w:before="120"/>
        <w:ind w:firstLine="720"/>
        <w:jc w:val="both"/>
        <w:rPr>
          <w:kern w:val="2"/>
        </w:rPr>
      </w:pPr>
      <w:r>
        <w:rPr>
          <w:kern w:val="2"/>
        </w:rPr>
        <w:t>в)  за передачу Получающей стороне сведений ограниченного доступа в электронном виде исключительно по защищённым каналам связи, и фиксирование факта передачи информац</w:t>
      </w:r>
      <w:proofErr w:type="gramStart"/>
      <w:r>
        <w:rPr>
          <w:kern w:val="2"/>
        </w:rPr>
        <w:t>ии и её</w:t>
      </w:r>
      <w:proofErr w:type="gramEnd"/>
      <w:r>
        <w:rPr>
          <w:kern w:val="2"/>
        </w:rPr>
        <w:t xml:space="preserve"> содержания; </w:t>
      </w:r>
    </w:p>
    <w:p w:rsidR="003451EA" w:rsidRDefault="003451EA" w:rsidP="003451EA">
      <w:pPr>
        <w:shd w:val="clear" w:color="auto" w:fill="FFFFFF"/>
        <w:spacing w:before="120"/>
        <w:ind w:firstLine="720"/>
        <w:jc w:val="both"/>
        <w:rPr>
          <w:kern w:val="2"/>
        </w:rPr>
      </w:pPr>
      <w:r>
        <w:rPr>
          <w:kern w:val="2"/>
        </w:rPr>
        <w:t xml:space="preserve">г)  за передачу Получающей стороне сведений ограниченного доступа на электронных носителях информации или в документированной форме курьерами, с использованием услуг фельдъегерской связи, заказными или ценными почтовыми отправлениями в соответствии с правилами, установленными для служебного делопроизводства. </w:t>
      </w:r>
    </w:p>
    <w:p w:rsidR="003451EA" w:rsidRDefault="003451EA" w:rsidP="003451EA">
      <w:pPr>
        <w:tabs>
          <w:tab w:val="left" w:pos="720"/>
          <w:tab w:val="num" w:pos="2520"/>
        </w:tabs>
        <w:spacing w:before="120"/>
        <w:ind w:firstLine="907"/>
        <w:jc w:val="center"/>
        <w:rPr>
          <w:b/>
          <w:kern w:val="2"/>
        </w:rPr>
      </w:pPr>
      <w:r>
        <w:rPr>
          <w:b/>
          <w:kern w:val="2"/>
        </w:rPr>
        <w:t>2.3.  Общие права и обязанности сторон</w:t>
      </w:r>
    </w:p>
    <w:p w:rsidR="003451EA" w:rsidRDefault="003451EA" w:rsidP="003451EA">
      <w:pPr>
        <w:shd w:val="clear" w:color="auto" w:fill="FFFFFF"/>
        <w:tabs>
          <w:tab w:val="left" w:pos="1178"/>
        </w:tabs>
        <w:spacing w:before="120"/>
        <w:ind w:right="5" w:firstLine="737"/>
        <w:jc w:val="both"/>
        <w:rPr>
          <w:kern w:val="2"/>
        </w:rPr>
      </w:pPr>
      <w:r>
        <w:rPr>
          <w:kern w:val="2"/>
        </w:rPr>
        <w:t>2.3.1.  Если действующим законодательством Российской Федерации не определены положения, которые определены Соглашением, то Стороны руководствуются положениями Соглашения.</w:t>
      </w:r>
    </w:p>
    <w:p w:rsidR="003451EA" w:rsidRDefault="003451EA" w:rsidP="003451EA">
      <w:pPr>
        <w:shd w:val="clear" w:color="auto" w:fill="FFFFFF"/>
        <w:tabs>
          <w:tab w:val="left" w:pos="720"/>
        </w:tabs>
        <w:spacing w:before="120"/>
        <w:ind w:firstLine="720"/>
        <w:jc w:val="both"/>
        <w:rPr>
          <w:kern w:val="2"/>
        </w:rPr>
      </w:pPr>
      <w:r>
        <w:rPr>
          <w:kern w:val="2"/>
        </w:rPr>
        <w:t>2.3.2.  Если настоящим Соглашением не определены положения, определённые действующим законодательством Российской Федерации и нормативными правовыми актами Госкорпорации «Росатом», Стороны руководствуются действующим законодательством и нормативными правовыми актами Госкорпорации «Росатом».</w:t>
      </w:r>
    </w:p>
    <w:p w:rsidR="003451EA" w:rsidRDefault="003451EA" w:rsidP="003451EA">
      <w:pPr>
        <w:shd w:val="clear" w:color="auto" w:fill="FFFFFF"/>
        <w:spacing w:before="120"/>
        <w:ind w:firstLine="720"/>
        <w:jc w:val="both"/>
        <w:rPr>
          <w:kern w:val="2"/>
        </w:rPr>
      </w:pPr>
      <w:r>
        <w:rPr>
          <w:kern w:val="2"/>
        </w:rPr>
        <w:t>2.3.3.  </w:t>
      </w:r>
      <w:proofErr w:type="gramStart"/>
      <w:r>
        <w:rPr>
          <w:kern w:val="2"/>
        </w:rPr>
        <w:t>Стороны обязаны обмениваться информацией, в том числе созданной на основе сведений, переданных Раскрывающей стороной, на учтённых и зарегистрированных установленным порядком носителях, по защищённым каналам связи и телекоммуникаций.</w:t>
      </w:r>
      <w:proofErr w:type="gramEnd"/>
      <w:r>
        <w:rPr>
          <w:kern w:val="2"/>
        </w:rPr>
        <w:t xml:space="preserve"> Стороны имеют право отдельно письменно согласовать порядок обмена сведениями ограниченного доступа с использованием не оговоренных в Соглашении способов и методов защиты информации. </w:t>
      </w:r>
    </w:p>
    <w:p w:rsidR="003451EA" w:rsidRDefault="003451EA" w:rsidP="003451EA">
      <w:pPr>
        <w:shd w:val="clear" w:color="auto" w:fill="FFFFFF"/>
        <w:spacing w:before="120"/>
        <w:ind w:firstLine="720"/>
        <w:jc w:val="both"/>
        <w:rPr>
          <w:color w:val="000000"/>
          <w:kern w:val="2"/>
        </w:rPr>
      </w:pPr>
      <w:r>
        <w:rPr>
          <w:color w:val="000000"/>
          <w:kern w:val="2"/>
        </w:rPr>
        <w:t xml:space="preserve">а) На материальные носители информации, составляющей коммерческую тайну, наносится гриф «Коммерческая тайна» с указанием обладателя этой информации, на материальные носители информации, составляющей служебную тайну, - ограничительная пометка «Для служебного пользования». </w:t>
      </w:r>
    </w:p>
    <w:p w:rsidR="003451EA" w:rsidRDefault="003451EA" w:rsidP="003451EA">
      <w:pPr>
        <w:shd w:val="clear" w:color="auto" w:fill="FFFFFF"/>
        <w:spacing w:before="120"/>
        <w:ind w:firstLine="720"/>
        <w:jc w:val="both"/>
        <w:rPr>
          <w:kern w:val="2"/>
        </w:rPr>
      </w:pPr>
      <w:r>
        <w:rPr>
          <w:color w:val="000000"/>
          <w:kern w:val="2"/>
        </w:rPr>
        <w:t xml:space="preserve">б) Каждая Сторона обращается с информацией, полученной от другой Стороны, как с коммерческой тайной, если на носителях проставлен гриф «Коммерческая тайна», как со служебной тайной, если на носителях проставлена ограничительная пометка «Для служебного пользования» или если при устной передаче информации (пп. б) п. 2.2.3. </w:t>
      </w:r>
      <w:proofErr w:type="gramStart"/>
      <w:r>
        <w:rPr>
          <w:color w:val="000000"/>
          <w:kern w:val="2"/>
        </w:rPr>
        <w:t>Соглашения) сделано соответствующее сообщение.</w:t>
      </w:r>
      <w:proofErr w:type="gramEnd"/>
    </w:p>
    <w:p w:rsidR="003451EA" w:rsidRDefault="003451EA" w:rsidP="003451EA">
      <w:pPr>
        <w:shd w:val="clear" w:color="auto" w:fill="FFFFFF"/>
        <w:tabs>
          <w:tab w:val="left" w:pos="1584"/>
        </w:tabs>
        <w:spacing w:before="120"/>
        <w:ind w:firstLine="709"/>
        <w:jc w:val="both"/>
        <w:rPr>
          <w:kern w:val="2"/>
        </w:rPr>
      </w:pPr>
      <w:r>
        <w:rPr>
          <w:kern w:val="2"/>
        </w:rPr>
        <w:lastRenderedPageBreak/>
        <w:t>2.3.4.  При выявлении фактов умышленных и неумышленных действий, приведших к нарушению требований, установленных настоящим Соглашением, Стороны незамедлительно информируют друг друга, проводят консультации и организуют расследование.</w:t>
      </w:r>
    </w:p>
    <w:p w:rsidR="003451EA" w:rsidRDefault="003451EA" w:rsidP="003451EA">
      <w:pPr>
        <w:widowControl w:val="0"/>
        <w:shd w:val="clear" w:color="auto" w:fill="FFFFFF"/>
        <w:tabs>
          <w:tab w:val="left" w:pos="1238"/>
        </w:tabs>
        <w:autoSpaceDE w:val="0"/>
        <w:autoSpaceDN w:val="0"/>
        <w:adjustRightInd w:val="0"/>
        <w:spacing w:before="120"/>
        <w:ind w:firstLine="720"/>
        <w:jc w:val="both"/>
        <w:rPr>
          <w:kern w:val="2"/>
        </w:rPr>
      </w:pPr>
      <w:r>
        <w:rPr>
          <w:kern w:val="2"/>
        </w:rPr>
        <w:t>2.3.5.  При проведении расследования Стороны по взаимному согласованию направляют друг к другу сотрудников, уполномоченных Сторонами для решения вопросов информационной безопасности. Оплата командировочных расходов сотрудников производится Стороной, допустившей утрату или разглашение информации.</w:t>
      </w:r>
    </w:p>
    <w:p w:rsidR="003451EA" w:rsidRDefault="003451EA" w:rsidP="003451EA">
      <w:pPr>
        <w:widowControl w:val="0"/>
        <w:shd w:val="clear" w:color="auto" w:fill="FFFFFF"/>
        <w:tabs>
          <w:tab w:val="left" w:pos="1368"/>
        </w:tabs>
        <w:autoSpaceDE w:val="0"/>
        <w:autoSpaceDN w:val="0"/>
        <w:adjustRightInd w:val="0"/>
        <w:spacing w:before="120"/>
        <w:ind w:firstLine="720"/>
        <w:jc w:val="both"/>
        <w:rPr>
          <w:kern w:val="2"/>
        </w:rPr>
      </w:pPr>
      <w:r>
        <w:rPr>
          <w:kern w:val="2"/>
        </w:rPr>
        <w:t xml:space="preserve">2.3.6.  Стороны заверяют друг друга в том, что все споры и разногласия между ними, возникающие и/или связанные с настоящим Соглашением, будут ими рассматриваться в соответствии с законодательством Российской Федерации и решаться путём проведения переговоров. При отсутствии согласия Сторон споры будут рассмотрены в судебном порядке. </w:t>
      </w:r>
    </w:p>
    <w:p w:rsidR="003451EA" w:rsidRDefault="003451EA" w:rsidP="003451EA">
      <w:pPr>
        <w:shd w:val="clear" w:color="auto" w:fill="FFFFFF"/>
        <w:tabs>
          <w:tab w:val="left" w:pos="1183"/>
        </w:tabs>
        <w:spacing w:before="120"/>
        <w:ind w:right="14" w:firstLine="709"/>
        <w:jc w:val="both"/>
        <w:rPr>
          <w:kern w:val="2"/>
        </w:rPr>
      </w:pPr>
      <w:r>
        <w:rPr>
          <w:kern w:val="2"/>
        </w:rPr>
        <w:t>2.3.7.  Стороны заверяют друг друга в том, что реорганизация или ликвидация одной из Сторон или прекращение по каким-либо другим причинам договорных отношений Сторон не повлияют на принятые Сторонами обязательства в соответствии с настоящим Соглашением, и предусматривают:</w:t>
      </w:r>
    </w:p>
    <w:p w:rsidR="003451EA" w:rsidRDefault="003451EA" w:rsidP="003451EA">
      <w:pPr>
        <w:numPr>
          <w:ilvl w:val="1"/>
          <w:numId w:val="36"/>
        </w:numPr>
        <w:shd w:val="clear" w:color="auto" w:fill="FFFFFF"/>
        <w:tabs>
          <w:tab w:val="num" w:pos="0"/>
          <w:tab w:val="left" w:pos="720"/>
        </w:tabs>
        <w:spacing w:before="120"/>
        <w:ind w:left="0" w:right="14" w:firstLine="360"/>
        <w:jc w:val="both"/>
        <w:rPr>
          <w:kern w:val="2"/>
        </w:rPr>
      </w:pPr>
      <w:r>
        <w:rPr>
          <w:kern w:val="2"/>
        </w:rPr>
        <w:t>при реорганизации: уведомление второй Стороны о факте реорганизации и получение письменного уведомления Раскрывающей стороны или её правопреемника о необходимости возврата переданной информации или носителей этой информации;</w:t>
      </w:r>
    </w:p>
    <w:p w:rsidR="003451EA" w:rsidRDefault="003451EA" w:rsidP="003451EA">
      <w:pPr>
        <w:numPr>
          <w:ilvl w:val="1"/>
          <w:numId w:val="36"/>
        </w:numPr>
        <w:shd w:val="clear" w:color="auto" w:fill="FFFFFF"/>
        <w:tabs>
          <w:tab w:val="num" w:pos="0"/>
          <w:tab w:val="left" w:pos="315"/>
          <w:tab w:val="left" w:pos="720"/>
        </w:tabs>
        <w:spacing w:before="120"/>
        <w:ind w:left="0" w:right="5" w:firstLine="360"/>
        <w:jc w:val="both"/>
        <w:rPr>
          <w:kern w:val="2"/>
        </w:rPr>
      </w:pPr>
      <w:r>
        <w:rPr>
          <w:kern w:val="2"/>
        </w:rPr>
        <w:t>при ликвидации: уведомление второй Стороны о сроках ликвидации и согласование сроков возврата переданной информации; возврат Раскрывающей стороне информации на всех носителях (в том числе копий, изготовленных Получающей стороной в соответствии с настоящим Соглашением);</w:t>
      </w:r>
    </w:p>
    <w:p w:rsidR="003451EA" w:rsidRDefault="003451EA" w:rsidP="003451EA">
      <w:pPr>
        <w:numPr>
          <w:ilvl w:val="1"/>
          <w:numId w:val="36"/>
        </w:numPr>
        <w:shd w:val="clear" w:color="auto" w:fill="FFFFFF"/>
        <w:tabs>
          <w:tab w:val="num" w:pos="0"/>
          <w:tab w:val="left" w:pos="315"/>
          <w:tab w:val="left" w:pos="720"/>
        </w:tabs>
        <w:spacing w:before="120"/>
        <w:ind w:left="0" w:right="5" w:firstLine="360"/>
        <w:jc w:val="both"/>
        <w:rPr>
          <w:kern w:val="2"/>
        </w:rPr>
      </w:pPr>
      <w:r>
        <w:rPr>
          <w:kern w:val="2"/>
        </w:rPr>
        <w:t>возможность подписания сторонами соглашения об уничтожении информации в случаях реорганизации или ликвидации одной из сторон с подтверждением уничтожения информации во всех её формах и виде (в том числе всех носителей информации и их копий).</w:t>
      </w:r>
    </w:p>
    <w:p w:rsidR="003451EA" w:rsidRDefault="003451EA" w:rsidP="003451EA">
      <w:pPr>
        <w:shd w:val="clear" w:color="auto" w:fill="FFFFFF"/>
        <w:tabs>
          <w:tab w:val="left" w:pos="1272"/>
        </w:tabs>
        <w:spacing w:before="120"/>
        <w:ind w:firstLine="709"/>
        <w:jc w:val="both"/>
        <w:rPr>
          <w:kern w:val="2"/>
        </w:rPr>
      </w:pPr>
      <w:r>
        <w:rPr>
          <w:kern w:val="2"/>
        </w:rPr>
        <w:t>2.3.8.  Обязательства и права, указанные в Соглашении, могут быть переданы одной Стороной исключительно при получении письменного согласия другой Стороны.</w:t>
      </w:r>
    </w:p>
    <w:p w:rsidR="003451EA" w:rsidRDefault="003451EA" w:rsidP="003451EA">
      <w:pPr>
        <w:shd w:val="clear" w:color="auto" w:fill="FFFFFF"/>
        <w:spacing w:before="120"/>
        <w:jc w:val="center"/>
        <w:rPr>
          <w:kern w:val="2"/>
        </w:rPr>
      </w:pPr>
      <w:r>
        <w:rPr>
          <w:b/>
          <w:bCs/>
          <w:kern w:val="2"/>
        </w:rPr>
        <w:t>3. Статус и условия действия Соглашения</w:t>
      </w:r>
    </w:p>
    <w:p w:rsidR="003451EA" w:rsidRDefault="003451EA" w:rsidP="003451EA">
      <w:pPr>
        <w:shd w:val="clear" w:color="auto" w:fill="FFFFFF"/>
        <w:tabs>
          <w:tab w:val="left" w:pos="1118"/>
        </w:tabs>
        <w:spacing w:before="120"/>
        <w:ind w:firstLine="709"/>
        <w:jc w:val="both"/>
        <w:rPr>
          <w:kern w:val="2"/>
        </w:rPr>
      </w:pPr>
      <w:r>
        <w:rPr>
          <w:kern w:val="2"/>
        </w:rPr>
        <w:t>3.1.  Названия разделов данного Соглашения являются информационными и не влияют на толкования любого положения Соглашения.</w:t>
      </w:r>
    </w:p>
    <w:p w:rsidR="003451EA" w:rsidRDefault="003451EA" w:rsidP="003451EA">
      <w:pPr>
        <w:shd w:val="clear" w:color="auto" w:fill="FFFFFF"/>
        <w:tabs>
          <w:tab w:val="left" w:pos="1178"/>
        </w:tabs>
        <w:spacing w:before="120"/>
        <w:ind w:firstLine="737"/>
        <w:jc w:val="both"/>
        <w:rPr>
          <w:kern w:val="2"/>
        </w:rPr>
      </w:pPr>
      <w:r>
        <w:rPr>
          <w:kern w:val="2"/>
        </w:rPr>
        <w:t xml:space="preserve">3.2.  Подписанное Соглашение считается вступившим в силу в течение трёх рабочих дней, после выполнения Получающей стороной подпункта а) пункта 2.1.4. настоящего Соглашения. </w:t>
      </w:r>
    </w:p>
    <w:p w:rsidR="003451EA" w:rsidRDefault="003451EA" w:rsidP="003451EA">
      <w:pPr>
        <w:shd w:val="clear" w:color="auto" w:fill="FFFFFF"/>
        <w:tabs>
          <w:tab w:val="left" w:pos="1178"/>
        </w:tabs>
        <w:spacing w:before="120"/>
        <w:ind w:firstLine="737"/>
        <w:jc w:val="both"/>
        <w:rPr>
          <w:kern w:val="2"/>
        </w:rPr>
      </w:pPr>
      <w:r>
        <w:rPr>
          <w:kern w:val="2"/>
        </w:rPr>
        <w:t>3.3.  Обязательства по настоящему Соглашению считаются выполненными по истечению 5 (пяти) лет после завершения срока последнего договорного документа, подписанного Сторонами.</w:t>
      </w:r>
    </w:p>
    <w:p w:rsidR="003451EA" w:rsidRDefault="003451EA" w:rsidP="003451EA">
      <w:pPr>
        <w:shd w:val="clear" w:color="auto" w:fill="FFFFFF"/>
        <w:tabs>
          <w:tab w:val="left" w:pos="1178"/>
        </w:tabs>
        <w:spacing w:before="120"/>
        <w:ind w:firstLine="737"/>
        <w:jc w:val="both"/>
        <w:rPr>
          <w:kern w:val="2"/>
        </w:rPr>
      </w:pPr>
      <w:r>
        <w:rPr>
          <w:kern w:val="2"/>
        </w:rPr>
        <w:t>3.4.  В случае изменения юридического адреса, расчётного счета или обслуживающего банка Стороны обязаны в 10-дневный срок уведомить об этом друг друга.</w:t>
      </w:r>
    </w:p>
    <w:p w:rsidR="003451EA" w:rsidRDefault="003451EA" w:rsidP="003451EA">
      <w:pPr>
        <w:shd w:val="clear" w:color="auto" w:fill="FFFFFF"/>
        <w:tabs>
          <w:tab w:val="left" w:pos="1178"/>
        </w:tabs>
        <w:spacing w:before="120"/>
        <w:ind w:right="5" w:firstLine="737"/>
        <w:jc w:val="both"/>
        <w:rPr>
          <w:kern w:val="2"/>
        </w:rPr>
      </w:pPr>
      <w:r>
        <w:rPr>
          <w:kern w:val="2"/>
        </w:rPr>
        <w:t xml:space="preserve">3.5.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w:t>
      </w:r>
      <w:r>
        <w:rPr>
          <w:kern w:val="2"/>
        </w:rPr>
        <w:lastRenderedPageBreak/>
        <w:t>регулирования и правовой экспертизы» в соответствии с его регламентом. Решение третейского суда является окончательным.</w:t>
      </w:r>
    </w:p>
    <w:p w:rsidR="003451EA" w:rsidRDefault="003451EA" w:rsidP="003451EA">
      <w:pPr>
        <w:shd w:val="clear" w:color="auto" w:fill="FFFFFF"/>
        <w:spacing w:before="120"/>
        <w:ind w:firstLine="709"/>
        <w:jc w:val="both"/>
        <w:rPr>
          <w:kern w:val="2"/>
        </w:rPr>
      </w:pPr>
      <w:r>
        <w:rPr>
          <w:kern w:val="2"/>
        </w:rPr>
        <w:t>Если какое-либо положение настоящего Соглашения будет признано судом незаконным, недействительным или не могущим быть принудительно осуществленным, то такая недействительность не будет распространяться на действие остальных положений настоящего Соглашения.</w:t>
      </w:r>
    </w:p>
    <w:p w:rsidR="003451EA" w:rsidRDefault="003451EA" w:rsidP="003451EA">
      <w:pPr>
        <w:shd w:val="clear" w:color="auto" w:fill="FFFFFF"/>
        <w:tabs>
          <w:tab w:val="left" w:pos="842"/>
        </w:tabs>
        <w:spacing w:before="120"/>
        <w:ind w:right="7" w:firstLine="720"/>
        <w:jc w:val="both"/>
        <w:rPr>
          <w:kern w:val="2"/>
        </w:rPr>
      </w:pPr>
      <w:r>
        <w:rPr>
          <w:kern w:val="2"/>
        </w:rPr>
        <w:t>3.6.  В подтверждение выше изложенного Стороны подписали настоящее Соглашение в 2 (двух) экземплярах, имеющих равную юридическую силу, по одному для каждой из Сторон, в указанном выше месте и в указанную выше дату.</w:t>
      </w:r>
    </w:p>
    <w:p w:rsidR="003451EA" w:rsidRDefault="003451EA" w:rsidP="003451EA">
      <w:pPr>
        <w:jc w:val="center"/>
        <w:rPr>
          <w:b/>
          <w:kern w:val="2"/>
        </w:rPr>
      </w:pPr>
      <w:r>
        <w:rPr>
          <w:b/>
          <w:kern w:val="2"/>
        </w:rPr>
        <w:t>4.  Подписи сторон</w:t>
      </w:r>
    </w:p>
    <w:tbl>
      <w:tblPr>
        <w:tblW w:w="9648" w:type="dxa"/>
        <w:tblLook w:val="01E0" w:firstRow="1" w:lastRow="1" w:firstColumn="1" w:lastColumn="1" w:noHBand="0" w:noVBand="0"/>
      </w:tblPr>
      <w:tblGrid>
        <w:gridCol w:w="4788"/>
        <w:gridCol w:w="540"/>
        <w:gridCol w:w="4320"/>
      </w:tblGrid>
      <w:tr w:rsidR="003451EA" w:rsidTr="003451EA">
        <w:trPr>
          <w:trHeight w:val="555"/>
        </w:trPr>
        <w:tc>
          <w:tcPr>
            <w:tcW w:w="4788" w:type="dxa"/>
            <w:hideMark/>
          </w:tcPr>
          <w:p w:rsidR="003451EA" w:rsidRDefault="003451EA">
            <w:pPr>
              <w:rPr>
                <w:b/>
                <w:kern w:val="2"/>
                <w:lang w:eastAsia="en-US"/>
              </w:rPr>
            </w:pPr>
            <w:r>
              <w:rPr>
                <w:b/>
                <w:kern w:val="2"/>
              </w:rPr>
              <w:t>Раскрывающая сторона</w:t>
            </w:r>
          </w:p>
          <w:p w:rsidR="003451EA" w:rsidRDefault="003451EA">
            <w:pPr>
              <w:rPr>
                <w:kern w:val="2"/>
                <w:lang w:eastAsia="en-US"/>
              </w:rPr>
            </w:pPr>
            <w:r>
              <w:rPr>
                <w:b/>
                <w:kern w:val="2"/>
              </w:rPr>
              <w:t>АО «НИАЭП»</w:t>
            </w:r>
          </w:p>
        </w:tc>
        <w:tc>
          <w:tcPr>
            <w:tcW w:w="540" w:type="dxa"/>
          </w:tcPr>
          <w:p w:rsidR="003451EA" w:rsidRDefault="003451EA">
            <w:pPr>
              <w:rPr>
                <w:kern w:val="2"/>
                <w:lang w:eastAsia="en-US"/>
              </w:rPr>
            </w:pPr>
          </w:p>
        </w:tc>
        <w:tc>
          <w:tcPr>
            <w:tcW w:w="4320" w:type="dxa"/>
            <w:hideMark/>
          </w:tcPr>
          <w:p w:rsidR="003451EA" w:rsidRDefault="003451EA">
            <w:pPr>
              <w:rPr>
                <w:kern w:val="2"/>
                <w:lang w:eastAsia="en-US"/>
              </w:rPr>
            </w:pPr>
            <w:r>
              <w:rPr>
                <w:kern w:val="2"/>
              </w:rPr>
              <w:t>Получающая сторона</w:t>
            </w:r>
          </w:p>
        </w:tc>
      </w:tr>
      <w:tr w:rsidR="003451EA" w:rsidTr="003451EA">
        <w:tc>
          <w:tcPr>
            <w:tcW w:w="4788" w:type="dxa"/>
            <w:hideMark/>
          </w:tcPr>
          <w:p w:rsidR="003451EA" w:rsidRDefault="003451EA">
            <w:pPr>
              <w:rPr>
                <w:kern w:val="2"/>
                <w:lang w:eastAsia="en-US"/>
              </w:rPr>
            </w:pPr>
            <w:r>
              <w:t>ИНН 5260214123</w:t>
            </w:r>
          </w:p>
        </w:tc>
        <w:tc>
          <w:tcPr>
            <w:tcW w:w="540" w:type="dxa"/>
          </w:tcPr>
          <w:p w:rsidR="003451EA" w:rsidRDefault="003451EA">
            <w:pPr>
              <w:rPr>
                <w:kern w:val="2"/>
                <w:lang w:eastAsia="en-US"/>
              </w:rPr>
            </w:pPr>
          </w:p>
        </w:tc>
        <w:tc>
          <w:tcPr>
            <w:tcW w:w="4320" w:type="dxa"/>
          </w:tcPr>
          <w:p w:rsidR="003451EA" w:rsidRDefault="003451EA">
            <w:pPr>
              <w:jc w:val="both"/>
              <w:rPr>
                <w:kern w:val="2"/>
                <w:lang w:eastAsia="en-US"/>
              </w:rPr>
            </w:pPr>
          </w:p>
        </w:tc>
      </w:tr>
      <w:tr w:rsidR="003451EA" w:rsidTr="003451EA">
        <w:tc>
          <w:tcPr>
            <w:tcW w:w="4788" w:type="dxa"/>
            <w:hideMark/>
          </w:tcPr>
          <w:p w:rsidR="003451EA" w:rsidRDefault="003451EA">
            <w:pPr>
              <w:rPr>
                <w:kern w:val="2"/>
                <w:lang w:eastAsia="en-US"/>
              </w:rPr>
            </w:pPr>
            <w:r>
              <w:t>КПП 525350001</w:t>
            </w:r>
          </w:p>
        </w:tc>
        <w:tc>
          <w:tcPr>
            <w:tcW w:w="540" w:type="dxa"/>
          </w:tcPr>
          <w:p w:rsidR="003451EA" w:rsidRDefault="003451EA">
            <w:pPr>
              <w:rPr>
                <w:kern w:val="2"/>
                <w:lang w:eastAsia="en-US"/>
              </w:rPr>
            </w:pPr>
          </w:p>
        </w:tc>
        <w:tc>
          <w:tcPr>
            <w:tcW w:w="4320" w:type="dxa"/>
          </w:tcPr>
          <w:p w:rsidR="003451EA" w:rsidRDefault="003451EA">
            <w:pPr>
              <w:jc w:val="both"/>
              <w:rPr>
                <w:kern w:val="2"/>
                <w:lang w:eastAsia="en-US"/>
              </w:rPr>
            </w:pPr>
          </w:p>
        </w:tc>
      </w:tr>
      <w:tr w:rsidR="003451EA" w:rsidTr="003451EA">
        <w:tc>
          <w:tcPr>
            <w:tcW w:w="4788" w:type="dxa"/>
            <w:hideMark/>
          </w:tcPr>
          <w:p w:rsidR="003451EA" w:rsidRDefault="003451EA">
            <w:pPr>
              <w:rPr>
                <w:kern w:val="2"/>
                <w:lang w:eastAsia="en-US"/>
              </w:rPr>
            </w:pPr>
            <w:r>
              <w:t>ОГРН 1075260029240</w:t>
            </w:r>
          </w:p>
        </w:tc>
        <w:tc>
          <w:tcPr>
            <w:tcW w:w="540" w:type="dxa"/>
          </w:tcPr>
          <w:p w:rsidR="003451EA" w:rsidRDefault="003451EA">
            <w:pPr>
              <w:rPr>
                <w:kern w:val="2"/>
                <w:lang w:eastAsia="en-US"/>
              </w:rPr>
            </w:pPr>
          </w:p>
        </w:tc>
        <w:tc>
          <w:tcPr>
            <w:tcW w:w="4320" w:type="dxa"/>
          </w:tcPr>
          <w:p w:rsidR="003451EA" w:rsidRDefault="003451EA">
            <w:pPr>
              <w:jc w:val="both"/>
              <w:rPr>
                <w:kern w:val="2"/>
                <w:lang w:eastAsia="en-US"/>
              </w:rPr>
            </w:pPr>
          </w:p>
        </w:tc>
      </w:tr>
      <w:tr w:rsidR="003451EA" w:rsidTr="003451EA">
        <w:tc>
          <w:tcPr>
            <w:tcW w:w="4788" w:type="dxa"/>
            <w:hideMark/>
          </w:tcPr>
          <w:p w:rsidR="003451EA" w:rsidRDefault="003451EA">
            <w:pPr>
              <w:rPr>
                <w:lang w:eastAsia="en-US"/>
              </w:rPr>
            </w:pPr>
            <w:r>
              <w:t>Юр./факт</w:t>
            </w:r>
            <w:proofErr w:type="gramStart"/>
            <w:r>
              <w:t>.</w:t>
            </w:r>
            <w:proofErr w:type="gramEnd"/>
            <w:r>
              <w:t>/</w:t>
            </w:r>
            <w:proofErr w:type="gramStart"/>
            <w:r>
              <w:t>п</w:t>
            </w:r>
            <w:proofErr w:type="gramEnd"/>
            <w:r>
              <w:t>очтовый адрес:</w:t>
            </w:r>
          </w:p>
          <w:p w:rsidR="003451EA" w:rsidRDefault="003451EA">
            <w:pPr>
              <w:ind w:right="117"/>
              <w:rPr>
                <w:kern w:val="2"/>
                <w:lang w:eastAsia="en-US"/>
              </w:rPr>
            </w:pPr>
            <w:r>
              <w:t>603006, г. Нижний Новгород,</w:t>
            </w:r>
            <w:r>
              <w:br/>
              <w:t xml:space="preserve">пл. Свободы, д.3 </w:t>
            </w:r>
          </w:p>
        </w:tc>
        <w:tc>
          <w:tcPr>
            <w:tcW w:w="540" w:type="dxa"/>
          </w:tcPr>
          <w:p w:rsidR="003451EA" w:rsidRDefault="003451EA">
            <w:pPr>
              <w:rPr>
                <w:kern w:val="2"/>
                <w:lang w:eastAsia="en-US"/>
              </w:rPr>
            </w:pPr>
          </w:p>
        </w:tc>
        <w:tc>
          <w:tcPr>
            <w:tcW w:w="4320" w:type="dxa"/>
          </w:tcPr>
          <w:p w:rsidR="003451EA" w:rsidRDefault="003451EA">
            <w:pPr>
              <w:ind w:right="117"/>
              <w:rPr>
                <w:kern w:val="2"/>
                <w:lang w:eastAsia="en-US"/>
              </w:rPr>
            </w:pPr>
          </w:p>
        </w:tc>
      </w:tr>
      <w:tr w:rsidR="003451EA" w:rsidTr="003451EA">
        <w:tc>
          <w:tcPr>
            <w:tcW w:w="4788" w:type="dxa"/>
            <w:hideMark/>
          </w:tcPr>
          <w:p w:rsidR="003451EA" w:rsidRDefault="003451EA">
            <w:pPr>
              <w:rPr>
                <w:kern w:val="2"/>
                <w:lang w:eastAsia="en-US"/>
              </w:rPr>
            </w:pPr>
            <w:proofErr w:type="gramStart"/>
            <w:r>
              <w:t>Р</w:t>
            </w:r>
            <w:proofErr w:type="gramEnd"/>
            <w:r>
              <w:t>/сч 40702810542020102883</w:t>
            </w:r>
          </w:p>
        </w:tc>
        <w:tc>
          <w:tcPr>
            <w:tcW w:w="540" w:type="dxa"/>
          </w:tcPr>
          <w:p w:rsidR="003451EA" w:rsidRDefault="003451EA">
            <w:pPr>
              <w:rPr>
                <w:kern w:val="2"/>
                <w:lang w:eastAsia="en-US"/>
              </w:rPr>
            </w:pPr>
          </w:p>
        </w:tc>
        <w:tc>
          <w:tcPr>
            <w:tcW w:w="4320" w:type="dxa"/>
          </w:tcPr>
          <w:p w:rsidR="003451EA" w:rsidRDefault="003451EA">
            <w:pPr>
              <w:jc w:val="both"/>
              <w:rPr>
                <w:kern w:val="2"/>
                <w:lang w:eastAsia="en-US"/>
              </w:rPr>
            </w:pPr>
          </w:p>
        </w:tc>
      </w:tr>
      <w:tr w:rsidR="003451EA" w:rsidTr="003451EA">
        <w:tc>
          <w:tcPr>
            <w:tcW w:w="4788" w:type="dxa"/>
            <w:hideMark/>
          </w:tcPr>
          <w:p w:rsidR="003451EA" w:rsidRDefault="003451EA">
            <w:pPr>
              <w:rPr>
                <w:kern w:val="2"/>
                <w:lang w:eastAsia="en-US"/>
              </w:rPr>
            </w:pPr>
            <w:r>
              <w:t>Банк Волго-Вятский банк Сбербанка РФ, г. Н.Новгород</w:t>
            </w:r>
          </w:p>
        </w:tc>
        <w:tc>
          <w:tcPr>
            <w:tcW w:w="540" w:type="dxa"/>
          </w:tcPr>
          <w:p w:rsidR="003451EA" w:rsidRDefault="003451EA">
            <w:pPr>
              <w:rPr>
                <w:kern w:val="2"/>
                <w:lang w:eastAsia="en-US"/>
              </w:rPr>
            </w:pPr>
          </w:p>
        </w:tc>
        <w:tc>
          <w:tcPr>
            <w:tcW w:w="4320" w:type="dxa"/>
          </w:tcPr>
          <w:p w:rsidR="003451EA" w:rsidRDefault="003451EA">
            <w:pPr>
              <w:jc w:val="both"/>
              <w:rPr>
                <w:kern w:val="2"/>
                <w:lang w:eastAsia="en-US"/>
              </w:rPr>
            </w:pPr>
          </w:p>
        </w:tc>
      </w:tr>
      <w:tr w:rsidR="003451EA" w:rsidTr="003451EA">
        <w:tc>
          <w:tcPr>
            <w:tcW w:w="4788" w:type="dxa"/>
            <w:hideMark/>
          </w:tcPr>
          <w:p w:rsidR="003451EA" w:rsidRDefault="003451EA">
            <w:pPr>
              <w:rPr>
                <w:kern w:val="2"/>
                <w:lang w:eastAsia="en-US"/>
              </w:rPr>
            </w:pPr>
            <w:r>
              <w:t>БИК 042202603</w:t>
            </w:r>
          </w:p>
        </w:tc>
        <w:tc>
          <w:tcPr>
            <w:tcW w:w="540" w:type="dxa"/>
          </w:tcPr>
          <w:p w:rsidR="003451EA" w:rsidRDefault="003451EA">
            <w:pPr>
              <w:rPr>
                <w:kern w:val="2"/>
                <w:lang w:eastAsia="en-US"/>
              </w:rPr>
            </w:pPr>
          </w:p>
        </w:tc>
        <w:tc>
          <w:tcPr>
            <w:tcW w:w="4320" w:type="dxa"/>
          </w:tcPr>
          <w:p w:rsidR="003451EA" w:rsidRDefault="003451EA">
            <w:pPr>
              <w:jc w:val="both"/>
              <w:rPr>
                <w:kern w:val="2"/>
                <w:lang w:eastAsia="en-US"/>
              </w:rPr>
            </w:pPr>
          </w:p>
        </w:tc>
      </w:tr>
      <w:tr w:rsidR="003451EA" w:rsidTr="003451EA">
        <w:tc>
          <w:tcPr>
            <w:tcW w:w="4788" w:type="dxa"/>
            <w:hideMark/>
          </w:tcPr>
          <w:p w:rsidR="003451EA" w:rsidRDefault="003451EA">
            <w:pPr>
              <w:rPr>
                <w:kern w:val="2"/>
                <w:lang w:eastAsia="en-US"/>
              </w:rPr>
            </w:pPr>
            <w:r>
              <w:t>К/сч 30101810900000000603</w:t>
            </w:r>
          </w:p>
        </w:tc>
        <w:tc>
          <w:tcPr>
            <w:tcW w:w="540" w:type="dxa"/>
          </w:tcPr>
          <w:p w:rsidR="003451EA" w:rsidRDefault="003451EA">
            <w:pPr>
              <w:rPr>
                <w:kern w:val="2"/>
                <w:lang w:eastAsia="en-US"/>
              </w:rPr>
            </w:pPr>
          </w:p>
        </w:tc>
        <w:tc>
          <w:tcPr>
            <w:tcW w:w="4320" w:type="dxa"/>
          </w:tcPr>
          <w:p w:rsidR="003451EA" w:rsidRDefault="003451EA">
            <w:pPr>
              <w:jc w:val="both"/>
              <w:rPr>
                <w:kern w:val="2"/>
                <w:lang w:eastAsia="en-US"/>
              </w:rPr>
            </w:pPr>
          </w:p>
        </w:tc>
      </w:tr>
      <w:tr w:rsidR="003451EA" w:rsidTr="003451EA">
        <w:tc>
          <w:tcPr>
            <w:tcW w:w="4788" w:type="dxa"/>
          </w:tcPr>
          <w:p w:rsidR="003451EA" w:rsidRDefault="003451EA">
            <w:pPr>
              <w:ind w:right="191"/>
              <w:rPr>
                <w:kern w:val="2"/>
                <w:lang w:eastAsia="en-US"/>
              </w:rPr>
            </w:pPr>
          </w:p>
          <w:p w:rsidR="003451EA" w:rsidRDefault="003451EA">
            <w:pPr>
              <w:ind w:right="191"/>
              <w:rPr>
                <w:kern w:val="2"/>
              </w:rPr>
            </w:pPr>
          </w:p>
          <w:p w:rsidR="003451EA" w:rsidRDefault="003451EA">
            <w:pPr>
              <w:ind w:right="191"/>
              <w:rPr>
                <w:kern w:val="2"/>
              </w:rPr>
            </w:pPr>
            <w:r>
              <w:rPr>
                <w:kern w:val="2"/>
              </w:rPr>
              <w:t>Президент АО «НИАЭП»</w:t>
            </w:r>
          </w:p>
          <w:p w:rsidR="003451EA" w:rsidRDefault="003451EA">
            <w:pPr>
              <w:rPr>
                <w:kern w:val="2"/>
                <w:lang w:eastAsia="en-US"/>
              </w:rPr>
            </w:pPr>
          </w:p>
        </w:tc>
        <w:tc>
          <w:tcPr>
            <w:tcW w:w="540" w:type="dxa"/>
          </w:tcPr>
          <w:p w:rsidR="003451EA" w:rsidRDefault="003451EA">
            <w:pPr>
              <w:rPr>
                <w:kern w:val="2"/>
                <w:lang w:eastAsia="en-US"/>
              </w:rPr>
            </w:pPr>
          </w:p>
        </w:tc>
        <w:tc>
          <w:tcPr>
            <w:tcW w:w="4320" w:type="dxa"/>
          </w:tcPr>
          <w:p w:rsidR="003451EA" w:rsidRDefault="003451EA">
            <w:pPr>
              <w:rPr>
                <w:kern w:val="2"/>
                <w:lang w:eastAsia="en-US"/>
              </w:rPr>
            </w:pPr>
          </w:p>
          <w:p w:rsidR="003451EA" w:rsidRDefault="003451EA">
            <w:pPr>
              <w:rPr>
                <w:kern w:val="2"/>
              </w:rPr>
            </w:pPr>
          </w:p>
          <w:p w:rsidR="003451EA" w:rsidRDefault="003451EA">
            <w:pPr>
              <w:rPr>
                <w:kern w:val="2"/>
                <w:lang w:eastAsia="en-US"/>
              </w:rPr>
            </w:pPr>
            <w:r>
              <w:rPr>
                <w:kern w:val="2"/>
              </w:rPr>
              <w:t>Директор</w:t>
            </w:r>
          </w:p>
        </w:tc>
      </w:tr>
      <w:tr w:rsidR="003451EA" w:rsidTr="003451EA">
        <w:tc>
          <w:tcPr>
            <w:tcW w:w="4788" w:type="dxa"/>
            <w:hideMark/>
          </w:tcPr>
          <w:p w:rsidR="003451EA" w:rsidRDefault="003451EA">
            <w:pPr>
              <w:rPr>
                <w:kern w:val="2"/>
                <w:lang w:eastAsia="en-US"/>
              </w:rPr>
            </w:pPr>
            <w:r>
              <w:rPr>
                <w:kern w:val="2"/>
              </w:rPr>
              <w:t>__________________В.И. Лимаренко</w:t>
            </w:r>
          </w:p>
        </w:tc>
        <w:tc>
          <w:tcPr>
            <w:tcW w:w="540" w:type="dxa"/>
          </w:tcPr>
          <w:p w:rsidR="003451EA" w:rsidRDefault="003451EA">
            <w:pPr>
              <w:rPr>
                <w:kern w:val="2"/>
                <w:lang w:eastAsia="en-US"/>
              </w:rPr>
            </w:pPr>
          </w:p>
        </w:tc>
        <w:tc>
          <w:tcPr>
            <w:tcW w:w="4320" w:type="dxa"/>
            <w:hideMark/>
          </w:tcPr>
          <w:p w:rsidR="003451EA" w:rsidRDefault="003451EA">
            <w:pPr>
              <w:rPr>
                <w:kern w:val="2"/>
                <w:lang w:eastAsia="en-US"/>
              </w:rPr>
            </w:pPr>
            <w:r>
              <w:rPr>
                <w:kern w:val="2"/>
              </w:rPr>
              <w:t xml:space="preserve">_______________ </w:t>
            </w:r>
          </w:p>
        </w:tc>
      </w:tr>
      <w:tr w:rsidR="003451EA" w:rsidTr="003451EA">
        <w:tc>
          <w:tcPr>
            <w:tcW w:w="4788" w:type="dxa"/>
            <w:hideMark/>
          </w:tcPr>
          <w:p w:rsidR="003451EA" w:rsidRDefault="003451EA">
            <w:pPr>
              <w:rPr>
                <w:kern w:val="2"/>
                <w:lang w:eastAsia="en-US"/>
              </w:rPr>
            </w:pPr>
            <w:r>
              <w:rPr>
                <w:kern w:val="2"/>
              </w:rPr>
              <w:t>М.П.</w:t>
            </w:r>
          </w:p>
        </w:tc>
        <w:tc>
          <w:tcPr>
            <w:tcW w:w="540" w:type="dxa"/>
          </w:tcPr>
          <w:p w:rsidR="003451EA" w:rsidRDefault="003451EA">
            <w:pPr>
              <w:rPr>
                <w:kern w:val="2"/>
                <w:lang w:eastAsia="en-US"/>
              </w:rPr>
            </w:pPr>
          </w:p>
        </w:tc>
        <w:tc>
          <w:tcPr>
            <w:tcW w:w="4320" w:type="dxa"/>
            <w:hideMark/>
          </w:tcPr>
          <w:p w:rsidR="003451EA" w:rsidRDefault="003451EA">
            <w:pPr>
              <w:rPr>
                <w:kern w:val="2"/>
                <w:lang w:eastAsia="en-US"/>
              </w:rPr>
            </w:pPr>
            <w:r>
              <w:rPr>
                <w:kern w:val="2"/>
              </w:rPr>
              <w:t>М.П.</w:t>
            </w:r>
          </w:p>
        </w:tc>
      </w:tr>
    </w:tbl>
    <w:p w:rsidR="003451EA" w:rsidRDefault="003451EA" w:rsidP="003451EA">
      <w:pPr>
        <w:pStyle w:val="afff4"/>
        <w:tabs>
          <w:tab w:val="clear" w:pos="705"/>
          <w:tab w:val="num" w:pos="2160"/>
        </w:tabs>
        <w:spacing w:before="240"/>
        <w:ind w:left="0" w:firstLine="720"/>
        <w:rPr>
          <w:rFonts w:ascii="Times New Roman" w:hAnsi="Times New Roman"/>
          <w:kern w:val="2"/>
          <w:sz w:val="24"/>
          <w:szCs w:val="24"/>
        </w:rPr>
      </w:pPr>
    </w:p>
    <w:p w:rsidR="003451EA" w:rsidRDefault="003451EA" w:rsidP="003451EA">
      <w:pPr>
        <w:rPr>
          <w:rFonts w:eastAsia="Batang"/>
          <w:kern w:val="2"/>
        </w:rPr>
        <w:sectPr w:rsidR="003451EA">
          <w:pgSz w:w="11909" w:h="16834"/>
          <w:pgMar w:top="1134" w:right="851" w:bottom="993" w:left="1701" w:header="720" w:footer="720" w:gutter="0"/>
          <w:cols w:space="720"/>
        </w:sectPr>
      </w:pPr>
    </w:p>
    <w:p w:rsidR="003451EA" w:rsidRDefault="003451EA" w:rsidP="003451EA">
      <w:pPr>
        <w:widowControl w:val="0"/>
        <w:shd w:val="clear" w:color="auto" w:fill="FFFFFF"/>
        <w:tabs>
          <w:tab w:val="left" w:pos="1248"/>
        </w:tabs>
        <w:autoSpaceDE w:val="0"/>
        <w:autoSpaceDN w:val="0"/>
        <w:adjustRightInd w:val="0"/>
        <w:spacing w:before="120"/>
        <w:ind w:firstLine="709"/>
        <w:jc w:val="right"/>
        <w:rPr>
          <w:kern w:val="2"/>
        </w:rPr>
      </w:pPr>
      <w:r>
        <w:rPr>
          <w:kern w:val="2"/>
        </w:rPr>
        <w:lastRenderedPageBreak/>
        <w:t>Приложение № А-1</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p>
    <w:p w:rsidR="003451EA" w:rsidRDefault="003451EA" w:rsidP="003451EA">
      <w:pPr>
        <w:shd w:val="clear" w:color="auto" w:fill="FFFFFF"/>
        <w:ind w:right="43"/>
        <w:jc w:val="center"/>
        <w:rPr>
          <w:kern w:val="2"/>
        </w:rPr>
      </w:pPr>
      <w:r>
        <w:rPr>
          <w:b/>
          <w:kern w:val="2"/>
        </w:rPr>
        <w:t xml:space="preserve">Термины и определения, используемые </w:t>
      </w:r>
      <w:r>
        <w:rPr>
          <w:b/>
          <w:kern w:val="2"/>
        </w:rPr>
        <w:br/>
        <w:t xml:space="preserve">в Соглашении </w:t>
      </w:r>
      <w:r>
        <w:rPr>
          <w:b/>
          <w:bCs/>
          <w:kern w:val="2"/>
        </w:rPr>
        <w:t>о конфиденциальности и неразглашении информации</w:t>
      </w:r>
    </w:p>
    <w:p w:rsidR="003451EA" w:rsidRDefault="003451EA" w:rsidP="003451EA">
      <w:pPr>
        <w:widowControl w:val="0"/>
        <w:shd w:val="clear" w:color="auto" w:fill="FFFFFF"/>
        <w:tabs>
          <w:tab w:val="left" w:pos="1248"/>
        </w:tabs>
        <w:autoSpaceDE w:val="0"/>
        <w:autoSpaceDN w:val="0"/>
        <w:adjustRightInd w:val="0"/>
        <w:spacing w:before="360"/>
        <w:ind w:firstLine="709"/>
        <w:jc w:val="both"/>
        <w:rPr>
          <w:kern w:val="2"/>
        </w:rPr>
      </w:pPr>
      <w:r>
        <w:rPr>
          <w:kern w:val="2"/>
        </w:rPr>
        <w:t>В рамках настоящего Соглашения используется терминология, определённая:</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kern w:val="2"/>
        </w:rPr>
        <w:t xml:space="preserve">а)  Федеральным законом Российской Федерации от 27.07.2006 </w:t>
      </w:r>
      <w:r>
        <w:rPr>
          <w:kern w:val="2"/>
        </w:rPr>
        <w:br w:type="textWrapping" w:clear="all"/>
        <w:t xml:space="preserve">№ 149-ФЗ «Об информации, информационных технологиях и защите информации» (с изменениями от 21.07.2011 N 252-ФЗ) и Федеральным законом Российской Федерации от 29.07.2004 № 98-ФЗ «О коммерческой тайне» (с изменениями от 11.07.2011 </w:t>
      </w:r>
      <w:hyperlink r:id="rId21" w:history="1">
        <w:r>
          <w:rPr>
            <w:rStyle w:val="a8"/>
            <w:kern w:val="2"/>
          </w:rPr>
          <w:t>N 200-ФЗ</w:t>
        </w:r>
      </w:hyperlink>
      <w:r>
        <w:rPr>
          <w:kern w:val="2"/>
        </w:rPr>
        <w:t>), а также «Отраслевыми требованиями по информационной безопасности Госкорпорации «Росатом».</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«информация»</w:t>
      </w:r>
      <w:r>
        <w:rPr>
          <w:kern w:val="2"/>
        </w:rPr>
        <w:t xml:space="preserve"> - сведения (сообщения, данные) независимо от формы их представления;</w:t>
      </w:r>
    </w:p>
    <w:p w:rsidR="003451EA" w:rsidRDefault="003451EA" w:rsidP="003451EA">
      <w:pPr>
        <w:spacing w:before="120"/>
        <w:ind w:firstLine="720"/>
        <w:jc w:val="both"/>
        <w:rPr>
          <w:kern w:val="2"/>
        </w:rPr>
      </w:pPr>
      <w:r>
        <w:rPr>
          <w:b/>
          <w:i/>
          <w:kern w:val="2"/>
        </w:rPr>
        <w:t xml:space="preserve"> «информация ограниченного доступа» </w:t>
      </w:r>
      <w:r>
        <w:rPr>
          <w:kern w:val="2"/>
        </w:rPr>
        <w:t>– информация, не содержащая сведений, составляющих государственную тайну,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«Росатом»:</w:t>
      </w:r>
    </w:p>
    <w:p w:rsidR="003451EA" w:rsidRDefault="003451EA" w:rsidP="003451EA">
      <w:pPr>
        <w:pStyle w:val="aff1"/>
        <w:keepLines/>
        <w:numPr>
          <w:ilvl w:val="0"/>
          <w:numId w:val="39"/>
        </w:numPr>
        <w:spacing w:after="120"/>
        <w:contextualSpacing/>
        <w:rPr>
          <w:rFonts w:ascii="Calibri" w:hAnsi="Calibri"/>
          <w:kern w:val="2"/>
          <w:szCs w:val="24"/>
        </w:rPr>
      </w:pPr>
      <w:r>
        <w:rPr>
          <w:kern w:val="2"/>
          <w:szCs w:val="24"/>
        </w:rPr>
        <w:t>информация, составляющая коммерческую тайну;</w:t>
      </w:r>
    </w:p>
    <w:p w:rsidR="003451EA" w:rsidRDefault="003451EA" w:rsidP="003451EA">
      <w:pPr>
        <w:pStyle w:val="aff1"/>
        <w:keepLines/>
        <w:numPr>
          <w:ilvl w:val="0"/>
          <w:numId w:val="39"/>
        </w:numPr>
        <w:spacing w:after="120"/>
        <w:contextualSpacing/>
        <w:rPr>
          <w:kern w:val="2"/>
          <w:szCs w:val="24"/>
        </w:rPr>
      </w:pPr>
      <w:r>
        <w:rPr>
          <w:kern w:val="2"/>
          <w:szCs w:val="24"/>
        </w:rPr>
        <w:t>персональные данные;</w:t>
      </w:r>
    </w:p>
    <w:p w:rsidR="003451EA" w:rsidRDefault="003451EA" w:rsidP="003451EA">
      <w:pPr>
        <w:pStyle w:val="aff1"/>
        <w:keepLines/>
        <w:numPr>
          <w:ilvl w:val="0"/>
          <w:numId w:val="39"/>
        </w:numPr>
        <w:spacing w:after="120"/>
        <w:contextualSpacing/>
        <w:rPr>
          <w:kern w:val="2"/>
          <w:szCs w:val="24"/>
        </w:rPr>
      </w:pPr>
      <w:r>
        <w:rPr>
          <w:kern w:val="2"/>
          <w:szCs w:val="24"/>
        </w:rPr>
        <w:t>служебная тайна Госкорпорации «Росатом» и органов власти.</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proofErr w:type="gramStart"/>
      <w:r>
        <w:rPr>
          <w:b/>
          <w:i/>
          <w:kern w:val="2"/>
        </w:rPr>
        <w:t>«информация, составляющая коммерческую тайну (секрет производства)»</w:t>
      </w:r>
      <w:r>
        <w:rPr>
          <w:kern w:val="2"/>
        </w:rPr>
        <w:t>, - сведения любого характера (производственные, технические, экономические, организационные и другие), в том числе о результатах интеллектуальной деятельности в научно-технической сфере, а также 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 к которым у третьих лиц нет свободного доступа на законном основании и в отношении</w:t>
      </w:r>
      <w:proofErr w:type="gramEnd"/>
      <w:r>
        <w:rPr>
          <w:kern w:val="2"/>
        </w:rPr>
        <w:t xml:space="preserve"> которых обладателем таких сведений введен режим коммерческой тайны;</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«информационные ресурсы»</w:t>
      </w:r>
      <w:r>
        <w:rPr>
          <w:kern w:val="2"/>
        </w:rPr>
        <w:t xml:space="preserve"> – используемые в информационных системах документы и массивы документов, файлы и базы данных, распоряжение доступом к которым осуществляется их обладателем путем установления соответствующих правил;</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«обладатель информации»</w:t>
      </w:r>
      <w:r>
        <w:rPr>
          <w:kern w:val="2"/>
        </w:rPr>
        <w:t xml:space="preserve"> - лицо, самостоятельно создавшее информацию либо получившее на основании закона или договора право разрешать или ограничивать доступ к информации, определяемой по каким-либо признакам;</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«обладатель информации, составляющей коммерческую тайну»</w:t>
      </w:r>
      <w:r>
        <w:rPr>
          <w:kern w:val="2"/>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отношении ее режим коммерческой тайны;</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«доступ к информации»</w:t>
      </w:r>
      <w:r>
        <w:rPr>
          <w:kern w:val="2"/>
        </w:rPr>
        <w:t xml:space="preserve"> - возможность получения информац</w:t>
      </w:r>
      <w:proofErr w:type="gramStart"/>
      <w:r>
        <w:rPr>
          <w:kern w:val="2"/>
        </w:rPr>
        <w:t>ии и её</w:t>
      </w:r>
      <w:proofErr w:type="gramEnd"/>
      <w:r>
        <w:rPr>
          <w:kern w:val="2"/>
        </w:rPr>
        <w:t xml:space="preserve"> использования;</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«доступ к информации, составляющей коммерческую тайну»</w:t>
      </w:r>
      <w:r>
        <w:rPr>
          <w:kern w:val="2"/>
        </w:rPr>
        <w:t xml:space="preserve"> - ознакомление определённых лиц с информацией, составляющей коммерческую тайну, с согласия её обладателя или на ином законном основании при условии сохранения конфиденциальности этой информации;</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b/>
          <w:i/>
          <w:kern w:val="2"/>
        </w:rPr>
      </w:pPr>
      <w:r>
        <w:rPr>
          <w:b/>
          <w:i/>
          <w:kern w:val="2"/>
        </w:rPr>
        <w:t xml:space="preserve">«доступность» – </w:t>
      </w:r>
      <w:r>
        <w:rPr>
          <w:kern w:val="2"/>
        </w:rPr>
        <w:t xml:space="preserve">состояние информации, при котором субъекты, имеющие право </w:t>
      </w:r>
      <w:r>
        <w:rPr>
          <w:kern w:val="2"/>
        </w:rPr>
        <w:lastRenderedPageBreak/>
        <w:t>доступа, могут реализовывать его беспрепятственно;</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«конфиденциальность информации»</w:t>
      </w:r>
      <w:r>
        <w:rPr>
          <w:kern w:val="2"/>
        </w:rPr>
        <w:t xml:space="preserve"> - обязательное для выполнения лицом, получившим доступ к определённой информации, требование не передавать такую информацию третьим лицам без согласия её обладателя;</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«коммерческая тайна»</w:t>
      </w:r>
      <w:r>
        <w:rPr>
          <w:kern w:val="2"/>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«передача информации, составляющей коммерческую тайну»</w:t>
      </w:r>
      <w:r>
        <w:rPr>
          <w:kern w:val="2"/>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объёме и на условиях, которые предусмотрены договором, включая условие о принятии контрагентом установленных договором мер по охране ее конфиденциальности;</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«предоставление информации»</w:t>
      </w:r>
      <w:r>
        <w:rPr>
          <w:kern w:val="2"/>
        </w:rPr>
        <w:t xml:space="preserve"> - действия, направленные на получение информации определённым кругом лиц или передачу информации определённому кругу лиц;</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«предоставление информации, составляющей коммерческую тайну»</w:t>
      </w:r>
      <w:r>
        <w:rPr>
          <w:kern w:val="2"/>
        </w:rPr>
        <w:t xml:space="preserve"> - передача информации, составляющей коммерческую тайну и зафиксированной на материальном носителе, её обладателем органам государственной власти, иным государственным органам, органам местного самоуправления в целях выполнения их функций;</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«распространение информации»</w:t>
      </w:r>
      <w:r>
        <w:rPr>
          <w:kern w:val="2"/>
        </w:rPr>
        <w:t xml:space="preserve"> - действия, направленные на получение информации неопределённым кругом лиц или передачу информации неопределённому кругу лиц;</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«разглашение информации, составляющей коммерческую тайну»</w:t>
      </w:r>
      <w:r>
        <w:rPr>
          <w:kern w:val="2"/>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«контрагент»</w:t>
      </w:r>
      <w:r>
        <w:rPr>
          <w:kern w:val="2"/>
        </w:rPr>
        <w:t xml:space="preserve"> - сторона гражданско-правового договора, которой обладатель информации, составляющей коммерческую тайну, передал эту информацию;</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kern w:val="2"/>
        </w:rPr>
        <w:t xml:space="preserve">б)  Федеральным законом Российской Федерации от 27.07.2006 </w:t>
      </w:r>
      <w:r>
        <w:rPr>
          <w:kern w:val="2"/>
        </w:rPr>
        <w:br w:type="textWrapping" w:clear="all"/>
        <w:t>№ 152-ФЗ «О персональных данных»:</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«персональные данные»</w:t>
      </w:r>
      <w:r>
        <w:rPr>
          <w:kern w:val="2"/>
        </w:rPr>
        <w:t xml:space="preserve"> - любая информация, относящаяся к прямо или косвенно определенному или определяемому физическому лицу (субъекту персональных данных)</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proofErr w:type="gramStart"/>
      <w:r>
        <w:rPr>
          <w:b/>
          <w:i/>
          <w:kern w:val="2"/>
        </w:rPr>
        <w:t>«обработка персональных данных»</w:t>
      </w:r>
      <w:r>
        <w:rPr>
          <w:kern w:val="2"/>
        </w:rPr>
        <w:t xml:space="preserve">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kern w:val="2"/>
        </w:rPr>
        <w:t>в)  На основании Федерального закона Российской Федерации от 27.07.2006 № 149-ФЗ и постановления Правительства Российской Федерации от 03.11.1994 № 1233 «Об утверждении Положения о порядке обращения со служебной информацией ограниченного распространения в федеральных органах исполнительной власти» в настоящем Договоре введены следующие термины:</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«общедоступная информация»</w:t>
      </w:r>
      <w:r>
        <w:rPr>
          <w:kern w:val="2"/>
        </w:rPr>
        <w:t xml:space="preserve"> - общеизвестные сведения и иная информация, </w:t>
      </w:r>
      <w:r>
        <w:rPr>
          <w:kern w:val="2"/>
        </w:rPr>
        <w:lastRenderedPageBreak/>
        <w:t>доступ к которой не ограничен,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r>
        <w:rPr>
          <w:b/>
          <w:i/>
          <w:kern w:val="2"/>
        </w:rPr>
        <w:t xml:space="preserve"> «служебная тайна»</w:t>
      </w:r>
      <w:r>
        <w:rPr>
          <w:kern w:val="2"/>
        </w:rPr>
        <w:t xml:space="preserve"> </w:t>
      </w:r>
      <w:r>
        <w:rPr>
          <w:b/>
          <w:i/>
          <w:kern w:val="2"/>
        </w:rPr>
        <w:t>(служебная информация ограниченного распространения)</w:t>
      </w:r>
      <w:r>
        <w:rPr>
          <w:kern w:val="2"/>
        </w:rPr>
        <w:t xml:space="preserve"> – несекретная информация, касающаяся деятельности федеральных органов исполнительной власти, подведомственных им предприятий, учреждений и организаций (далее - организации), на распространение которой ограничения диктуются служебной необходимостью, и которая не подлежит разглашению (распространению) без санкции соответствующего должностного лица организации.</w:t>
      </w:r>
    </w:p>
    <w:p w:rsidR="003451EA" w:rsidRDefault="003451EA" w:rsidP="003451EA">
      <w:pPr>
        <w:ind w:firstLine="720"/>
        <w:rPr>
          <w:kern w:val="2"/>
        </w:rPr>
      </w:pPr>
      <w:r>
        <w:rPr>
          <w:b/>
          <w:i/>
          <w:kern w:val="2"/>
        </w:rPr>
        <w:t>«целостность»</w:t>
      </w:r>
      <w:r>
        <w:rPr>
          <w:kern w:val="2"/>
        </w:rPr>
        <w:t xml:space="preserve"> – свойство информации, заключающееся в обеспечении точности и полноты информации.</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p>
    <w:p w:rsidR="003451EA" w:rsidRDefault="003451EA" w:rsidP="003451EA">
      <w:pPr>
        <w:spacing w:after="120"/>
        <w:ind w:left="360"/>
        <w:rPr>
          <w:bCs/>
          <w:lang w:val="x-none"/>
        </w:rPr>
      </w:pPr>
      <w:r>
        <w:rPr>
          <w:lang w:val="x-none"/>
        </w:rPr>
        <w:t>ПОДПИСИ</w:t>
      </w:r>
      <w:r>
        <w:rPr>
          <w:bCs/>
          <w:lang w:val="x-none"/>
        </w:rPr>
        <w:t xml:space="preserve"> СТОРОН:</w:t>
      </w:r>
    </w:p>
    <w:p w:rsidR="003451EA" w:rsidRDefault="003451EA" w:rsidP="003451EA">
      <w:pPr>
        <w:ind w:firstLine="539"/>
        <w:jc w:val="center"/>
        <w:rPr>
          <w:bCs/>
          <w:color w:val="000000"/>
        </w:rPr>
      </w:pPr>
    </w:p>
    <w:tbl>
      <w:tblPr>
        <w:tblW w:w="0" w:type="auto"/>
        <w:tblLook w:val="01E0" w:firstRow="1" w:lastRow="1" w:firstColumn="1" w:lastColumn="1" w:noHBand="0" w:noVBand="0"/>
      </w:tblPr>
      <w:tblGrid>
        <w:gridCol w:w="4780"/>
        <w:gridCol w:w="4793"/>
      </w:tblGrid>
      <w:tr w:rsidR="003451EA" w:rsidTr="003451EA">
        <w:tc>
          <w:tcPr>
            <w:tcW w:w="4968" w:type="dxa"/>
          </w:tcPr>
          <w:p w:rsidR="003451EA" w:rsidRDefault="003451EA">
            <w:pPr>
              <w:rPr>
                <w:color w:val="000000"/>
              </w:rPr>
            </w:pPr>
            <w:r>
              <w:rPr>
                <w:color w:val="000000"/>
              </w:rPr>
              <w:t>Раскрывающая сторона:</w:t>
            </w:r>
          </w:p>
          <w:p w:rsidR="003451EA" w:rsidRDefault="003451EA">
            <w:pPr>
              <w:rPr>
                <w:color w:val="000000"/>
              </w:rPr>
            </w:pPr>
          </w:p>
          <w:p w:rsidR="003451EA" w:rsidRDefault="003451EA">
            <w:pPr>
              <w:rPr>
                <w:color w:val="000000"/>
              </w:rPr>
            </w:pPr>
            <w:r>
              <w:rPr>
                <w:color w:val="000000"/>
              </w:rPr>
              <w:t>_________________  /</w:t>
            </w:r>
            <w:r>
              <w:rPr>
                <w:color w:val="000000"/>
                <w:u w:val="single"/>
              </w:rPr>
              <w:tab/>
            </w:r>
            <w:r>
              <w:rPr>
                <w:color w:val="000000"/>
                <w:u w:val="single"/>
              </w:rPr>
              <w:tab/>
            </w:r>
            <w:r>
              <w:rPr>
                <w:color w:val="000000"/>
                <w:u w:val="single"/>
              </w:rPr>
              <w:tab/>
            </w:r>
            <w:r>
              <w:rPr>
                <w:color w:val="000000"/>
              </w:rPr>
              <w:t xml:space="preserve">./ </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c>
          <w:tcPr>
            <w:tcW w:w="4968" w:type="dxa"/>
          </w:tcPr>
          <w:p w:rsidR="003451EA" w:rsidRDefault="003451EA">
            <w:pPr>
              <w:rPr>
                <w:color w:val="000000"/>
              </w:rPr>
            </w:pPr>
            <w:r>
              <w:rPr>
                <w:color w:val="000000"/>
              </w:rPr>
              <w:t>Получающая сторона:</w:t>
            </w:r>
          </w:p>
          <w:p w:rsidR="003451EA" w:rsidRDefault="003451EA">
            <w:pPr>
              <w:rPr>
                <w:color w:val="000000"/>
              </w:rPr>
            </w:pPr>
          </w:p>
          <w:p w:rsidR="003451EA" w:rsidRDefault="003451EA">
            <w:pPr>
              <w:rPr>
                <w:color w:val="000000"/>
              </w:rPr>
            </w:pPr>
            <w:r>
              <w:rPr>
                <w:color w:val="000000"/>
              </w:rPr>
              <w:t>_________________   /</w:t>
            </w:r>
            <w:r>
              <w:t xml:space="preserve"> __________________</w:t>
            </w:r>
            <w:r>
              <w:rPr>
                <w:color w:val="000000"/>
              </w:rPr>
              <w:t>/</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r>
    </w:tbl>
    <w:p w:rsidR="003451EA" w:rsidRDefault="003451EA" w:rsidP="003451EA">
      <w:pPr>
        <w:rPr>
          <w:kern w:val="2"/>
        </w:rPr>
        <w:sectPr w:rsidR="003451EA">
          <w:pgSz w:w="11909" w:h="16834"/>
          <w:pgMar w:top="1134" w:right="851" w:bottom="851" w:left="1701" w:header="720" w:footer="720" w:gutter="0"/>
          <w:cols w:space="720"/>
        </w:sectPr>
      </w:pPr>
    </w:p>
    <w:p w:rsidR="003451EA" w:rsidRDefault="003451EA" w:rsidP="003451EA">
      <w:pPr>
        <w:widowControl w:val="0"/>
        <w:shd w:val="clear" w:color="auto" w:fill="FFFFFF"/>
        <w:tabs>
          <w:tab w:val="left" w:pos="1248"/>
        </w:tabs>
        <w:autoSpaceDE w:val="0"/>
        <w:autoSpaceDN w:val="0"/>
        <w:adjustRightInd w:val="0"/>
        <w:spacing w:before="120"/>
        <w:ind w:firstLine="709"/>
        <w:jc w:val="right"/>
        <w:rPr>
          <w:rFonts w:eastAsia="Calibri"/>
          <w:kern w:val="2"/>
          <w:lang w:eastAsia="en-US"/>
        </w:rPr>
      </w:pPr>
      <w:r>
        <w:rPr>
          <w:kern w:val="2"/>
        </w:rPr>
        <w:lastRenderedPageBreak/>
        <w:t>Приложение № А-2</w:t>
      </w:r>
    </w:p>
    <w:p w:rsidR="003451EA" w:rsidRDefault="003451EA" w:rsidP="003451EA">
      <w:pPr>
        <w:widowControl w:val="0"/>
        <w:shd w:val="clear" w:color="auto" w:fill="FFFFFF"/>
        <w:tabs>
          <w:tab w:val="left" w:pos="1248"/>
        </w:tabs>
        <w:autoSpaceDE w:val="0"/>
        <w:autoSpaceDN w:val="0"/>
        <w:adjustRightInd w:val="0"/>
        <w:spacing w:before="120"/>
        <w:ind w:firstLine="709"/>
        <w:jc w:val="right"/>
        <w:rPr>
          <w:kern w:val="2"/>
        </w:rPr>
      </w:pPr>
    </w:p>
    <w:p w:rsidR="003451EA" w:rsidRDefault="003451EA" w:rsidP="003451EA">
      <w:pPr>
        <w:shd w:val="clear" w:color="auto" w:fill="FFFFFF"/>
        <w:spacing w:after="240"/>
        <w:ind w:right="45"/>
        <w:jc w:val="center"/>
        <w:rPr>
          <w:b/>
          <w:bCs/>
          <w:kern w:val="2"/>
        </w:rPr>
      </w:pPr>
      <w:r>
        <w:rPr>
          <w:b/>
          <w:kern w:val="2"/>
        </w:rPr>
        <w:t>Нормативные правовые акты,</w:t>
      </w:r>
      <w:r>
        <w:rPr>
          <w:b/>
          <w:kern w:val="2"/>
        </w:rPr>
        <w:br/>
        <w:t>в толковании которых находится</w:t>
      </w:r>
      <w:r>
        <w:rPr>
          <w:b/>
          <w:kern w:val="2"/>
        </w:rPr>
        <w:br/>
        <w:t xml:space="preserve"> Соглашение о </w:t>
      </w:r>
      <w:proofErr w:type="gramStart"/>
      <w:r>
        <w:rPr>
          <w:b/>
          <w:bCs/>
          <w:kern w:val="2"/>
        </w:rPr>
        <w:t>о</w:t>
      </w:r>
      <w:proofErr w:type="gramEnd"/>
      <w:r>
        <w:rPr>
          <w:b/>
          <w:bCs/>
          <w:kern w:val="2"/>
        </w:rPr>
        <w:t xml:space="preserve"> конфиденциальности и неразглашении информации</w:t>
      </w:r>
    </w:p>
    <w:p w:rsidR="003451EA" w:rsidRDefault="003451EA" w:rsidP="003451EA">
      <w:pPr>
        <w:widowControl w:val="0"/>
        <w:numPr>
          <w:ilvl w:val="0"/>
          <w:numId w:val="40"/>
        </w:numPr>
        <w:shd w:val="clear" w:color="auto" w:fill="FFFFFF"/>
        <w:tabs>
          <w:tab w:val="num" w:pos="0"/>
          <w:tab w:val="left" w:pos="720"/>
        </w:tabs>
        <w:autoSpaceDE w:val="0"/>
        <w:autoSpaceDN w:val="0"/>
        <w:adjustRightInd w:val="0"/>
        <w:spacing w:before="360"/>
        <w:ind w:left="0" w:firstLine="357"/>
        <w:jc w:val="both"/>
        <w:rPr>
          <w:kern w:val="2"/>
        </w:rPr>
      </w:pPr>
      <w:r>
        <w:rPr>
          <w:bCs/>
          <w:kern w:val="2"/>
        </w:rPr>
        <w:t>Статья 29 Конституции Российской Федерации;</w:t>
      </w:r>
    </w:p>
    <w:p w:rsidR="003451EA" w:rsidRDefault="003451EA" w:rsidP="003451EA">
      <w:pPr>
        <w:widowControl w:val="0"/>
        <w:numPr>
          <w:ilvl w:val="0"/>
          <w:numId w:val="40"/>
        </w:numPr>
        <w:shd w:val="clear" w:color="auto" w:fill="FFFFFF"/>
        <w:tabs>
          <w:tab w:val="num" w:pos="0"/>
          <w:tab w:val="left" w:pos="691"/>
          <w:tab w:val="left" w:pos="720"/>
        </w:tabs>
        <w:autoSpaceDE w:val="0"/>
        <w:autoSpaceDN w:val="0"/>
        <w:adjustRightInd w:val="0"/>
        <w:spacing w:before="120"/>
        <w:ind w:left="0" w:firstLine="360"/>
        <w:jc w:val="both"/>
        <w:rPr>
          <w:bCs/>
          <w:kern w:val="2"/>
        </w:rPr>
      </w:pPr>
      <w:r>
        <w:rPr>
          <w:bCs/>
          <w:kern w:val="2"/>
        </w:rPr>
        <w:t>Статьи 183 и 285 Уголовного кодекса Российской Федерации;</w:t>
      </w:r>
    </w:p>
    <w:p w:rsidR="003451EA" w:rsidRDefault="003451EA" w:rsidP="003451EA">
      <w:pPr>
        <w:widowControl w:val="0"/>
        <w:numPr>
          <w:ilvl w:val="0"/>
          <w:numId w:val="40"/>
        </w:numPr>
        <w:shd w:val="clear" w:color="auto" w:fill="FFFFFF"/>
        <w:tabs>
          <w:tab w:val="num" w:pos="0"/>
          <w:tab w:val="left" w:pos="691"/>
          <w:tab w:val="left" w:pos="720"/>
        </w:tabs>
        <w:autoSpaceDE w:val="0"/>
        <w:autoSpaceDN w:val="0"/>
        <w:adjustRightInd w:val="0"/>
        <w:spacing w:before="120"/>
        <w:ind w:left="0" w:firstLine="360"/>
        <w:jc w:val="both"/>
        <w:rPr>
          <w:bCs/>
          <w:kern w:val="2"/>
        </w:rPr>
      </w:pPr>
      <w:r>
        <w:rPr>
          <w:bCs/>
          <w:kern w:val="2"/>
        </w:rPr>
        <w:t>Статьи 57, 81,193, 238, 243 Трудового кодекса Российской Федерации, введенного в действие с 1.02.2002.</w:t>
      </w:r>
    </w:p>
    <w:p w:rsidR="003451EA" w:rsidRDefault="003451EA" w:rsidP="003451EA">
      <w:pPr>
        <w:widowControl w:val="0"/>
        <w:numPr>
          <w:ilvl w:val="0"/>
          <w:numId w:val="40"/>
        </w:numPr>
        <w:shd w:val="clear" w:color="auto" w:fill="FFFFFF"/>
        <w:tabs>
          <w:tab w:val="num" w:pos="0"/>
          <w:tab w:val="left" w:pos="720"/>
        </w:tabs>
        <w:autoSpaceDE w:val="0"/>
        <w:autoSpaceDN w:val="0"/>
        <w:adjustRightInd w:val="0"/>
        <w:spacing w:before="120"/>
        <w:ind w:left="0" w:firstLine="360"/>
        <w:jc w:val="both"/>
        <w:rPr>
          <w:bCs/>
          <w:kern w:val="2"/>
        </w:rPr>
      </w:pPr>
      <w:r>
        <w:rPr>
          <w:bCs/>
          <w:kern w:val="2"/>
        </w:rPr>
        <w:t>Закон Российской Федерации от 21.07.1993 № 5485-1 «О государственной тайне»;</w:t>
      </w:r>
    </w:p>
    <w:p w:rsidR="003451EA" w:rsidRDefault="003451EA" w:rsidP="003451EA">
      <w:pPr>
        <w:widowControl w:val="0"/>
        <w:numPr>
          <w:ilvl w:val="0"/>
          <w:numId w:val="40"/>
        </w:numPr>
        <w:shd w:val="clear" w:color="auto" w:fill="FFFFFF"/>
        <w:tabs>
          <w:tab w:val="num" w:pos="0"/>
          <w:tab w:val="left" w:pos="720"/>
        </w:tabs>
        <w:autoSpaceDE w:val="0"/>
        <w:autoSpaceDN w:val="0"/>
        <w:adjustRightInd w:val="0"/>
        <w:spacing w:before="120"/>
        <w:ind w:left="0" w:firstLine="360"/>
        <w:jc w:val="both"/>
        <w:rPr>
          <w:bCs/>
          <w:kern w:val="2"/>
        </w:rPr>
      </w:pPr>
      <w:r>
        <w:rPr>
          <w:bCs/>
          <w:kern w:val="2"/>
        </w:rPr>
        <w:t xml:space="preserve">Федеральный закон Российской Федерации от 27.07.2006 №149-ФЗ «Об информации, информационных технологиях и о защите информации»; </w:t>
      </w:r>
    </w:p>
    <w:p w:rsidR="003451EA" w:rsidRDefault="003451EA" w:rsidP="003451EA">
      <w:pPr>
        <w:widowControl w:val="0"/>
        <w:numPr>
          <w:ilvl w:val="0"/>
          <w:numId w:val="40"/>
        </w:numPr>
        <w:shd w:val="clear" w:color="auto" w:fill="FFFFFF"/>
        <w:tabs>
          <w:tab w:val="num" w:pos="0"/>
          <w:tab w:val="left" w:pos="720"/>
        </w:tabs>
        <w:autoSpaceDE w:val="0"/>
        <w:autoSpaceDN w:val="0"/>
        <w:adjustRightInd w:val="0"/>
        <w:spacing w:before="120"/>
        <w:ind w:left="0" w:firstLine="360"/>
        <w:jc w:val="both"/>
        <w:rPr>
          <w:bCs/>
          <w:kern w:val="2"/>
        </w:rPr>
      </w:pPr>
      <w:r>
        <w:rPr>
          <w:bCs/>
          <w:kern w:val="2"/>
        </w:rPr>
        <w:t>Федеральный закон Российской Федерации от 29.07.2004 № 98-ФЗ «О коммерческой тайне»;</w:t>
      </w:r>
    </w:p>
    <w:p w:rsidR="003451EA" w:rsidRDefault="003451EA" w:rsidP="003451EA">
      <w:pPr>
        <w:widowControl w:val="0"/>
        <w:numPr>
          <w:ilvl w:val="0"/>
          <w:numId w:val="40"/>
        </w:numPr>
        <w:shd w:val="clear" w:color="auto" w:fill="FFFFFF"/>
        <w:tabs>
          <w:tab w:val="num" w:pos="0"/>
          <w:tab w:val="left" w:pos="720"/>
        </w:tabs>
        <w:autoSpaceDE w:val="0"/>
        <w:autoSpaceDN w:val="0"/>
        <w:adjustRightInd w:val="0"/>
        <w:spacing w:before="120"/>
        <w:ind w:left="0" w:firstLine="360"/>
        <w:jc w:val="both"/>
        <w:rPr>
          <w:bCs/>
          <w:kern w:val="2"/>
        </w:rPr>
      </w:pPr>
      <w:r>
        <w:rPr>
          <w:bCs/>
          <w:kern w:val="2"/>
        </w:rPr>
        <w:t>Федеральный закон Российской Федерации от 27.07.2004 № 79-ФЗ «О государственной гражданской службе Российской Федерации»;</w:t>
      </w:r>
    </w:p>
    <w:p w:rsidR="003451EA" w:rsidRDefault="003451EA" w:rsidP="003451EA">
      <w:pPr>
        <w:widowControl w:val="0"/>
        <w:numPr>
          <w:ilvl w:val="0"/>
          <w:numId w:val="40"/>
        </w:numPr>
        <w:shd w:val="clear" w:color="auto" w:fill="FFFFFF"/>
        <w:tabs>
          <w:tab w:val="num" w:pos="0"/>
          <w:tab w:val="left" w:pos="720"/>
        </w:tabs>
        <w:autoSpaceDE w:val="0"/>
        <w:autoSpaceDN w:val="0"/>
        <w:adjustRightInd w:val="0"/>
        <w:spacing w:before="120"/>
        <w:ind w:left="0" w:firstLine="360"/>
        <w:jc w:val="both"/>
        <w:rPr>
          <w:bCs/>
          <w:kern w:val="2"/>
        </w:rPr>
      </w:pPr>
      <w:r>
        <w:rPr>
          <w:bCs/>
          <w:kern w:val="2"/>
        </w:rPr>
        <w:t>Указ Президента Российской Федерации от 06.03.1997 № 188 «Об утверждении перечня сведений конфиденциального характера»;</w:t>
      </w:r>
    </w:p>
    <w:p w:rsidR="003451EA" w:rsidRDefault="003451EA" w:rsidP="003451EA">
      <w:pPr>
        <w:widowControl w:val="0"/>
        <w:numPr>
          <w:ilvl w:val="0"/>
          <w:numId w:val="40"/>
        </w:numPr>
        <w:shd w:val="clear" w:color="auto" w:fill="FFFFFF"/>
        <w:tabs>
          <w:tab w:val="num" w:pos="0"/>
          <w:tab w:val="left" w:pos="720"/>
        </w:tabs>
        <w:autoSpaceDE w:val="0"/>
        <w:autoSpaceDN w:val="0"/>
        <w:adjustRightInd w:val="0"/>
        <w:spacing w:before="120"/>
        <w:ind w:left="0" w:firstLine="360"/>
        <w:jc w:val="both"/>
        <w:rPr>
          <w:kern w:val="2"/>
        </w:rPr>
      </w:pPr>
      <w:r>
        <w:rPr>
          <w:bCs/>
          <w:kern w:val="2"/>
        </w:rPr>
        <w:t>Постановление Правительства Российской Федерации от 03.11.1994 №1233 «Об утверждении Положения о порядке обращения со служебной информацией ограниченного распространения в федеральных органах исполнительной власти»;</w:t>
      </w:r>
    </w:p>
    <w:p w:rsidR="003451EA" w:rsidRDefault="003451EA" w:rsidP="003451EA">
      <w:pPr>
        <w:widowControl w:val="0"/>
        <w:numPr>
          <w:ilvl w:val="0"/>
          <w:numId w:val="40"/>
        </w:numPr>
        <w:shd w:val="clear" w:color="auto" w:fill="FFFFFF"/>
        <w:tabs>
          <w:tab w:val="num" w:pos="0"/>
          <w:tab w:val="left" w:pos="691"/>
          <w:tab w:val="left" w:pos="720"/>
        </w:tabs>
        <w:autoSpaceDE w:val="0"/>
        <w:autoSpaceDN w:val="0"/>
        <w:adjustRightInd w:val="0"/>
        <w:spacing w:before="120"/>
        <w:ind w:left="0" w:firstLine="360"/>
        <w:jc w:val="both"/>
        <w:rPr>
          <w:bCs/>
          <w:kern w:val="2"/>
        </w:rPr>
      </w:pPr>
      <w:r>
        <w:rPr>
          <w:bCs/>
          <w:kern w:val="2"/>
        </w:rPr>
        <w:t xml:space="preserve">Постановление Правительства РСФСР от 05.12.1991 № 35 «О перечне сведений, которые не могут составлять коммерческую тайну». </w:t>
      </w: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p>
    <w:p w:rsidR="003451EA" w:rsidRDefault="003451EA" w:rsidP="003451EA">
      <w:pPr>
        <w:widowControl w:val="0"/>
        <w:shd w:val="clear" w:color="auto" w:fill="FFFFFF"/>
        <w:tabs>
          <w:tab w:val="left" w:pos="1248"/>
        </w:tabs>
        <w:autoSpaceDE w:val="0"/>
        <w:autoSpaceDN w:val="0"/>
        <w:adjustRightInd w:val="0"/>
        <w:spacing w:before="120"/>
        <w:ind w:firstLine="709"/>
        <w:jc w:val="both"/>
        <w:rPr>
          <w:kern w:val="2"/>
        </w:rPr>
      </w:pPr>
    </w:p>
    <w:p w:rsidR="003451EA" w:rsidRDefault="003451EA" w:rsidP="003451EA">
      <w:pPr>
        <w:spacing w:after="120"/>
        <w:ind w:left="360"/>
        <w:rPr>
          <w:bCs/>
          <w:lang w:val="x-none"/>
        </w:rPr>
      </w:pPr>
      <w:r>
        <w:rPr>
          <w:lang w:val="x-none"/>
        </w:rPr>
        <w:t>ПОДПИСИ</w:t>
      </w:r>
      <w:r>
        <w:rPr>
          <w:bCs/>
          <w:lang w:val="x-none"/>
        </w:rPr>
        <w:t xml:space="preserve"> СТОРОН:</w:t>
      </w:r>
    </w:p>
    <w:p w:rsidR="003451EA" w:rsidRDefault="003451EA" w:rsidP="003451EA">
      <w:pPr>
        <w:ind w:firstLine="539"/>
        <w:jc w:val="center"/>
        <w:rPr>
          <w:bCs/>
          <w:color w:val="000000"/>
        </w:rPr>
      </w:pPr>
    </w:p>
    <w:tbl>
      <w:tblPr>
        <w:tblW w:w="0" w:type="auto"/>
        <w:tblLook w:val="01E0" w:firstRow="1" w:lastRow="1" w:firstColumn="1" w:lastColumn="1" w:noHBand="0" w:noVBand="0"/>
      </w:tblPr>
      <w:tblGrid>
        <w:gridCol w:w="4780"/>
        <w:gridCol w:w="4793"/>
      </w:tblGrid>
      <w:tr w:rsidR="003451EA" w:rsidTr="003451EA">
        <w:tc>
          <w:tcPr>
            <w:tcW w:w="4968" w:type="dxa"/>
          </w:tcPr>
          <w:p w:rsidR="003451EA" w:rsidRDefault="003451EA">
            <w:pPr>
              <w:rPr>
                <w:color w:val="000000"/>
              </w:rPr>
            </w:pPr>
            <w:r>
              <w:rPr>
                <w:color w:val="000000"/>
              </w:rPr>
              <w:t>Раскрывающая сторона:</w:t>
            </w:r>
          </w:p>
          <w:p w:rsidR="003451EA" w:rsidRDefault="003451EA">
            <w:pPr>
              <w:rPr>
                <w:color w:val="000000"/>
              </w:rPr>
            </w:pPr>
          </w:p>
          <w:p w:rsidR="003451EA" w:rsidRDefault="003451EA">
            <w:pPr>
              <w:rPr>
                <w:color w:val="000000"/>
              </w:rPr>
            </w:pPr>
            <w:r>
              <w:rPr>
                <w:color w:val="000000"/>
              </w:rPr>
              <w:t>_________________  /</w:t>
            </w:r>
            <w:r>
              <w:rPr>
                <w:color w:val="000000"/>
                <w:u w:val="single"/>
              </w:rPr>
              <w:tab/>
            </w:r>
            <w:r>
              <w:rPr>
                <w:color w:val="000000"/>
                <w:u w:val="single"/>
              </w:rPr>
              <w:tab/>
            </w:r>
            <w:r>
              <w:rPr>
                <w:color w:val="000000"/>
                <w:u w:val="single"/>
              </w:rPr>
              <w:tab/>
            </w:r>
            <w:r>
              <w:rPr>
                <w:color w:val="000000"/>
              </w:rPr>
              <w:t xml:space="preserve">./ </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c>
          <w:tcPr>
            <w:tcW w:w="4968" w:type="dxa"/>
          </w:tcPr>
          <w:p w:rsidR="003451EA" w:rsidRDefault="003451EA">
            <w:pPr>
              <w:rPr>
                <w:color w:val="000000"/>
              </w:rPr>
            </w:pPr>
            <w:r>
              <w:rPr>
                <w:color w:val="000000"/>
              </w:rPr>
              <w:t>Получающая сторона:</w:t>
            </w:r>
          </w:p>
          <w:p w:rsidR="003451EA" w:rsidRDefault="003451EA">
            <w:pPr>
              <w:rPr>
                <w:color w:val="000000"/>
              </w:rPr>
            </w:pPr>
          </w:p>
          <w:p w:rsidR="003451EA" w:rsidRDefault="003451EA">
            <w:pPr>
              <w:rPr>
                <w:color w:val="000000"/>
              </w:rPr>
            </w:pPr>
            <w:r>
              <w:rPr>
                <w:color w:val="000000"/>
              </w:rPr>
              <w:t>_________________   /</w:t>
            </w:r>
            <w:r>
              <w:t xml:space="preserve"> __________________</w:t>
            </w:r>
            <w:r>
              <w:rPr>
                <w:color w:val="000000"/>
              </w:rPr>
              <w:t>/</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r>
    </w:tbl>
    <w:p w:rsidR="003451EA" w:rsidRDefault="003451EA" w:rsidP="003451EA">
      <w:pPr>
        <w:rPr>
          <w:rFonts w:eastAsia="Batang"/>
          <w:kern w:val="2"/>
        </w:rPr>
        <w:sectPr w:rsidR="003451EA">
          <w:pgSz w:w="11909" w:h="16834"/>
          <w:pgMar w:top="1134" w:right="851" w:bottom="851" w:left="1701" w:header="720" w:footer="720" w:gutter="0"/>
          <w:cols w:space="720"/>
        </w:sectPr>
      </w:pPr>
    </w:p>
    <w:p w:rsidR="003451EA" w:rsidRDefault="003451EA" w:rsidP="003451EA">
      <w:pPr>
        <w:ind w:left="4320"/>
        <w:jc w:val="right"/>
        <w:rPr>
          <w:rFonts w:eastAsia="Calibri"/>
          <w:kern w:val="2"/>
          <w:lang w:eastAsia="en-US"/>
        </w:rPr>
      </w:pPr>
      <w:r>
        <w:rPr>
          <w:kern w:val="2"/>
        </w:rPr>
        <w:lastRenderedPageBreak/>
        <w:t>Приложение № А-3</w:t>
      </w:r>
    </w:p>
    <w:p w:rsidR="003451EA" w:rsidRDefault="003451EA" w:rsidP="003451EA">
      <w:pPr>
        <w:ind w:left="4320"/>
        <w:jc w:val="center"/>
        <w:rPr>
          <w:kern w:val="2"/>
        </w:rPr>
      </w:pPr>
    </w:p>
    <w:p w:rsidR="003451EA" w:rsidRDefault="003451EA" w:rsidP="003451EA">
      <w:pPr>
        <w:ind w:left="4320"/>
        <w:jc w:val="center"/>
      </w:pPr>
      <w:r>
        <w:t xml:space="preserve">Приложение </w:t>
      </w:r>
      <w:r>
        <w:br w:type="textWrapping" w:clear="all"/>
        <w:t xml:space="preserve">к трудовому договору </w:t>
      </w:r>
      <w:proofErr w:type="gramStart"/>
      <w:r>
        <w:t>от</w:t>
      </w:r>
      <w:proofErr w:type="gramEnd"/>
      <w:r>
        <w:t xml:space="preserve"> ________ № ___</w:t>
      </w:r>
    </w:p>
    <w:p w:rsidR="003451EA" w:rsidRDefault="003451EA" w:rsidP="003451EA"/>
    <w:p w:rsidR="003451EA" w:rsidRDefault="003451EA" w:rsidP="003451EA">
      <w:pPr>
        <w:jc w:val="center"/>
        <w:rPr>
          <w:b/>
        </w:rPr>
      </w:pPr>
    </w:p>
    <w:p w:rsidR="003451EA" w:rsidRDefault="003451EA" w:rsidP="003451EA">
      <w:pPr>
        <w:jc w:val="center"/>
        <w:rPr>
          <w:b/>
        </w:rPr>
      </w:pPr>
      <w:r>
        <w:rPr>
          <w:b/>
        </w:rPr>
        <w:t>Дополнительное соглашение к Трудовому договору</w:t>
      </w:r>
      <w:r>
        <w:rPr>
          <w:b/>
        </w:rPr>
        <w:br/>
        <w:t xml:space="preserve"> о неразглашении сведений, ставших известными </w:t>
      </w:r>
      <w:r>
        <w:rPr>
          <w:b/>
        </w:rPr>
        <w:br/>
        <w:t>в период действия трудовых отношений</w:t>
      </w:r>
    </w:p>
    <w:p w:rsidR="003451EA" w:rsidRDefault="003451EA" w:rsidP="003451EA">
      <w:pPr>
        <w:jc w:val="center"/>
        <w:rPr>
          <w:b/>
        </w:rPr>
      </w:pPr>
      <w:r>
        <w:rPr>
          <w:b/>
        </w:rPr>
        <w:t>№ ____________</w:t>
      </w:r>
    </w:p>
    <w:p w:rsidR="003451EA" w:rsidRDefault="003451EA" w:rsidP="003451EA"/>
    <w:p w:rsidR="003451EA" w:rsidRDefault="003451EA" w:rsidP="003451EA">
      <w:pPr>
        <w:ind w:firstLine="720"/>
        <w:jc w:val="both"/>
        <w:rPr>
          <w:b/>
        </w:rPr>
      </w:pPr>
      <w:r>
        <w:t>Я, _________________________________________________________, паспорт гражданина Российской Федерации серия _______ № _________________, выдан _________________________________________________________________________________________________________________________________________, дата выдачи ___________________ года, зарегистрирован по адресу ______________________________________________________________________________________________________________________________________, являясь работником __________________________________________ ознакомле</w:t>
      </w:r>
      <w:proofErr w:type="gramStart"/>
      <w:r>
        <w:t>н(</w:t>
      </w:r>
      <w:proofErr w:type="gramEnd"/>
      <w:r>
        <w:t>а) с правилами и условиями работы с информацией ограниченного доступа АО «НИАЭП».</w:t>
      </w:r>
    </w:p>
    <w:p w:rsidR="003451EA" w:rsidRDefault="003451EA" w:rsidP="003451EA">
      <w:pPr>
        <w:ind w:firstLine="720"/>
        <w:jc w:val="both"/>
        <w:rPr>
          <w:b/>
        </w:rPr>
      </w:pPr>
      <w:r>
        <w:rPr>
          <w:b/>
        </w:rPr>
        <w:t xml:space="preserve">О Б Я </w:t>
      </w:r>
      <w:proofErr w:type="gramStart"/>
      <w:r>
        <w:rPr>
          <w:b/>
        </w:rPr>
        <w:t>З</w:t>
      </w:r>
      <w:proofErr w:type="gramEnd"/>
      <w:r>
        <w:rPr>
          <w:b/>
        </w:rPr>
        <w:t xml:space="preserve"> У Ю С Ь :</w:t>
      </w:r>
    </w:p>
    <w:p w:rsidR="003451EA" w:rsidRDefault="003451EA" w:rsidP="003451EA">
      <w:pPr>
        <w:spacing w:before="120"/>
        <w:jc w:val="both"/>
      </w:pPr>
      <w:r>
        <w:t>   1. Соблюдать установленные правила предоставления доступа к информационным ресурсам АО «НИАЭП».</w:t>
      </w:r>
    </w:p>
    <w:p w:rsidR="003451EA" w:rsidRDefault="003451EA" w:rsidP="003451EA">
      <w:pPr>
        <w:spacing w:before="120"/>
        <w:jc w:val="both"/>
      </w:pPr>
      <w:r>
        <w:t>   2. Сохранять в тайне свои аутентификационные и идентификационные данные, предназначенные для доступа к информационным ресурсам АО «НИАЭП».</w:t>
      </w:r>
    </w:p>
    <w:p w:rsidR="003451EA" w:rsidRDefault="003451EA" w:rsidP="003451EA">
      <w:pPr>
        <w:spacing w:before="120"/>
        <w:jc w:val="both"/>
      </w:pPr>
      <w:r>
        <w:t>   3. Не разглашать информацию ограниченного доступа Работодателя, а также коммерческую тайну сторонних организаций, переданные мне в ходе трудовой деятельности или которые мне будут доверены, или станут известными в период действия трудового договора.</w:t>
      </w:r>
    </w:p>
    <w:p w:rsidR="003451EA" w:rsidRDefault="003451EA" w:rsidP="003451EA">
      <w:pPr>
        <w:spacing w:before="120"/>
        <w:jc w:val="both"/>
      </w:pPr>
      <w:r>
        <w:t>   4. Не сообщать устно или письменно кому бы то ни было информацию ограниченного доступа, без соответствующего распоряжения лиц, имеющих на то право.</w:t>
      </w:r>
    </w:p>
    <w:p w:rsidR="003451EA" w:rsidRDefault="003451EA" w:rsidP="003451EA">
      <w:pPr>
        <w:spacing w:before="120"/>
        <w:jc w:val="both"/>
      </w:pPr>
      <w:r>
        <w:t>   5. В случае попытки посторонних лиц получить информацию ограниченного доступа немедленно сообщать об этом через своего начальника в подразделения, занимающиеся вопросами защиты информации.</w:t>
      </w:r>
    </w:p>
    <w:p w:rsidR="003451EA" w:rsidRDefault="003451EA" w:rsidP="003451EA">
      <w:pPr>
        <w:spacing w:before="120"/>
        <w:jc w:val="both"/>
      </w:pPr>
      <w:r>
        <w:t>   6. Не использовать информацию ограниченного доступа для занятий любой деятельностью, которая в качестве конкурентного действия может нанести ущерб Работодателю.</w:t>
      </w:r>
    </w:p>
    <w:p w:rsidR="003451EA" w:rsidRDefault="003451EA" w:rsidP="003451EA">
      <w:pPr>
        <w:spacing w:before="120"/>
        <w:jc w:val="both"/>
      </w:pPr>
      <w:r>
        <w:t>   7. Передать при прекращении действия трудового договора все носители информации ограниченного доступа (документы, машинные носители, черновики, распечатки на принтерах и пр.), в том числе не имеющие ограничительных пометок и грифов, которые находились в моём распоряжении в связи с выполнением должностных обязанностей, в подразделения, ответственные за их регистрацию и учёт.</w:t>
      </w:r>
    </w:p>
    <w:p w:rsidR="003451EA" w:rsidRDefault="003451EA" w:rsidP="003451EA">
      <w:pPr>
        <w:spacing w:before="120"/>
        <w:jc w:val="both"/>
      </w:pPr>
      <w:r>
        <w:t>   8. Об утрате или недостаче носителей информации ограниченного доступа удостоверений, пропусков, ключей от сейфов (хранилищ), личных печатей и других фактах, которые могут привести к разглашению сведений ограниченного доступа, а также о причинах и условиях возможной утечки этих сведений немедленно сообщать в подразделение, занимающееся вопросами защиты информации.</w:t>
      </w:r>
    </w:p>
    <w:p w:rsidR="003451EA" w:rsidRDefault="003451EA" w:rsidP="003451EA">
      <w:pPr>
        <w:spacing w:before="120"/>
        <w:jc w:val="both"/>
      </w:pPr>
      <w:r>
        <w:lastRenderedPageBreak/>
        <w:t>   9. Использовать переданные мне Работодателем и установленные на рабочем месте технические средства обработки и передачи информации исключительно для выполнения обязанностей, предусмотренных трудовым договором и должностной инструкцией.</w:t>
      </w:r>
    </w:p>
    <w:p w:rsidR="003451EA" w:rsidRDefault="003451EA" w:rsidP="003451EA">
      <w:pPr>
        <w:spacing w:before="120"/>
        <w:jc w:val="both"/>
      </w:pPr>
      <w:r>
        <w:t>   10. Я ознакомле</w:t>
      </w:r>
      <w:proofErr w:type="gramStart"/>
      <w:r>
        <w:t>н(</w:t>
      </w:r>
      <w:proofErr w:type="gramEnd"/>
      <w:r>
        <w:t>а) с регламентом, утвержденным Работодателем,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w:t>
      </w:r>
    </w:p>
    <w:p w:rsidR="003451EA" w:rsidRDefault="003451EA" w:rsidP="003451EA">
      <w:pPr>
        <w:spacing w:before="120"/>
        <w:jc w:val="both"/>
      </w:pPr>
      <w:r>
        <w:t>   11. Я подтверждаю, что не имею ни перед какими-либо физическими или юридическими лицами никаких обязательств, которые входят в противоречие или которые ограничивают мои обязательства в соответствии с настоящим дополнительным соглашением.   10. Я ознакомле</w:t>
      </w:r>
      <w:proofErr w:type="gramStart"/>
      <w:r>
        <w:t>н(</w:t>
      </w:r>
      <w:proofErr w:type="gramEnd"/>
      <w:r>
        <w:t>а) под роспись с «Положением о защите информации, составляющей коммерческую тайну», с «Положением о персональных данных» и с перечнями сведений ограниченного доступа, разглашение которых может нанести ущерб интересам Работодателя и нарушить данное дополнительное соглашение.</w:t>
      </w:r>
    </w:p>
    <w:p w:rsidR="003451EA" w:rsidRDefault="003451EA" w:rsidP="003451EA">
      <w:pPr>
        <w:spacing w:before="120"/>
        <w:jc w:val="both"/>
      </w:pPr>
      <w:r>
        <w:t>   12. </w:t>
      </w:r>
      <w:proofErr w:type="gramStart"/>
      <w:r>
        <w:t>Если в связи с выполнением мною трудовых обязанностей или конкретного задания Работодателя мне станет известен секрет производства,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 которым секрет производства передан по договору об отчуждении исключительного права на секрет производства, в том числе и после прекращения действия трудового договора.</w:t>
      </w:r>
      <w:proofErr w:type="gramEnd"/>
    </w:p>
    <w:p w:rsidR="003451EA" w:rsidRDefault="003451EA" w:rsidP="003451EA">
      <w:pPr>
        <w:spacing w:before="120"/>
        <w:jc w:val="both"/>
      </w:pPr>
      <w:r>
        <w:t>   13. Я осознаю, что разглашение сведений ограниченного доступа, ставших мне известными в период действия настоящего соглашения, может повлечь в отношении меня дисциплинарную, административную, гражданско-правовую, уголовную ответственность, предусмотренную действующим законодательством Российской Федерации, и необходимость возмещения мною причинённого ущерба в результате такого разглашения.</w:t>
      </w:r>
    </w:p>
    <w:p w:rsidR="003451EA" w:rsidRDefault="003451EA" w:rsidP="003451EA">
      <w:pPr>
        <w:spacing w:before="120"/>
        <w:jc w:val="both"/>
      </w:pPr>
      <w:r>
        <w:t xml:space="preserve">   14. Я обязуюсь выполнять данное дополнительное соглашение с момента его подписания мною и в течение трёх лет после окончания действия трудового договора </w:t>
      </w:r>
      <w:proofErr w:type="gramStart"/>
      <w:r>
        <w:t>от</w:t>
      </w:r>
      <w:proofErr w:type="gramEnd"/>
      <w:r>
        <w:t xml:space="preserve"> ________ № _____.</w:t>
      </w:r>
    </w:p>
    <w:p w:rsidR="003451EA" w:rsidRDefault="003451EA" w:rsidP="003451EA">
      <w:pPr>
        <w:spacing w:before="120"/>
        <w:jc w:val="both"/>
      </w:pPr>
    </w:p>
    <w:p w:rsidR="003451EA" w:rsidRDefault="003451EA" w:rsidP="003451EA">
      <w:pPr>
        <w:spacing w:before="120"/>
        <w:jc w:val="both"/>
      </w:pPr>
      <w:r>
        <w:t>«___» ____________20___г.</w:t>
      </w:r>
    </w:p>
    <w:p w:rsidR="003451EA" w:rsidRDefault="003451EA" w:rsidP="003451EA">
      <w:pPr>
        <w:spacing w:before="120"/>
        <w:jc w:val="both"/>
      </w:pPr>
    </w:p>
    <w:p w:rsidR="003451EA" w:rsidRDefault="003451EA" w:rsidP="003451EA">
      <w:pPr>
        <w:spacing w:before="120"/>
        <w:jc w:val="both"/>
      </w:pPr>
      <w:r>
        <w:t>Работник___________                                             Директор_________________</w:t>
      </w:r>
    </w:p>
    <w:p w:rsidR="003451EA" w:rsidRDefault="003451EA" w:rsidP="003451EA">
      <w:pPr>
        <w:spacing w:after="120"/>
        <w:ind w:left="360"/>
        <w:rPr>
          <w:bCs/>
          <w:lang w:val="x-none"/>
        </w:rPr>
      </w:pPr>
      <w:r>
        <w:rPr>
          <w:lang w:val="x-none"/>
        </w:rPr>
        <w:t>ПОДПИСИ</w:t>
      </w:r>
      <w:r>
        <w:rPr>
          <w:bCs/>
          <w:lang w:val="x-none"/>
        </w:rPr>
        <w:t xml:space="preserve"> СТОРОН:</w:t>
      </w:r>
    </w:p>
    <w:p w:rsidR="003451EA" w:rsidRDefault="003451EA" w:rsidP="003451EA">
      <w:pPr>
        <w:ind w:firstLine="539"/>
        <w:jc w:val="center"/>
        <w:rPr>
          <w:bCs/>
          <w:color w:val="000000"/>
        </w:rPr>
      </w:pPr>
    </w:p>
    <w:tbl>
      <w:tblPr>
        <w:tblW w:w="0" w:type="auto"/>
        <w:tblLook w:val="01E0" w:firstRow="1" w:lastRow="1" w:firstColumn="1" w:lastColumn="1" w:noHBand="0" w:noVBand="0"/>
      </w:tblPr>
      <w:tblGrid>
        <w:gridCol w:w="4780"/>
        <w:gridCol w:w="4793"/>
      </w:tblGrid>
      <w:tr w:rsidR="003451EA" w:rsidTr="003451EA">
        <w:tc>
          <w:tcPr>
            <w:tcW w:w="4968" w:type="dxa"/>
          </w:tcPr>
          <w:p w:rsidR="003451EA" w:rsidRDefault="003451EA">
            <w:pPr>
              <w:rPr>
                <w:color w:val="000000"/>
              </w:rPr>
            </w:pPr>
            <w:r>
              <w:rPr>
                <w:color w:val="000000"/>
              </w:rPr>
              <w:t>Раскрывающая сторона:</w:t>
            </w:r>
          </w:p>
          <w:p w:rsidR="003451EA" w:rsidRDefault="003451EA">
            <w:pPr>
              <w:rPr>
                <w:color w:val="000000"/>
              </w:rPr>
            </w:pPr>
          </w:p>
          <w:p w:rsidR="003451EA" w:rsidRDefault="003451EA">
            <w:pPr>
              <w:rPr>
                <w:color w:val="000000"/>
              </w:rPr>
            </w:pPr>
            <w:r>
              <w:rPr>
                <w:color w:val="000000"/>
              </w:rPr>
              <w:t>_________________  /</w:t>
            </w:r>
            <w:r>
              <w:rPr>
                <w:color w:val="000000"/>
                <w:u w:val="single"/>
              </w:rPr>
              <w:tab/>
            </w:r>
            <w:r>
              <w:rPr>
                <w:color w:val="000000"/>
                <w:u w:val="single"/>
              </w:rPr>
              <w:tab/>
            </w:r>
            <w:r>
              <w:rPr>
                <w:color w:val="000000"/>
                <w:u w:val="single"/>
              </w:rPr>
              <w:tab/>
            </w:r>
            <w:r>
              <w:rPr>
                <w:color w:val="000000"/>
              </w:rPr>
              <w:t xml:space="preserve">./ </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c>
          <w:tcPr>
            <w:tcW w:w="4968" w:type="dxa"/>
          </w:tcPr>
          <w:p w:rsidR="003451EA" w:rsidRDefault="003451EA">
            <w:pPr>
              <w:rPr>
                <w:color w:val="000000"/>
              </w:rPr>
            </w:pPr>
            <w:r>
              <w:rPr>
                <w:color w:val="000000"/>
              </w:rPr>
              <w:t>Получающая сторона:</w:t>
            </w:r>
          </w:p>
          <w:p w:rsidR="003451EA" w:rsidRDefault="003451EA">
            <w:pPr>
              <w:rPr>
                <w:color w:val="000000"/>
              </w:rPr>
            </w:pPr>
          </w:p>
          <w:p w:rsidR="003451EA" w:rsidRDefault="003451EA">
            <w:pPr>
              <w:rPr>
                <w:color w:val="000000"/>
              </w:rPr>
            </w:pPr>
            <w:r>
              <w:rPr>
                <w:color w:val="000000"/>
              </w:rPr>
              <w:t>_________________   /</w:t>
            </w:r>
            <w:r>
              <w:t xml:space="preserve"> __________________</w:t>
            </w:r>
            <w:r>
              <w:rPr>
                <w:color w:val="000000"/>
              </w:rPr>
              <w:t>/</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r>
    </w:tbl>
    <w:p w:rsidR="003451EA" w:rsidRDefault="003451EA" w:rsidP="003451EA">
      <w:pPr>
        <w:tabs>
          <w:tab w:val="left" w:pos="4368"/>
        </w:tabs>
        <w:jc w:val="both"/>
        <w:rPr>
          <w:rFonts w:eastAsia="Calibri"/>
          <w:kern w:val="2"/>
          <w:lang w:eastAsia="en-US"/>
        </w:rPr>
      </w:pPr>
    </w:p>
    <w:p w:rsidR="003451EA" w:rsidRDefault="003451EA" w:rsidP="003451EA">
      <w:pPr>
        <w:rPr>
          <w:kern w:val="2"/>
        </w:rPr>
        <w:sectPr w:rsidR="003451EA">
          <w:pgSz w:w="11909" w:h="16834"/>
          <w:pgMar w:top="1134" w:right="851" w:bottom="851" w:left="1701" w:header="720" w:footer="720" w:gutter="0"/>
          <w:cols w:space="720"/>
        </w:sectPr>
      </w:pPr>
    </w:p>
    <w:p w:rsidR="003451EA" w:rsidRDefault="003451EA" w:rsidP="003451EA">
      <w:pPr>
        <w:autoSpaceDE w:val="0"/>
        <w:autoSpaceDN w:val="0"/>
        <w:adjustRightInd w:val="0"/>
        <w:jc w:val="right"/>
        <w:rPr>
          <w:kern w:val="2"/>
        </w:rPr>
      </w:pPr>
      <w:r>
        <w:rPr>
          <w:kern w:val="2"/>
        </w:rPr>
        <w:lastRenderedPageBreak/>
        <w:t>Приложение № А-4</w:t>
      </w:r>
    </w:p>
    <w:p w:rsidR="003451EA" w:rsidRDefault="003451EA" w:rsidP="003451EA">
      <w:pPr>
        <w:pStyle w:val="ConsPlusTitle"/>
        <w:spacing w:before="240"/>
        <w:jc w:val="center"/>
        <w:rPr>
          <w:kern w:val="2"/>
        </w:rPr>
      </w:pPr>
      <w:r>
        <w:rPr>
          <w:kern w:val="2"/>
        </w:rPr>
        <w:t xml:space="preserve">Форма Акта </w:t>
      </w:r>
    </w:p>
    <w:p w:rsidR="003451EA" w:rsidRDefault="003451EA" w:rsidP="003451EA">
      <w:pPr>
        <w:autoSpaceDE w:val="0"/>
        <w:autoSpaceDN w:val="0"/>
        <w:adjustRightInd w:val="0"/>
        <w:jc w:val="center"/>
        <w:rPr>
          <w:kern w:val="2"/>
        </w:rPr>
      </w:pPr>
      <w:r>
        <w:rPr>
          <w:kern w:val="2"/>
        </w:rPr>
        <w:t>приема-передачи сведений ограниченного доступа</w:t>
      </w:r>
    </w:p>
    <w:p w:rsidR="003451EA" w:rsidRDefault="003451EA" w:rsidP="003451EA">
      <w:pPr>
        <w:shd w:val="clear" w:color="auto" w:fill="FFFFFF"/>
        <w:tabs>
          <w:tab w:val="left" w:leader="underscore" w:pos="1807"/>
          <w:tab w:val="left" w:pos="6823"/>
          <w:tab w:val="left" w:leader="underscore" w:pos="7338"/>
          <w:tab w:val="left" w:leader="underscore" w:pos="8912"/>
        </w:tabs>
        <w:spacing w:before="644"/>
        <w:rPr>
          <w:kern w:val="2"/>
        </w:rPr>
      </w:pPr>
      <w:r>
        <w:rPr>
          <w:bCs/>
          <w:kern w:val="2"/>
          <w:u w:val="single"/>
        </w:rPr>
        <w:t>г. Нижний Новгород</w:t>
      </w:r>
      <w:r>
        <w:rPr>
          <w:kern w:val="2"/>
        </w:rPr>
        <w:t xml:space="preserve">                                                                «___» 201__ г.</w:t>
      </w:r>
    </w:p>
    <w:p w:rsidR="003451EA" w:rsidRDefault="003451EA" w:rsidP="003451EA">
      <w:pPr>
        <w:shd w:val="clear" w:color="auto" w:fill="FFFFFF"/>
        <w:spacing w:before="10"/>
        <w:ind w:left="10"/>
        <w:rPr>
          <w:kern w:val="2"/>
        </w:rPr>
      </w:pPr>
      <w:r>
        <w:rPr>
          <w:kern w:val="2"/>
        </w:rPr>
        <w:t>(место составления)</w:t>
      </w:r>
    </w:p>
    <w:p w:rsidR="003451EA" w:rsidRDefault="003451EA" w:rsidP="003451EA">
      <w:pPr>
        <w:pStyle w:val="a6"/>
        <w:spacing w:after="240"/>
        <w:ind w:firstLine="720"/>
        <w:jc w:val="both"/>
        <w:rPr>
          <w:kern w:val="2"/>
        </w:rPr>
      </w:pPr>
      <w:r>
        <w:rPr>
          <w:kern w:val="2"/>
        </w:rPr>
        <w:t>Акционерное общество «НИЖЕГОРОДСКАЯ ИНЖИНИРИНГОВАЯ КОМПАНИЯ «АТОМЭНЕРГОПРОЕКТ» (АО «НИАЭП»), именуемое в дальнейшем «Раскрывающая сторона», в лице _______________________________________, действующего на основании ___________________________ с одной стороны, и ________________________________________________________________, именуемое в дальнейшем «Получающая сторона», в лице ___________________________________________________, действующего на основании _________________________________________, с другой стороны, а вместе и далее по тексту - «Стороны», действуя в рамках Соглашения о конфиденциальности и неразглашении информации № ____ от ___ _______ 201__года (далее – Соглашение) составили настоящий Акт о том, что Раскрывающая сторона передала, а Получающая сторона приняла нижеуказанные документы:</w:t>
      </w: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3"/>
        <w:gridCol w:w="2127"/>
        <w:gridCol w:w="1568"/>
        <w:gridCol w:w="2261"/>
        <w:gridCol w:w="1411"/>
        <w:gridCol w:w="1985"/>
      </w:tblGrid>
      <w:tr w:rsidR="003451EA" w:rsidTr="003451EA">
        <w:tc>
          <w:tcPr>
            <w:tcW w:w="534"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rsidR="003451EA" w:rsidRDefault="003451EA">
            <w:pPr>
              <w:tabs>
                <w:tab w:val="center" w:pos="0"/>
              </w:tabs>
              <w:jc w:val="center"/>
              <w:rPr>
                <w:kern w:val="2"/>
                <w:lang w:eastAsia="en-US"/>
              </w:rPr>
            </w:pPr>
            <w:r>
              <w:rPr>
                <w:kern w:val="2"/>
              </w:rPr>
              <w:t xml:space="preserve">№ </w:t>
            </w:r>
            <w:proofErr w:type="gramStart"/>
            <w:r>
              <w:rPr>
                <w:kern w:val="2"/>
              </w:rPr>
              <w:t>п</w:t>
            </w:r>
            <w:proofErr w:type="gramEnd"/>
            <w:r>
              <w:rPr>
                <w:kern w:val="2"/>
              </w:rPr>
              <w:t>/п</w:t>
            </w:r>
          </w:p>
        </w:tc>
        <w:tc>
          <w:tcPr>
            <w:tcW w:w="2126"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rsidR="003451EA" w:rsidRDefault="003451EA">
            <w:pPr>
              <w:tabs>
                <w:tab w:val="center" w:pos="0"/>
              </w:tabs>
              <w:jc w:val="center"/>
              <w:rPr>
                <w:kern w:val="2"/>
                <w:lang w:eastAsia="en-US"/>
              </w:rPr>
            </w:pPr>
            <w:r>
              <w:rPr>
                <w:kern w:val="2"/>
              </w:rPr>
              <w:t>Наименование документа</w:t>
            </w:r>
            <w:r>
              <w:rPr>
                <w:kern w:val="2"/>
              </w:rPr>
              <w:br/>
              <w:t xml:space="preserve"> (машинного носителя, файла, базы данных)</w:t>
            </w:r>
          </w:p>
        </w:tc>
        <w:tc>
          <w:tcPr>
            <w:tcW w:w="1567"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rsidR="003451EA" w:rsidRDefault="003451EA">
            <w:pPr>
              <w:tabs>
                <w:tab w:val="center" w:pos="0"/>
              </w:tabs>
              <w:jc w:val="center"/>
              <w:rPr>
                <w:kern w:val="2"/>
                <w:lang w:eastAsia="en-US"/>
              </w:rPr>
            </w:pPr>
            <w:r>
              <w:rPr>
                <w:kern w:val="2"/>
              </w:rPr>
              <w:t>Учётный номер документа (носителя), дата</w:t>
            </w:r>
          </w:p>
        </w:tc>
        <w:tc>
          <w:tcPr>
            <w:tcW w:w="2260"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rsidR="003451EA" w:rsidRDefault="003451EA">
            <w:pPr>
              <w:tabs>
                <w:tab w:val="center" w:pos="0"/>
              </w:tabs>
              <w:jc w:val="center"/>
              <w:rPr>
                <w:kern w:val="2"/>
                <w:lang w:eastAsia="en-US"/>
              </w:rPr>
            </w:pPr>
            <w:r>
              <w:rPr>
                <w:kern w:val="2"/>
              </w:rPr>
              <w:t>Гриф конфиденциальности</w:t>
            </w:r>
          </w:p>
        </w:tc>
        <w:tc>
          <w:tcPr>
            <w:tcW w:w="1410"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rsidR="003451EA" w:rsidRDefault="003451EA">
            <w:pPr>
              <w:tabs>
                <w:tab w:val="center" w:pos="0"/>
              </w:tabs>
              <w:jc w:val="center"/>
              <w:rPr>
                <w:kern w:val="2"/>
                <w:lang w:eastAsia="en-US"/>
              </w:rPr>
            </w:pPr>
            <w:r>
              <w:rPr>
                <w:kern w:val="2"/>
              </w:rPr>
              <w:t>№№ экз. документа (носителя)</w:t>
            </w:r>
          </w:p>
        </w:tc>
        <w:tc>
          <w:tcPr>
            <w:tcW w:w="1984"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rsidR="003451EA" w:rsidRDefault="003451EA">
            <w:pPr>
              <w:tabs>
                <w:tab w:val="center" w:pos="0"/>
              </w:tabs>
              <w:jc w:val="center"/>
              <w:rPr>
                <w:kern w:val="2"/>
                <w:lang w:eastAsia="en-US"/>
              </w:rPr>
            </w:pPr>
            <w:r>
              <w:rPr>
                <w:kern w:val="2"/>
              </w:rPr>
              <w:t>Количество листов (размер файла, базы данных)</w:t>
            </w:r>
          </w:p>
        </w:tc>
      </w:tr>
      <w:tr w:rsidR="003451EA" w:rsidTr="003451EA">
        <w:tc>
          <w:tcPr>
            <w:tcW w:w="534" w:type="dxa"/>
            <w:tcBorders>
              <w:top w:val="single" w:sz="4" w:space="0" w:color="000000"/>
              <w:left w:val="single" w:sz="4" w:space="0" w:color="000000"/>
              <w:bottom w:val="single" w:sz="4" w:space="0" w:color="000000"/>
              <w:right w:val="single" w:sz="4" w:space="0" w:color="000000"/>
            </w:tcBorders>
            <w:vAlign w:val="center"/>
            <w:hideMark/>
          </w:tcPr>
          <w:p w:rsidR="003451EA" w:rsidRDefault="003451EA">
            <w:pPr>
              <w:tabs>
                <w:tab w:val="center" w:pos="0"/>
              </w:tabs>
              <w:rPr>
                <w:kern w:val="2"/>
                <w:lang w:eastAsia="en-US"/>
              </w:rPr>
            </w:pPr>
            <w:r>
              <w:rPr>
                <w:kern w:val="2"/>
              </w:rPr>
              <w:t>1.</w:t>
            </w:r>
          </w:p>
        </w:tc>
        <w:tc>
          <w:tcPr>
            <w:tcW w:w="2126" w:type="dxa"/>
            <w:tcBorders>
              <w:top w:val="single" w:sz="4" w:space="0" w:color="000000"/>
              <w:left w:val="single" w:sz="4" w:space="0" w:color="000000"/>
              <w:bottom w:val="single" w:sz="4" w:space="0" w:color="000000"/>
              <w:right w:val="single" w:sz="4" w:space="0" w:color="000000"/>
            </w:tcBorders>
            <w:vAlign w:val="center"/>
          </w:tcPr>
          <w:p w:rsidR="003451EA" w:rsidRDefault="003451EA">
            <w:pPr>
              <w:tabs>
                <w:tab w:val="center" w:pos="0"/>
              </w:tabs>
              <w:rPr>
                <w:kern w:val="2"/>
                <w:lang w:eastAsia="en-US"/>
              </w:rPr>
            </w:pPr>
          </w:p>
        </w:tc>
        <w:tc>
          <w:tcPr>
            <w:tcW w:w="1567" w:type="dxa"/>
            <w:tcBorders>
              <w:top w:val="single" w:sz="4" w:space="0" w:color="000000"/>
              <w:left w:val="single" w:sz="4" w:space="0" w:color="000000"/>
              <w:bottom w:val="single" w:sz="4" w:space="0" w:color="000000"/>
              <w:right w:val="single" w:sz="4" w:space="0" w:color="000000"/>
            </w:tcBorders>
          </w:tcPr>
          <w:p w:rsidR="003451EA" w:rsidRDefault="003451EA">
            <w:pPr>
              <w:tabs>
                <w:tab w:val="center" w:pos="0"/>
              </w:tabs>
              <w:rPr>
                <w:kern w:val="2"/>
                <w:lang w:eastAsia="en-US"/>
              </w:rPr>
            </w:pPr>
          </w:p>
        </w:tc>
        <w:tc>
          <w:tcPr>
            <w:tcW w:w="2260" w:type="dxa"/>
            <w:tcBorders>
              <w:top w:val="single" w:sz="4" w:space="0" w:color="000000"/>
              <w:left w:val="single" w:sz="4" w:space="0" w:color="000000"/>
              <w:bottom w:val="single" w:sz="4" w:space="0" w:color="000000"/>
              <w:right w:val="single" w:sz="4" w:space="0" w:color="000000"/>
            </w:tcBorders>
            <w:vAlign w:val="center"/>
            <w:hideMark/>
          </w:tcPr>
          <w:p w:rsidR="003451EA" w:rsidRDefault="003451EA">
            <w:pPr>
              <w:tabs>
                <w:tab w:val="center" w:pos="0"/>
              </w:tabs>
              <w:rPr>
                <w:color w:val="BFBFBF"/>
                <w:kern w:val="2"/>
                <w:lang w:eastAsia="en-US"/>
              </w:rPr>
            </w:pPr>
            <w:r>
              <w:rPr>
                <w:color w:val="BFBFBF"/>
                <w:kern w:val="2"/>
              </w:rPr>
              <w:t>Конфиденциально</w:t>
            </w:r>
          </w:p>
        </w:tc>
        <w:tc>
          <w:tcPr>
            <w:tcW w:w="1410" w:type="dxa"/>
            <w:tcBorders>
              <w:top w:val="single" w:sz="4" w:space="0" w:color="000000"/>
              <w:left w:val="single" w:sz="4" w:space="0" w:color="000000"/>
              <w:bottom w:val="single" w:sz="4" w:space="0" w:color="000000"/>
              <w:right w:val="single" w:sz="4" w:space="0" w:color="000000"/>
            </w:tcBorders>
          </w:tcPr>
          <w:p w:rsidR="003451EA" w:rsidRDefault="003451EA">
            <w:pPr>
              <w:tabs>
                <w:tab w:val="center" w:pos="0"/>
              </w:tabs>
              <w:rPr>
                <w:kern w:val="2"/>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3451EA" w:rsidRDefault="003451EA">
            <w:pPr>
              <w:tabs>
                <w:tab w:val="center" w:pos="0"/>
              </w:tabs>
              <w:rPr>
                <w:kern w:val="2"/>
                <w:lang w:eastAsia="en-US"/>
              </w:rPr>
            </w:pPr>
          </w:p>
        </w:tc>
      </w:tr>
      <w:tr w:rsidR="003451EA" w:rsidTr="003451EA">
        <w:tc>
          <w:tcPr>
            <w:tcW w:w="534" w:type="dxa"/>
            <w:tcBorders>
              <w:top w:val="single" w:sz="4" w:space="0" w:color="000000"/>
              <w:left w:val="single" w:sz="4" w:space="0" w:color="000000"/>
              <w:bottom w:val="single" w:sz="4" w:space="0" w:color="000000"/>
              <w:right w:val="single" w:sz="4" w:space="0" w:color="000000"/>
            </w:tcBorders>
            <w:vAlign w:val="center"/>
            <w:hideMark/>
          </w:tcPr>
          <w:p w:rsidR="003451EA" w:rsidRDefault="003451EA">
            <w:pPr>
              <w:tabs>
                <w:tab w:val="center" w:pos="0"/>
              </w:tabs>
              <w:rPr>
                <w:kern w:val="2"/>
                <w:lang w:eastAsia="en-US"/>
              </w:rPr>
            </w:pPr>
            <w:r>
              <w:rPr>
                <w:kern w:val="2"/>
              </w:rPr>
              <w:t>2.</w:t>
            </w:r>
          </w:p>
        </w:tc>
        <w:tc>
          <w:tcPr>
            <w:tcW w:w="2126" w:type="dxa"/>
            <w:tcBorders>
              <w:top w:val="single" w:sz="4" w:space="0" w:color="000000"/>
              <w:left w:val="single" w:sz="4" w:space="0" w:color="000000"/>
              <w:bottom w:val="single" w:sz="4" w:space="0" w:color="000000"/>
              <w:right w:val="single" w:sz="4" w:space="0" w:color="000000"/>
            </w:tcBorders>
            <w:vAlign w:val="center"/>
          </w:tcPr>
          <w:p w:rsidR="003451EA" w:rsidRDefault="003451EA">
            <w:pPr>
              <w:tabs>
                <w:tab w:val="center" w:pos="0"/>
              </w:tabs>
              <w:rPr>
                <w:kern w:val="2"/>
                <w:lang w:eastAsia="en-US"/>
              </w:rPr>
            </w:pPr>
          </w:p>
        </w:tc>
        <w:tc>
          <w:tcPr>
            <w:tcW w:w="1567" w:type="dxa"/>
            <w:tcBorders>
              <w:top w:val="single" w:sz="4" w:space="0" w:color="000000"/>
              <w:left w:val="single" w:sz="4" w:space="0" w:color="000000"/>
              <w:bottom w:val="single" w:sz="4" w:space="0" w:color="000000"/>
              <w:right w:val="single" w:sz="4" w:space="0" w:color="000000"/>
            </w:tcBorders>
          </w:tcPr>
          <w:p w:rsidR="003451EA" w:rsidRDefault="003451EA">
            <w:pPr>
              <w:tabs>
                <w:tab w:val="center" w:pos="0"/>
              </w:tabs>
              <w:rPr>
                <w:kern w:val="2"/>
                <w:lang w:eastAsia="en-US"/>
              </w:rPr>
            </w:pPr>
          </w:p>
        </w:tc>
        <w:tc>
          <w:tcPr>
            <w:tcW w:w="2260" w:type="dxa"/>
            <w:tcBorders>
              <w:top w:val="single" w:sz="4" w:space="0" w:color="000000"/>
              <w:left w:val="single" w:sz="4" w:space="0" w:color="000000"/>
              <w:bottom w:val="single" w:sz="4" w:space="0" w:color="000000"/>
              <w:right w:val="single" w:sz="4" w:space="0" w:color="000000"/>
            </w:tcBorders>
            <w:vAlign w:val="center"/>
            <w:hideMark/>
          </w:tcPr>
          <w:p w:rsidR="003451EA" w:rsidRDefault="003451EA">
            <w:pPr>
              <w:tabs>
                <w:tab w:val="center" w:pos="0"/>
              </w:tabs>
              <w:rPr>
                <w:color w:val="BFBFBF"/>
                <w:kern w:val="2"/>
                <w:lang w:eastAsia="en-US"/>
              </w:rPr>
            </w:pPr>
            <w:r>
              <w:rPr>
                <w:color w:val="BFBFBF"/>
                <w:kern w:val="2"/>
              </w:rPr>
              <w:t>Коммерческая тайна</w:t>
            </w:r>
          </w:p>
        </w:tc>
        <w:tc>
          <w:tcPr>
            <w:tcW w:w="1410" w:type="dxa"/>
            <w:tcBorders>
              <w:top w:val="single" w:sz="4" w:space="0" w:color="000000"/>
              <w:left w:val="single" w:sz="4" w:space="0" w:color="000000"/>
              <w:bottom w:val="single" w:sz="4" w:space="0" w:color="000000"/>
              <w:right w:val="single" w:sz="4" w:space="0" w:color="000000"/>
            </w:tcBorders>
          </w:tcPr>
          <w:p w:rsidR="003451EA" w:rsidRDefault="003451EA">
            <w:pPr>
              <w:tabs>
                <w:tab w:val="center" w:pos="0"/>
              </w:tabs>
              <w:rPr>
                <w:kern w:val="2"/>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3451EA" w:rsidRDefault="003451EA">
            <w:pPr>
              <w:tabs>
                <w:tab w:val="center" w:pos="0"/>
              </w:tabs>
              <w:rPr>
                <w:kern w:val="2"/>
                <w:lang w:eastAsia="en-US"/>
              </w:rPr>
            </w:pPr>
          </w:p>
        </w:tc>
      </w:tr>
      <w:tr w:rsidR="003451EA" w:rsidTr="003451EA">
        <w:tc>
          <w:tcPr>
            <w:tcW w:w="534" w:type="dxa"/>
            <w:tcBorders>
              <w:top w:val="single" w:sz="4" w:space="0" w:color="000000"/>
              <w:left w:val="single" w:sz="4" w:space="0" w:color="000000"/>
              <w:bottom w:val="single" w:sz="4" w:space="0" w:color="000000"/>
              <w:right w:val="single" w:sz="4" w:space="0" w:color="000000"/>
            </w:tcBorders>
            <w:vAlign w:val="center"/>
            <w:hideMark/>
          </w:tcPr>
          <w:p w:rsidR="003451EA" w:rsidRDefault="003451EA">
            <w:pPr>
              <w:tabs>
                <w:tab w:val="center" w:pos="0"/>
              </w:tabs>
              <w:rPr>
                <w:kern w:val="2"/>
                <w:lang w:eastAsia="en-US"/>
              </w:rPr>
            </w:pPr>
            <w:r>
              <w:rPr>
                <w:kern w:val="2"/>
              </w:rPr>
              <w:t>3.</w:t>
            </w:r>
          </w:p>
        </w:tc>
        <w:tc>
          <w:tcPr>
            <w:tcW w:w="2126" w:type="dxa"/>
            <w:tcBorders>
              <w:top w:val="single" w:sz="4" w:space="0" w:color="000000"/>
              <w:left w:val="single" w:sz="4" w:space="0" w:color="000000"/>
              <w:bottom w:val="single" w:sz="4" w:space="0" w:color="000000"/>
              <w:right w:val="single" w:sz="4" w:space="0" w:color="000000"/>
            </w:tcBorders>
            <w:vAlign w:val="center"/>
          </w:tcPr>
          <w:p w:rsidR="003451EA" w:rsidRDefault="003451EA">
            <w:pPr>
              <w:tabs>
                <w:tab w:val="center" w:pos="0"/>
              </w:tabs>
              <w:rPr>
                <w:kern w:val="2"/>
                <w:lang w:eastAsia="en-US"/>
              </w:rPr>
            </w:pPr>
          </w:p>
        </w:tc>
        <w:tc>
          <w:tcPr>
            <w:tcW w:w="1567" w:type="dxa"/>
            <w:tcBorders>
              <w:top w:val="single" w:sz="4" w:space="0" w:color="000000"/>
              <w:left w:val="single" w:sz="4" w:space="0" w:color="000000"/>
              <w:bottom w:val="single" w:sz="4" w:space="0" w:color="000000"/>
              <w:right w:val="single" w:sz="4" w:space="0" w:color="000000"/>
            </w:tcBorders>
          </w:tcPr>
          <w:p w:rsidR="003451EA" w:rsidRDefault="003451EA">
            <w:pPr>
              <w:tabs>
                <w:tab w:val="center" w:pos="0"/>
              </w:tabs>
              <w:rPr>
                <w:kern w:val="2"/>
                <w:lang w:eastAsia="en-US"/>
              </w:rPr>
            </w:pPr>
          </w:p>
        </w:tc>
        <w:tc>
          <w:tcPr>
            <w:tcW w:w="2260" w:type="dxa"/>
            <w:tcBorders>
              <w:top w:val="single" w:sz="4" w:space="0" w:color="000000"/>
              <w:left w:val="single" w:sz="4" w:space="0" w:color="000000"/>
              <w:bottom w:val="single" w:sz="4" w:space="0" w:color="000000"/>
              <w:right w:val="single" w:sz="4" w:space="0" w:color="000000"/>
            </w:tcBorders>
            <w:vAlign w:val="center"/>
            <w:hideMark/>
          </w:tcPr>
          <w:p w:rsidR="003451EA" w:rsidRDefault="003451EA">
            <w:pPr>
              <w:tabs>
                <w:tab w:val="center" w:pos="0"/>
              </w:tabs>
              <w:rPr>
                <w:color w:val="BFBFBF"/>
                <w:kern w:val="2"/>
                <w:lang w:eastAsia="en-US"/>
              </w:rPr>
            </w:pPr>
            <w:r>
              <w:rPr>
                <w:color w:val="BFBFBF"/>
                <w:kern w:val="2"/>
              </w:rPr>
              <w:t>Для служебного пользования</w:t>
            </w:r>
          </w:p>
        </w:tc>
        <w:tc>
          <w:tcPr>
            <w:tcW w:w="1410" w:type="dxa"/>
            <w:tcBorders>
              <w:top w:val="single" w:sz="4" w:space="0" w:color="000000"/>
              <w:left w:val="single" w:sz="4" w:space="0" w:color="000000"/>
              <w:bottom w:val="single" w:sz="4" w:space="0" w:color="000000"/>
              <w:right w:val="single" w:sz="4" w:space="0" w:color="000000"/>
            </w:tcBorders>
          </w:tcPr>
          <w:p w:rsidR="003451EA" w:rsidRDefault="003451EA">
            <w:pPr>
              <w:tabs>
                <w:tab w:val="center" w:pos="0"/>
              </w:tabs>
              <w:rPr>
                <w:kern w:val="2"/>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3451EA" w:rsidRDefault="003451EA">
            <w:pPr>
              <w:tabs>
                <w:tab w:val="center" w:pos="0"/>
              </w:tabs>
              <w:rPr>
                <w:kern w:val="2"/>
                <w:lang w:eastAsia="en-US"/>
              </w:rPr>
            </w:pPr>
          </w:p>
        </w:tc>
      </w:tr>
    </w:tbl>
    <w:p w:rsidR="003451EA" w:rsidRDefault="003451EA" w:rsidP="003451EA">
      <w:pPr>
        <w:pStyle w:val="1b"/>
        <w:tabs>
          <w:tab w:val="right" w:pos="0"/>
        </w:tabs>
        <w:spacing w:before="120"/>
        <w:ind w:left="0" w:firstLine="720"/>
        <w:rPr>
          <w:rFonts w:ascii="Times New Roman" w:hAnsi="Times New Roman"/>
          <w:kern w:val="2"/>
          <w:sz w:val="24"/>
          <w:szCs w:val="24"/>
        </w:rPr>
      </w:pPr>
      <w:r>
        <w:rPr>
          <w:rFonts w:ascii="Times New Roman" w:hAnsi="Times New Roman"/>
          <w:kern w:val="2"/>
          <w:sz w:val="24"/>
          <w:szCs w:val="24"/>
        </w:rPr>
        <w:t>С момента подписания настоящего Акта Получающая сторона принимает на себя обязательства по защите полученной информации, в соответствии с условиями и сроком* действия Соглашения.</w:t>
      </w:r>
    </w:p>
    <w:p w:rsidR="003451EA" w:rsidRDefault="003451EA" w:rsidP="003451EA">
      <w:pPr>
        <w:pStyle w:val="1b"/>
        <w:tabs>
          <w:tab w:val="right" w:pos="0"/>
        </w:tabs>
        <w:spacing w:before="120"/>
        <w:ind w:left="0" w:firstLine="720"/>
        <w:rPr>
          <w:rFonts w:ascii="Times New Roman" w:hAnsi="Times New Roman"/>
          <w:kern w:val="2"/>
          <w:sz w:val="24"/>
          <w:szCs w:val="24"/>
        </w:rPr>
      </w:pPr>
      <w:r>
        <w:rPr>
          <w:rFonts w:ascii="Times New Roman" w:hAnsi="Times New Roman"/>
          <w:kern w:val="2"/>
          <w:sz w:val="24"/>
          <w:szCs w:val="24"/>
        </w:rPr>
        <w:t>*Примечание: Раскрывающей стороной может быть определён более продолжительный срок выполнения обязательств по защите полученной информации, о чём в Акте делается специальная отметка.</w:t>
      </w:r>
    </w:p>
    <w:p w:rsidR="003451EA" w:rsidRDefault="003451EA" w:rsidP="003451EA">
      <w:pPr>
        <w:pStyle w:val="1b"/>
        <w:tabs>
          <w:tab w:val="right" w:pos="0"/>
        </w:tabs>
        <w:spacing w:before="120"/>
        <w:ind w:left="0" w:firstLine="720"/>
        <w:rPr>
          <w:rFonts w:ascii="Times New Roman" w:hAnsi="Times New Roman"/>
          <w:kern w:val="2"/>
          <w:sz w:val="24"/>
          <w:szCs w:val="24"/>
        </w:rPr>
      </w:pPr>
    </w:p>
    <w:tbl>
      <w:tblPr>
        <w:tblW w:w="9648" w:type="dxa"/>
        <w:tblLook w:val="01E0" w:firstRow="1" w:lastRow="1" w:firstColumn="1" w:lastColumn="1" w:noHBand="0" w:noVBand="0"/>
      </w:tblPr>
      <w:tblGrid>
        <w:gridCol w:w="4428"/>
        <w:gridCol w:w="720"/>
        <w:gridCol w:w="4500"/>
      </w:tblGrid>
      <w:tr w:rsidR="003451EA" w:rsidTr="003451EA">
        <w:tc>
          <w:tcPr>
            <w:tcW w:w="4428" w:type="dxa"/>
            <w:hideMark/>
          </w:tcPr>
          <w:p w:rsidR="003451EA" w:rsidRDefault="003451EA">
            <w:pPr>
              <w:pStyle w:val="1b"/>
              <w:tabs>
                <w:tab w:val="right" w:pos="0"/>
              </w:tabs>
              <w:ind w:left="0"/>
              <w:rPr>
                <w:rFonts w:ascii="Times New Roman" w:hAnsi="Times New Roman"/>
                <w:kern w:val="2"/>
                <w:sz w:val="24"/>
                <w:szCs w:val="24"/>
              </w:rPr>
            </w:pPr>
            <w:r>
              <w:rPr>
                <w:rFonts w:ascii="Times New Roman" w:hAnsi="Times New Roman"/>
                <w:kern w:val="2"/>
                <w:sz w:val="24"/>
                <w:szCs w:val="24"/>
              </w:rPr>
              <w:t>От передающей стороны:</w:t>
            </w:r>
          </w:p>
        </w:tc>
        <w:tc>
          <w:tcPr>
            <w:tcW w:w="720" w:type="dxa"/>
          </w:tcPr>
          <w:p w:rsidR="003451EA" w:rsidRDefault="003451EA">
            <w:pPr>
              <w:pStyle w:val="1b"/>
              <w:tabs>
                <w:tab w:val="right" w:pos="0"/>
              </w:tabs>
              <w:ind w:left="0"/>
              <w:rPr>
                <w:rFonts w:ascii="Times New Roman" w:hAnsi="Times New Roman"/>
                <w:kern w:val="2"/>
                <w:sz w:val="24"/>
                <w:szCs w:val="24"/>
              </w:rPr>
            </w:pPr>
          </w:p>
        </w:tc>
        <w:tc>
          <w:tcPr>
            <w:tcW w:w="4500" w:type="dxa"/>
            <w:hideMark/>
          </w:tcPr>
          <w:p w:rsidR="003451EA" w:rsidRDefault="003451EA">
            <w:pPr>
              <w:pStyle w:val="1b"/>
              <w:tabs>
                <w:tab w:val="right" w:pos="0"/>
              </w:tabs>
              <w:ind w:left="0"/>
              <w:rPr>
                <w:rFonts w:ascii="Times New Roman" w:hAnsi="Times New Roman"/>
                <w:kern w:val="2"/>
                <w:sz w:val="24"/>
                <w:szCs w:val="24"/>
              </w:rPr>
            </w:pPr>
            <w:r>
              <w:rPr>
                <w:rFonts w:ascii="Times New Roman" w:hAnsi="Times New Roman"/>
                <w:kern w:val="2"/>
                <w:sz w:val="24"/>
                <w:szCs w:val="24"/>
              </w:rPr>
              <w:t>От получающей стороны:</w:t>
            </w:r>
          </w:p>
        </w:tc>
      </w:tr>
      <w:tr w:rsidR="003451EA" w:rsidTr="003451EA">
        <w:tc>
          <w:tcPr>
            <w:tcW w:w="4428" w:type="dxa"/>
          </w:tcPr>
          <w:p w:rsidR="003451EA" w:rsidRDefault="003451EA">
            <w:pPr>
              <w:pStyle w:val="1b"/>
              <w:tabs>
                <w:tab w:val="right" w:pos="0"/>
              </w:tabs>
              <w:ind w:left="0"/>
              <w:rPr>
                <w:rFonts w:ascii="Times New Roman" w:hAnsi="Times New Roman"/>
                <w:kern w:val="2"/>
                <w:sz w:val="24"/>
                <w:szCs w:val="24"/>
              </w:rPr>
            </w:pPr>
          </w:p>
        </w:tc>
        <w:tc>
          <w:tcPr>
            <w:tcW w:w="720" w:type="dxa"/>
          </w:tcPr>
          <w:p w:rsidR="003451EA" w:rsidRDefault="003451EA">
            <w:pPr>
              <w:pStyle w:val="1b"/>
              <w:tabs>
                <w:tab w:val="right" w:pos="0"/>
              </w:tabs>
              <w:ind w:left="0"/>
              <w:rPr>
                <w:rFonts w:ascii="Times New Roman" w:hAnsi="Times New Roman"/>
                <w:kern w:val="2"/>
                <w:sz w:val="24"/>
                <w:szCs w:val="24"/>
              </w:rPr>
            </w:pPr>
          </w:p>
        </w:tc>
        <w:tc>
          <w:tcPr>
            <w:tcW w:w="4500" w:type="dxa"/>
          </w:tcPr>
          <w:p w:rsidR="003451EA" w:rsidRDefault="003451EA">
            <w:pPr>
              <w:pStyle w:val="1b"/>
              <w:tabs>
                <w:tab w:val="right" w:pos="0"/>
              </w:tabs>
              <w:ind w:left="0"/>
              <w:rPr>
                <w:rFonts w:ascii="Times New Roman" w:hAnsi="Times New Roman"/>
                <w:kern w:val="2"/>
                <w:sz w:val="24"/>
                <w:szCs w:val="24"/>
              </w:rPr>
            </w:pPr>
          </w:p>
        </w:tc>
      </w:tr>
      <w:tr w:rsidR="003451EA" w:rsidTr="003451EA">
        <w:tc>
          <w:tcPr>
            <w:tcW w:w="4428" w:type="dxa"/>
            <w:hideMark/>
          </w:tcPr>
          <w:p w:rsidR="003451EA" w:rsidRDefault="003451EA">
            <w:pPr>
              <w:pStyle w:val="1b"/>
              <w:tabs>
                <w:tab w:val="right" w:pos="0"/>
              </w:tabs>
              <w:ind w:left="0"/>
              <w:rPr>
                <w:rFonts w:ascii="Times New Roman" w:hAnsi="Times New Roman"/>
                <w:kern w:val="2"/>
                <w:sz w:val="24"/>
                <w:szCs w:val="24"/>
              </w:rPr>
            </w:pPr>
            <w:r>
              <w:rPr>
                <w:rFonts w:ascii="Times New Roman" w:hAnsi="Times New Roman"/>
                <w:kern w:val="2"/>
                <w:sz w:val="24"/>
                <w:szCs w:val="24"/>
              </w:rPr>
              <w:t>М.П.</w:t>
            </w:r>
          </w:p>
        </w:tc>
        <w:tc>
          <w:tcPr>
            <w:tcW w:w="720" w:type="dxa"/>
          </w:tcPr>
          <w:p w:rsidR="003451EA" w:rsidRDefault="003451EA">
            <w:pPr>
              <w:pStyle w:val="1b"/>
              <w:tabs>
                <w:tab w:val="right" w:pos="0"/>
              </w:tabs>
              <w:ind w:left="0"/>
              <w:rPr>
                <w:rFonts w:ascii="Times New Roman" w:hAnsi="Times New Roman"/>
                <w:kern w:val="2"/>
                <w:sz w:val="24"/>
                <w:szCs w:val="24"/>
              </w:rPr>
            </w:pPr>
          </w:p>
        </w:tc>
        <w:tc>
          <w:tcPr>
            <w:tcW w:w="4500" w:type="dxa"/>
            <w:hideMark/>
          </w:tcPr>
          <w:p w:rsidR="003451EA" w:rsidRDefault="003451EA">
            <w:pPr>
              <w:pStyle w:val="1b"/>
              <w:tabs>
                <w:tab w:val="right" w:pos="0"/>
              </w:tabs>
              <w:ind w:left="0"/>
              <w:rPr>
                <w:rFonts w:ascii="Times New Roman" w:hAnsi="Times New Roman"/>
                <w:kern w:val="2"/>
                <w:sz w:val="24"/>
                <w:szCs w:val="24"/>
              </w:rPr>
            </w:pPr>
            <w:r>
              <w:rPr>
                <w:rFonts w:ascii="Times New Roman" w:hAnsi="Times New Roman"/>
                <w:kern w:val="2"/>
                <w:sz w:val="24"/>
                <w:szCs w:val="24"/>
              </w:rPr>
              <w:t>М.П.</w:t>
            </w:r>
          </w:p>
        </w:tc>
      </w:tr>
    </w:tbl>
    <w:p w:rsidR="003451EA" w:rsidRDefault="003451EA" w:rsidP="003451EA">
      <w:pPr>
        <w:pStyle w:val="1b"/>
        <w:tabs>
          <w:tab w:val="right" w:pos="0"/>
        </w:tabs>
        <w:ind w:left="0"/>
        <w:rPr>
          <w:rFonts w:ascii="Times New Roman" w:hAnsi="Times New Roman"/>
          <w:kern w:val="2"/>
          <w:sz w:val="24"/>
          <w:szCs w:val="24"/>
        </w:rPr>
      </w:pPr>
      <w:r>
        <w:rPr>
          <w:rFonts w:ascii="Times New Roman" w:hAnsi="Times New Roman"/>
          <w:kern w:val="2"/>
          <w:sz w:val="24"/>
          <w:szCs w:val="24"/>
        </w:rPr>
        <w:t xml:space="preserve"> </w:t>
      </w:r>
    </w:p>
    <w:p w:rsidR="003451EA" w:rsidRDefault="003451EA" w:rsidP="003451EA">
      <w:pPr>
        <w:spacing w:before="360"/>
        <w:ind w:left="4536"/>
        <w:jc w:val="right"/>
        <w:rPr>
          <w:kern w:val="2"/>
        </w:rPr>
      </w:pPr>
    </w:p>
    <w:p w:rsidR="003451EA" w:rsidRDefault="003451EA" w:rsidP="003451EA">
      <w:pPr>
        <w:spacing w:after="120"/>
        <w:ind w:left="360"/>
        <w:rPr>
          <w:bCs/>
          <w:lang w:val="x-none"/>
        </w:rPr>
      </w:pPr>
      <w:r>
        <w:rPr>
          <w:lang w:val="x-none"/>
        </w:rPr>
        <w:t>ПОДПИСИ</w:t>
      </w:r>
      <w:r>
        <w:rPr>
          <w:bCs/>
          <w:lang w:val="x-none"/>
        </w:rPr>
        <w:t xml:space="preserve"> СТОРОН:</w:t>
      </w:r>
    </w:p>
    <w:p w:rsidR="003451EA" w:rsidRDefault="003451EA" w:rsidP="003451EA">
      <w:pPr>
        <w:ind w:firstLine="539"/>
        <w:jc w:val="center"/>
        <w:rPr>
          <w:bCs/>
          <w:color w:val="000000"/>
        </w:rPr>
      </w:pPr>
    </w:p>
    <w:tbl>
      <w:tblPr>
        <w:tblW w:w="0" w:type="auto"/>
        <w:tblLook w:val="01E0" w:firstRow="1" w:lastRow="1" w:firstColumn="1" w:lastColumn="1" w:noHBand="0" w:noVBand="0"/>
      </w:tblPr>
      <w:tblGrid>
        <w:gridCol w:w="4968"/>
        <w:gridCol w:w="4968"/>
      </w:tblGrid>
      <w:tr w:rsidR="003451EA" w:rsidTr="003451EA">
        <w:tc>
          <w:tcPr>
            <w:tcW w:w="4968" w:type="dxa"/>
          </w:tcPr>
          <w:p w:rsidR="003451EA" w:rsidRDefault="003451EA">
            <w:pPr>
              <w:rPr>
                <w:color w:val="000000"/>
              </w:rPr>
            </w:pPr>
            <w:r>
              <w:rPr>
                <w:color w:val="000000"/>
              </w:rPr>
              <w:t>Раскрывающая сторона:</w:t>
            </w:r>
          </w:p>
          <w:p w:rsidR="003451EA" w:rsidRDefault="003451EA">
            <w:pPr>
              <w:rPr>
                <w:color w:val="000000"/>
              </w:rPr>
            </w:pPr>
          </w:p>
          <w:p w:rsidR="003451EA" w:rsidRDefault="003451EA">
            <w:pPr>
              <w:rPr>
                <w:color w:val="000000"/>
              </w:rPr>
            </w:pPr>
            <w:r>
              <w:rPr>
                <w:color w:val="000000"/>
              </w:rPr>
              <w:t>_________________  /</w:t>
            </w:r>
            <w:r>
              <w:rPr>
                <w:color w:val="000000"/>
                <w:u w:val="single"/>
              </w:rPr>
              <w:tab/>
            </w:r>
            <w:r>
              <w:rPr>
                <w:color w:val="000000"/>
                <w:u w:val="single"/>
              </w:rPr>
              <w:tab/>
            </w:r>
            <w:r>
              <w:rPr>
                <w:color w:val="000000"/>
                <w:u w:val="single"/>
              </w:rPr>
              <w:tab/>
            </w:r>
            <w:r>
              <w:rPr>
                <w:color w:val="000000"/>
              </w:rPr>
              <w:t xml:space="preserve">./ </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c>
          <w:tcPr>
            <w:tcW w:w="4968" w:type="dxa"/>
          </w:tcPr>
          <w:p w:rsidR="003451EA" w:rsidRDefault="003451EA">
            <w:pPr>
              <w:rPr>
                <w:color w:val="000000"/>
              </w:rPr>
            </w:pPr>
            <w:r>
              <w:rPr>
                <w:color w:val="000000"/>
              </w:rPr>
              <w:t>Получающая сторона:</w:t>
            </w:r>
          </w:p>
          <w:p w:rsidR="003451EA" w:rsidRDefault="003451EA">
            <w:pPr>
              <w:rPr>
                <w:color w:val="000000"/>
              </w:rPr>
            </w:pPr>
          </w:p>
          <w:p w:rsidR="003451EA" w:rsidRDefault="003451EA">
            <w:pPr>
              <w:rPr>
                <w:color w:val="000000"/>
              </w:rPr>
            </w:pPr>
            <w:r>
              <w:rPr>
                <w:color w:val="000000"/>
              </w:rPr>
              <w:t>_________________   /</w:t>
            </w:r>
            <w:r>
              <w:t xml:space="preserve"> __________________</w:t>
            </w:r>
            <w:r>
              <w:rPr>
                <w:color w:val="000000"/>
              </w:rPr>
              <w:t>/</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r>
    </w:tbl>
    <w:p w:rsidR="003451EA" w:rsidRDefault="003451EA" w:rsidP="003451EA">
      <w:pPr>
        <w:spacing w:before="360"/>
        <w:ind w:left="4536"/>
        <w:jc w:val="right"/>
        <w:rPr>
          <w:rFonts w:eastAsia="Calibri"/>
          <w:kern w:val="2"/>
          <w:lang w:eastAsia="en-US"/>
        </w:rPr>
      </w:pPr>
      <w:r>
        <w:rPr>
          <w:kern w:val="2"/>
        </w:rPr>
        <w:br w:type="page"/>
      </w:r>
      <w:r>
        <w:rPr>
          <w:kern w:val="2"/>
        </w:rPr>
        <w:lastRenderedPageBreak/>
        <w:t xml:space="preserve"> Приложение №</w:t>
      </w:r>
      <w:r>
        <w:rPr>
          <w:kern w:val="2"/>
          <w:lang w:val="en-US"/>
        </w:rPr>
        <w:t xml:space="preserve"> A_5</w:t>
      </w:r>
    </w:p>
    <w:p w:rsidR="003451EA" w:rsidRDefault="003451EA" w:rsidP="003451EA">
      <w:pPr>
        <w:spacing w:before="360"/>
        <w:jc w:val="center"/>
        <w:rPr>
          <w:b/>
        </w:rPr>
      </w:pPr>
      <w:r>
        <w:rPr>
          <w:b/>
        </w:rPr>
        <w:t>Форма заявки для подключения работников</w:t>
      </w:r>
      <w:r>
        <w:rPr>
          <w:b/>
        </w:rPr>
        <w:br/>
        <w:t xml:space="preserve"> к информационным ресурсам Раскрывающей стороны</w:t>
      </w:r>
    </w:p>
    <w:p w:rsidR="003451EA" w:rsidRDefault="003451EA" w:rsidP="003451EA">
      <w:pPr>
        <w:keepLines/>
        <w:spacing w:before="360" w:after="120"/>
        <w:ind w:firstLine="720"/>
        <w:jc w:val="both"/>
        <w:rPr>
          <w:color w:val="BFBFBF"/>
        </w:rPr>
      </w:pPr>
      <w:r>
        <w:t xml:space="preserve">С целью выполнения работ по </w:t>
      </w:r>
      <w:r>
        <w:rPr>
          <w:color w:val="BFBFBF"/>
        </w:rPr>
        <w:t xml:space="preserve">«00000000» в рамках договора между АО «НИАЭП» </w:t>
      </w:r>
      <w:proofErr w:type="gramStart"/>
      <w:r>
        <w:rPr>
          <w:color w:val="BFBFBF"/>
        </w:rPr>
        <w:t>и ООО</w:t>
      </w:r>
      <w:proofErr w:type="gramEnd"/>
      <w:r>
        <w:rPr>
          <w:color w:val="BFBFBF"/>
        </w:rPr>
        <w:t xml:space="preserve"> «0000000» от 00.00.0000 № 0000/0000</w:t>
      </w:r>
      <w:r>
        <w:t xml:space="preserve"> прошу Вас подключить работников </w:t>
      </w:r>
      <w:r>
        <w:rPr>
          <w:color w:val="BFBFBF"/>
        </w:rPr>
        <w:t xml:space="preserve">ООО «0000000» </w:t>
      </w:r>
      <w:r>
        <w:t xml:space="preserve"> к</w:t>
      </w:r>
      <w:r>
        <w:rPr>
          <w:lang w:val="en-US"/>
        </w:rPr>
        <w:t> </w:t>
      </w:r>
      <w:r>
        <w:t xml:space="preserve">информационным ресурсам АО «НИАЭП» </w:t>
      </w:r>
      <w:r>
        <w:rPr>
          <w:color w:val="BFBFBF"/>
        </w:rPr>
        <w:t>с правами на «чтение» и «запись»:</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6"/>
        <w:gridCol w:w="1615"/>
        <w:gridCol w:w="3240"/>
        <w:gridCol w:w="1875"/>
        <w:gridCol w:w="2087"/>
        <w:gridCol w:w="1199"/>
      </w:tblGrid>
      <w:tr w:rsidR="003451EA" w:rsidTr="003451EA">
        <w:trPr>
          <w:trHeight w:val="219"/>
          <w:tblHeader/>
          <w:jc w:val="center"/>
        </w:trPr>
        <w:tc>
          <w:tcPr>
            <w:tcW w:w="374" w:type="dxa"/>
            <w:vMerge w:val="restart"/>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3451EA" w:rsidRDefault="003451EA">
            <w:pPr>
              <w:spacing w:after="200"/>
              <w:jc w:val="center"/>
              <w:rPr>
                <w:rFonts w:ascii="Arial" w:hAnsi="Arial" w:cs="Arial"/>
              </w:rPr>
            </w:pPr>
            <w:r>
              <w:rPr>
                <w:rFonts w:ascii="Arial" w:hAnsi="Arial" w:cs="Arial"/>
              </w:rPr>
              <w:t>№</w:t>
            </w:r>
          </w:p>
        </w:tc>
        <w:tc>
          <w:tcPr>
            <w:tcW w:w="6181" w:type="dxa"/>
            <w:gridSpan w:val="3"/>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3451EA" w:rsidRDefault="003451EA">
            <w:pPr>
              <w:spacing w:after="200"/>
              <w:jc w:val="center"/>
              <w:rPr>
                <w:rFonts w:ascii="Arial" w:hAnsi="Arial" w:cs="Arial"/>
              </w:rPr>
            </w:pPr>
            <w:r>
              <w:rPr>
                <w:rFonts w:ascii="Arial" w:hAnsi="Arial" w:cs="Arial"/>
              </w:rPr>
              <w:t>Пользователь</w:t>
            </w:r>
          </w:p>
        </w:tc>
        <w:tc>
          <w:tcPr>
            <w:tcW w:w="1917" w:type="dxa"/>
            <w:vMerge w:val="restart"/>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3451EA" w:rsidRDefault="003451EA">
            <w:pPr>
              <w:spacing w:after="200"/>
              <w:jc w:val="center"/>
              <w:rPr>
                <w:rFonts w:ascii="Arial" w:hAnsi="Arial" w:cs="Arial"/>
              </w:rPr>
            </w:pPr>
            <w:r>
              <w:rPr>
                <w:rFonts w:ascii="Arial" w:hAnsi="Arial" w:cs="Arial"/>
              </w:rPr>
              <w:t xml:space="preserve">Наименование систем, к которым необходим доступ, </w:t>
            </w:r>
            <w:r>
              <w:rPr>
                <w:rFonts w:ascii="Arial" w:hAnsi="Arial" w:cs="Arial"/>
              </w:rPr>
              <w:br/>
              <w:t>права доступа</w:t>
            </w:r>
          </w:p>
        </w:tc>
        <w:tc>
          <w:tcPr>
            <w:tcW w:w="1101" w:type="dxa"/>
            <w:vMerge w:val="restart"/>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3451EA" w:rsidRDefault="003451EA">
            <w:pPr>
              <w:spacing w:after="200"/>
              <w:jc w:val="center"/>
              <w:rPr>
                <w:rFonts w:ascii="Arial" w:hAnsi="Arial" w:cs="Arial"/>
              </w:rPr>
            </w:pPr>
            <w:r>
              <w:rPr>
                <w:rFonts w:ascii="Arial" w:hAnsi="Arial" w:cs="Arial"/>
              </w:rPr>
              <w:t>Конечный срок предоставления доступа</w:t>
            </w:r>
          </w:p>
        </w:tc>
      </w:tr>
      <w:tr w:rsidR="003451EA" w:rsidTr="003451EA">
        <w:trPr>
          <w:trHeight w:val="835"/>
          <w:tblHeader/>
          <w:jc w:val="center"/>
        </w:trPr>
        <w:tc>
          <w:tcPr>
            <w:tcW w:w="374" w:type="dxa"/>
            <w:vMerge/>
            <w:tcBorders>
              <w:top w:val="single" w:sz="4" w:space="0" w:color="000000"/>
              <w:left w:val="single" w:sz="4" w:space="0" w:color="000000"/>
              <w:bottom w:val="single" w:sz="4" w:space="0" w:color="000000"/>
              <w:right w:val="single" w:sz="4" w:space="0" w:color="000000"/>
            </w:tcBorders>
            <w:vAlign w:val="center"/>
            <w:hideMark/>
          </w:tcPr>
          <w:p w:rsidR="003451EA" w:rsidRDefault="003451EA">
            <w:pPr>
              <w:rPr>
                <w:rFonts w:ascii="Arial" w:hAnsi="Arial" w:cs="Arial"/>
              </w:rPr>
            </w:pPr>
          </w:p>
        </w:tc>
        <w:tc>
          <w:tcPr>
            <w:tcW w:w="1483" w:type="dxa"/>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3451EA" w:rsidRDefault="003451EA">
            <w:pPr>
              <w:spacing w:after="200"/>
              <w:jc w:val="center"/>
              <w:rPr>
                <w:rFonts w:ascii="Arial" w:hAnsi="Arial" w:cs="Arial"/>
              </w:rPr>
            </w:pPr>
            <w:r>
              <w:rPr>
                <w:rFonts w:ascii="Arial" w:hAnsi="Arial" w:cs="Arial"/>
              </w:rPr>
              <w:t>Ф.И.О.</w:t>
            </w:r>
          </w:p>
        </w:tc>
        <w:tc>
          <w:tcPr>
            <w:tcW w:w="2976" w:type="dxa"/>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3451EA" w:rsidRDefault="003451EA">
            <w:pPr>
              <w:spacing w:after="200"/>
              <w:jc w:val="center"/>
              <w:rPr>
                <w:rFonts w:ascii="Arial" w:hAnsi="Arial" w:cs="Arial"/>
              </w:rPr>
            </w:pPr>
            <w:r>
              <w:rPr>
                <w:rFonts w:ascii="Arial" w:hAnsi="Arial" w:cs="Arial"/>
              </w:rPr>
              <w:t>Должность, подразделение (отдел)</w:t>
            </w:r>
          </w:p>
        </w:tc>
        <w:tc>
          <w:tcPr>
            <w:tcW w:w="1722" w:type="dxa"/>
            <w:tcBorders>
              <w:top w:val="single" w:sz="4" w:space="0" w:color="000000"/>
              <w:left w:val="single" w:sz="4" w:space="0" w:color="000000"/>
              <w:bottom w:val="single" w:sz="4" w:space="0" w:color="000000"/>
              <w:right w:val="single" w:sz="4" w:space="0" w:color="000000"/>
            </w:tcBorders>
            <w:shd w:val="clear" w:color="auto" w:fill="EEECE1"/>
            <w:vAlign w:val="center"/>
            <w:hideMark/>
          </w:tcPr>
          <w:p w:rsidR="003451EA" w:rsidRDefault="003451EA">
            <w:pPr>
              <w:spacing w:after="200"/>
              <w:jc w:val="center"/>
              <w:rPr>
                <w:rFonts w:ascii="Arial" w:hAnsi="Arial" w:cs="Arial"/>
              </w:rPr>
            </w:pPr>
            <w:r>
              <w:rPr>
                <w:rFonts w:ascii="Arial" w:hAnsi="Arial" w:cs="Arial"/>
              </w:rPr>
              <w:t xml:space="preserve">Контактная информация (тел., </w:t>
            </w:r>
            <w:r>
              <w:rPr>
                <w:rFonts w:ascii="Arial" w:hAnsi="Arial" w:cs="Arial"/>
                <w:lang w:val="en-US"/>
              </w:rPr>
              <w:t>e</w:t>
            </w:r>
            <w:r>
              <w:rPr>
                <w:rFonts w:ascii="Arial" w:hAnsi="Arial" w:cs="Arial"/>
              </w:rPr>
              <w:t>-</w:t>
            </w:r>
            <w:r>
              <w:rPr>
                <w:rFonts w:ascii="Arial" w:hAnsi="Arial" w:cs="Arial"/>
                <w:lang w:val="en-US"/>
              </w:rPr>
              <w:t>mail</w:t>
            </w:r>
            <w:r>
              <w:rPr>
                <w:rFonts w:ascii="Arial" w:hAnsi="Arial" w:cs="Arial"/>
              </w:rPr>
              <w:t>)</w:t>
            </w:r>
          </w:p>
        </w:tc>
        <w:tc>
          <w:tcPr>
            <w:tcW w:w="1917" w:type="dxa"/>
            <w:vMerge/>
            <w:tcBorders>
              <w:top w:val="single" w:sz="4" w:space="0" w:color="000000"/>
              <w:left w:val="single" w:sz="4" w:space="0" w:color="000000"/>
              <w:bottom w:val="single" w:sz="4" w:space="0" w:color="000000"/>
              <w:right w:val="single" w:sz="4" w:space="0" w:color="000000"/>
            </w:tcBorders>
            <w:vAlign w:val="center"/>
            <w:hideMark/>
          </w:tcPr>
          <w:p w:rsidR="003451EA" w:rsidRDefault="003451EA">
            <w:pPr>
              <w:rPr>
                <w:rFonts w:ascii="Arial" w:hAnsi="Arial" w:cs="Arial"/>
              </w:rPr>
            </w:pPr>
          </w:p>
        </w:tc>
        <w:tc>
          <w:tcPr>
            <w:tcW w:w="1101" w:type="dxa"/>
            <w:vMerge/>
            <w:tcBorders>
              <w:top w:val="single" w:sz="4" w:space="0" w:color="000000"/>
              <w:left w:val="single" w:sz="4" w:space="0" w:color="000000"/>
              <w:bottom w:val="single" w:sz="4" w:space="0" w:color="000000"/>
              <w:right w:val="single" w:sz="4" w:space="0" w:color="000000"/>
            </w:tcBorders>
            <w:vAlign w:val="center"/>
            <w:hideMark/>
          </w:tcPr>
          <w:p w:rsidR="003451EA" w:rsidRDefault="003451EA">
            <w:pPr>
              <w:rPr>
                <w:rFonts w:ascii="Arial" w:hAnsi="Arial" w:cs="Arial"/>
              </w:rPr>
            </w:pPr>
          </w:p>
        </w:tc>
      </w:tr>
      <w:tr w:rsidR="003451EA" w:rsidTr="003451EA">
        <w:trPr>
          <w:jc w:val="center"/>
        </w:trPr>
        <w:tc>
          <w:tcPr>
            <w:tcW w:w="374" w:type="dxa"/>
            <w:tcBorders>
              <w:top w:val="single" w:sz="4" w:space="0" w:color="000000"/>
              <w:left w:val="single" w:sz="4" w:space="0" w:color="000000"/>
              <w:bottom w:val="single" w:sz="4" w:space="0" w:color="000000"/>
              <w:right w:val="single" w:sz="4" w:space="0" w:color="000000"/>
            </w:tcBorders>
          </w:tcPr>
          <w:p w:rsidR="003451EA" w:rsidRDefault="003451EA" w:rsidP="003451EA">
            <w:pPr>
              <w:numPr>
                <w:ilvl w:val="0"/>
                <w:numId w:val="41"/>
              </w:numPr>
              <w:ind w:left="0" w:firstLine="0"/>
              <w:rPr>
                <w:rFonts w:ascii="Arial" w:hAnsi="Arial" w:cs="Arial"/>
                <w:color w:val="BFBFBF"/>
              </w:rPr>
            </w:pPr>
          </w:p>
        </w:tc>
        <w:tc>
          <w:tcPr>
            <w:tcW w:w="1483" w:type="dxa"/>
            <w:tcBorders>
              <w:top w:val="single" w:sz="4" w:space="0" w:color="000000"/>
              <w:left w:val="single" w:sz="4" w:space="0" w:color="000000"/>
              <w:bottom w:val="single" w:sz="4" w:space="0" w:color="000000"/>
              <w:right w:val="single" w:sz="4" w:space="0" w:color="000000"/>
            </w:tcBorders>
            <w:hideMark/>
          </w:tcPr>
          <w:p w:rsidR="003451EA" w:rsidRDefault="003451EA">
            <w:pPr>
              <w:spacing w:after="200"/>
              <w:rPr>
                <w:rFonts w:ascii="Arial" w:hAnsi="Arial" w:cs="Arial"/>
                <w:color w:val="BFBFBF"/>
                <w:lang w:eastAsia="en-US"/>
              </w:rPr>
            </w:pPr>
            <w:r>
              <w:rPr>
                <w:rFonts w:ascii="Arial" w:hAnsi="Arial" w:cs="Arial"/>
                <w:color w:val="BFBFBF"/>
              </w:rPr>
              <w:t>Сидоров Сидор Сидорович</w:t>
            </w:r>
          </w:p>
        </w:tc>
        <w:tc>
          <w:tcPr>
            <w:tcW w:w="2976" w:type="dxa"/>
            <w:tcBorders>
              <w:top w:val="single" w:sz="4" w:space="0" w:color="000000"/>
              <w:left w:val="single" w:sz="4" w:space="0" w:color="000000"/>
              <w:bottom w:val="single" w:sz="4" w:space="0" w:color="000000"/>
              <w:right w:val="single" w:sz="4" w:space="0" w:color="000000"/>
            </w:tcBorders>
            <w:hideMark/>
          </w:tcPr>
          <w:p w:rsidR="003451EA" w:rsidRDefault="003451EA">
            <w:pPr>
              <w:rPr>
                <w:rFonts w:ascii="Arial" w:hAnsi="Arial" w:cs="Arial"/>
                <w:color w:val="BFBFBF"/>
                <w:lang w:eastAsia="en-US"/>
              </w:rPr>
            </w:pPr>
            <w:r>
              <w:rPr>
                <w:rFonts w:ascii="Arial" w:hAnsi="Arial" w:cs="Arial"/>
                <w:color w:val="BFBFBF"/>
              </w:rPr>
              <w:t xml:space="preserve">Главный специалист. </w:t>
            </w:r>
            <w:r>
              <w:rPr>
                <w:rFonts w:ascii="Arial" w:hAnsi="Arial" w:cs="Arial"/>
                <w:color w:val="BFBFBF"/>
              </w:rPr>
              <w:br/>
              <w:t>Группа технологов технологического отдела бюро комплексного проектирования;</w:t>
            </w:r>
          </w:p>
          <w:p w:rsidR="003451EA" w:rsidRDefault="003451EA">
            <w:pPr>
              <w:spacing w:after="200"/>
              <w:rPr>
                <w:rFonts w:ascii="Arial" w:hAnsi="Arial" w:cs="Arial"/>
                <w:color w:val="BFBFBF"/>
                <w:lang w:eastAsia="en-US"/>
              </w:rPr>
            </w:pPr>
            <w:r>
              <w:rPr>
                <w:rFonts w:ascii="Arial" w:hAnsi="Arial" w:cs="Arial"/>
                <w:color w:val="BFBFBF"/>
              </w:rPr>
              <w:t>ПЭВМ № 00000</w:t>
            </w:r>
          </w:p>
        </w:tc>
        <w:tc>
          <w:tcPr>
            <w:tcW w:w="1722" w:type="dxa"/>
            <w:tcBorders>
              <w:top w:val="single" w:sz="4" w:space="0" w:color="000000"/>
              <w:left w:val="single" w:sz="4" w:space="0" w:color="000000"/>
              <w:bottom w:val="single" w:sz="4" w:space="0" w:color="000000"/>
              <w:right w:val="single" w:sz="4" w:space="0" w:color="000000"/>
            </w:tcBorders>
            <w:hideMark/>
          </w:tcPr>
          <w:p w:rsidR="003451EA" w:rsidRDefault="003451EA">
            <w:pPr>
              <w:rPr>
                <w:rFonts w:ascii="Arial" w:hAnsi="Arial" w:cs="Arial"/>
                <w:color w:val="BFBFBF"/>
                <w:lang w:eastAsia="en-US"/>
              </w:rPr>
            </w:pPr>
            <w:r>
              <w:rPr>
                <w:rFonts w:ascii="Arial" w:hAnsi="Arial" w:cs="Arial"/>
                <w:color w:val="BFBFBF"/>
              </w:rPr>
              <w:t xml:space="preserve"> (812) 0000000, доб. 0000; </w:t>
            </w:r>
          </w:p>
          <w:p w:rsidR="003451EA" w:rsidRDefault="003451EA">
            <w:pPr>
              <w:spacing w:after="200"/>
              <w:rPr>
                <w:rFonts w:ascii="Arial" w:hAnsi="Arial" w:cs="Arial"/>
                <w:color w:val="BFBFBF"/>
                <w:lang w:eastAsia="en-US"/>
              </w:rPr>
            </w:pPr>
            <w:r>
              <w:rPr>
                <w:rFonts w:ascii="Arial" w:hAnsi="Arial" w:cs="Arial"/>
                <w:color w:val="BFBFBF"/>
              </w:rPr>
              <w:t>ss.sidorov@000.ru</w:t>
            </w:r>
          </w:p>
        </w:tc>
        <w:tc>
          <w:tcPr>
            <w:tcW w:w="1917" w:type="dxa"/>
            <w:tcBorders>
              <w:top w:val="single" w:sz="4" w:space="0" w:color="000000"/>
              <w:left w:val="single" w:sz="4" w:space="0" w:color="000000"/>
              <w:bottom w:val="single" w:sz="4" w:space="0" w:color="000000"/>
              <w:right w:val="single" w:sz="4" w:space="0" w:color="000000"/>
            </w:tcBorders>
            <w:hideMark/>
          </w:tcPr>
          <w:p w:rsidR="003451EA" w:rsidRDefault="003451EA">
            <w:pPr>
              <w:rPr>
                <w:rFonts w:ascii="Arial" w:hAnsi="Arial" w:cs="Arial"/>
                <w:color w:val="BFBFBF"/>
                <w:lang w:eastAsia="en-US"/>
              </w:rPr>
            </w:pPr>
            <w:r>
              <w:rPr>
                <w:rFonts w:ascii="Arial" w:hAnsi="Arial" w:cs="Arial"/>
                <w:color w:val="BFBFBF"/>
                <w:lang w:val="en-US"/>
              </w:rPr>
              <w:t>SPF</w:t>
            </w:r>
            <w:r>
              <w:rPr>
                <w:rFonts w:ascii="Arial" w:hAnsi="Arial" w:cs="Arial"/>
                <w:color w:val="BFBFBF"/>
              </w:rPr>
              <w:t xml:space="preserve">  - чтение; </w:t>
            </w:r>
          </w:p>
          <w:p w:rsidR="003451EA" w:rsidRDefault="003451EA">
            <w:pPr>
              <w:spacing w:after="200"/>
              <w:rPr>
                <w:rFonts w:ascii="Arial" w:hAnsi="Arial" w:cs="Arial"/>
                <w:color w:val="BFBFBF"/>
                <w:lang w:eastAsia="en-US"/>
              </w:rPr>
            </w:pPr>
            <w:r>
              <w:rPr>
                <w:rFonts w:ascii="Arial" w:hAnsi="Arial" w:cs="Arial"/>
                <w:color w:val="BFBFBF"/>
                <w:lang w:val="en-US"/>
              </w:rPr>
              <w:t>ArisPubliher</w:t>
            </w:r>
            <w:r>
              <w:rPr>
                <w:rFonts w:ascii="Arial" w:hAnsi="Arial" w:cs="Arial"/>
                <w:color w:val="BFBFBF"/>
              </w:rPr>
              <w:t xml:space="preserve"> – чтение, запись</w:t>
            </w:r>
          </w:p>
        </w:tc>
        <w:tc>
          <w:tcPr>
            <w:tcW w:w="1101" w:type="dxa"/>
            <w:tcBorders>
              <w:top w:val="single" w:sz="4" w:space="0" w:color="000000"/>
              <w:left w:val="single" w:sz="4" w:space="0" w:color="000000"/>
              <w:bottom w:val="single" w:sz="4" w:space="0" w:color="000000"/>
              <w:right w:val="single" w:sz="4" w:space="0" w:color="000000"/>
            </w:tcBorders>
            <w:hideMark/>
          </w:tcPr>
          <w:p w:rsidR="003451EA" w:rsidRDefault="003451EA">
            <w:pPr>
              <w:spacing w:after="200"/>
              <w:rPr>
                <w:rFonts w:ascii="Arial" w:hAnsi="Arial" w:cs="Arial"/>
                <w:color w:val="BFBFBF"/>
                <w:lang w:eastAsia="en-US"/>
              </w:rPr>
            </w:pPr>
            <w:r>
              <w:rPr>
                <w:rFonts w:ascii="Arial" w:hAnsi="Arial" w:cs="Arial"/>
                <w:color w:val="BFBFBF"/>
              </w:rPr>
              <w:t>1 год</w:t>
            </w:r>
            <w:r>
              <w:rPr>
                <w:rFonts w:ascii="Arial" w:hAnsi="Arial" w:cs="Arial"/>
                <w:color w:val="BFBFBF"/>
                <w:lang w:val="en-US"/>
              </w:rPr>
              <w:t xml:space="preserve"> (00 </w:t>
            </w:r>
            <w:r>
              <w:rPr>
                <w:rFonts w:ascii="Arial" w:hAnsi="Arial" w:cs="Arial"/>
                <w:color w:val="BFBFBF"/>
              </w:rPr>
              <w:t>месяцев)</w:t>
            </w:r>
          </w:p>
        </w:tc>
      </w:tr>
    </w:tbl>
    <w:p w:rsidR="003451EA" w:rsidRDefault="003451EA" w:rsidP="003451EA">
      <w:pPr>
        <w:keepLines/>
        <w:spacing w:before="120" w:after="120"/>
        <w:ind w:firstLine="720"/>
        <w:jc w:val="both"/>
        <w:rPr>
          <w:lang w:eastAsia="en-US"/>
        </w:rPr>
      </w:pPr>
      <w:r>
        <w:rPr>
          <w:color w:val="A6A6A6"/>
        </w:rPr>
        <w:t>ООО «000000»</w:t>
      </w:r>
      <w:r>
        <w:t xml:space="preserve"> с целью выполнения условий конфиденциальности в рамках указанного договора:</w:t>
      </w:r>
    </w:p>
    <w:p w:rsidR="003451EA" w:rsidRDefault="003451EA" w:rsidP="003451EA">
      <w:pPr>
        <w:pStyle w:val="afa"/>
        <w:numPr>
          <w:ilvl w:val="0"/>
          <w:numId w:val="42"/>
        </w:numPr>
        <w:tabs>
          <w:tab w:val="right" w:leader="underscore" w:pos="9356"/>
        </w:tabs>
        <w:spacing w:before="120"/>
        <w:ind w:left="709"/>
        <w:jc w:val="both"/>
        <w:rPr>
          <w:rFonts w:eastAsia="Calibri"/>
        </w:rPr>
      </w:pPr>
      <w:r>
        <w:t>признаёт, что ему предоставляется доступ к информации, представленной в электронной форме или виде, которая может не иметь реквизитов документа,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w:t>
      </w:r>
    </w:p>
    <w:p w:rsidR="003451EA" w:rsidRDefault="003451EA" w:rsidP="003451EA">
      <w:pPr>
        <w:pStyle w:val="afa"/>
        <w:numPr>
          <w:ilvl w:val="0"/>
          <w:numId w:val="42"/>
        </w:numPr>
        <w:tabs>
          <w:tab w:val="right" w:leader="underscore" w:pos="9356"/>
        </w:tabs>
        <w:spacing w:before="120"/>
        <w:ind w:left="709"/>
        <w:jc w:val="both"/>
      </w:pPr>
      <w:r>
        <w:t>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w:t>
      </w:r>
    </w:p>
    <w:p w:rsidR="003451EA" w:rsidRDefault="003451EA" w:rsidP="003451EA">
      <w:pPr>
        <w:pStyle w:val="afa"/>
        <w:numPr>
          <w:ilvl w:val="0"/>
          <w:numId w:val="42"/>
        </w:numPr>
        <w:tabs>
          <w:tab w:val="left" w:pos="900"/>
          <w:tab w:val="num" w:pos="3427"/>
        </w:tabs>
        <w:spacing w:before="120"/>
        <w:ind w:left="709"/>
        <w:jc w:val="both"/>
      </w:pPr>
      <w:r>
        <w:t>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3451EA" w:rsidRDefault="003451EA" w:rsidP="003451EA">
      <w:pPr>
        <w:pStyle w:val="afa"/>
        <w:numPr>
          <w:ilvl w:val="0"/>
          <w:numId w:val="42"/>
        </w:numPr>
        <w:tabs>
          <w:tab w:val="left" w:pos="900"/>
          <w:tab w:val="num" w:pos="3427"/>
        </w:tabs>
        <w:spacing w:before="120"/>
        <w:ind w:left="709"/>
        <w:jc w:val="both"/>
      </w:pPr>
      <w:r>
        <w:t xml:space="preserve">обязуется контролировать выполнение своими работниками требований по обеспечению безопасности информации и обязательств по неразглашению. </w:t>
      </w:r>
    </w:p>
    <w:p w:rsidR="003451EA" w:rsidRDefault="003451EA" w:rsidP="003451EA">
      <w:pPr>
        <w:spacing w:before="120"/>
        <w:ind w:firstLine="709"/>
        <w:jc w:val="both"/>
        <w:rPr>
          <w:color w:val="BFBFBF"/>
        </w:rPr>
      </w:pPr>
      <w:r>
        <w:t>Ответственный за организацию подключения к информационным ресурсам АО «НИАЭП» со сторон</w:t>
      </w:r>
      <w:proofErr w:type="gramStart"/>
      <w:r>
        <w:t xml:space="preserve">ы </w:t>
      </w:r>
      <w:r>
        <w:rPr>
          <w:color w:val="BFBFBF"/>
        </w:rPr>
        <w:t>ООО</w:t>
      </w:r>
      <w:proofErr w:type="gramEnd"/>
      <w:r>
        <w:rPr>
          <w:color w:val="BFBFBF"/>
        </w:rPr>
        <w:t xml:space="preserve"> «0000000» </w:t>
      </w:r>
      <w:r>
        <w:t xml:space="preserve"> инженер 1-й категории Группы поддержки приложений информационной безопасности ОИТ </w:t>
      </w:r>
      <w:r>
        <w:rPr>
          <w:color w:val="BFBFBF"/>
        </w:rPr>
        <w:t xml:space="preserve">Иванов Иван Иванович, (тел.: +7(000) 0000000, доб. 0000, </w:t>
      </w:r>
      <w:hyperlink r:id="rId22" w:history="1">
        <w:r>
          <w:rPr>
            <w:rStyle w:val="a8"/>
            <w:lang w:val="en-US"/>
          </w:rPr>
          <w:t>ii</w:t>
        </w:r>
        <w:r>
          <w:rPr>
            <w:rStyle w:val="a8"/>
          </w:rPr>
          <w:t>.</w:t>
        </w:r>
        <w:r>
          <w:rPr>
            <w:rStyle w:val="a8"/>
            <w:lang w:val="en-US"/>
          </w:rPr>
          <w:t>ivanov</w:t>
        </w:r>
        <w:r>
          <w:rPr>
            <w:rStyle w:val="a8"/>
          </w:rPr>
          <w:t>@000.ru</w:t>
        </w:r>
      </w:hyperlink>
      <w:r>
        <w:rPr>
          <w:color w:val="BFBFBF"/>
          <w:u w:val="single"/>
        </w:rPr>
        <w:t>)</w:t>
      </w:r>
      <w:r>
        <w:rPr>
          <w:color w:val="BFBFBF"/>
        </w:rPr>
        <w:t>.</w:t>
      </w:r>
    </w:p>
    <w:p w:rsidR="003451EA" w:rsidRDefault="003451EA" w:rsidP="003451EA">
      <w:pPr>
        <w:spacing w:before="120"/>
        <w:ind w:firstLine="709"/>
        <w:jc w:val="both"/>
        <w:rPr>
          <w:color w:val="BFBFBF"/>
        </w:rPr>
      </w:pPr>
      <w:r>
        <w:t>Координатор по вопросам подключения к информационным ресурсам АО «НИАЭП» со сторон</w:t>
      </w:r>
      <w:proofErr w:type="gramStart"/>
      <w:r>
        <w:t xml:space="preserve">ы </w:t>
      </w:r>
      <w:r>
        <w:rPr>
          <w:color w:val="BFBFBF"/>
        </w:rPr>
        <w:t>ООО</w:t>
      </w:r>
      <w:proofErr w:type="gramEnd"/>
      <w:r>
        <w:rPr>
          <w:color w:val="BFBFBF"/>
        </w:rPr>
        <w:t xml:space="preserve"> «0000000» </w:t>
      </w:r>
      <w:r>
        <w:t xml:space="preserve">  заместитель главного инженера </w:t>
      </w:r>
      <w:r>
        <w:rPr>
          <w:color w:val="BFBFBF"/>
        </w:rPr>
        <w:t xml:space="preserve">Петров Петр Петрович, (тел.: +7(000) 0000000, доб. 0000, </w:t>
      </w:r>
      <w:r>
        <w:rPr>
          <w:color w:val="BFBFBF"/>
          <w:lang w:val="en-US"/>
        </w:rPr>
        <w:t>pp</w:t>
      </w:r>
      <w:hyperlink r:id="rId23" w:history="1">
        <w:r>
          <w:rPr>
            <w:rStyle w:val="a8"/>
          </w:rPr>
          <w:t>.</w:t>
        </w:r>
        <w:r>
          <w:rPr>
            <w:rStyle w:val="a8"/>
            <w:lang w:val="en-US"/>
          </w:rPr>
          <w:t>petrov</w:t>
        </w:r>
        <w:r>
          <w:rPr>
            <w:rStyle w:val="a8"/>
          </w:rPr>
          <w:t>@000.ru</w:t>
        </w:r>
      </w:hyperlink>
      <w:r>
        <w:rPr>
          <w:color w:val="BFBFBF"/>
          <w:u w:val="single"/>
        </w:rPr>
        <w:t>)</w:t>
      </w:r>
      <w:r>
        <w:rPr>
          <w:color w:val="BFBFBF"/>
        </w:rPr>
        <w:t>.</w:t>
      </w:r>
    </w:p>
    <w:p w:rsidR="003451EA" w:rsidRDefault="003451EA" w:rsidP="003451EA">
      <w:pPr>
        <w:spacing w:before="640"/>
        <w:jc w:val="both"/>
        <w:rPr>
          <w:color w:val="BFBFBF"/>
        </w:rPr>
      </w:pPr>
      <w:r>
        <w:rPr>
          <w:color w:val="BFBFBF"/>
        </w:rPr>
        <w:t>Должность………………………Подпись</w:t>
      </w:r>
      <w:proofErr w:type="gramStart"/>
      <w:r>
        <w:rPr>
          <w:color w:val="BFBFBF"/>
        </w:rPr>
        <w:t>………………………..</w:t>
      </w:r>
      <w:proofErr w:type="gramEnd"/>
      <w:r>
        <w:rPr>
          <w:color w:val="BFBFBF"/>
        </w:rPr>
        <w:t>И.О. Фамилия</w:t>
      </w:r>
    </w:p>
    <w:p w:rsidR="003451EA" w:rsidRDefault="003451EA" w:rsidP="003451EA">
      <w:pPr>
        <w:spacing w:after="120"/>
        <w:ind w:left="360"/>
      </w:pPr>
    </w:p>
    <w:p w:rsidR="003451EA" w:rsidRDefault="003451EA" w:rsidP="003451EA">
      <w:pPr>
        <w:spacing w:after="120"/>
        <w:ind w:left="360"/>
        <w:rPr>
          <w:bCs/>
          <w:lang w:val="x-none"/>
        </w:rPr>
      </w:pPr>
      <w:r>
        <w:rPr>
          <w:lang w:val="x-none"/>
        </w:rPr>
        <w:t>ПОДПИСИ</w:t>
      </w:r>
      <w:r>
        <w:rPr>
          <w:bCs/>
          <w:lang w:val="x-none"/>
        </w:rPr>
        <w:t xml:space="preserve"> СТОРОН:</w:t>
      </w:r>
    </w:p>
    <w:p w:rsidR="003451EA" w:rsidRDefault="003451EA" w:rsidP="003451EA">
      <w:pPr>
        <w:ind w:firstLine="539"/>
        <w:jc w:val="center"/>
        <w:rPr>
          <w:bCs/>
          <w:color w:val="000000"/>
        </w:rPr>
      </w:pPr>
    </w:p>
    <w:tbl>
      <w:tblPr>
        <w:tblW w:w="0" w:type="auto"/>
        <w:tblLook w:val="01E0" w:firstRow="1" w:lastRow="1" w:firstColumn="1" w:lastColumn="1" w:noHBand="0" w:noVBand="0"/>
      </w:tblPr>
      <w:tblGrid>
        <w:gridCol w:w="4968"/>
        <w:gridCol w:w="4968"/>
      </w:tblGrid>
      <w:tr w:rsidR="003451EA" w:rsidTr="003451EA">
        <w:tc>
          <w:tcPr>
            <w:tcW w:w="4968" w:type="dxa"/>
          </w:tcPr>
          <w:p w:rsidR="003451EA" w:rsidRDefault="003451EA">
            <w:pPr>
              <w:rPr>
                <w:color w:val="000000"/>
              </w:rPr>
            </w:pPr>
            <w:r>
              <w:rPr>
                <w:color w:val="000000"/>
              </w:rPr>
              <w:t>Раскрывающая сторона:</w:t>
            </w:r>
          </w:p>
          <w:p w:rsidR="003451EA" w:rsidRDefault="003451EA">
            <w:pPr>
              <w:rPr>
                <w:color w:val="000000"/>
              </w:rPr>
            </w:pPr>
          </w:p>
          <w:p w:rsidR="003451EA" w:rsidRDefault="003451EA">
            <w:pPr>
              <w:rPr>
                <w:color w:val="000000"/>
              </w:rPr>
            </w:pPr>
            <w:r>
              <w:rPr>
                <w:color w:val="000000"/>
              </w:rPr>
              <w:t>_________________  /</w:t>
            </w:r>
            <w:r>
              <w:rPr>
                <w:color w:val="000000"/>
                <w:u w:val="single"/>
              </w:rPr>
              <w:tab/>
            </w:r>
            <w:r>
              <w:rPr>
                <w:color w:val="000000"/>
                <w:u w:val="single"/>
              </w:rPr>
              <w:tab/>
            </w:r>
            <w:r>
              <w:rPr>
                <w:color w:val="000000"/>
                <w:u w:val="single"/>
              </w:rPr>
              <w:tab/>
            </w:r>
            <w:r>
              <w:rPr>
                <w:color w:val="000000"/>
              </w:rPr>
              <w:t xml:space="preserve">./ </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c>
          <w:tcPr>
            <w:tcW w:w="4968" w:type="dxa"/>
          </w:tcPr>
          <w:p w:rsidR="003451EA" w:rsidRDefault="003451EA">
            <w:pPr>
              <w:rPr>
                <w:color w:val="000000"/>
              </w:rPr>
            </w:pPr>
            <w:r>
              <w:rPr>
                <w:color w:val="000000"/>
              </w:rPr>
              <w:t>Получающая сторона:</w:t>
            </w:r>
          </w:p>
          <w:p w:rsidR="003451EA" w:rsidRDefault="003451EA">
            <w:pPr>
              <w:rPr>
                <w:color w:val="000000"/>
              </w:rPr>
            </w:pPr>
          </w:p>
          <w:p w:rsidR="003451EA" w:rsidRDefault="003451EA">
            <w:pPr>
              <w:rPr>
                <w:color w:val="000000"/>
              </w:rPr>
            </w:pPr>
            <w:r>
              <w:rPr>
                <w:color w:val="000000"/>
              </w:rPr>
              <w:t>_________________   /</w:t>
            </w:r>
            <w:r>
              <w:t xml:space="preserve"> __________________</w:t>
            </w:r>
            <w:r>
              <w:rPr>
                <w:color w:val="000000"/>
              </w:rPr>
              <w:t>/</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r>
    </w:tbl>
    <w:p w:rsidR="003451EA" w:rsidRDefault="003451EA" w:rsidP="003451EA">
      <w:pPr>
        <w:spacing w:before="640"/>
        <w:jc w:val="both"/>
        <w:rPr>
          <w:rFonts w:eastAsia="Calibri"/>
          <w:color w:val="BFBFBF"/>
          <w:lang w:eastAsia="en-US"/>
        </w:rPr>
      </w:pPr>
    </w:p>
    <w:p w:rsidR="003451EA" w:rsidRDefault="003451EA" w:rsidP="003451EA">
      <w:pPr>
        <w:rPr>
          <w:color w:val="BFBFBF"/>
        </w:rPr>
      </w:pPr>
      <w:r>
        <w:rPr>
          <w:color w:val="BFBFBF"/>
        </w:rPr>
        <w:br w:type="page"/>
      </w:r>
    </w:p>
    <w:p w:rsidR="003451EA" w:rsidRDefault="003451EA" w:rsidP="003451EA">
      <w:pPr>
        <w:jc w:val="center"/>
        <w:rPr>
          <w:color w:val="BFBFBF"/>
        </w:rPr>
      </w:pPr>
    </w:p>
    <w:p w:rsidR="003451EA" w:rsidRDefault="003451EA" w:rsidP="003451EA">
      <w:pPr>
        <w:spacing w:before="360"/>
        <w:ind w:left="4536"/>
        <w:jc w:val="right"/>
        <w:rPr>
          <w:kern w:val="2"/>
        </w:rPr>
      </w:pPr>
      <w:r>
        <w:rPr>
          <w:kern w:val="2"/>
        </w:rPr>
        <w:t>Приложение</w:t>
      </w:r>
      <w:proofErr w:type="gramStart"/>
      <w:r>
        <w:rPr>
          <w:kern w:val="2"/>
        </w:rPr>
        <w:t> № А</w:t>
      </w:r>
      <w:proofErr w:type="gramEnd"/>
      <w:r>
        <w:rPr>
          <w:kern w:val="2"/>
        </w:rPr>
        <w:t>_6</w:t>
      </w:r>
    </w:p>
    <w:p w:rsidR="003451EA" w:rsidRDefault="003451EA" w:rsidP="003451EA">
      <w:pPr>
        <w:pStyle w:val="1b"/>
        <w:tabs>
          <w:tab w:val="right" w:pos="0"/>
        </w:tabs>
        <w:spacing w:before="120"/>
        <w:ind w:left="0" w:firstLine="720"/>
        <w:jc w:val="right"/>
        <w:rPr>
          <w:rFonts w:ascii="Times New Roman" w:hAnsi="Times New Roman"/>
          <w:kern w:val="2"/>
          <w:sz w:val="24"/>
          <w:szCs w:val="24"/>
        </w:rPr>
      </w:pPr>
    </w:p>
    <w:p w:rsidR="003451EA" w:rsidRDefault="003451EA" w:rsidP="003451EA">
      <w:pPr>
        <w:jc w:val="center"/>
        <w:rPr>
          <w:b/>
        </w:rPr>
      </w:pPr>
      <w:r>
        <w:rPr>
          <w:b/>
        </w:rPr>
        <w:t>Форма акта</w:t>
      </w:r>
    </w:p>
    <w:p w:rsidR="003451EA" w:rsidRDefault="003451EA" w:rsidP="003451EA">
      <w:pPr>
        <w:jc w:val="center"/>
      </w:pPr>
      <w:r>
        <w:rPr>
          <w:b/>
        </w:rPr>
        <w:t>готовности к работе и ввода в эксплуатацию</w:t>
      </w:r>
      <w:r>
        <w:br/>
        <w:t xml:space="preserve"> автоматизированного рабочего места терминального доступ</w:t>
      </w:r>
      <w:proofErr w:type="gramStart"/>
      <w:r>
        <w:t xml:space="preserve">а </w:t>
      </w:r>
      <w:r>
        <w:rPr>
          <w:color w:val="A6A6A6"/>
        </w:rPr>
        <w:t>ООО</w:t>
      </w:r>
      <w:proofErr w:type="gramEnd"/>
      <w:r>
        <w:rPr>
          <w:color w:val="A6A6A6"/>
        </w:rPr>
        <w:t xml:space="preserve"> «0000»</w:t>
      </w:r>
      <w:r>
        <w:br/>
        <w:t xml:space="preserve">ПЭВМ инвентарный номер </w:t>
      </w:r>
      <w:r>
        <w:rPr>
          <w:color w:val="BFBFBF"/>
        </w:rPr>
        <w:t>0000000</w:t>
      </w:r>
      <w:r>
        <w:t xml:space="preserve"> </w:t>
      </w:r>
    </w:p>
    <w:p w:rsidR="003451EA" w:rsidRDefault="003451EA" w:rsidP="003451EA">
      <w:pPr>
        <w:jc w:val="center"/>
      </w:pPr>
    </w:p>
    <w:tbl>
      <w:tblPr>
        <w:tblW w:w="0" w:type="auto"/>
        <w:tblLook w:val="04A0" w:firstRow="1" w:lastRow="0" w:firstColumn="1" w:lastColumn="0" w:noHBand="0" w:noVBand="1"/>
      </w:tblPr>
      <w:tblGrid>
        <w:gridCol w:w="3190"/>
        <w:gridCol w:w="3190"/>
        <w:gridCol w:w="3191"/>
      </w:tblGrid>
      <w:tr w:rsidR="003451EA" w:rsidTr="003451EA">
        <w:tc>
          <w:tcPr>
            <w:tcW w:w="3190" w:type="dxa"/>
            <w:hideMark/>
          </w:tcPr>
          <w:p w:rsidR="003451EA" w:rsidRDefault="003451EA">
            <w:pPr>
              <w:jc w:val="center"/>
              <w:rPr>
                <w:lang w:eastAsia="en-US"/>
              </w:rPr>
            </w:pPr>
            <w:r>
              <w:t xml:space="preserve">г. </w:t>
            </w:r>
            <w:r>
              <w:rPr>
                <w:color w:val="A6A6A6"/>
              </w:rPr>
              <w:t>00000000</w:t>
            </w:r>
          </w:p>
        </w:tc>
        <w:tc>
          <w:tcPr>
            <w:tcW w:w="3190" w:type="dxa"/>
          </w:tcPr>
          <w:p w:rsidR="003451EA" w:rsidRDefault="003451EA">
            <w:pPr>
              <w:jc w:val="center"/>
              <w:rPr>
                <w:lang w:eastAsia="en-US"/>
              </w:rPr>
            </w:pPr>
          </w:p>
        </w:tc>
        <w:tc>
          <w:tcPr>
            <w:tcW w:w="3191" w:type="dxa"/>
            <w:hideMark/>
          </w:tcPr>
          <w:p w:rsidR="003451EA" w:rsidRDefault="003451EA">
            <w:pPr>
              <w:jc w:val="center"/>
              <w:rPr>
                <w:lang w:eastAsia="en-US"/>
              </w:rPr>
            </w:pPr>
            <w:r>
              <w:t>«___»_________20___г.</w:t>
            </w:r>
          </w:p>
        </w:tc>
      </w:tr>
    </w:tbl>
    <w:p w:rsidR="003451EA" w:rsidRDefault="003451EA" w:rsidP="003451EA">
      <w:pPr>
        <w:jc w:val="center"/>
        <w:rPr>
          <w:lang w:eastAsia="en-US"/>
        </w:rPr>
      </w:pPr>
    </w:p>
    <w:p w:rsidR="003451EA" w:rsidRDefault="003451EA" w:rsidP="003451EA">
      <w:pPr>
        <w:jc w:val="both"/>
      </w:pPr>
    </w:p>
    <w:p w:rsidR="003451EA" w:rsidRDefault="003451EA" w:rsidP="003451EA">
      <w:pPr>
        <w:ind w:firstLine="709"/>
        <w:jc w:val="both"/>
      </w:pPr>
      <w:r>
        <w:t xml:space="preserve">С целью выполнения работ по </w:t>
      </w:r>
      <w:r>
        <w:rPr>
          <w:color w:val="BFBFBF"/>
        </w:rPr>
        <w:t xml:space="preserve">«00000» в рамках договора между АО «НИАЭП» </w:t>
      </w:r>
      <w:proofErr w:type="gramStart"/>
      <w:r>
        <w:rPr>
          <w:color w:val="BFBFBF"/>
        </w:rPr>
        <w:t>и ООО</w:t>
      </w:r>
      <w:proofErr w:type="gramEnd"/>
      <w:r>
        <w:rPr>
          <w:color w:val="BFBFBF"/>
        </w:rPr>
        <w:t xml:space="preserve"> «0000» от 00.00.0000 № 00000/0000 </w:t>
      </w:r>
      <w:r>
        <w:t xml:space="preserve">комиссией </w:t>
      </w:r>
      <w:r>
        <w:rPr>
          <w:color w:val="BFBFBF"/>
        </w:rPr>
        <w:t xml:space="preserve">ООО «0000» </w:t>
      </w:r>
      <w:r>
        <w:t xml:space="preserve"> в составе:</w:t>
      </w:r>
    </w:p>
    <w:p w:rsidR="003451EA" w:rsidRDefault="003451EA" w:rsidP="003451EA">
      <w:pPr>
        <w:jc w:val="both"/>
      </w:pPr>
    </w:p>
    <w:tbl>
      <w:tblPr>
        <w:tblW w:w="0" w:type="auto"/>
        <w:tblLook w:val="04A0" w:firstRow="1" w:lastRow="0" w:firstColumn="1" w:lastColumn="0" w:noHBand="0" w:noVBand="1"/>
      </w:tblPr>
      <w:tblGrid>
        <w:gridCol w:w="3190"/>
        <w:gridCol w:w="3190"/>
        <w:gridCol w:w="3191"/>
      </w:tblGrid>
      <w:tr w:rsidR="003451EA" w:rsidTr="003451EA">
        <w:tc>
          <w:tcPr>
            <w:tcW w:w="3190" w:type="dxa"/>
            <w:hideMark/>
          </w:tcPr>
          <w:p w:rsidR="003451EA" w:rsidRDefault="003451EA">
            <w:pPr>
              <w:jc w:val="both"/>
              <w:rPr>
                <w:lang w:eastAsia="en-US"/>
              </w:rPr>
            </w:pPr>
            <w:r>
              <w:t>Председатель комиссии:</w:t>
            </w:r>
          </w:p>
        </w:tc>
        <w:tc>
          <w:tcPr>
            <w:tcW w:w="3190" w:type="dxa"/>
            <w:hideMark/>
          </w:tcPr>
          <w:p w:rsidR="003451EA" w:rsidRDefault="003451EA">
            <w:pPr>
              <w:rPr>
                <w:color w:val="BFBFBF"/>
                <w:lang w:eastAsia="en-US"/>
              </w:rPr>
            </w:pPr>
            <w:r>
              <w:rPr>
                <w:color w:val="BFBFBF"/>
              </w:rPr>
              <w:t>Должность</w:t>
            </w:r>
          </w:p>
        </w:tc>
        <w:tc>
          <w:tcPr>
            <w:tcW w:w="3191" w:type="dxa"/>
            <w:hideMark/>
          </w:tcPr>
          <w:p w:rsidR="003451EA" w:rsidRDefault="003451EA">
            <w:pPr>
              <w:jc w:val="right"/>
              <w:rPr>
                <w:color w:val="BFBFBF"/>
                <w:lang w:eastAsia="en-US"/>
              </w:rPr>
            </w:pPr>
            <w:r>
              <w:rPr>
                <w:color w:val="BFBFBF"/>
              </w:rPr>
              <w:t>Ф.И. Отчество</w:t>
            </w:r>
          </w:p>
        </w:tc>
      </w:tr>
      <w:tr w:rsidR="003451EA" w:rsidTr="003451EA">
        <w:tc>
          <w:tcPr>
            <w:tcW w:w="3190" w:type="dxa"/>
            <w:hideMark/>
          </w:tcPr>
          <w:p w:rsidR="003451EA" w:rsidRDefault="003451EA">
            <w:pPr>
              <w:jc w:val="both"/>
              <w:rPr>
                <w:lang w:eastAsia="en-US"/>
              </w:rPr>
            </w:pPr>
            <w:r>
              <w:t>Члены комиссии:</w:t>
            </w:r>
          </w:p>
        </w:tc>
        <w:tc>
          <w:tcPr>
            <w:tcW w:w="3190" w:type="dxa"/>
            <w:hideMark/>
          </w:tcPr>
          <w:p w:rsidR="003451EA" w:rsidRDefault="003451EA">
            <w:pPr>
              <w:rPr>
                <w:color w:val="BFBFBF"/>
                <w:lang w:eastAsia="en-US"/>
              </w:rPr>
            </w:pPr>
            <w:r>
              <w:rPr>
                <w:color w:val="BFBFBF"/>
              </w:rPr>
              <w:t>Должность</w:t>
            </w:r>
          </w:p>
        </w:tc>
        <w:tc>
          <w:tcPr>
            <w:tcW w:w="3191" w:type="dxa"/>
            <w:hideMark/>
          </w:tcPr>
          <w:p w:rsidR="003451EA" w:rsidRDefault="003451EA">
            <w:pPr>
              <w:jc w:val="right"/>
              <w:rPr>
                <w:color w:val="BFBFBF"/>
                <w:lang w:eastAsia="en-US"/>
              </w:rPr>
            </w:pPr>
            <w:r>
              <w:rPr>
                <w:color w:val="BFBFBF"/>
              </w:rPr>
              <w:t>Ф.И. Отчество</w:t>
            </w:r>
          </w:p>
        </w:tc>
      </w:tr>
      <w:tr w:rsidR="003451EA" w:rsidTr="003451EA">
        <w:tc>
          <w:tcPr>
            <w:tcW w:w="3190" w:type="dxa"/>
          </w:tcPr>
          <w:p w:rsidR="003451EA" w:rsidRDefault="003451EA">
            <w:pPr>
              <w:jc w:val="both"/>
              <w:rPr>
                <w:lang w:eastAsia="en-US"/>
              </w:rPr>
            </w:pPr>
          </w:p>
        </w:tc>
        <w:tc>
          <w:tcPr>
            <w:tcW w:w="3190" w:type="dxa"/>
            <w:hideMark/>
          </w:tcPr>
          <w:p w:rsidR="003451EA" w:rsidRDefault="003451EA">
            <w:pPr>
              <w:rPr>
                <w:color w:val="BFBFBF"/>
                <w:lang w:eastAsia="en-US"/>
              </w:rPr>
            </w:pPr>
            <w:r>
              <w:rPr>
                <w:color w:val="BFBFBF"/>
              </w:rPr>
              <w:t>Должность</w:t>
            </w:r>
          </w:p>
        </w:tc>
        <w:tc>
          <w:tcPr>
            <w:tcW w:w="3191" w:type="dxa"/>
            <w:hideMark/>
          </w:tcPr>
          <w:p w:rsidR="003451EA" w:rsidRDefault="003451EA">
            <w:pPr>
              <w:jc w:val="right"/>
              <w:rPr>
                <w:color w:val="BFBFBF"/>
                <w:lang w:eastAsia="en-US"/>
              </w:rPr>
            </w:pPr>
            <w:r>
              <w:rPr>
                <w:color w:val="BFBFBF"/>
              </w:rPr>
              <w:t>Ф.И. Отчество</w:t>
            </w:r>
          </w:p>
        </w:tc>
      </w:tr>
      <w:tr w:rsidR="003451EA" w:rsidTr="003451EA">
        <w:tc>
          <w:tcPr>
            <w:tcW w:w="3190" w:type="dxa"/>
          </w:tcPr>
          <w:p w:rsidR="003451EA" w:rsidRDefault="003451EA">
            <w:pPr>
              <w:jc w:val="both"/>
              <w:rPr>
                <w:lang w:eastAsia="en-US"/>
              </w:rPr>
            </w:pPr>
          </w:p>
        </w:tc>
        <w:tc>
          <w:tcPr>
            <w:tcW w:w="3190" w:type="dxa"/>
            <w:hideMark/>
          </w:tcPr>
          <w:p w:rsidR="003451EA" w:rsidRDefault="003451EA">
            <w:pPr>
              <w:rPr>
                <w:color w:val="BFBFBF"/>
                <w:lang w:eastAsia="en-US"/>
              </w:rPr>
            </w:pPr>
            <w:r>
              <w:rPr>
                <w:color w:val="BFBFBF"/>
              </w:rPr>
              <w:t>Должность</w:t>
            </w:r>
          </w:p>
        </w:tc>
        <w:tc>
          <w:tcPr>
            <w:tcW w:w="3191" w:type="dxa"/>
            <w:hideMark/>
          </w:tcPr>
          <w:p w:rsidR="003451EA" w:rsidRDefault="003451EA">
            <w:pPr>
              <w:jc w:val="right"/>
              <w:rPr>
                <w:color w:val="BFBFBF"/>
                <w:lang w:eastAsia="en-US"/>
              </w:rPr>
            </w:pPr>
            <w:r>
              <w:rPr>
                <w:color w:val="BFBFBF"/>
              </w:rPr>
              <w:t>Ф.И. Отчество</w:t>
            </w:r>
          </w:p>
        </w:tc>
      </w:tr>
    </w:tbl>
    <w:p w:rsidR="003451EA" w:rsidRDefault="003451EA" w:rsidP="003451EA">
      <w:pPr>
        <w:jc w:val="both"/>
        <w:rPr>
          <w:lang w:eastAsia="en-US"/>
        </w:rPr>
      </w:pPr>
      <w:r>
        <w:t>Проверена готовность автоматизированного рабочего места (далее – АРМ) к обработке конфиденциальной информации в информационных ресурсах АО «НИАЭП» в режиме терминального доступа. В результате проверки УСТАНОВЛЕНО:</w:t>
      </w:r>
    </w:p>
    <w:p w:rsidR="003451EA" w:rsidRDefault="003451EA" w:rsidP="003451EA">
      <w:pPr>
        <w:spacing w:before="240"/>
        <w:ind w:firstLine="709"/>
        <w:jc w:val="both"/>
      </w:pPr>
      <w:r>
        <w:t>1.  Размещение, техническое состояние автоматизированного рабочего места и состояние программного обеспечения соответствуют предъявляемым требованиям:</w:t>
      </w:r>
    </w:p>
    <w:p w:rsidR="003451EA" w:rsidRDefault="003451EA" w:rsidP="003451EA">
      <w:pPr>
        <w:pStyle w:val="af0"/>
        <w:numPr>
          <w:ilvl w:val="0"/>
          <w:numId w:val="43"/>
        </w:numPr>
        <w:tabs>
          <w:tab w:val="clear" w:pos="360"/>
          <w:tab w:val="clear" w:pos="4677"/>
          <w:tab w:val="clear" w:pos="9355"/>
          <w:tab w:val="num" w:pos="-740"/>
          <w:tab w:val="center" w:pos="851"/>
          <w:tab w:val="center" w:pos="4513"/>
          <w:tab w:val="center" w:pos="4873"/>
          <w:tab w:val="center" w:pos="5233"/>
          <w:tab w:val="right" w:pos="8306"/>
          <w:tab w:val="right" w:pos="8666"/>
          <w:tab w:val="right" w:pos="9026"/>
          <w:tab w:val="right" w:pos="9386"/>
        </w:tabs>
        <w:suppressAutoHyphens/>
        <w:spacing w:before="120"/>
        <w:ind w:left="743"/>
        <w:jc w:val="both"/>
      </w:pPr>
      <w:r>
        <w:t>Доступ в помещение, в котором размещены технические средства АРМ контролируется с использованием технических средств;</w:t>
      </w:r>
    </w:p>
    <w:p w:rsidR="003451EA" w:rsidRDefault="003451EA" w:rsidP="003451EA">
      <w:pPr>
        <w:pStyle w:val="af0"/>
        <w:numPr>
          <w:ilvl w:val="0"/>
          <w:numId w:val="43"/>
        </w:numPr>
        <w:tabs>
          <w:tab w:val="clear" w:pos="360"/>
          <w:tab w:val="clear" w:pos="4677"/>
          <w:tab w:val="clear" w:pos="9355"/>
          <w:tab w:val="num" w:pos="-740"/>
          <w:tab w:val="center" w:pos="851"/>
          <w:tab w:val="center" w:pos="4513"/>
          <w:tab w:val="center" w:pos="4873"/>
          <w:tab w:val="center" w:pos="5233"/>
          <w:tab w:val="right" w:pos="8306"/>
          <w:tab w:val="right" w:pos="8666"/>
          <w:tab w:val="right" w:pos="9026"/>
          <w:tab w:val="right" w:pos="9386"/>
        </w:tabs>
        <w:suppressAutoHyphens/>
        <w:spacing w:before="120"/>
        <w:ind w:left="743" w:hanging="425"/>
        <w:jc w:val="both"/>
      </w:pPr>
      <w:r>
        <w:t>Разграничение доступа к аппаратным средствам и файловым ресурсам АРМ осуществляется исключительно по персональным (личным) паролям лиц, ответственных за его эксплуатацию;</w:t>
      </w:r>
    </w:p>
    <w:p w:rsidR="003451EA" w:rsidRDefault="003451EA" w:rsidP="003451EA">
      <w:pPr>
        <w:pStyle w:val="af0"/>
        <w:numPr>
          <w:ilvl w:val="0"/>
          <w:numId w:val="43"/>
        </w:numPr>
        <w:tabs>
          <w:tab w:val="clear" w:pos="360"/>
          <w:tab w:val="clear" w:pos="4677"/>
          <w:tab w:val="clear" w:pos="9355"/>
          <w:tab w:val="num" w:pos="-740"/>
          <w:tab w:val="center" w:pos="851"/>
          <w:tab w:val="center" w:pos="4513"/>
          <w:tab w:val="center" w:pos="4873"/>
          <w:tab w:val="center" w:pos="5233"/>
          <w:tab w:val="right" w:pos="8306"/>
          <w:tab w:val="right" w:pos="8666"/>
          <w:tab w:val="right" w:pos="9026"/>
          <w:tab w:val="right" w:pos="9386"/>
        </w:tabs>
        <w:suppressAutoHyphens/>
        <w:spacing w:before="120"/>
        <w:ind w:left="743" w:hanging="425"/>
        <w:jc w:val="both"/>
      </w:pPr>
      <w:r>
        <w:t xml:space="preserve">Для защиты от несанкционированного доступа к ресурсам АРМ применяется штатное лицензионное общесистемное программное обеспечение </w:t>
      </w:r>
      <w:r>
        <w:rPr>
          <w:color w:val="A6A6A6"/>
        </w:rPr>
        <w:t>(сертифицированные по требованиям безопасности программно-технические средства защиты информации)</w:t>
      </w:r>
      <w:r>
        <w:t>;</w:t>
      </w:r>
    </w:p>
    <w:p w:rsidR="003451EA" w:rsidRDefault="003451EA" w:rsidP="003451EA">
      <w:pPr>
        <w:pStyle w:val="af0"/>
        <w:numPr>
          <w:ilvl w:val="0"/>
          <w:numId w:val="43"/>
        </w:numPr>
        <w:tabs>
          <w:tab w:val="clear" w:pos="360"/>
          <w:tab w:val="clear" w:pos="4677"/>
          <w:tab w:val="clear" w:pos="9355"/>
          <w:tab w:val="num" w:pos="-740"/>
          <w:tab w:val="center" w:pos="851"/>
          <w:tab w:val="center" w:pos="4513"/>
          <w:tab w:val="center" w:pos="4873"/>
          <w:tab w:val="center" w:pos="5233"/>
          <w:tab w:val="right" w:pos="8306"/>
          <w:tab w:val="right" w:pos="8666"/>
          <w:tab w:val="right" w:pos="9026"/>
          <w:tab w:val="right" w:pos="9386"/>
        </w:tabs>
        <w:suppressAutoHyphens/>
        <w:spacing w:before="120"/>
        <w:ind w:left="743" w:hanging="425"/>
        <w:jc w:val="both"/>
      </w:pPr>
      <w:r>
        <w:t>Операционная система и средства персонального межсетевого экранирования операционной системы настроены в соответствии с рекомендациями по безопасной настройке;</w:t>
      </w:r>
    </w:p>
    <w:p w:rsidR="003451EA" w:rsidRDefault="003451EA" w:rsidP="003451EA">
      <w:pPr>
        <w:pStyle w:val="af0"/>
        <w:numPr>
          <w:ilvl w:val="0"/>
          <w:numId w:val="43"/>
        </w:numPr>
        <w:tabs>
          <w:tab w:val="clear" w:pos="360"/>
          <w:tab w:val="clear" w:pos="4677"/>
          <w:tab w:val="clear" w:pos="9355"/>
          <w:tab w:val="num" w:pos="-740"/>
          <w:tab w:val="center" w:pos="851"/>
          <w:tab w:val="center" w:pos="4513"/>
          <w:tab w:val="center" w:pos="4873"/>
          <w:tab w:val="center" w:pos="5233"/>
          <w:tab w:val="right" w:pos="8306"/>
          <w:tab w:val="right" w:pos="8666"/>
          <w:tab w:val="right" w:pos="9026"/>
          <w:tab w:val="right" w:pos="9386"/>
        </w:tabs>
        <w:suppressAutoHyphens/>
        <w:spacing w:before="120"/>
        <w:ind w:left="743" w:hanging="425"/>
        <w:jc w:val="both"/>
      </w:pPr>
      <w:r>
        <w:t>Для защиты от компьютерных вирусов и вредоносных программ используется антивирусное программное обеспечение;</w:t>
      </w:r>
    </w:p>
    <w:p w:rsidR="003451EA" w:rsidRDefault="003451EA" w:rsidP="003451EA">
      <w:pPr>
        <w:spacing w:before="240"/>
        <w:ind w:firstLine="709"/>
        <w:jc w:val="both"/>
      </w:pPr>
      <w:r>
        <w:t>2.  Лица, ответственные за использование АРМ для обработки конфиденциальной информации в информационных ресурсах АО «НИАЭП» в режиме терминального доступа обучены, проинструктированы и готовы к выполнению требований по обеспечению безопасности информации.</w:t>
      </w:r>
    </w:p>
    <w:p w:rsidR="003451EA" w:rsidRDefault="003451EA" w:rsidP="003451EA">
      <w:pPr>
        <w:ind w:firstLine="709"/>
        <w:jc w:val="both"/>
      </w:pPr>
    </w:p>
    <w:p w:rsidR="003451EA" w:rsidRDefault="003451EA" w:rsidP="003451EA">
      <w:pPr>
        <w:ind w:firstLine="709"/>
        <w:jc w:val="both"/>
        <w:rPr>
          <w:rFonts w:ascii="Calibri" w:hAnsi="Calibri"/>
        </w:rPr>
      </w:pPr>
      <w:r>
        <w:t>3.  Контактные данные лиц, ответственных за использование АРМ:</w:t>
      </w:r>
    </w:p>
    <w:p w:rsidR="003451EA" w:rsidRDefault="003451EA" w:rsidP="003451EA">
      <w:pPr>
        <w:pStyle w:val="af0"/>
        <w:spacing w:before="120"/>
        <w:ind w:left="993"/>
        <w:jc w:val="both"/>
      </w:pPr>
      <w:r>
        <w:t>3.1. Пользователи, осуществляющие обработку информации:</w:t>
      </w:r>
    </w:p>
    <w:p w:rsidR="003451EA" w:rsidRDefault="003451EA" w:rsidP="003451EA">
      <w:pPr>
        <w:pStyle w:val="af0"/>
        <w:spacing w:before="120"/>
        <w:ind w:left="993"/>
        <w:jc w:val="both"/>
        <w:rPr>
          <w:color w:val="BFBFBF"/>
        </w:rPr>
      </w:pPr>
      <w:r>
        <w:rPr>
          <w:color w:val="BFBFBF"/>
        </w:rPr>
        <w:t>Главный специалист Группы технологов технологического отдела бюро комплексного проектирования Сидоров Сидор Сидорович.</w:t>
      </w:r>
    </w:p>
    <w:p w:rsidR="003451EA" w:rsidRDefault="003451EA" w:rsidP="003451EA">
      <w:pPr>
        <w:pStyle w:val="af0"/>
        <w:ind w:left="992"/>
        <w:jc w:val="both"/>
        <w:rPr>
          <w:color w:val="BFBFBF"/>
        </w:rPr>
      </w:pPr>
      <w:r>
        <w:rPr>
          <w:color w:val="BFBFBF"/>
        </w:rPr>
        <w:t xml:space="preserve">Телефон: (000) 0000000, доб. 0000; </w:t>
      </w:r>
      <w:r>
        <w:rPr>
          <w:color w:val="BFBFBF"/>
          <w:lang w:val="en-US"/>
        </w:rPr>
        <w:t>e</w:t>
      </w:r>
      <w:r>
        <w:rPr>
          <w:color w:val="BFBFBF"/>
        </w:rPr>
        <w:t>-</w:t>
      </w:r>
      <w:r>
        <w:rPr>
          <w:color w:val="BFBFBF"/>
          <w:lang w:val="en-US"/>
        </w:rPr>
        <w:t>mail</w:t>
      </w:r>
      <w:r>
        <w:rPr>
          <w:color w:val="BFBFBF"/>
        </w:rPr>
        <w:t xml:space="preserve">: </w:t>
      </w:r>
      <w:r>
        <w:rPr>
          <w:color w:val="BFBFBF"/>
          <w:lang w:val="en-US"/>
        </w:rPr>
        <w:t>ss</w:t>
      </w:r>
      <w:r>
        <w:rPr>
          <w:color w:val="BFBFBF"/>
        </w:rPr>
        <w:t>.</w:t>
      </w:r>
      <w:r>
        <w:rPr>
          <w:color w:val="BFBFBF"/>
          <w:lang w:val="en-US"/>
        </w:rPr>
        <w:t>sidorov</w:t>
      </w:r>
      <w:r>
        <w:rPr>
          <w:color w:val="BFBFBF"/>
        </w:rPr>
        <w:t>@000.</w:t>
      </w:r>
      <w:r>
        <w:rPr>
          <w:color w:val="BFBFBF"/>
          <w:lang w:val="en-US"/>
        </w:rPr>
        <w:t>ru</w:t>
      </w:r>
      <w:r>
        <w:rPr>
          <w:color w:val="BFBFBF"/>
        </w:rPr>
        <w:t>.</w:t>
      </w:r>
    </w:p>
    <w:p w:rsidR="003451EA" w:rsidRDefault="003451EA" w:rsidP="003451EA">
      <w:pPr>
        <w:pStyle w:val="af0"/>
        <w:spacing w:before="120"/>
        <w:ind w:left="993"/>
        <w:jc w:val="both"/>
      </w:pPr>
      <w:r>
        <w:t>3.2. Администраторы безопасности:</w:t>
      </w:r>
    </w:p>
    <w:p w:rsidR="003451EA" w:rsidRDefault="003451EA" w:rsidP="003451EA">
      <w:pPr>
        <w:pStyle w:val="af0"/>
        <w:spacing w:before="120"/>
        <w:ind w:left="993"/>
        <w:jc w:val="both"/>
        <w:rPr>
          <w:color w:val="BFBFBF"/>
        </w:rPr>
      </w:pPr>
      <w:r>
        <w:lastRenderedPageBreak/>
        <w:t xml:space="preserve">Инженер 1-й категории Группы поддержки приложений информационной безопасности ОИТ </w:t>
      </w:r>
      <w:r>
        <w:rPr>
          <w:color w:val="BFBFBF"/>
        </w:rPr>
        <w:t>Иванов Иван Иванович.</w:t>
      </w:r>
    </w:p>
    <w:p w:rsidR="003451EA" w:rsidRDefault="003451EA" w:rsidP="003451EA">
      <w:pPr>
        <w:pStyle w:val="af0"/>
        <w:spacing w:before="120"/>
        <w:ind w:left="993"/>
        <w:jc w:val="both"/>
      </w:pPr>
      <w:r>
        <w:rPr>
          <w:color w:val="BFBFBF"/>
        </w:rPr>
        <w:t xml:space="preserve">Телефон: (000) 0000000, доб. 0000; </w:t>
      </w:r>
      <w:r>
        <w:rPr>
          <w:color w:val="BFBFBF"/>
          <w:lang w:val="en-US"/>
        </w:rPr>
        <w:t>e</w:t>
      </w:r>
      <w:r>
        <w:rPr>
          <w:color w:val="BFBFBF"/>
        </w:rPr>
        <w:t>-</w:t>
      </w:r>
      <w:r>
        <w:rPr>
          <w:color w:val="BFBFBF"/>
          <w:lang w:val="en-US"/>
        </w:rPr>
        <w:t>mail</w:t>
      </w:r>
      <w:r>
        <w:rPr>
          <w:color w:val="BFBFBF"/>
        </w:rPr>
        <w:t xml:space="preserve">: </w:t>
      </w:r>
      <w:hyperlink r:id="rId24" w:history="1">
        <w:r>
          <w:rPr>
            <w:rStyle w:val="a8"/>
            <w:lang w:val="en-US"/>
          </w:rPr>
          <w:t>ii</w:t>
        </w:r>
        <w:r>
          <w:rPr>
            <w:rStyle w:val="a8"/>
          </w:rPr>
          <w:t>.</w:t>
        </w:r>
        <w:r>
          <w:rPr>
            <w:rStyle w:val="a8"/>
            <w:lang w:val="en-US"/>
          </w:rPr>
          <w:t>ivanov</w:t>
        </w:r>
        <w:r>
          <w:rPr>
            <w:rStyle w:val="a8"/>
          </w:rPr>
          <w:t>@000.ru</w:t>
        </w:r>
      </w:hyperlink>
      <w:r>
        <w:rPr>
          <w:color w:val="BFBFBF"/>
        </w:rPr>
        <w:t>.</w:t>
      </w:r>
    </w:p>
    <w:p w:rsidR="003451EA" w:rsidRDefault="003451EA" w:rsidP="003451EA">
      <w:pPr>
        <w:jc w:val="both"/>
      </w:pPr>
    </w:p>
    <w:p w:rsidR="003451EA" w:rsidRDefault="003451EA" w:rsidP="003451EA">
      <w:pPr>
        <w:pStyle w:val="af0"/>
        <w:ind w:left="720"/>
        <w:jc w:val="both"/>
        <w:rPr>
          <w:b/>
        </w:rPr>
      </w:pPr>
      <w:r>
        <w:rPr>
          <w:b/>
        </w:rPr>
        <w:t>Заключение комиссии</w:t>
      </w:r>
    </w:p>
    <w:p w:rsidR="003451EA" w:rsidRDefault="003451EA" w:rsidP="003451EA">
      <w:pPr>
        <w:pStyle w:val="af0"/>
        <w:spacing w:before="120"/>
        <w:ind w:firstLine="709"/>
        <w:jc w:val="both"/>
      </w:pPr>
      <w:r>
        <w:t>Автоматизированное рабочее место готово к к обработке конфиденциальной информации в информационных ресурсах АО «НИАЭП» в режиме терминального доступа.</w:t>
      </w:r>
    </w:p>
    <w:p w:rsidR="003451EA" w:rsidRDefault="003451EA" w:rsidP="003451EA">
      <w:pPr>
        <w:pStyle w:val="af0"/>
        <w:spacing w:before="240"/>
        <w:ind w:firstLine="709"/>
        <w:jc w:val="both"/>
      </w:pPr>
      <w:r>
        <w:t>Настоящий акт составлен в 2 экземплярах на 2</w:t>
      </w:r>
      <w:r>
        <w:rPr>
          <w:color w:val="BFBFBF"/>
        </w:rPr>
        <w:t xml:space="preserve"> </w:t>
      </w:r>
      <w:r>
        <w:t>листах каждый.</w:t>
      </w:r>
    </w:p>
    <w:p w:rsidR="003451EA" w:rsidRDefault="003451EA" w:rsidP="003451EA">
      <w:pPr>
        <w:jc w:val="both"/>
      </w:pPr>
    </w:p>
    <w:tbl>
      <w:tblPr>
        <w:tblW w:w="0" w:type="auto"/>
        <w:tblLook w:val="04A0" w:firstRow="1" w:lastRow="0" w:firstColumn="1" w:lastColumn="0" w:noHBand="0" w:noVBand="1"/>
      </w:tblPr>
      <w:tblGrid>
        <w:gridCol w:w="3190"/>
        <w:gridCol w:w="3190"/>
        <w:gridCol w:w="3191"/>
      </w:tblGrid>
      <w:tr w:rsidR="003451EA" w:rsidTr="003451EA">
        <w:tc>
          <w:tcPr>
            <w:tcW w:w="3190" w:type="dxa"/>
            <w:hideMark/>
          </w:tcPr>
          <w:p w:rsidR="003451EA" w:rsidRDefault="003451EA">
            <w:pPr>
              <w:jc w:val="both"/>
              <w:rPr>
                <w:lang w:eastAsia="en-US"/>
              </w:rPr>
            </w:pPr>
            <w:r>
              <w:t>Председатель комиссии:</w:t>
            </w:r>
          </w:p>
        </w:tc>
        <w:tc>
          <w:tcPr>
            <w:tcW w:w="3190" w:type="dxa"/>
            <w:hideMark/>
          </w:tcPr>
          <w:p w:rsidR="003451EA" w:rsidRDefault="003451EA">
            <w:pPr>
              <w:jc w:val="center"/>
              <w:rPr>
                <w:color w:val="BFBFBF"/>
                <w:lang w:eastAsia="en-US"/>
              </w:rPr>
            </w:pPr>
            <w:r>
              <w:rPr>
                <w:color w:val="BFBFBF"/>
              </w:rPr>
              <w:t>Подпись</w:t>
            </w:r>
          </w:p>
        </w:tc>
        <w:tc>
          <w:tcPr>
            <w:tcW w:w="3191" w:type="dxa"/>
            <w:hideMark/>
          </w:tcPr>
          <w:p w:rsidR="003451EA" w:rsidRDefault="003451EA">
            <w:pPr>
              <w:jc w:val="center"/>
              <w:rPr>
                <w:color w:val="BFBFBF"/>
                <w:lang w:eastAsia="en-US"/>
              </w:rPr>
            </w:pPr>
            <w:r>
              <w:rPr>
                <w:color w:val="BFBFBF"/>
              </w:rPr>
              <w:t>Ф.И. Отчество</w:t>
            </w:r>
          </w:p>
        </w:tc>
      </w:tr>
      <w:tr w:rsidR="003451EA" w:rsidTr="003451EA">
        <w:tc>
          <w:tcPr>
            <w:tcW w:w="3190" w:type="dxa"/>
            <w:hideMark/>
          </w:tcPr>
          <w:p w:rsidR="003451EA" w:rsidRDefault="003451EA">
            <w:pPr>
              <w:spacing w:before="240"/>
              <w:jc w:val="both"/>
              <w:rPr>
                <w:lang w:eastAsia="en-US"/>
              </w:rPr>
            </w:pPr>
            <w:r>
              <w:t>Члены комиссии:</w:t>
            </w:r>
          </w:p>
        </w:tc>
        <w:tc>
          <w:tcPr>
            <w:tcW w:w="3190" w:type="dxa"/>
            <w:hideMark/>
          </w:tcPr>
          <w:p w:rsidR="003451EA" w:rsidRDefault="003451EA">
            <w:pPr>
              <w:spacing w:before="240"/>
              <w:jc w:val="center"/>
              <w:rPr>
                <w:color w:val="BFBFBF"/>
                <w:lang w:eastAsia="en-US"/>
              </w:rPr>
            </w:pPr>
            <w:r>
              <w:rPr>
                <w:color w:val="BFBFBF"/>
              </w:rPr>
              <w:t>Подпись</w:t>
            </w:r>
          </w:p>
        </w:tc>
        <w:tc>
          <w:tcPr>
            <w:tcW w:w="3191" w:type="dxa"/>
            <w:hideMark/>
          </w:tcPr>
          <w:p w:rsidR="003451EA" w:rsidRDefault="003451EA">
            <w:pPr>
              <w:spacing w:before="240"/>
              <w:jc w:val="center"/>
              <w:rPr>
                <w:color w:val="BFBFBF"/>
                <w:lang w:eastAsia="en-US"/>
              </w:rPr>
            </w:pPr>
            <w:r>
              <w:rPr>
                <w:color w:val="BFBFBF"/>
              </w:rPr>
              <w:t>Ф.И. Отчество</w:t>
            </w:r>
          </w:p>
        </w:tc>
      </w:tr>
      <w:tr w:rsidR="003451EA" w:rsidTr="003451EA">
        <w:tc>
          <w:tcPr>
            <w:tcW w:w="3190" w:type="dxa"/>
          </w:tcPr>
          <w:p w:rsidR="003451EA" w:rsidRDefault="003451EA">
            <w:pPr>
              <w:spacing w:before="240"/>
              <w:jc w:val="both"/>
              <w:rPr>
                <w:lang w:eastAsia="en-US"/>
              </w:rPr>
            </w:pPr>
          </w:p>
        </w:tc>
        <w:tc>
          <w:tcPr>
            <w:tcW w:w="3190" w:type="dxa"/>
            <w:hideMark/>
          </w:tcPr>
          <w:p w:rsidR="003451EA" w:rsidRDefault="003451EA">
            <w:pPr>
              <w:spacing w:before="240"/>
              <w:jc w:val="center"/>
              <w:rPr>
                <w:color w:val="BFBFBF"/>
                <w:lang w:eastAsia="en-US"/>
              </w:rPr>
            </w:pPr>
            <w:r>
              <w:rPr>
                <w:color w:val="BFBFBF"/>
              </w:rPr>
              <w:t>Подпись</w:t>
            </w:r>
          </w:p>
        </w:tc>
        <w:tc>
          <w:tcPr>
            <w:tcW w:w="3191" w:type="dxa"/>
            <w:hideMark/>
          </w:tcPr>
          <w:p w:rsidR="003451EA" w:rsidRDefault="003451EA">
            <w:pPr>
              <w:spacing w:before="240"/>
              <w:jc w:val="center"/>
              <w:rPr>
                <w:color w:val="BFBFBF"/>
                <w:lang w:eastAsia="en-US"/>
              </w:rPr>
            </w:pPr>
            <w:r>
              <w:rPr>
                <w:color w:val="BFBFBF"/>
              </w:rPr>
              <w:t>Ф.И. Отчество</w:t>
            </w:r>
          </w:p>
        </w:tc>
      </w:tr>
      <w:tr w:rsidR="003451EA" w:rsidTr="003451EA">
        <w:tc>
          <w:tcPr>
            <w:tcW w:w="3190" w:type="dxa"/>
          </w:tcPr>
          <w:p w:rsidR="003451EA" w:rsidRDefault="003451EA">
            <w:pPr>
              <w:spacing w:before="240"/>
              <w:jc w:val="both"/>
              <w:rPr>
                <w:lang w:eastAsia="en-US"/>
              </w:rPr>
            </w:pPr>
          </w:p>
        </w:tc>
        <w:tc>
          <w:tcPr>
            <w:tcW w:w="3190" w:type="dxa"/>
            <w:hideMark/>
          </w:tcPr>
          <w:p w:rsidR="003451EA" w:rsidRDefault="003451EA">
            <w:pPr>
              <w:spacing w:before="240"/>
              <w:jc w:val="center"/>
              <w:rPr>
                <w:color w:val="BFBFBF"/>
                <w:lang w:eastAsia="en-US"/>
              </w:rPr>
            </w:pPr>
            <w:r>
              <w:rPr>
                <w:color w:val="BFBFBF"/>
              </w:rPr>
              <w:t>Подпись</w:t>
            </w:r>
          </w:p>
        </w:tc>
        <w:tc>
          <w:tcPr>
            <w:tcW w:w="3191" w:type="dxa"/>
            <w:hideMark/>
          </w:tcPr>
          <w:p w:rsidR="003451EA" w:rsidRDefault="003451EA">
            <w:pPr>
              <w:spacing w:before="240"/>
              <w:jc w:val="center"/>
              <w:rPr>
                <w:color w:val="BFBFBF"/>
                <w:lang w:eastAsia="en-US"/>
              </w:rPr>
            </w:pPr>
            <w:r>
              <w:rPr>
                <w:color w:val="BFBFBF"/>
              </w:rPr>
              <w:t>Ф.И. Отчество</w:t>
            </w:r>
          </w:p>
        </w:tc>
      </w:tr>
    </w:tbl>
    <w:p w:rsidR="003451EA" w:rsidRDefault="003451EA" w:rsidP="003451EA">
      <w:pPr>
        <w:jc w:val="both"/>
        <w:rPr>
          <w:lang w:eastAsia="en-US"/>
        </w:rPr>
      </w:pPr>
    </w:p>
    <w:p w:rsidR="003451EA" w:rsidRDefault="003451EA" w:rsidP="003451EA">
      <w:pPr>
        <w:jc w:val="both"/>
      </w:pPr>
    </w:p>
    <w:p w:rsidR="003451EA" w:rsidRDefault="003451EA" w:rsidP="003451EA">
      <w:pPr>
        <w:spacing w:after="120"/>
        <w:ind w:left="360"/>
        <w:rPr>
          <w:bCs/>
          <w:lang w:val="x-none"/>
        </w:rPr>
      </w:pPr>
      <w:r>
        <w:rPr>
          <w:lang w:val="x-none"/>
        </w:rPr>
        <w:t>ПОДПИСИ</w:t>
      </w:r>
      <w:r>
        <w:rPr>
          <w:bCs/>
          <w:lang w:val="x-none"/>
        </w:rPr>
        <w:t xml:space="preserve"> СТОРОН:</w:t>
      </w:r>
    </w:p>
    <w:p w:rsidR="003451EA" w:rsidRDefault="003451EA" w:rsidP="003451EA">
      <w:pPr>
        <w:ind w:firstLine="539"/>
        <w:jc w:val="center"/>
        <w:rPr>
          <w:bCs/>
          <w:color w:val="000000"/>
        </w:rPr>
      </w:pPr>
    </w:p>
    <w:tbl>
      <w:tblPr>
        <w:tblW w:w="0" w:type="auto"/>
        <w:tblLook w:val="01E0" w:firstRow="1" w:lastRow="1" w:firstColumn="1" w:lastColumn="1" w:noHBand="0" w:noVBand="0"/>
      </w:tblPr>
      <w:tblGrid>
        <w:gridCol w:w="4968"/>
        <w:gridCol w:w="4968"/>
      </w:tblGrid>
      <w:tr w:rsidR="003451EA" w:rsidTr="003451EA">
        <w:tc>
          <w:tcPr>
            <w:tcW w:w="4968" w:type="dxa"/>
          </w:tcPr>
          <w:p w:rsidR="003451EA" w:rsidRDefault="003451EA">
            <w:pPr>
              <w:rPr>
                <w:color w:val="000000"/>
              </w:rPr>
            </w:pPr>
            <w:r>
              <w:rPr>
                <w:color w:val="000000"/>
              </w:rPr>
              <w:t>Раскрывающая сторона:</w:t>
            </w:r>
          </w:p>
          <w:p w:rsidR="003451EA" w:rsidRDefault="003451EA">
            <w:pPr>
              <w:rPr>
                <w:color w:val="000000"/>
              </w:rPr>
            </w:pPr>
          </w:p>
          <w:p w:rsidR="003451EA" w:rsidRDefault="003451EA">
            <w:pPr>
              <w:rPr>
                <w:color w:val="000000"/>
              </w:rPr>
            </w:pPr>
            <w:r>
              <w:rPr>
                <w:color w:val="000000"/>
              </w:rPr>
              <w:t>_________________  /</w:t>
            </w:r>
            <w:r>
              <w:rPr>
                <w:color w:val="000000"/>
                <w:u w:val="single"/>
              </w:rPr>
              <w:tab/>
            </w:r>
            <w:r>
              <w:rPr>
                <w:color w:val="000000"/>
                <w:u w:val="single"/>
              </w:rPr>
              <w:tab/>
            </w:r>
            <w:r>
              <w:rPr>
                <w:color w:val="000000"/>
                <w:u w:val="single"/>
              </w:rPr>
              <w:tab/>
            </w:r>
            <w:r>
              <w:rPr>
                <w:color w:val="000000"/>
              </w:rPr>
              <w:t xml:space="preserve">./ </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c>
          <w:tcPr>
            <w:tcW w:w="4968" w:type="dxa"/>
          </w:tcPr>
          <w:p w:rsidR="003451EA" w:rsidRDefault="003451EA">
            <w:pPr>
              <w:rPr>
                <w:color w:val="000000"/>
              </w:rPr>
            </w:pPr>
            <w:r>
              <w:rPr>
                <w:color w:val="000000"/>
              </w:rPr>
              <w:t>Получающая сторона:</w:t>
            </w:r>
          </w:p>
          <w:p w:rsidR="003451EA" w:rsidRDefault="003451EA">
            <w:pPr>
              <w:rPr>
                <w:color w:val="000000"/>
              </w:rPr>
            </w:pPr>
          </w:p>
          <w:p w:rsidR="003451EA" w:rsidRDefault="003451EA">
            <w:pPr>
              <w:rPr>
                <w:color w:val="000000"/>
              </w:rPr>
            </w:pPr>
            <w:r>
              <w:rPr>
                <w:color w:val="000000"/>
              </w:rPr>
              <w:t>_________________   /</w:t>
            </w:r>
            <w:r>
              <w:t xml:space="preserve"> __________________</w:t>
            </w:r>
            <w:r>
              <w:rPr>
                <w:color w:val="000000"/>
              </w:rPr>
              <w:t>/</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r>
    </w:tbl>
    <w:p w:rsidR="003451EA" w:rsidRDefault="003451EA" w:rsidP="003451EA">
      <w:pPr>
        <w:rPr>
          <w:rFonts w:eastAsia="Calibri"/>
          <w:b/>
          <w:lang w:eastAsia="en-US"/>
        </w:rPr>
      </w:pPr>
    </w:p>
    <w:p w:rsidR="003451EA" w:rsidRDefault="003451EA" w:rsidP="003451EA">
      <w:pPr>
        <w:rPr>
          <w:rFonts w:eastAsia="Batang"/>
          <w:kern w:val="2"/>
        </w:rPr>
      </w:pPr>
      <w:r>
        <w:rPr>
          <w:rFonts w:eastAsia="Batang"/>
          <w:kern w:val="2"/>
        </w:rPr>
        <w:br w:type="page"/>
      </w:r>
    </w:p>
    <w:p w:rsidR="003451EA" w:rsidRDefault="003451EA" w:rsidP="003451EA">
      <w:pPr>
        <w:spacing w:before="360"/>
        <w:ind w:left="4536"/>
        <w:jc w:val="right"/>
        <w:rPr>
          <w:rFonts w:eastAsia="Calibri"/>
          <w:kern w:val="2"/>
          <w:lang w:eastAsia="en-US"/>
        </w:rPr>
      </w:pPr>
      <w:r>
        <w:rPr>
          <w:kern w:val="2"/>
        </w:rPr>
        <w:lastRenderedPageBreak/>
        <w:t>Приложение</w:t>
      </w:r>
      <w:proofErr w:type="gramStart"/>
      <w:r>
        <w:rPr>
          <w:kern w:val="2"/>
        </w:rPr>
        <w:t xml:space="preserve"> № А</w:t>
      </w:r>
      <w:proofErr w:type="gramEnd"/>
      <w:r>
        <w:rPr>
          <w:kern w:val="2"/>
        </w:rPr>
        <w:t>_7</w:t>
      </w:r>
    </w:p>
    <w:p w:rsidR="003451EA" w:rsidRDefault="003451EA" w:rsidP="003451EA">
      <w:pPr>
        <w:rPr>
          <w:rFonts w:eastAsia="Batang"/>
          <w:kern w:val="2"/>
        </w:rPr>
      </w:pPr>
    </w:p>
    <w:p w:rsidR="003451EA" w:rsidRDefault="003451EA" w:rsidP="003451EA">
      <w:pPr>
        <w:shd w:val="clear" w:color="auto" w:fill="FFFFFF"/>
        <w:tabs>
          <w:tab w:val="left" w:pos="346"/>
        </w:tabs>
        <w:spacing w:after="60"/>
        <w:jc w:val="center"/>
        <w:rPr>
          <w:rFonts w:eastAsia="Calibri"/>
          <w:b/>
          <w:lang w:eastAsia="en-US"/>
        </w:rPr>
      </w:pPr>
      <w:proofErr w:type="gramStart"/>
      <w:r>
        <w:rPr>
          <w:b/>
        </w:rPr>
        <w:t>П</w:t>
      </w:r>
      <w:proofErr w:type="gramEnd"/>
      <w:r>
        <w:rPr>
          <w:b/>
        </w:rPr>
        <w:t xml:space="preserve"> Е Р Е Ч Е Н Ь</w:t>
      </w:r>
    </w:p>
    <w:p w:rsidR="003451EA" w:rsidRDefault="003451EA" w:rsidP="003451EA">
      <w:pPr>
        <w:shd w:val="clear" w:color="auto" w:fill="FFFFFF"/>
        <w:tabs>
          <w:tab w:val="left" w:pos="346"/>
        </w:tabs>
        <w:spacing w:after="60"/>
        <w:jc w:val="center"/>
      </w:pPr>
      <w:r>
        <w:t xml:space="preserve">типовых параметров настройки операционной системы </w:t>
      </w:r>
      <w:r>
        <w:rPr>
          <w:lang w:val="en-US"/>
        </w:rPr>
        <w:t>Microsoft</w:t>
      </w:r>
      <w:r w:rsidRPr="003451EA">
        <w:t xml:space="preserve"> </w:t>
      </w:r>
      <w:r>
        <w:rPr>
          <w:lang w:val="en-US"/>
        </w:rPr>
        <w:t>Windows</w:t>
      </w:r>
      <w:r>
        <w:br/>
        <w:t>для автоматизированных рабочих мест локальной вычислительной сети  АО «НИАЭП»</w:t>
      </w:r>
    </w:p>
    <w:p w:rsidR="003451EA" w:rsidRDefault="003451EA" w:rsidP="003451EA">
      <w:pPr>
        <w:tabs>
          <w:tab w:val="num" w:pos="567"/>
        </w:tabs>
        <w:spacing w:after="240"/>
        <w:ind w:firstLine="709"/>
        <w:jc w:val="both"/>
      </w:pPr>
    </w:p>
    <w:p w:rsidR="003451EA" w:rsidRDefault="003451EA" w:rsidP="003451EA">
      <w:pPr>
        <w:tabs>
          <w:tab w:val="num" w:pos="567"/>
        </w:tabs>
        <w:spacing w:after="240"/>
        <w:ind w:firstLine="709"/>
        <w:jc w:val="both"/>
      </w:pPr>
      <w:r>
        <w:t xml:space="preserve">1. Параметры политики паролей, используемые для обеспечения безопасности компьютеров под управлением операционной системы </w:t>
      </w:r>
      <w:r>
        <w:rPr>
          <w:lang w:val="en-US"/>
        </w:rPr>
        <w:t>Microsoft</w:t>
      </w:r>
      <w:r w:rsidRPr="003451EA">
        <w:t xml:space="preserve"> </w:t>
      </w:r>
      <w:r>
        <w:rPr>
          <w:lang w:val="en-US"/>
        </w:rPr>
        <w:t>Windows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1"/>
        <w:gridCol w:w="2517"/>
      </w:tblGrid>
      <w:tr w:rsidR="003451EA" w:rsidTr="003451EA">
        <w:tc>
          <w:tcPr>
            <w:tcW w:w="762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jc w:val="center"/>
              <w:rPr>
                <w:lang w:eastAsia="en-US"/>
              </w:rPr>
            </w:pPr>
            <w:r>
              <w:t>Название параметра</w:t>
            </w:r>
          </w:p>
        </w:tc>
        <w:tc>
          <w:tcPr>
            <w:tcW w:w="251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jc w:val="center"/>
              <w:rPr>
                <w:lang w:eastAsia="en-US"/>
              </w:rPr>
            </w:pPr>
            <w:r>
              <w:t>Значение</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Максимальный срок действия пароля</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42 дня</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Минимальная длина пароля</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8 символов</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Минимальный срок действия пароля</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2 дня</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Пароль должен отвечать требованиям сложности</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Включен</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Требовать неповторяемости паролей</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 xml:space="preserve">24 </w:t>
            </w:r>
            <w:proofErr w:type="gramStart"/>
            <w:r>
              <w:t>хранимых</w:t>
            </w:r>
            <w:proofErr w:type="gramEnd"/>
            <w:r>
              <w:t xml:space="preserve"> пароля</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Хранить пароли всех пользователей в домене, используя обратимое шифрование</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Отключен</w:t>
            </w:r>
          </w:p>
        </w:tc>
      </w:tr>
    </w:tbl>
    <w:p w:rsidR="003451EA" w:rsidRDefault="003451EA" w:rsidP="003451EA">
      <w:pPr>
        <w:spacing w:before="240" w:after="240"/>
        <w:ind w:firstLine="709"/>
        <w:jc w:val="both"/>
        <w:rPr>
          <w:lang w:eastAsia="en-US"/>
        </w:rPr>
      </w:pPr>
      <w:r>
        <w:t xml:space="preserve">2. Параметры политики блокировки учетной записи, используемые для обеспечения безопасности компьютеров под управлением операционной системы </w:t>
      </w:r>
      <w:r>
        <w:rPr>
          <w:lang w:val="en-US"/>
        </w:rPr>
        <w:t>Microsoft</w:t>
      </w:r>
      <w:r w:rsidRPr="003451EA">
        <w:t xml:space="preserve"> </w:t>
      </w:r>
      <w:r>
        <w:rPr>
          <w:lang w:val="en-US"/>
        </w:rPr>
        <w:t>Windows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1"/>
        <w:gridCol w:w="2517"/>
      </w:tblGrid>
      <w:tr w:rsidR="003451EA" w:rsidTr="003451EA">
        <w:tc>
          <w:tcPr>
            <w:tcW w:w="762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jc w:val="center"/>
              <w:rPr>
                <w:lang w:eastAsia="en-US"/>
              </w:rPr>
            </w:pPr>
            <w:r>
              <w:t>Название параметра</w:t>
            </w:r>
          </w:p>
        </w:tc>
        <w:tc>
          <w:tcPr>
            <w:tcW w:w="251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jc w:val="center"/>
              <w:rPr>
                <w:lang w:eastAsia="en-US"/>
              </w:rPr>
            </w:pPr>
            <w:r>
              <w:t>Значение</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Блокировка учетной записи</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 xml:space="preserve">на 30 минут </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Пороговое значение блокировки</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5 ошибок входа</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Сброс счетчика блокировки</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через 30 минут</w:t>
            </w:r>
          </w:p>
        </w:tc>
      </w:tr>
    </w:tbl>
    <w:p w:rsidR="003451EA" w:rsidRDefault="003451EA" w:rsidP="003451EA">
      <w:pPr>
        <w:spacing w:before="240" w:after="240"/>
        <w:ind w:firstLine="709"/>
        <w:jc w:val="both"/>
        <w:rPr>
          <w:lang w:eastAsia="en-US"/>
        </w:rPr>
      </w:pPr>
      <w:r>
        <w:t xml:space="preserve">3. Параметры политики аудита, используемые для обеспечения безопасности компьютеров под управлением операционной системы </w:t>
      </w:r>
      <w:r>
        <w:rPr>
          <w:lang w:val="en-US"/>
        </w:rPr>
        <w:t>Microsoft</w:t>
      </w:r>
      <w:r w:rsidRPr="003451EA">
        <w:t xml:space="preserve"> </w:t>
      </w:r>
      <w:r>
        <w:rPr>
          <w:lang w:val="en-US"/>
        </w:rPr>
        <w:t>Windows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1"/>
        <w:gridCol w:w="2517"/>
      </w:tblGrid>
      <w:tr w:rsidR="003451EA" w:rsidTr="003451EA">
        <w:trPr>
          <w:tblHeader/>
        </w:trPr>
        <w:tc>
          <w:tcPr>
            <w:tcW w:w="762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jc w:val="center"/>
              <w:rPr>
                <w:lang w:eastAsia="en-US"/>
              </w:rPr>
            </w:pPr>
            <w:r>
              <w:t>Название параметра</w:t>
            </w:r>
          </w:p>
        </w:tc>
        <w:tc>
          <w:tcPr>
            <w:tcW w:w="251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jc w:val="center"/>
              <w:rPr>
                <w:lang w:eastAsia="en-US"/>
              </w:rPr>
            </w:pPr>
            <w:r>
              <w:t>Значение</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Аудит событий входа в систему</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Успех, отказ</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 xml:space="preserve">Аудит управления учетными записями </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Успех, отказ</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Аудит доступа к службе каталогов</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Нет аудита</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Аудит входа в систему</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Успех, отказ</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 xml:space="preserve">Аудит доступа к объектам </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Успех, отказ</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Аудит изменения политики</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Успех</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Аудит использования привилегий</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Отказ</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Аудит отслеживания процессов</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Нет аудита</w:t>
            </w:r>
          </w:p>
        </w:tc>
      </w:tr>
      <w:tr w:rsidR="003451EA" w:rsidTr="003451EA">
        <w:tc>
          <w:tcPr>
            <w:tcW w:w="7621"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lastRenderedPageBreak/>
              <w:t>Аудит системных событий</w:t>
            </w:r>
          </w:p>
        </w:tc>
        <w:tc>
          <w:tcPr>
            <w:tcW w:w="2517"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Успех</w:t>
            </w:r>
          </w:p>
        </w:tc>
      </w:tr>
    </w:tbl>
    <w:p w:rsidR="003451EA" w:rsidRDefault="003451EA" w:rsidP="003451EA">
      <w:pPr>
        <w:spacing w:before="240" w:after="240"/>
        <w:ind w:firstLine="709"/>
        <w:jc w:val="both"/>
        <w:rPr>
          <w:lang w:eastAsia="en-US"/>
        </w:rPr>
      </w:pPr>
      <w:r>
        <w:t xml:space="preserve">4. Параметры назначения прав пользователей, используемые для обеспечения безопасности компьютеров под управлением операционной системы </w:t>
      </w:r>
      <w:r>
        <w:rPr>
          <w:lang w:val="en-US"/>
        </w:rPr>
        <w:t>Microsoft</w:t>
      </w:r>
      <w:r w:rsidRPr="003451EA">
        <w:t xml:space="preserve"> </w:t>
      </w:r>
      <w:r>
        <w:rPr>
          <w:lang w:val="en-US"/>
        </w:rPr>
        <w:t>Windows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4785"/>
      </w:tblGrid>
      <w:tr w:rsidR="003451EA" w:rsidTr="003451EA">
        <w:trPr>
          <w:tblHeader/>
        </w:trPr>
        <w:tc>
          <w:tcPr>
            <w:tcW w:w="535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jc w:val="center"/>
              <w:rPr>
                <w:lang w:eastAsia="en-US"/>
              </w:rPr>
            </w:pPr>
            <w:r>
              <w:t>Название параметра</w:t>
            </w:r>
          </w:p>
        </w:tc>
        <w:tc>
          <w:tcPr>
            <w:tcW w:w="47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jc w:val="center"/>
              <w:rPr>
                <w:lang w:eastAsia="en-US"/>
              </w:rPr>
            </w:pPr>
            <w:r>
              <w:t>Значение</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Доступ к компьютеру из сети</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Администраторы, Операторы архива, Опытные пользователи, Пользователи</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Работа в режиме операционной системы</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val="en-US" w:eastAsia="en-US"/>
              </w:rPr>
            </w:pPr>
            <w:r>
              <w:t>Никто (</w:t>
            </w:r>
            <w:r>
              <w:rPr>
                <w:lang w:val="en-US"/>
              </w:rPr>
              <w:t>No one)</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Настройка квот памяти для процесса</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Локальный вход в систему</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Администраторы, Пользователи</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Разрешать вход в систему через службу терминалов</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ind w:right="708"/>
              <w:rPr>
                <w:lang w:eastAsia="en-US"/>
              </w:rPr>
            </w:pPr>
            <w:r>
              <w:t>Администраторы, Пользователи удаленного рабочего стола.</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Архивирование файлов и каталогов</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 xml:space="preserve">Не определено </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Изменение системного времени</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Создание страничного файла</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Создание постоянных объектов совместного использования</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Создание маркерного объекта</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Отладка программ</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Администраторы</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Отказ в доступе к компьютеру из сети</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Отклонить локальный вход</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rPr>
                <w:lang w:val="en-US"/>
              </w:rPr>
              <w:t>Support</w:t>
            </w:r>
            <w:r>
              <w:t>_388945</w:t>
            </w:r>
            <w:r>
              <w:rPr>
                <w:lang w:val="en-US"/>
              </w:rPr>
              <w:t>a</w:t>
            </w:r>
            <w:r>
              <w:t>0, Гость, Любая учетная запись, используемая для запуска служб ОС</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Запретить вход в систему через службу терминалов</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Разрешение доверия к учетным записям компьютеров и пользователей при делегировании</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Никто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Принудительное удаленное завершение</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Создание журналов безопасности</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Увеличение приоритета диспетчирования</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Загрузка и выгрузка драйверов устройств</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Вход в качестве пакетного задания</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Вход в качестве службы</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Управление аудитом и журналом безопасности</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lastRenderedPageBreak/>
              <w:t>Изменение параметров среды оборудования</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Выполнение задач по обслуживанию томов</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Профилирование одного процесса</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Профилирование загруженности системы</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Замена маркера уровня процесса</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Локальная служба, Сетевая служба</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Восстановление файлов и каталогов</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Завершение работы системы</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Смена владельцев файлов или иных объектов</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Не определено</w:t>
            </w:r>
          </w:p>
        </w:tc>
      </w:tr>
      <w:tr w:rsidR="003451EA" w:rsidTr="003451EA">
        <w:tc>
          <w:tcPr>
            <w:tcW w:w="535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Добавление рабочих станций к домену</w:t>
            </w:r>
          </w:p>
        </w:tc>
        <w:tc>
          <w:tcPr>
            <w:tcW w:w="4785" w:type="dxa"/>
            <w:tcBorders>
              <w:top w:val="single" w:sz="4" w:space="0" w:color="auto"/>
              <w:left w:val="single" w:sz="4" w:space="0" w:color="auto"/>
              <w:bottom w:val="single" w:sz="4" w:space="0" w:color="auto"/>
              <w:right w:val="single" w:sz="4" w:space="0" w:color="auto"/>
            </w:tcBorders>
            <w:hideMark/>
          </w:tcPr>
          <w:p w:rsidR="003451EA" w:rsidRDefault="003451EA">
            <w:pPr>
              <w:spacing w:after="200"/>
              <w:rPr>
                <w:lang w:eastAsia="en-US"/>
              </w:rPr>
            </w:pPr>
            <w:r>
              <w:t>Администраторы</w:t>
            </w:r>
          </w:p>
        </w:tc>
      </w:tr>
    </w:tbl>
    <w:p w:rsidR="003451EA" w:rsidRDefault="003451EA" w:rsidP="003451EA">
      <w:pPr>
        <w:spacing w:before="240" w:after="240"/>
        <w:ind w:firstLine="709"/>
        <w:jc w:val="both"/>
        <w:rPr>
          <w:lang w:eastAsia="en-US"/>
        </w:rPr>
      </w:pPr>
      <w:r>
        <w:t xml:space="preserve">5. Параметры, используемые для обеспечения безопасности компьютеров под управлением операционной системы </w:t>
      </w:r>
      <w:r>
        <w:rPr>
          <w:lang w:val="en-US"/>
        </w:rPr>
        <w:t>Microsoft</w:t>
      </w:r>
      <w:r w:rsidRPr="003451EA">
        <w:t xml:space="preserve"> </w:t>
      </w:r>
      <w:r>
        <w:rPr>
          <w:lang w:val="en-US"/>
        </w:rPr>
        <w:t>Windows</w:t>
      </w:r>
      <w: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5871"/>
        <w:gridCol w:w="4415"/>
      </w:tblGrid>
      <w:tr w:rsidR="003451EA" w:rsidTr="003451EA">
        <w:trPr>
          <w:cantSplit/>
          <w:trHeight w:val="20"/>
          <w:tblHeader/>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jc w:val="center"/>
              <w:rPr>
                <w:lang w:eastAsia="en-US"/>
              </w:rPr>
            </w:pPr>
            <w:r>
              <w:t>Название параметра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jc w:val="center"/>
              <w:rPr>
                <w:lang w:eastAsia="en-US"/>
              </w:rPr>
            </w:pPr>
            <w:r>
              <w:t>Значение</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Учетные записи: состояние учетной записи «Гость»</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Учетные записи: ограничить использование пустых паролей только для консольного входа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Учетные записи: переименование учетной записи администратора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&lt;Координатор&gt;</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Учетные записи: переименование учетной записи гостя</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&lt;Стандарт&gt;</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Устройства: разрешать отстыковку без входа в систему</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Устройства: разрешено форматировать и извлекать съемные носители</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Администраторы. Интерактивные пользователи</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Устройства: запретить пользователям установку драйверов принтера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Устройства: разрешить доступ к дисководам компакт-дисков только локальным пользователям</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Устройства: разрешить доступ к дисководам гибких дисков только локальным пользователям</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Устройства: поведение при установке неподписанного драйвера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Предупреждать, но разрешать установку</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Член домена: отключить изменение пароля учетных записей компьютера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lastRenderedPageBreak/>
              <w:t>Член домена: максимальный срок действия пароля учетных записей компьютера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30 дней</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Член домена: требует стойкого ключа сеанса (Windows 2000 или выше)</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Интерактивный вход в систему: не отображать последнего имени пользователя</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Интерактивный вход в систему: не требовать нажатия CTRL+ALT+DEL</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Интерактивный вход в систему: текст сообщения для пользователей при входе в систему</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&lt; Вы регистрируетесь в корпоративной сети АО «НИАЭП», если Вы не являетесь, авторизованным пользователем - покиньте данное рабочее место.&gt;</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Интерактивный вход в систему: заголовок сообщения для пользователей при входе в систему</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&lt;ВНИМАНИЕ!&gt;</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Интерактивный вход в систему: количество предыдущих подключений к кэшу (в случае отсутствия доступа к контроллеру домена)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2</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Интерактивный вход в систему: напоминать пользователям об истечении срока действия пароля заранее</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14 дней</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Интерактивный вход в систему: требовать проверки на контроллере домена для отмены блокировки компьютера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Интерактивный вход в систему: поведение при извлечении смарт-карты</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Блокировка рабочей станции</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Клиент сети Microsoft: использовать цифровую подпись (всегда)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Не определено</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Клиент сети Microsoft: использовать цифровую подпись (с согласия сервера)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Клиент сети Microsoft: посылать незашифрованный пароль сторонним SMB- серверам</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Сервер сети Microsoft: длительность простоя перед отключением сеанса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15 минут</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Сервер сети Microsoft: использовать цифровую подпись (всегда)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Сервер сети Microsoft: использовать цифровую подпись (с согласия клиента)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Сервер сети Microsoft: отключать клиентов по истечении разрешенных часов входа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678"/>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lastRenderedPageBreak/>
              <w:t xml:space="preserve">Доступ к сети: Разрешить трансляцию </w:t>
            </w:r>
            <w:proofErr w:type="gramStart"/>
            <w:r>
              <w:t>анонимного</w:t>
            </w:r>
            <w:proofErr w:type="gramEnd"/>
            <w:r>
              <w:t xml:space="preserve"> SID в имя</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Сетевой доступ: не разрешать перечисление учетных записей SAM анонимными пользователями</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Сетевой доступ: не разрешать перечисление учетных записей SAM и общих ресурсов анонимными пользователями</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Сетевой доступ: не разрешать сохранение учетных данных или цифровых паспортов .</w:t>
            </w:r>
            <w:r>
              <w:rPr>
                <w:lang w:val="en-US"/>
              </w:rPr>
              <w:t>NET</w:t>
            </w:r>
            <w:r>
              <w:t xml:space="preserve"> для сетевой проверки подлинности пользователя</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Сетевой доступ: разрешить применение разрешений для всех к анонимным пользователям</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Сетевой доступ: разрешать анонимный доступ к общим ресурсам</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com</w:t>
            </w:r>
            <w:r>
              <w:rPr>
                <w:lang w:val="en-US"/>
              </w:rPr>
              <w:t>c</w:t>
            </w:r>
            <w:r>
              <w:t>fg, dfs</w:t>
            </w:r>
            <w:r>
              <w:rPr>
                <w:lang w:val="en-US"/>
              </w:rPr>
              <w:t>$</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Сетевой доступ: модель совместного  доступа и безопасности для локальных учетных записей</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proofErr w:type="gramStart"/>
            <w:r>
              <w:t>Обычная</w:t>
            </w:r>
            <w:proofErr w:type="gramEnd"/>
            <w:r>
              <w:t xml:space="preserve"> - локальные пользователи удостоверяются как они сами</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Сетевая безопасность: не хранить хеш - значений LAN Manager при следующей смене пароля</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Сетевая безопасность: принудительный вывод из сеанса по истечении допустимых часов работы</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Сетевая безопасность: уровень проверки подлинности LAN Manager</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Отправлять только NTLMv2 ответ</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Сетевая безопасность: требования подписывания для LDAP клиента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Не определено</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 xml:space="preserve">Сетевая безопасность: минимальная сеансовая безопасность для клиентов на базе NTLM SSP (включая </w:t>
            </w:r>
            <w:proofErr w:type="gramStart"/>
            <w:r>
              <w:t>безопасный</w:t>
            </w:r>
            <w:proofErr w:type="gramEnd"/>
            <w:r>
              <w:t xml:space="preserve"> RPC)</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Требовать целостности сообщений. Требовать конфиденциальности сообщений. Требовать сеансовую безопасность NTLMv2</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 xml:space="preserve">Сетевая безопасность: минимальная сеансовая безопасность для серверов на базе NTLM SSP (включая </w:t>
            </w:r>
            <w:proofErr w:type="gramStart"/>
            <w:r>
              <w:t>безопасный</w:t>
            </w:r>
            <w:proofErr w:type="gramEnd"/>
            <w:r>
              <w:t xml:space="preserve"> RPC)</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Требовать целостности сообщений. Требовать конфиденциальности сообщений. Требовать сеансовую безопасность NTLMv2</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Консоль восстановления: разрешить автоматический вход администратора</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Консоль восстановления: разрешить копирование дискет и доступ ко всем дискам и папкам</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Завершение работы: разрешить завершение работы системы без выполнения входа в систему</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Завершение работы: очистка страничного файла виртуальной памяти</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lastRenderedPageBreak/>
              <w:t>Системные объекты: владелец по умолчанию для объектов, созданных членами группы администраторов</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Создатель объекта</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Системные объекты: учитывать регистр для подсистем, отличных от Windows</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r w:rsidR="003451EA" w:rsidTr="003451EA">
        <w:trPr>
          <w:cantSplit/>
          <w:trHeight w:val="20"/>
          <w:jc w:val="center"/>
        </w:trPr>
        <w:tc>
          <w:tcPr>
            <w:tcW w:w="5385"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42"/>
              <w:rPr>
                <w:lang w:eastAsia="en-US"/>
              </w:rPr>
            </w:pPr>
            <w:r>
              <w:t>Системные объекты: усилить разрешения по умолчанию для внутренних системных объектов (например, символических ссылок)</w:t>
            </w:r>
          </w:p>
        </w:tc>
        <w:tc>
          <w:tcPr>
            <w:tcW w:w="4050"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Включен</w:t>
            </w:r>
          </w:p>
        </w:tc>
      </w:tr>
    </w:tbl>
    <w:p w:rsidR="003451EA" w:rsidRDefault="003451EA" w:rsidP="003451EA">
      <w:pPr>
        <w:pStyle w:val="31"/>
        <w:rPr>
          <w:rFonts w:ascii="Times New Roman" w:hAnsi="Times New Roman"/>
          <w:b w:val="0"/>
        </w:rPr>
      </w:pPr>
      <w:r>
        <w:rPr>
          <w:b w:val="0"/>
        </w:rPr>
        <w:t>6. Параметры безопасности журналов регистрации событий для компьютеров под управлением операционной системы Microsoft Windows.</w:t>
      </w:r>
    </w:p>
    <w:tbl>
      <w:tblPr>
        <w:tblW w:w="4900" w:type="pct"/>
        <w:jc w:val="center"/>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6068"/>
        <w:gridCol w:w="4012"/>
      </w:tblGrid>
      <w:tr w:rsidR="003451EA" w:rsidTr="003451EA">
        <w:trPr>
          <w:cantSplit/>
          <w:trHeight w:val="20"/>
          <w:tblHeader/>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jc w:val="center"/>
              <w:rPr>
                <w:lang w:eastAsia="en-US"/>
              </w:rPr>
            </w:pPr>
            <w:r>
              <w:t>Название параметра</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jc w:val="center"/>
              <w:rPr>
                <w:lang w:eastAsia="en-US"/>
              </w:rPr>
            </w:pPr>
            <w:r>
              <w:t>Значение</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Максимальный размер журнала приложений</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20480 КБ</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Максимальный размер журнала безопасности</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40960 КБ</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Максимальный размер системного журнала</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20480 КБ</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Запретить доступ локальной группы гостей к журналу приложений</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Включен</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Запретить доступ локальной группы гостей к журналу безопасности</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Включен</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Запретить доступ локальной группы гостей к системному журналу</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Включен</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Сохранение событий в журнале приложений</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Не определено</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Сохранение событий в журнале безопасности</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Не определено</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Сохранение событий в системном журнале</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Не определено</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Сохранение событий в журнале приложений</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Затирать старые события по необходимости</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Сохранение событий в журнале безопасности</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Затирать старые события по необходимости</w:t>
            </w:r>
          </w:p>
        </w:tc>
      </w:tr>
      <w:tr w:rsidR="003451EA" w:rsidTr="003451EA">
        <w:trPr>
          <w:cantSplit/>
          <w:trHeight w:val="20"/>
          <w:jc w:val="center"/>
        </w:trPr>
        <w:tc>
          <w:tcPr>
            <w:tcW w:w="591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51"/>
              <w:rPr>
                <w:lang w:eastAsia="en-US"/>
              </w:rPr>
            </w:pPr>
            <w:r>
              <w:t>Сохранение событий в системном журнале</w:t>
            </w:r>
          </w:p>
        </w:tc>
        <w:tc>
          <w:tcPr>
            <w:tcW w:w="390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93"/>
              <w:rPr>
                <w:lang w:eastAsia="en-US"/>
              </w:rPr>
            </w:pPr>
            <w:r>
              <w:t>Затирать старые события по необходимости</w:t>
            </w:r>
          </w:p>
        </w:tc>
      </w:tr>
    </w:tbl>
    <w:p w:rsidR="003451EA" w:rsidRDefault="003451EA" w:rsidP="003451EA">
      <w:pPr>
        <w:spacing w:before="240" w:after="240"/>
        <w:ind w:firstLine="709"/>
        <w:jc w:val="both"/>
        <w:rPr>
          <w:lang w:eastAsia="en-US"/>
        </w:rPr>
      </w:pPr>
      <w:r>
        <w:t xml:space="preserve">7. Параметры настройки системных служб для компьютеров под управлением операционной системы </w:t>
      </w:r>
      <w:r>
        <w:rPr>
          <w:lang w:val="en-US"/>
        </w:rPr>
        <w:t>Microsoft</w:t>
      </w:r>
      <w:r w:rsidRPr="003451EA">
        <w:t xml:space="preserve"> </w:t>
      </w:r>
      <w:r>
        <w:rPr>
          <w:lang w:val="en-US"/>
        </w:rPr>
        <w:t>Windows</w:t>
      </w:r>
      <w:r>
        <w:t>.</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4366"/>
        <w:gridCol w:w="2613"/>
        <w:gridCol w:w="3204"/>
      </w:tblGrid>
      <w:tr w:rsidR="003451EA" w:rsidTr="003451EA">
        <w:trPr>
          <w:cantSplit/>
          <w:trHeight w:val="20"/>
          <w:tblHeader/>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jc w:val="center"/>
              <w:rPr>
                <w:lang w:eastAsia="en-US"/>
              </w:rPr>
            </w:pPr>
            <w:r>
              <w:t>Системная служба</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jc w:val="center"/>
              <w:rPr>
                <w:lang w:eastAsia="en-US"/>
              </w:rPr>
            </w:pPr>
            <w:r>
              <w:t>Ими службы</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jc w:val="center"/>
              <w:rPr>
                <w:lang w:eastAsia="en-US"/>
              </w:rPr>
            </w:pPr>
            <w:r>
              <w:t>Значение</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Оповещатель</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Alerter</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Сервер папки обмена</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val="en-US" w:eastAsia="en-US"/>
              </w:rPr>
            </w:pPr>
            <w:r>
              <w:rPr>
                <w:lang w:val="en-US"/>
              </w:rPr>
              <w:t>ClipSrv</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Обозреватель компьютеров</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val="en-US" w:eastAsia="en-US"/>
              </w:rPr>
            </w:pPr>
            <w:r>
              <w:rPr>
                <w:lang w:val="en-US"/>
              </w:rPr>
              <w:t>Browser</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He определено</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lastRenderedPageBreak/>
              <w:t>Служба факсов</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Fax</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Вручную</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Служба FTP-публикации</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MSF</w:t>
            </w:r>
            <w:r>
              <w:rPr>
                <w:lang w:val="en-US"/>
              </w:rPr>
              <w:t>t</w:t>
            </w:r>
            <w:r>
              <w:t>psvr</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Служба IIS Admin</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IISADMIN</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Служба индексирования</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cisvc</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Служба сообщений</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Messenger</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NetMeeting Remote Desktop Sharing</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mnmsrvc</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Служба сетевого DDE</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NetDDE</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Вручную</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 xml:space="preserve">Диспетчер </w:t>
            </w:r>
            <w:proofErr w:type="gramStart"/>
            <w:r>
              <w:t>сетевого</w:t>
            </w:r>
            <w:proofErr w:type="gramEnd"/>
            <w:r>
              <w:t xml:space="preserve"> DDE</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NetDDEdsdm</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Вручную</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Диспетчер сеанса справки для удаленного рабочего стола</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RDSessMgr</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Не определено</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Удаленный реестр</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RemoteRegistry</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Автоматически</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Маршрутизация и удаленный доступ</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RemoteAccess</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Служба обнаружения SSDP</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SSDPSrv</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Планировщик заданий</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Schedule</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Не определено</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Служба Telnet</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T</w:t>
            </w:r>
            <w:r>
              <w:rPr>
                <w:lang w:val="en-US"/>
              </w:rPr>
              <w:t>l</w:t>
            </w:r>
            <w:r>
              <w:t>nt</w:t>
            </w:r>
            <w:r>
              <w:rPr>
                <w:lang w:val="en-US"/>
              </w:rPr>
              <w:t>S</w:t>
            </w:r>
            <w:r>
              <w:t>vr</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Службы терминалов</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Term Service</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Не определено</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Узел универсальных Р</w:t>
            </w:r>
            <w:proofErr w:type="gramStart"/>
            <w:r>
              <w:rPr>
                <w:lang w:val="en-US"/>
              </w:rPr>
              <w:t>n</w:t>
            </w:r>
            <w:proofErr w:type="gramEnd"/>
            <w:r>
              <w:t xml:space="preserve"> устройств</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uPnPhost</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Не определено</w:t>
            </w:r>
          </w:p>
        </w:tc>
      </w:tr>
      <w:tr w:rsidR="003451EA" w:rsidTr="003451EA">
        <w:trPr>
          <w:cantSplit/>
          <w:trHeight w:val="20"/>
          <w:jc w:val="center"/>
        </w:trPr>
        <w:tc>
          <w:tcPr>
            <w:tcW w:w="4263"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12"/>
              <w:rPr>
                <w:lang w:eastAsia="en-US"/>
              </w:rPr>
            </w:pPr>
            <w:r>
              <w:t>Служба веб-публикаций</w:t>
            </w:r>
          </w:p>
        </w:tc>
        <w:tc>
          <w:tcPr>
            <w:tcW w:w="2551"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W3SVC</w:t>
            </w:r>
          </w:p>
        </w:tc>
        <w:tc>
          <w:tcPr>
            <w:tcW w:w="312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ind w:left="102"/>
              <w:rPr>
                <w:lang w:eastAsia="en-US"/>
              </w:rPr>
            </w:pPr>
            <w:r>
              <w:t>Отключен</w:t>
            </w:r>
          </w:p>
        </w:tc>
      </w:tr>
    </w:tbl>
    <w:p w:rsidR="003451EA" w:rsidRDefault="003451EA" w:rsidP="003451EA">
      <w:pPr>
        <w:spacing w:before="240" w:after="240"/>
        <w:ind w:firstLine="709"/>
        <w:jc w:val="both"/>
        <w:rPr>
          <w:lang w:eastAsia="en-US"/>
        </w:rPr>
      </w:pPr>
      <w:r>
        <w:t>8. Параметры безопасности файловой системы.</w:t>
      </w:r>
    </w:p>
    <w:tbl>
      <w:tblPr>
        <w:tblW w:w="5000" w:type="pct"/>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2287"/>
        <w:gridCol w:w="2117"/>
        <w:gridCol w:w="2476"/>
        <w:gridCol w:w="1520"/>
        <w:gridCol w:w="7"/>
        <w:gridCol w:w="1879"/>
      </w:tblGrid>
      <w:tr w:rsidR="003451EA" w:rsidTr="003451EA">
        <w:trPr>
          <w:cantSplit/>
          <w:trHeight w:val="20"/>
          <w:tblHeader/>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451EA" w:rsidRDefault="003451EA">
            <w:pPr>
              <w:shd w:val="clear" w:color="auto" w:fill="FFFFFF"/>
              <w:spacing w:after="200"/>
              <w:jc w:val="center"/>
              <w:rPr>
                <w:lang w:eastAsia="en-US"/>
              </w:rPr>
            </w:pPr>
            <w:r>
              <w:t>Папка или файл</w:t>
            </w:r>
          </w:p>
        </w:tc>
        <w:tc>
          <w:tcPr>
            <w:tcW w:w="205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451EA" w:rsidRDefault="003451EA">
            <w:pPr>
              <w:shd w:val="clear" w:color="auto" w:fill="FFFFFF"/>
              <w:jc w:val="center"/>
              <w:rPr>
                <w:lang w:eastAsia="en-US"/>
              </w:rPr>
            </w:pPr>
            <w:r>
              <w:t>Группа</w:t>
            </w:r>
          </w:p>
          <w:p w:rsidR="003451EA" w:rsidRDefault="003451EA">
            <w:pPr>
              <w:shd w:val="clear" w:color="auto" w:fill="FFFFFF"/>
              <w:spacing w:after="200"/>
              <w:jc w:val="center"/>
              <w:rPr>
                <w:lang w:eastAsia="en-US"/>
              </w:rPr>
            </w:pPr>
            <w:r>
              <w:t>пользователей</w:t>
            </w:r>
          </w:p>
        </w:tc>
        <w:tc>
          <w:tcPr>
            <w:tcW w:w="24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451EA" w:rsidRDefault="003451EA">
            <w:pPr>
              <w:shd w:val="clear" w:color="auto" w:fill="FFFFFF"/>
              <w:spacing w:after="200"/>
              <w:jc w:val="center"/>
              <w:rPr>
                <w:lang w:eastAsia="en-US"/>
              </w:rPr>
            </w:pPr>
            <w:r>
              <w:t>Устанавливаемые разрешения</w:t>
            </w:r>
          </w:p>
        </w:tc>
        <w:tc>
          <w:tcPr>
            <w:tcW w:w="14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451EA" w:rsidRDefault="003451EA">
            <w:pPr>
              <w:shd w:val="clear" w:color="auto" w:fill="FFFFFF"/>
              <w:spacing w:after="200"/>
              <w:jc w:val="center"/>
              <w:rPr>
                <w:lang w:eastAsia="en-US"/>
              </w:rPr>
            </w:pPr>
            <w:r>
              <w:t>Область применения</w:t>
            </w:r>
          </w:p>
        </w:tc>
        <w:tc>
          <w:tcPr>
            <w:tcW w:w="1834"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3451EA" w:rsidRDefault="003451EA">
            <w:pPr>
              <w:shd w:val="clear" w:color="auto" w:fill="FFFFFF"/>
              <w:spacing w:after="200"/>
              <w:jc w:val="center"/>
              <w:rPr>
                <w:lang w:eastAsia="en-US"/>
              </w:rPr>
            </w:pPr>
            <w:r>
              <w:t>Метод наследования</w:t>
            </w:r>
          </w:p>
        </w:tc>
      </w:tr>
      <w:tr w:rsidR="003451EA" w:rsidTr="003451EA">
        <w:trPr>
          <w:cantSplit/>
          <w:trHeight w:val="20"/>
          <w:jc w:val="center"/>
        </w:trPr>
        <w:tc>
          <w:tcPr>
            <w:tcW w:w="22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170628">
            <w:pPr>
              <w:shd w:val="clear" w:color="auto" w:fill="FFFFFF"/>
              <w:spacing w:after="200"/>
              <w:rPr>
                <w:lang w:val="en-US" w:eastAsia="en-US"/>
              </w:rPr>
            </w:pPr>
            <w:hyperlink r:id="rId25" w:history="1">
              <w:r w:rsidR="003451EA">
                <w:rPr>
                  <w:rStyle w:val="a8"/>
                  <w:lang w:val="en-US"/>
                </w:rPr>
                <w:t>C:\Documents</w:t>
              </w:r>
            </w:hyperlink>
            <w:r w:rsidR="003451EA">
              <w:rPr>
                <w:lang w:val="en-US"/>
              </w:rPr>
              <w:t xml:space="preserve"> and Settings\All Users</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Администраторы</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Полный доступ</w:t>
            </w:r>
          </w:p>
        </w:tc>
        <w:tc>
          <w:tcPr>
            <w:tcW w:w="147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Папка, ее подпапки и файлы</w:t>
            </w:r>
          </w:p>
        </w:tc>
        <w:tc>
          <w:tcPr>
            <w:tcW w:w="1834"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Распространять наследуемые разрешения на все подпапки и файлы</w:t>
            </w: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P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SYSTEM</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Полный доступ</w:t>
            </w:r>
          </w:p>
        </w:tc>
        <w:tc>
          <w:tcPr>
            <w:tcW w:w="147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Папка, ее подпапки и файлы</w:t>
            </w:r>
          </w:p>
        </w:tc>
        <w:tc>
          <w:tcPr>
            <w:tcW w:w="3661" w:type="dxa"/>
            <w:gridSpan w:val="2"/>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P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Чтение и выполнение</w:t>
            </w:r>
          </w:p>
        </w:tc>
        <w:tc>
          <w:tcPr>
            <w:tcW w:w="147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Папка, ее подпапки и файлы</w:t>
            </w:r>
          </w:p>
        </w:tc>
        <w:tc>
          <w:tcPr>
            <w:tcW w:w="3661" w:type="dxa"/>
            <w:gridSpan w:val="2"/>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%A</w:t>
            </w:r>
            <w:r>
              <w:rPr>
                <w:lang w:val="en-US"/>
              </w:rPr>
              <w:t>ll</w:t>
            </w:r>
            <w:r>
              <w:t xml:space="preserve">UsersProfile% </w:t>
            </w:r>
            <w:hyperlink r:id="rId26" w:history="1">
              <w:r>
                <w:rPr>
                  <w:rStyle w:val="a8"/>
                </w:rPr>
                <w:t>\Applicalion</w:t>
              </w:r>
            </w:hyperlink>
            <w:r>
              <w:t xml:space="preserve"> Data\ Microsoft</w:t>
            </w:r>
            <w:r>
              <w:br/>
            </w:r>
            <w:r>
              <w:lastRenderedPageBreak/>
              <w:t>(Содержит данные документов приложений Microsoft)</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lastRenderedPageBreak/>
              <w:t>Администраторы</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Полный доступ</w:t>
            </w:r>
          </w:p>
        </w:tc>
        <w:tc>
          <w:tcPr>
            <w:tcW w:w="147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Папка, ее подпапки и файлы</w:t>
            </w:r>
          </w:p>
        </w:tc>
        <w:tc>
          <w:tcPr>
            <w:tcW w:w="1834"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 xml:space="preserve">Заменять существующие разрешения для </w:t>
            </w:r>
            <w:r>
              <w:lastRenderedPageBreak/>
              <w:t>всех подпапок и файлов на наследуемые разрешения</w:t>
            </w: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SYSTEM</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Полный доступ</w:t>
            </w:r>
          </w:p>
        </w:tc>
        <w:tc>
          <w:tcPr>
            <w:tcW w:w="147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Папка, ее подпапки и файлы</w:t>
            </w:r>
          </w:p>
        </w:tc>
        <w:tc>
          <w:tcPr>
            <w:tcW w:w="3661" w:type="dxa"/>
            <w:gridSpan w:val="2"/>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Чтение и выполнение</w:t>
            </w:r>
          </w:p>
        </w:tc>
        <w:tc>
          <w:tcPr>
            <w:tcW w:w="147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Папка, ее подпапки и файлы</w:t>
            </w:r>
          </w:p>
        </w:tc>
        <w:tc>
          <w:tcPr>
            <w:tcW w:w="3661" w:type="dxa"/>
            <w:gridSpan w:val="2"/>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Опытные 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Весь перечень разрешений за исключением разрешений «Смена разрешений» и «Смена владельца»</w:t>
            </w:r>
          </w:p>
        </w:tc>
        <w:tc>
          <w:tcPr>
            <w:tcW w:w="147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Папка, ее подпапки и файлы</w:t>
            </w:r>
          </w:p>
        </w:tc>
        <w:tc>
          <w:tcPr>
            <w:tcW w:w="3661" w:type="dxa"/>
            <w:gridSpan w:val="2"/>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val="en-US" w:eastAsia="en-US"/>
              </w:rPr>
            </w:pPr>
            <w:r>
              <w:rPr>
                <w:color w:val="000000"/>
                <w:lang w:val="en-US"/>
              </w:rPr>
              <w:t xml:space="preserve">%AllUsersProfile%\ Application Data\ </w:t>
            </w:r>
            <w:r>
              <w:rPr>
                <w:color w:val="000000"/>
              </w:rPr>
              <w:t>М</w:t>
            </w:r>
            <w:r>
              <w:rPr>
                <w:color w:val="000000"/>
                <w:lang w:val="en-US"/>
              </w:rPr>
              <w:t>icrosoft\Crypto\ DSS\MachineKeys</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spacing w:val="-4"/>
              </w:rPr>
              <w:t>Администраторы</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Пайка, ее подпапки файлы</w:t>
            </w:r>
          </w:p>
        </w:tc>
        <w:tc>
          <w:tcPr>
            <w:tcW w:w="182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 xml:space="preserve">Заменять </w:t>
            </w:r>
            <w:r>
              <w:rPr>
                <w:color w:val="000000"/>
                <w:spacing w:val="-4"/>
              </w:rPr>
              <w:t xml:space="preserve">существующие </w:t>
            </w:r>
            <w:r>
              <w:rPr>
                <w:color w:val="000000"/>
                <w:spacing w:val="-2"/>
              </w:rPr>
              <w:t xml:space="preserve">разрешения для </w:t>
            </w:r>
            <w:r>
              <w:rPr>
                <w:color w:val="000000"/>
                <w:spacing w:val="-4"/>
              </w:rPr>
              <w:t xml:space="preserve">всех подпапок и </w:t>
            </w:r>
            <w:r>
              <w:rPr>
                <w:color w:val="000000"/>
              </w:rPr>
              <w:t>файлов на наследуемые разрешения</w:t>
            </w: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P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lang w:val="en-US"/>
              </w:rPr>
              <w:t>SYSTEM</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 xml:space="preserve">Папка, </w:t>
            </w:r>
            <w:r>
              <w:rPr>
                <w:color w:val="000000"/>
                <w:spacing w:val="-3"/>
              </w:rPr>
              <w:t xml:space="preserve">подпапки и </w:t>
            </w:r>
            <w:r>
              <w:rPr>
                <w:color w:val="000000"/>
              </w:rPr>
              <w:t>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val="en-US"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rPr>
                <w:lang w:eastAsia="en-US"/>
              </w:rPr>
            </w:pPr>
            <w:r>
              <w:rPr>
                <w:color w:val="000000"/>
              </w:rPr>
              <w:t>Содержание папки.</w:t>
            </w:r>
          </w:p>
          <w:p w:rsidR="003451EA" w:rsidRDefault="003451EA">
            <w:pPr>
              <w:shd w:val="clear" w:color="auto" w:fill="FFFFFF"/>
            </w:pPr>
            <w:r>
              <w:rPr>
                <w:color w:val="000000"/>
              </w:rPr>
              <w:t>Чтение атрибутов,</w:t>
            </w:r>
          </w:p>
          <w:p w:rsidR="003451EA" w:rsidRDefault="003451EA">
            <w:pPr>
              <w:shd w:val="clear" w:color="auto" w:fill="FFFFFF"/>
            </w:pPr>
            <w:r>
              <w:rPr>
                <w:color w:val="000000"/>
              </w:rPr>
              <w:t>Чтение</w:t>
            </w:r>
          </w:p>
          <w:p w:rsidR="003451EA" w:rsidRDefault="003451EA">
            <w:pPr>
              <w:shd w:val="clear" w:color="auto" w:fill="FFFFFF"/>
              <w:spacing w:after="200"/>
              <w:rPr>
                <w:lang w:eastAsia="en-US"/>
              </w:rPr>
            </w:pPr>
            <w:r>
              <w:rPr>
                <w:color w:val="000000"/>
              </w:rPr>
              <w:t>дополнительных атрибутов, Создание файлов, Создание папок, Запись атрибутов, Запись дополнительных атрибутов, Чтение разрешений</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Только эта папка</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rPr>
                <w:lang w:val="en-US" w:eastAsia="en-US"/>
              </w:rPr>
            </w:pPr>
            <w:r>
              <w:rPr>
                <w:color w:val="000000"/>
                <w:lang w:val="en-US"/>
              </w:rPr>
              <w:t>%AIIUsersProfile%\ Application Data\ Microsoft\Crypto\ RSA\MachineKeys</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spacing w:val="-4"/>
              </w:rPr>
              <w:t>Администраторы</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 xml:space="preserve">Папка, ее </w:t>
            </w:r>
            <w:r>
              <w:rPr>
                <w:color w:val="000000"/>
                <w:spacing w:val="-4"/>
              </w:rPr>
              <w:t xml:space="preserve">подпапки и </w:t>
            </w:r>
            <w:r>
              <w:rPr>
                <w:color w:val="000000"/>
              </w:rPr>
              <w:t>файлы</w:t>
            </w:r>
          </w:p>
        </w:tc>
        <w:tc>
          <w:tcPr>
            <w:tcW w:w="182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 xml:space="preserve">Заменять </w:t>
            </w:r>
            <w:r>
              <w:rPr>
                <w:color w:val="000000"/>
                <w:spacing w:val="-2"/>
              </w:rPr>
              <w:t xml:space="preserve">существующие разрешения для </w:t>
            </w:r>
            <w:r>
              <w:rPr>
                <w:color w:val="000000"/>
                <w:spacing w:val="-4"/>
              </w:rPr>
              <w:t xml:space="preserve">всех подпапок и </w:t>
            </w:r>
            <w:r>
              <w:rPr>
                <w:color w:val="000000"/>
              </w:rPr>
              <w:t xml:space="preserve">файлов на наследуемые </w:t>
            </w:r>
            <w:r>
              <w:rPr>
                <w:color w:val="000000"/>
              </w:rPr>
              <w:lastRenderedPageBreak/>
              <w:t>разрешения</w:t>
            </w: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P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lang w:val="en-US"/>
              </w:rPr>
              <w:t>SYSTEM</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 xml:space="preserve">Папка, ее </w:t>
            </w:r>
            <w:r>
              <w:rPr>
                <w:color w:val="000000"/>
                <w:spacing w:val="-4"/>
              </w:rPr>
              <w:t xml:space="preserve">подпапки и </w:t>
            </w:r>
            <w:r>
              <w:rPr>
                <w:color w:val="000000"/>
              </w:rPr>
              <w:t>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P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spacing w:val="-3"/>
              </w:rPr>
              <w:t xml:space="preserve">Содержание папки, </w:t>
            </w:r>
            <w:r>
              <w:rPr>
                <w:color w:val="000000"/>
                <w:spacing w:val="-2"/>
              </w:rPr>
              <w:t xml:space="preserve">Чтение атрибутов, </w:t>
            </w:r>
            <w:r>
              <w:rPr>
                <w:color w:val="000000"/>
              </w:rPr>
              <w:t xml:space="preserve">Чтение </w:t>
            </w:r>
            <w:r>
              <w:rPr>
                <w:color w:val="000000"/>
                <w:spacing w:val="-1"/>
              </w:rPr>
              <w:t xml:space="preserve">дополнительных </w:t>
            </w:r>
            <w:r>
              <w:rPr>
                <w:color w:val="000000"/>
              </w:rPr>
              <w:t xml:space="preserve">атрибутов, </w:t>
            </w:r>
            <w:r>
              <w:rPr>
                <w:color w:val="000000"/>
                <w:spacing w:val="-2"/>
              </w:rPr>
              <w:t xml:space="preserve">Создание файлов, </w:t>
            </w:r>
            <w:r>
              <w:rPr>
                <w:color w:val="000000"/>
                <w:spacing w:val="-1"/>
              </w:rPr>
              <w:t xml:space="preserve">Создание папок, </w:t>
            </w:r>
            <w:r>
              <w:rPr>
                <w:color w:val="000000"/>
                <w:spacing w:val="-2"/>
              </w:rPr>
              <w:t xml:space="preserve">Запись атрибутов, </w:t>
            </w:r>
            <w:r>
              <w:rPr>
                <w:color w:val="000000"/>
              </w:rPr>
              <w:t xml:space="preserve">Запись дополнительных </w:t>
            </w:r>
            <w:r>
              <w:rPr>
                <w:color w:val="000000"/>
                <w:spacing w:val="-2"/>
              </w:rPr>
              <w:t xml:space="preserve">атрибутов, Чтение </w:t>
            </w:r>
            <w:r>
              <w:rPr>
                <w:color w:val="000000"/>
              </w:rPr>
              <w:t>разрешений</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Только эта папка</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rPr>
                <w:lang w:eastAsia="en-US"/>
              </w:rPr>
            </w:pPr>
            <w:r>
              <w:rPr>
                <w:lang w:val="en-US"/>
              </w:rPr>
              <w:lastRenderedPageBreak/>
              <w:t xml:space="preserve">%AllUsersProfile% </w:t>
            </w:r>
            <w:hyperlink r:id="rId27" w:history="1">
              <w:r>
                <w:rPr>
                  <w:rStyle w:val="a8"/>
                  <w:spacing w:val="-1"/>
                  <w:lang w:val="en-US"/>
                </w:rPr>
                <w:t>\Application</w:t>
              </w:r>
            </w:hyperlink>
            <w:r>
              <w:rPr>
                <w:spacing w:val="-1"/>
                <w:lang w:val="en-US"/>
              </w:rPr>
              <w:t xml:space="preserve"> Data\ Microsof</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spacing w:val="-4"/>
              </w:rPr>
              <w:t>Администраторы</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Папка, ее подпапки и файлы</w:t>
            </w:r>
          </w:p>
        </w:tc>
        <w:tc>
          <w:tcPr>
            <w:tcW w:w="182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 xml:space="preserve">Заменять </w:t>
            </w:r>
            <w:r>
              <w:rPr>
                <w:color w:val="000000"/>
                <w:spacing w:val="-2"/>
              </w:rPr>
              <w:t xml:space="preserve">существующие </w:t>
            </w:r>
            <w:r>
              <w:rPr>
                <w:color w:val="000000"/>
                <w:spacing w:val="-3"/>
              </w:rPr>
              <w:t xml:space="preserve">разрешения для </w:t>
            </w:r>
            <w:r>
              <w:rPr>
                <w:color w:val="000000"/>
                <w:spacing w:val="-4"/>
              </w:rPr>
              <w:t xml:space="preserve">всех подпапок и </w:t>
            </w:r>
            <w:r>
              <w:rPr>
                <w:color w:val="000000"/>
              </w:rPr>
              <w:t>файлов на наследуемые разрешения</w:t>
            </w: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lang w:val="en-US"/>
              </w:rPr>
              <w:t>SYSTEM</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 xml:space="preserve">Папка, ее </w:t>
            </w:r>
            <w:r>
              <w:rPr>
                <w:spacing w:val="-5"/>
              </w:rPr>
              <w:t xml:space="preserve">подпапки и </w:t>
            </w:r>
            <w:r>
              <w:t>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Чтение и выполнение</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 xml:space="preserve">Папка, ее </w:t>
            </w:r>
            <w:r>
              <w:rPr>
                <w:spacing w:val="-4"/>
              </w:rPr>
              <w:t xml:space="preserve">подпапки и </w:t>
            </w:r>
            <w:r>
              <w:t>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rPr>
                <w:lang w:eastAsia="en-US"/>
              </w:rPr>
            </w:pPr>
            <w:r>
              <w:t>Опытные</w:t>
            </w:r>
          </w:p>
          <w:p w:rsidR="003451EA" w:rsidRDefault="003451EA">
            <w:pPr>
              <w:shd w:val="clear" w:color="auto" w:fill="FFFFFF"/>
              <w:spacing w:after="200"/>
              <w:rPr>
                <w:lang w:eastAsia="en-US"/>
              </w:rPr>
            </w:pPr>
            <w: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Изменение</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t xml:space="preserve">Папка, ее </w:t>
            </w:r>
            <w:r>
              <w:rPr>
                <w:spacing w:val="-5"/>
              </w:rPr>
              <w:t xml:space="preserve">подпапки и </w:t>
            </w:r>
            <w:r>
              <w:t>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rPr>
                <w:lang w:val="en-US" w:eastAsia="en-US"/>
              </w:rPr>
            </w:pPr>
            <w:r>
              <w:rPr>
                <w:lang w:val="en-US"/>
              </w:rPr>
              <w:t xml:space="preserve">%AllUsersProfile% </w:t>
            </w:r>
            <w:hyperlink r:id="rId28" w:history="1">
              <w:r>
                <w:rPr>
                  <w:rStyle w:val="a8"/>
                  <w:spacing w:val="-1"/>
                  <w:lang w:val="en-US"/>
                </w:rPr>
                <w:t>\Application</w:t>
              </w:r>
            </w:hyperlink>
            <w:r>
              <w:rPr>
                <w:spacing w:val="-1"/>
                <w:lang w:val="en-US"/>
              </w:rPr>
              <w:t xml:space="preserve"> Data\ </w:t>
            </w:r>
            <w:r>
              <w:rPr>
                <w:color w:val="000000"/>
                <w:spacing w:val="-10"/>
                <w:lang w:val="en-US"/>
              </w:rPr>
              <w:t>Microsoft\Media Index</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spacing w:val="-4"/>
              </w:rPr>
              <w:t>Администраторы</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 xml:space="preserve">Папка, ее </w:t>
            </w:r>
            <w:r>
              <w:rPr>
                <w:color w:val="000000"/>
                <w:spacing w:val="-4"/>
              </w:rPr>
              <w:t xml:space="preserve">подпапки и </w:t>
            </w:r>
            <w:r>
              <w:rPr>
                <w:color w:val="000000"/>
              </w:rPr>
              <w:t>файлы</w:t>
            </w:r>
          </w:p>
        </w:tc>
        <w:tc>
          <w:tcPr>
            <w:tcW w:w="182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 xml:space="preserve">Заменять </w:t>
            </w:r>
            <w:r>
              <w:rPr>
                <w:color w:val="000000"/>
                <w:spacing w:val="-4"/>
              </w:rPr>
              <w:t xml:space="preserve">существующие </w:t>
            </w:r>
            <w:r>
              <w:rPr>
                <w:color w:val="000000"/>
                <w:spacing w:val="-5"/>
              </w:rPr>
              <w:t xml:space="preserve">разрешения для </w:t>
            </w:r>
            <w:r>
              <w:rPr>
                <w:color w:val="000000"/>
                <w:spacing w:val="-4"/>
              </w:rPr>
              <w:t xml:space="preserve">всех подпапок и </w:t>
            </w:r>
            <w:r>
              <w:rPr>
                <w:color w:val="000000"/>
              </w:rPr>
              <w:t xml:space="preserve">файлов </w:t>
            </w:r>
            <w:r>
              <w:rPr>
                <w:bCs/>
                <w:color w:val="000000"/>
              </w:rPr>
              <w:t xml:space="preserve">на </w:t>
            </w:r>
            <w:r>
              <w:rPr>
                <w:color w:val="000000"/>
              </w:rPr>
              <w:t>наследуемые разрешения</w:t>
            </w: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P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lang w:val="en-US"/>
              </w:rPr>
              <w:t>SYSTEM</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 xml:space="preserve">Папка, ее </w:t>
            </w:r>
            <w:r>
              <w:rPr>
                <w:color w:val="000000"/>
                <w:spacing w:val="-4"/>
              </w:rPr>
              <w:t xml:space="preserve">подпапки и </w:t>
            </w:r>
            <w:r>
              <w:rPr>
                <w:color w:val="000000"/>
              </w:rPr>
              <w:t>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P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rPr>
                <w:lang w:eastAsia="en-US"/>
              </w:rPr>
            </w:pPr>
            <w:r>
              <w:rPr>
                <w:color w:val="000000"/>
                <w:spacing w:val="-2"/>
              </w:rPr>
              <w:t>Создание файлов,</w:t>
            </w:r>
          </w:p>
          <w:p w:rsidR="003451EA" w:rsidRDefault="003451EA">
            <w:pPr>
              <w:shd w:val="clear" w:color="auto" w:fill="FFFFFF"/>
            </w:pPr>
            <w:r>
              <w:rPr>
                <w:color w:val="000000"/>
                <w:spacing w:val="-3"/>
              </w:rPr>
              <w:t>Создание папок,</w:t>
            </w:r>
          </w:p>
          <w:p w:rsidR="003451EA" w:rsidRDefault="003451EA">
            <w:pPr>
              <w:shd w:val="clear" w:color="auto" w:fill="FFFFFF"/>
            </w:pPr>
            <w:r>
              <w:rPr>
                <w:color w:val="000000"/>
                <w:spacing w:val="-2"/>
              </w:rPr>
              <w:t>Запись атрибутов,</w:t>
            </w:r>
          </w:p>
          <w:p w:rsidR="003451EA" w:rsidRDefault="003451EA">
            <w:pPr>
              <w:shd w:val="clear" w:color="auto" w:fill="FFFFFF"/>
            </w:pPr>
            <w:r>
              <w:rPr>
                <w:color w:val="000000"/>
              </w:rPr>
              <w:t>Запись</w:t>
            </w:r>
          </w:p>
          <w:p w:rsidR="003451EA" w:rsidRDefault="003451EA">
            <w:pPr>
              <w:shd w:val="clear" w:color="auto" w:fill="FFFFFF"/>
            </w:pPr>
            <w:r>
              <w:rPr>
                <w:color w:val="000000"/>
                <w:spacing w:val="-3"/>
              </w:rPr>
              <w:t>дополнительных</w:t>
            </w:r>
          </w:p>
          <w:p w:rsidR="003451EA" w:rsidRDefault="003451EA">
            <w:pPr>
              <w:shd w:val="clear" w:color="auto" w:fill="FFFFFF"/>
            </w:pPr>
            <w:r>
              <w:rPr>
                <w:color w:val="000000"/>
                <w:spacing w:val="-2"/>
              </w:rPr>
              <w:t>атрибутов. Чтение</w:t>
            </w:r>
          </w:p>
          <w:p w:rsidR="003451EA" w:rsidRDefault="003451EA">
            <w:pPr>
              <w:shd w:val="clear" w:color="auto" w:fill="FFFFFF"/>
              <w:spacing w:after="200"/>
              <w:rPr>
                <w:lang w:eastAsia="en-US"/>
              </w:rPr>
            </w:pPr>
            <w:r>
              <w:rPr>
                <w:color w:val="000000"/>
              </w:rPr>
              <w:t>разрешений</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tcPr>
          <w:p w:rsidR="003451EA" w:rsidRDefault="003451EA">
            <w:pPr>
              <w:shd w:val="clear" w:color="auto" w:fill="FFFFFF"/>
              <w:spacing w:after="200"/>
              <w:rPr>
                <w:lang w:eastAsia="en-US"/>
              </w:rPr>
            </w:pP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P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Запись</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Только</w:t>
            </w:r>
            <w:r>
              <w:rPr>
                <w:color w:val="000000"/>
                <w:lang w:val="en-US"/>
              </w:rPr>
              <w:t xml:space="preserve"> </w:t>
            </w:r>
            <w:r>
              <w:rPr>
                <w:color w:val="000000"/>
                <w:spacing w:val="-5"/>
              </w:rPr>
              <w:t>подпапки и</w:t>
            </w:r>
            <w:r>
              <w:rPr>
                <w:color w:val="000000"/>
                <w:spacing w:val="-5"/>
                <w:lang w:val="en-US"/>
              </w:rPr>
              <w:t xml:space="preserve"> </w:t>
            </w:r>
            <w:r>
              <w:rPr>
                <w:color w:val="000000"/>
              </w:rPr>
              <w:t>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val="en-US"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rPr>
                <w:lang w:eastAsia="en-US"/>
              </w:rPr>
            </w:pPr>
            <w:r>
              <w:rPr>
                <w:color w:val="000000"/>
              </w:rPr>
              <w:t>Чтение и</w:t>
            </w:r>
          </w:p>
          <w:p w:rsidR="003451EA" w:rsidRDefault="003451EA">
            <w:pPr>
              <w:shd w:val="clear" w:color="auto" w:fill="FFFFFF"/>
              <w:spacing w:after="200"/>
              <w:rPr>
                <w:lang w:eastAsia="en-US"/>
              </w:rPr>
            </w:pPr>
            <w:r>
              <w:rPr>
                <w:color w:val="000000"/>
              </w:rPr>
              <w:t>выполнение</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 xml:space="preserve">Папка, ее </w:t>
            </w:r>
            <w:r>
              <w:rPr>
                <w:color w:val="000000"/>
                <w:spacing w:val="-4"/>
              </w:rPr>
              <w:t xml:space="preserve">подпапки и </w:t>
            </w:r>
            <w:r>
              <w:rPr>
                <w:color w:val="000000"/>
              </w:rPr>
              <w:t>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P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color w:val="000000"/>
                <w:lang w:eastAsia="en-US"/>
              </w:rPr>
            </w:pPr>
            <w:r>
              <w:rPr>
                <w:color w:val="000000"/>
              </w:rPr>
              <w:t>Опытные</w:t>
            </w:r>
            <w:r>
              <w:rPr>
                <w:color w:val="000000"/>
                <w:lang w:val="en-US"/>
              </w:rPr>
              <w:t xml:space="preserve"> </w:t>
            </w:r>
            <w:r>
              <w:rPr>
                <w:color w:val="000000"/>
              </w:rP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color w:val="000000"/>
                <w:lang w:eastAsia="en-US"/>
              </w:rPr>
            </w:pPr>
            <w:r>
              <w:rPr>
                <w:bCs/>
                <w:color w:val="000000"/>
              </w:rPr>
              <w:t xml:space="preserve">Весь перечень </w:t>
            </w:r>
            <w:r>
              <w:rPr>
                <w:color w:val="000000"/>
              </w:rPr>
              <w:t xml:space="preserve">разрешений за исключением </w:t>
            </w:r>
            <w:r>
              <w:rPr>
                <w:bCs/>
                <w:color w:val="000000"/>
              </w:rPr>
              <w:t>разрешений «Смена разрешений» и «Смена владельца»</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color w:val="000000"/>
                <w:lang w:eastAsia="en-US"/>
              </w:rPr>
            </w:pPr>
            <w:r>
              <w:rPr>
                <w:bCs/>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lang w:val="en-US"/>
              </w:rPr>
              <w:t>%AllUsersProfile%</w:t>
            </w:r>
            <w:r>
              <w:rPr>
                <w:bCs/>
                <w:color w:val="000000"/>
                <w:lang w:val="en-US"/>
              </w:rPr>
              <w:t xml:space="preserve"> \DRM</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Игнорировать</w:t>
            </w:r>
          </w:p>
        </w:tc>
        <w:tc>
          <w:tcPr>
            <w:tcW w:w="2407" w:type="dxa"/>
            <w:tcBorders>
              <w:top w:val="single" w:sz="4" w:space="0" w:color="auto"/>
              <w:left w:val="single" w:sz="4" w:space="0" w:color="auto"/>
              <w:bottom w:val="single" w:sz="4" w:space="0" w:color="auto"/>
              <w:right w:val="single" w:sz="4" w:space="0" w:color="auto"/>
            </w:tcBorders>
            <w:shd w:val="clear" w:color="auto" w:fill="FFFFFF"/>
          </w:tcPr>
          <w:p w:rsidR="003451EA" w:rsidRDefault="003451EA">
            <w:pPr>
              <w:shd w:val="clear" w:color="auto" w:fill="FFFFFF"/>
              <w:spacing w:after="200"/>
              <w:rPr>
                <w:lang w:eastAsia="en-US"/>
              </w:rPr>
            </w:pP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tcPr>
          <w:p w:rsidR="003451EA" w:rsidRDefault="003451EA">
            <w:pPr>
              <w:shd w:val="clear" w:color="auto" w:fill="FFFFFF"/>
              <w:spacing w:after="200"/>
              <w:rPr>
                <w:lang w:eastAsia="en-US"/>
              </w:rPr>
            </w:pPr>
          </w:p>
        </w:tc>
        <w:tc>
          <w:tcPr>
            <w:tcW w:w="182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Игнорировать</w:t>
            </w:r>
          </w:p>
        </w:tc>
      </w:tr>
      <w:tr w:rsidR="003451EA" w:rsidTr="003451EA">
        <w:trPr>
          <w:cantSplit/>
          <w:trHeight w:val="20"/>
          <w:jc w:val="center"/>
        </w:trPr>
        <w:tc>
          <w:tcPr>
            <w:tcW w:w="22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rPr>
                <w:lang w:eastAsia="en-US"/>
              </w:rPr>
            </w:pPr>
            <w:r>
              <w:rPr>
                <w:bCs/>
                <w:color w:val="000000"/>
              </w:rPr>
              <w:t>%</w:t>
            </w:r>
            <w:r>
              <w:rPr>
                <w:bCs/>
                <w:color w:val="000000"/>
                <w:lang w:val="en-US"/>
              </w:rPr>
              <w:t>SystemDrive</w:t>
            </w:r>
            <w:r>
              <w:rPr>
                <w:bCs/>
                <w:color w:val="000000"/>
              </w:rPr>
              <w:t xml:space="preserve">% (Диск, на котором установлена </w:t>
            </w:r>
            <w:r>
              <w:rPr>
                <w:bCs/>
                <w:color w:val="000000"/>
                <w:spacing w:val="-1"/>
              </w:rPr>
              <w:t xml:space="preserve">операционная система </w:t>
            </w:r>
            <w:r>
              <w:rPr>
                <w:bCs/>
                <w:color w:val="000000"/>
                <w:lang w:val="en-US"/>
              </w:rPr>
              <w:t>Windows</w:t>
            </w:r>
            <w:r w:rsidRPr="003451EA">
              <w:rPr>
                <w:bCs/>
                <w:color w:val="000000"/>
              </w:rPr>
              <w:t xml:space="preserve"> </w:t>
            </w:r>
            <w:r>
              <w:rPr>
                <w:bCs/>
                <w:color w:val="000000"/>
                <w:lang w:val="en-US"/>
              </w:rPr>
              <w:t>XP</w:t>
            </w:r>
            <w:r>
              <w:rPr>
                <w:bCs/>
                <w:color w:val="000000"/>
              </w:rPr>
              <w:t>)</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Администраторы</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 xml:space="preserve">Папка, ее подпапки и </w:t>
            </w:r>
            <w:r>
              <w:rPr>
                <w:color w:val="000000"/>
              </w:rPr>
              <w:t>файлы</w:t>
            </w:r>
          </w:p>
        </w:tc>
        <w:tc>
          <w:tcPr>
            <w:tcW w:w="182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spacing w:val="-3"/>
              </w:rPr>
              <w:t xml:space="preserve">Распространять </w:t>
            </w:r>
            <w:r>
              <w:rPr>
                <w:bCs/>
                <w:color w:val="000000"/>
              </w:rPr>
              <w:t xml:space="preserve">наследуемые разрешения на </w:t>
            </w:r>
            <w:r>
              <w:rPr>
                <w:color w:val="000000"/>
              </w:rPr>
              <w:t xml:space="preserve">все </w:t>
            </w:r>
            <w:r>
              <w:rPr>
                <w:bCs/>
                <w:color w:val="000000"/>
              </w:rPr>
              <w:t>подпапки и файлы</w:t>
            </w: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Создатель-владелец</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Только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Система</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 xml:space="preserve">Чтение и </w:t>
            </w:r>
            <w:r>
              <w:rPr>
                <w:color w:val="000000"/>
              </w:rPr>
              <w:t>выполнение</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rPr>
                <w:lang w:eastAsia="en-US"/>
              </w:rPr>
            </w:pPr>
            <w:r>
              <w:rPr>
                <w:color w:val="000000"/>
              </w:rPr>
              <w:t>%</w:t>
            </w:r>
            <w:r>
              <w:rPr>
                <w:color w:val="000000"/>
                <w:lang w:val="en-US"/>
              </w:rPr>
              <w:t>SystemDrive</w:t>
            </w:r>
            <w:r>
              <w:rPr>
                <w:color w:val="000000"/>
              </w:rPr>
              <w:t xml:space="preserve">%\ </w:t>
            </w:r>
            <w:r>
              <w:rPr>
                <w:bCs/>
                <w:color w:val="000000"/>
                <w:lang w:val="en-US"/>
              </w:rPr>
              <w:t>Documents</w:t>
            </w:r>
            <w:r w:rsidRPr="003451EA">
              <w:rPr>
                <w:bCs/>
                <w:color w:val="000000"/>
              </w:rPr>
              <w:t xml:space="preserve"> </w:t>
            </w:r>
            <w:r>
              <w:rPr>
                <w:bCs/>
                <w:color w:val="000000"/>
                <w:lang w:val="en-US"/>
              </w:rPr>
              <w:t>and</w:t>
            </w:r>
            <w:r w:rsidRPr="003451EA">
              <w:rPr>
                <w:bCs/>
                <w:color w:val="000000"/>
              </w:rPr>
              <w:t xml:space="preserve"> </w:t>
            </w:r>
            <w:r>
              <w:rPr>
                <w:bCs/>
                <w:color w:val="000000"/>
                <w:lang w:val="en-US"/>
              </w:rPr>
              <w:t>Settings</w:t>
            </w:r>
            <w:r w:rsidRPr="003451EA">
              <w:rPr>
                <w:bCs/>
                <w:color w:val="000000"/>
              </w:rPr>
              <w:t xml:space="preserve"> </w:t>
            </w:r>
            <w:r>
              <w:rPr>
                <w:color w:val="000000"/>
              </w:rPr>
              <w:t>(</w:t>
            </w:r>
            <w:r>
              <w:rPr>
                <w:bCs/>
                <w:color w:val="000000"/>
              </w:rPr>
              <w:t xml:space="preserve">Папка, содержащая </w:t>
            </w:r>
            <w:r>
              <w:rPr>
                <w:color w:val="000000"/>
              </w:rPr>
              <w:t>профили пользователей и профили по умолчанию)</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Администраторы</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Папка, ее подпапки и файлы</w:t>
            </w:r>
          </w:p>
        </w:tc>
        <w:tc>
          <w:tcPr>
            <w:tcW w:w="182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spacing w:val="-3"/>
              </w:rPr>
              <w:t xml:space="preserve">Распространять </w:t>
            </w:r>
            <w:r>
              <w:rPr>
                <w:bCs/>
                <w:color w:val="000000"/>
              </w:rPr>
              <w:t>наследуемые разрешения на все подпапки и файлы</w:t>
            </w: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Система</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Чтение и выполнение</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Опытные 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Чтение и выполнение</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rPr>
                <w:lang w:eastAsia="en-US"/>
              </w:rPr>
            </w:pPr>
            <w:r>
              <w:rPr>
                <w:color w:val="000000"/>
              </w:rPr>
              <w:t>%</w:t>
            </w:r>
            <w:r>
              <w:rPr>
                <w:color w:val="000000"/>
                <w:lang w:val="en-US"/>
              </w:rPr>
              <w:t>SystemDrive</w:t>
            </w:r>
            <w:r>
              <w:rPr>
                <w:color w:val="000000"/>
              </w:rPr>
              <w:t xml:space="preserve">%\ </w:t>
            </w:r>
            <w:r>
              <w:rPr>
                <w:color w:val="000000"/>
                <w:lang w:val="en-US"/>
              </w:rPr>
              <w:t>Documents</w:t>
            </w:r>
            <w:r w:rsidRPr="003451EA">
              <w:rPr>
                <w:color w:val="000000"/>
              </w:rPr>
              <w:t xml:space="preserve"> </w:t>
            </w:r>
            <w:r>
              <w:rPr>
                <w:bCs/>
                <w:color w:val="000000"/>
                <w:lang w:val="en-US"/>
              </w:rPr>
              <w:t>and</w:t>
            </w:r>
            <w:r w:rsidRPr="003451EA">
              <w:rPr>
                <w:bCs/>
                <w:color w:val="000000"/>
              </w:rPr>
              <w:t xml:space="preserve"> </w:t>
            </w:r>
            <w:r>
              <w:rPr>
                <w:color w:val="000000"/>
                <w:lang w:val="en-US"/>
              </w:rPr>
              <w:t>Settings</w:t>
            </w:r>
            <w:r>
              <w:rPr>
                <w:color w:val="000000"/>
              </w:rPr>
              <w:t>\</w:t>
            </w:r>
            <w:r>
              <w:rPr>
                <w:color w:val="000000"/>
                <w:lang w:val="en-US"/>
              </w:rPr>
              <w:t>Default</w:t>
            </w:r>
            <w:r w:rsidRPr="003451EA">
              <w:rPr>
                <w:color w:val="000000"/>
              </w:rPr>
              <w:t xml:space="preserve"> </w:t>
            </w:r>
            <w:r>
              <w:rPr>
                <w:color w:val="000000"/>
                <w:lang w:val="en-US"/>
              </w:rPr>
              <w:t>User</w:t>
            </w:r>
            <w:r>
              <w:rPr>
                <w:color w:val="000000"/>
              </w:rPr>
              <w:t xml:space="preserve"> (Папка, содержащая используемые по умолчанию атрибуты рабочего стола и профиль пользователей, которые входят в </w:t>
            </w:r>
            <w:r>
              <w:rPr>
                <w:color w:val="000000"/>
              </w:rPr>
              <w:lastRenderedPageBreak/>
              <w:t>систему впервые)</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lastRenderedPageBreak/>
              <w:t>Администраторы</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 xml:space="preserve">Полный </w:t>
            </w:r>
            <w:r>
              <w:rPr>
                <w:color w:val="000000"/>
              </w:rPr>
              <w:t>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Папка, ее подпапки и файлы</w:t>
            </w:r>
          </w:p>
        </w:tc>
        <w:tc>
          <w:tcPr>
            <w:tcW w:w="182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bCs/>
                <w:color w:val="000000"/>
              </w:rPr>
              <w:t xml:space="preserve">Заменять существующие </w:t>
            </w:r>
            <w:r>
              <w:rPr>
                <w:bCs/>
                <w:color w:val="000000"/>
                <w:spacing w:val="-3"/>
              </w:rPr>
              <w:t xml:space="preserve">разрешения для </w:t>
            </w:r>
            <w:r>
              <w:rPr>
                <w:color w:val="000000"/>
              </w:rPr>
              <w:t>всех подпапок и файлов па наследуемые разрешения</w:t>
            </w: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Система</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Чтение и выполнение</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Опытные 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Чтение и выполнение</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pacing w:after="200"/>
              <w:rPr>
                <w:lang w:eastAsia="en-US"/>
              </w:rPr>
            </w:pPr>
            <w:r>
              <w:rPr>
                <w:color w:val="000000"/>
                <w:lang w:val="en-US"/>
              </w:rPr>
              <w:lastRenderedPageBreak/>
              <w:t>%SystemRoot%\ Installer</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Администраторы</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Папка, ее подпапки и файлы</w:t>
            </w:r>
          </w:p>
        </w:tc>
        <w:tc>
          <w:tcPr>
            <w:tcW w:w="182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Заменять существующие разрешения для всех подпапок и файлов на наследуемые разрешения</w:t>
            </w: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Система</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Чтение и выполнение</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Опытные 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Чтение и выполнение</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Папка, ее подпапки и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w:t>
            </w:r>
            <w:r>
              <w:rPr>
                <w:color w:val="000000"/>
                <w:lang w:val="en-US"/>
              </w:rPr>
              <w:t>SystemRoot</w:t>
            </w:r>
            <w:r>
              <w:rPr>
                <w:color w:val="000000"/>
              </w:rPr>
              <w:t xml:space="preserve">%\ </w:t>
            </w:r>
            <w:r>
              <w:rPr>
                <w:color w:val="000000"/>
                <w:lang w:val="en-US"/>
              </w:rPr>
              <w:t>Registration</w:t>
            </w:r>
            <w:r>
              <w:rPr>
                <w:color w:val="000000"/>
              </w:rPr>
              <w:t xml:space="preserve"> (Папка, содержащая файлы реестра балансировки нагрузки компонентов (</w:t>
            </w:r>
            <w:r>
              <w:rPr>
                <w:color w:val="000000"/>
                <w:lang w:val="en-US"/>
              </w:rPr>
              <w:t>CLB</w:t>
            </w:r>
            <w:r>
              <w:rPr>
                <w:color w:val="000000"/>
              </w:rPr>
              <w:t>) которые читаются приложениями СОМ+)</w:t>
            </w: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Администраторы</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Папка и ее файлы</w:t>
            </w:r>
          </w:p>
        </w:tc>
        <w:tc>
          <w:tcPr>
            <w:tcW w:w="182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Заменять существующие разрешения для всех подпапок и файлов на наследуемые разрешения</w:t>
            </w: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spacing w:val="14"/>
              </w:rPr>
              <w:t>Система</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Полный доступ</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Папка и ее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r w:rsidR="003451EA" w:rsidTr="003451EA">
        <w:trPr>
          <w:cantSplit/>
          <w:trHeight w:val="20"/>
          <w:jc w:val="center"/>
        </w:trPr>
        <w:tc>
          <w:tcPr>
            <w:tcW w:w="2224"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c>
          <w:tcPr>
            <w:tcW w:w="2058"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Пользователи</w:t>
            </w:r>
          </w:p>
        </w:tc>
        <w:tc>
          <w:tcPr>
            <w:tcW w:w="2407" w:type="dxa"/>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Чтение</w:t>
            </w:r>
          </w:p>
        </w:tc>
        <w:tc>
          <w:tcPr>
            <w:tcW w:w="14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451EA" w:rsidRDefault="003451EA">
            <w:pPr>
              <w:shd w:val="clear" w:color="auto" w:fill="FFFFFF"/>
              <w:spacing w:after="200"/>
              <w:rPr>
                <w:lang w:eastAsia="en-US"/>
              </w:rPr>
            </w:pPr>
            <w:r>
              <w:rPr>
                <w:color w:val="000000"/>
              </w:rPr>
              <w:t>Папка и ее файлы</w:t>
            </w: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3451EA" w:rsidRDefault="003451EA">
            <w:pPr>
              <w:rPr>
                <w:lang w:eastAsia="en-US"/>
              </w:rPr>
            </w:pPr>
          </w:p>
        </w:tc>
      </w:tr>
    </w:tbl>
    <w:p w:rsidR="003451EA" w:rsidRDefault="003451EA" w:rsidP="003451EA">
      <w:pPr>
        <w:tabs>
          <w:tab w:val="left" w:pos="7371"/>
        </w:tabs>
        <w:spacing w:before="240" w:after="240"/>
        <w:ind w:firstLine="851"/>
        <w:jc w:val="both"/>
        <w:rPr>
          <w:lang w:eastAsia="en-US"/>
        </w:rPr>
      </w:pPr>
      <w:r>
        <w:t>9. Параметры конфигурации пользователя.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3"/>
        <w:gridCol w:w="2410"/>
      </w:tblGrid>
      <w:tr w:rsidR="003451EA" w:rsidTr="003451EA">
        <w:tc>
          <w:tcPr>
            <w:tcW w:w="751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center"/>
              <w:rPr>
                <w:lang w:eastAsia="en-US"/>
              </w:rPr>
            </w:pPr>
            <w:r>
              <w:t>Название параметра</w:t>
            </w:r>
          </w:p>
        </w:tc>
        <w:tc>
          <w:tcPr>
            <w:tcW w:w="2410"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center"/>
              <w:rPr>
                <w:lang w:eastAsia="en-US"/>
              </w:rPr>
            </w:pPr>
            <w:r>
              <w:t>Значение</w:t>
            </w:r>
          </w:p>
        </w:tc>
      </w:tr>
      <w:tr w:rsidR="003451EA" w:rsidTr="003451EA">
        <w:tc>
          <w:tcPr>
            <w:tcW w:w="751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Использовать экранные заставки</w:t>
            </w:r>
          </w:p>
        </w:tc>
        <w:tc>
          <w:tcPr>
            <w:tcW w:w="2410"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Включен</w:t>
            </w:r>
          </w:p>
        </w:tc>
      </w:tr>
      <w:tr w:rsidR="003451EA" w:rsidTr="003451EA">
        <w:tc>
          <w:tcPr>
            <w:tcW w:w="751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Использовать парольную защиту для экранных заставок</w:t>
            </w:r>
          </w:p>
        </w:tc>
        <w:tc>
          <w:tcPr>
            <w:tcW w:w="2410"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Включен</w:t>
            </w:r>
          </w:p>
        </w:tc>
      </w:tr>
      <w:tr w:rsidR="003451EA" w:rsidTr="003451EA">
        <w:tc>
          <w:tcPr>
            <w:tcW w:w="7513"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Таймаут экранной заставки</w:t>
            </w:r>
          </w:p>
        </w:tc>
        <w:tc>
          <w:tcPr>
            <w:tcW w:w="2410" w:type="dxa"/>
            <w:tcBorders>
              <w:top w:val="single" w:sz="4" w:space="0" w:color="auto"/>
              <w:left w:val="single" w:sz="4" w:space="0" w:color="auto"/>
              <w:bottom w:val="single" w:sz="4" w:space="0" w:color="auto"/>
              <w:right w:val="single" w:sz="4" w:space="0" w:color="auto"/>
            </w:tcBorders>
            <w:hideMark/>
          </w:tcPr>
          <w:p w:rsidR="003451EA" w:rsidRDefault="003451EA">
            <w:pPr>
              <w:spacing w:after="200"/>
              <w:jc w:val="both"/>
              <w:rPr>
                <w:lang w:eastAsia="en-US"/>
              </w:rPr>
            </w:pPr>
            <w:r>
              <w:t>Включен, 1200</w:t>
            </w:r>
          </w:p>
        </w:tc>
      </w:tr>
    </w:tbl>
    <w:p w:rsidR="003451EA" w:rsidRDefault="003451EA" w:rsidP="003451EA">
      <w:pPr>
        <w:pStyle w:val="1b"/>
        <w:tabs>
          <w:tab w:val="right" w:pos="0"/>
        </w:tabs>
        <w:ind w:left="0"/>
        <w:rPr>
          <w:rFonts w:ascii="Times New Roman" w:hAnsi="Times New Roman"/>
          <w:b/>
          <w:sz w:val="24"/>
          <w:szCs w:val="24"/>
        </w:rPr>
      </w:pPr>
    </w:p>
    <w:p w:rsidR="003451EA" w:rsidRDefault="003451EA" w:rsidP="003451EA">
      <w:pPr>
        <w:spacing w:after="120"/>
        <w:ind w:left="360"/>
        <w:rPr>
          <w:bCs/>
          <w:lang w:val="x-none"/>
        </w:rPr>
      </w:pPr>
      <w:r>
        <w:rPr>
          <w:lang w:val="x-none"/>
        </w:rPr>
        <w:t>ПОДПИСИ</w:t>
      </w:r>
      <w:r>
        <w:rPr>
          <w:bCs/>
          <w:lang w:val="x-none"/>
        </w:rPr>
        <w:t xml:space="preserve"> СТОРОН:</w:t>
      </w:r>
    </w:p>
    <w:p w:rsidR="003451EA" w:rsidRDefault="003451EA" w:rsidP="003451EA">
      <w:pPr>
        <w:ind w:firstLine="539"/>
        <w:jc w:val="center"/>
        <w:rPr>
          <w:bCs/>
          <w:color w:val="000000"/>
        </w:rPr>
      </w:pPr>
    </w:p>
    <w:tbl>
      <w:tblPr>
        <w:tblW w:w="0" w:type="auto"/>
        <w:tblLook w:val="01E0" w:firstRow="1" w:lastRow="1" w:firstColumn="1" w:lastColumn="1" w:noHBand="0" w:noVBand="0"/>
      </w:tblPr>
      <w:tblGrid>
        <w:gridCol w:w="4968"/>
        <w:gridCol w:w="4968"/>
      </w:tblGrid>
      <w:tr w:rsidR="003451EA" w:rsidTr="003451EA">
        <w:tc>
          <w:tcPr>
            <w:tcW w:w="4968" w:type="dxa"/>
          </w:tcPr>
          <w:p w:rsidR="003451EA" w:rsidRDefault="003451EA">
            <w:pPr>
              <w:rPr>
                <w:color w:val="000000"/>
              </w:rPr>
            </w:pPr>
            <w:r>
              <w:rPr>
                <w:color w:val="000000"/>
              </w:rPr>
              <w:t>Раскрывающая сторона:</w:t>
            </w:r>
          </w:p>
          <w:p w:rsidR="003451EA" w:rsidRDefault="003451EA">
            <w:pPr>
              <w:rPr>
                <w:color w:val="000000"/>
              </w:rPr>
            </w:pPr>
          </w:p>
          <w:p w:rsidR="003451EA" w:rsidRDefault="003451EA">
            <w:pPr>
              <w:rPr>
                <w:color w:val="000000"/>
              </w:rPr>
            </w:pPr>
            <w:r>
              <w:rPr>
                <w:color w:val="000000"/>
              </w:rPr>
              <w:t>_________________  /</w:t>
            </w:r>
            <w:r>
              <w:rPr>
                <w:color w:val="000000"/>
                <w:u w:val="single"/>
              </w:rPr>
              <w:tab/>
            </w:r>
            <w:r>
              <w:rPr>
                <w:color w:val="000000"/>
                <w:u w:val="single"/>
              </w:rPr>
              <w:tab/>
            </w:r>
            <w:r>
              <w:rPr>
                <w:color w:val="000000"/>
                <w:u w:val="single"/>
              </w:rPr>
              <w:tab/>
            </w:r>
            <w:r>
              <w:rPr>
                <w:color w:val="000000"/>
              </w:rPr>
              <w:t xml:space="preserve">./ </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c>
          <w:tcPr>
            <w:tcW w:w="4968" w:type="dxa"/>
          </w:tcPr>
          <w:p w:rsidR="003451EA" w:rsidRDefault="003451EA">
            <w:pPr>
              <w:rPr>
                <w:color w:val="000000"/>
              </w:rPr>
            </w:pPr>
            <w:r>
              <w:rPr>
                <w:color w:val="000000"/>
              </w:rPr>
              <w:t>Получающая сторона:</w:t>
            </w:r>
          </w:p>
          <w:p w:rsidR="003451EA" w:rsidRDefault="003451EA">
            <w:pPr>
              <w:rPr>
                <w:color w:val="000000"/>
              </w:rPr>
            </w:pPr>
          </w:p>
          <w:p w:rsidR="003451EA" w:rsidRDefault="003451EA">
            <w:pPr>
              <w:rPr>
                <w:color w:val="000000"/>
              </w:rPr>
            </w:pPr>
            <w:r>
              <w:rPr>
                <w:color w:val="000000"/>
              </w:rPr>
              <w:t>_________________   /</w:t>
            </w:r>
            <w:r>
              <w:t xml:space="preserve"> __________________</w:t>
            </w:r>
            <w:r>
              <w:rPr>
                <w:color w:val="000000"/>
              </w:rPr>
              <w:t>/</w:t>
            </w:r>
          </w:p>
          <w:p w:rsidR="003451EA" w:rsidRDefault="003451EA">
            <w:pPr>
              <w:rPr>
                <w:color w:val="000000"/>
                <w:vertAlign w:val="superscript"/>
              </w:rPr>
            </w:pPr>
            <w:r>
              <w:rPr>
                <w:color w:val="000000"/>
                <w:vertAlign w:val="superscript"/>
              </w:rPr>
              <w:tab/>
              <w:t>подпись</w:t>
            </w:r>
          </w:p>
          <w:p w:rsidR="003451EA" w:rsidRDefault="003451EA">
            <w:pPr>
              <w:rPr>
                <w:bCs/>
                <w:color w:val="000000"/>
              </w:rPr>
            </w:pPr>
            <w:r>
              <w:rPr>
                <w:color w:val="000000"/>
              </w:rPr>
              <w:t>«____» _________________ 2015г.</w:t>
            </w:r>
          </w:p>
        </w:tc>
      </w:tr>
    </w:tbl>
    <w:p w:rsidR="003451EA" w:rsidRDefault="003451EA" w:rsidP="003451EA">
      <w:pPr>
        <w:pStyle w:val="1b"/>
        <w:tabs>
          <w:tab w:val="right" w:pos="0"/>
        </w:tabs>
        <w:ind w:left="0"/>
        <w:rPr>
          <w:rFonts w:ascii="Times New Roman" w:hAnsi="Times New Roman"/>
          <w:b/>
          <w:sz w:val="24"/>
          <w:szCs w:val="24"/>
        </w:rPr>
      </w:pPr>
    </w:p>
    <w:p w:rsidR="003451EA" w:rsidRDefault="003451EA">
      <w:pPr>
        <w:rPr>
          <w:lang w:val="en-US"/>
        </w:rPr>
      </w:pPr>
      <w:r>
        <w:rPr>
          <w:lang w:val="en-US"/>
        </w:rPr>
        <w:br w:type="page"/>
      </w:r>
    </w:p>
    <w:p w:rsidR="003451EA" w:rsidRDefault="003451EA" w:rsidP="003451EA">
      <w:pPr>
        <w:jc w:val="right"/>
        <w:rPr>
          <w:bCs/>
          <w:color w:val="000000"/>
        </w:rPr>
      </w:pPr>
      <w:r>
        <w:rPr>
          <w:b/>
          <w:bCs/>
          <w:color w:val="000000"/>
        </w:rPr>
        <w:lastRenderedPageBreak/>
        <w:t>Приложение № 5</w:t>
      </w:r>
      <w:r>
        <w:rPr>
          <w:bCs/>
          <w:color w:val="000000"/>
        </w:rPr>
        <w:t xml:space="preserve"> </w:t>
      </w:r>
    </w:p>
    <w:p w:rsidR="003451EA" w:rsidRDefault="003451EA" w:rsidP="003451EA">
      <w:pPr>
        <w:jc w:val="right"/>
        <w:rPr>
          <w:bCs/>
          <w:color w:val="000000"/>
        </w:rPr>
      </w:pPr>
      <w:r>
        <w:rPr>
          <w:bCs/>
          <w:color w:val="000000"/>
        </w:rPr>
        <w:t>к договору № ____________</w:t>
      </w:r>
    </w:p>
    <w:p w:rsidR="003451EA" w:rsidRDefault="003451EA" w:rsidP="003451EA">
      <w:pPr>
        <w:jc w:val="right"/>
        <w:rPr>
          <w:bCs/>
          <w:color w:val="000000"/>
        </w:rPr>
      </w:pPr>
      <w:r>
        <w:rPr>
          <w:bCs/>
          <w:color w:val="000000"/>
        </w:rPr>
        <w:t xml:space="preserve"> от ___ _______ 2015г.</w:t>
      </w:r>
    </w:p>
    <w:p w:rsidR="003451EA" w:rsidRDefault="003451EA" w:rsidP="003451EA">
      <w:pPr>
        <w:spacing w:line="360" w:lineRule="auto"/>
        <w:ind w:firstLine="902"/>
      </w:pPr>
    </w:p>
    <w:p w:rsidR="003451EA" w:rsidRDefault="003451EA" w:rsidP="003451EA">
      <w:pPr>
        <w:spacing w:line="360" w:lineRule="auto"/>
        <w:ind w:firstLine="902"/>
      </w:pPr>
    </w:p>
    <w:p w:rsidR="003451EA" w:rsidRDefault="003451EA" w:rsidP="003451EA">
      <w:pPr>
        <w:jc w:val="center"/>
        <w:rPr>
          <w:sz w:val="28"/>
          <w:szCs w:val="28"/>
        </w:rPr>
      </w:pPr>
    </w:p>
    <w:p w:rsidR="003451EA" w:rsidRDefault="003451EA" w:rsidP="003451EA">
      <w:pPr>
        <w:tabs>
          <w:tab w:val="left" w:pos="1001"/>
        </w:tabs>
        <w:jc w:val="center"/>
        <w:rPr>
          <w:sz w:val="28"/>
          <w:szCs w:val="28"/>
        </w:rPr>
      </w:pPr>
      <w:r>
        <w:rPr>
          <w:sz w:val="28"/>
          <w:szCs w:val="28"/>
        </w:rPr>
        <w:t>Заключение о выполненных работах</w:t>
      </w:r>
    </w:p>
    <w:p w:rsidR="003451EA" w:rsidRDefault="003451EA" w:rsidP="003451EA">
      <w:pPr>
        <w:spacing w:line="360" w:lineRule="auto"/>
        <w:rPr>
          <w:sz w:val="28"/>
          <w:szCs w:val="28"/>
        </w:rPr>
      </w:pPr>
    </w:p>
    <w:p w:rsidR="003451EA" w:rsidRDefault="003451EA" w:rsidP="003451EA">
      <w:pPr>
        <w:spacing w:line="360" w:lineRule="auto"/>
        <w:rPr>
          <w:sz w:val="28"/>
          <w:szCs w:val="28"/>
        </w:rPr>
      </w:pPr>
      <w:r>
        <w:rPr>
          <w:sz w:val="28"/>
          <w:szCs w:val="28"/>
        </w:rPr>
        <w:t xml:space="preserve">         В ходе работ выполненных по договору №___ от ____ года   были произведены следующие существенные изменения свойств и характеристик   ___________________________________________________________________</w:t>
      </w:r>
    </w:p>
    <w:p w:rsidR="003451EA" w:rsidRDefault="003451EA" w:rsidP="003451EA">
      <w:pPr>
        <w:rPr>
          <w:i/>
          <w:sz w:val="20"/>
          <w:szCs w:val="20"/>
        </w:rPr>
      </w:pPr>
      <w:r>
        <w:rPr>
          <w:sz w:val="28"/>
          <w:szCs w:val="28"/>
        </w:rPr>
        <w:t xml:space="preserve">                                                      </w:t>
      </w:r>
      <w:r>
        <w:rPr>
          <w:i/>
        </w:rPr>
        <w:t>(указать технические параметры</w:t>
      </w:r>
      <w:proofErr w:type="gramStart"/>
      <w:r>
        <w:rPr>
          <w:i/>
        </w:rPr>
        <w:t xml:space="preserve"> )</w:t>
      </w:r>
      <w:proofErr w:type="gramEnd"/>
      <w:r>
        <w:rPr>
          <w:i/>
        </w:rPr>
        <w:t xml:space="preserve"> </w:t>
      </w:r>
    </w:p>
    <w:p w:rsidR="003451EA" w:rsidRDefault="003451EA" w:rsidP="003451EA">
      <w:pPr>
        <w:spacing w:line="360" w:lineRule="auto"/>
        <w:rPr>
          <w:sz w:val="28"/>
          <w:szCs w:val="28"/>
        </w:rPr>
      </w:pPr>
      <w:r>
        <w:rPr>
          <w:sz w:val="28"/>
          <w:szCs w:val="28"/>
        </w:rPr>
        <w:t xml:space="preserve"> информационной системы ___________________________________________.</w:t>
      </w:r>
    </w:p>
    <w:p w:rsidR="003451EA" w:rsidRDefault="003451EA" w:rsidP="003451EA">
      <w:pPr>
        <w:rPr>
          <w:i/>
          <w:sz w:val="20"/>
          <w:szCs w:val="20"/>
        </w:rPr>
      </w:pPr>
      <w:r>
        <w:rPr>
          <w:sz w:val="28"/>
          <w:szCs w:val="28"/>
        </w:rPr>
        <w:t xml:space="preserve">                                                            </w:t>
      </w:r>
      <w:r>
        <w:rPr>
          <w:i/>
        </w:rPr>
        <w:t>наименование информационной системы/</w:t>
      </w:r>
      <w:proofErr w:type="gramStart"/>
      <w:r>
        <w:rPr>
          <w:i/>
        </w:rPr>
        <w:t>ПО</w:t>
      </w:r>
      <w:proofErr w:type="gramEnd"/>
    </w:p>
    <w:p w:rsidR="003451EA" w:rsidRDefault="003451EA" w:rsidP="003451EA">
      <w:pPr>
        <w:spacing w:before="100" w:beforeAutospacing="1" w:after="100" w:afterAutospacing="1"/>
        <w:rPr>
          <w:sz w:val="28"/>
          <w:szCs w:val="28"/>
        </w:rPr>
      </w:pPr>
      <w:r>
        <w:rPr>
          <w:sz w:val="28"/>
          <w:szCs w:val="28"/>
        </w:rPr>
        <w:t xml:space="preserve">                                                              </w:t>
      </w:r>
    </w:p>
    <w:p w:rsidR="003451EA" w:rsidRDefault="003451EA" w:rsidP="003451EA">
      <w:pPr>
        <w:rPr>
          <w:sz w:val="28"/>
          <w:szCs w:val="28"/>
        </w:rPr>
      </w:pPr>
    </w:p>
    <w:tbl>
      <w:tblPr>
        <w:tblW w:w="0" w:type="auto"/>
        <w:tblLook w:val="01E0" w:firstRow="1" w:lastRow="1" w:firstColumn="1" w:lastColumn="1" w:noHBand="0" w:noVBand="0"/>
      </w:tblPr>
      <w:tblGrid>
        <w:gridCol w:w="4828"/>
      </w:tblGrid>
      <w:tr w:rsidR="003451EA" w:rsidTr="003451EA">
        <w:trPr>
          <w:trHeight w:val="862"/>
        </w:trPr>
        <w:tc>
          <w:tcPr>
            <w:tcW w:w="4828" w:type="dxa"/>
          </w:tcPr>
          <w:p w:rsidR="003451EA" w:rsidRDefault="003451EA">
            <w:pPr>
              <w:tabs>
                <w:tab w:val="left" w:pos="567"/>
              </w:tabs>
              <w:jc w:val="both"/>
              <w:rPr>
                <w:b/>
              </w:rPr>
            </w:pPr>
            <w:r>
              <w:rPr>
                <w:b/>
              </w:rPr>
              <w:t>Исполнитель:</w:t>
            </w:r>
          </w:p>
          <w:p w:rsidR="003451EA" w:rsidRDefault="003451EA">
            <w:pPr>
              <w:widowControl w:val="0"/>
              <w:tabs>
                <w:tab w:val="left" w:pos="567"/>
              </w:tabs>
              <w:jc w:val="both"/>
            </w:pPr>
          </w:p>
        </w:tc>
      </w:tr>
      <w:tr w:rsidR="003451EA" w:rsidTr="003451EA">
        <w:trPr>
          <w:trHeight w:val="1059"/>
        </w:trPr>
        <w:tc>
          <w:tcPr>
            <w:tcW w:w="4828" w:type="dxa"/>
          </w:tcPr>
          <w:p w:rsidR="003451EA" w:rsidRDefault="003451EA">
            <w:pPr>
              <w:tabs>
                <w:tab w:val="left" w:pos="567"/>
              </w:tabs>
              <w:jc w:val="both"/>
              <w:rPr>
                <w:b/>
              </w:rPr>
            </w:pPr>
            <w:r>
              <w:rPr>
                <w:b/>
                <w:bCs/>
              </w:rPr>
              <w:t>Подпись:</w:t>
            </w:r>
            <w:r>
              <w:rPr>
                <w:b/>
              </w:rPr>
              <w:t xml:space="preserve"> </w:t>
            </w:r>
          </w:p>
          <w:p w:rsidR="003451EA" w:rsidRDefault="003451EA">
            <w:pPr>
              <w:tabs>
                <w:tab w:val="left" w:pos="567"/>
              </w:tabs>
              <w:jc w:val="both"/>
            </w:pPr>
          </w:p>
          <w:p w:rsidR="003451EA" w:rsidRDefault="003451EA">
            <w:pPr>
              <w:tabs>
                <w:tab w:val="left" w:pos="567"/>
              </w:tabs>
              <w:jc w:val="both"/>
            </w:pPr>
            <w:r>
              <w:t xml:space="preserve">_____________________ / </w:t>
            </w:r>
            <w:r>
              <w:rPr>
                <w:u w:val="single"/>
              </w:rPr>
              <w:tab/>
            </w:r>
            <w:r>
              <w:rPr>
                <w:u w:val="single"/>
              </w:rPr>
              <w:tab/>
            </w:r>
            <w:r>
              <w:t xml:space="preserve"> / </w:t>
            </w:r>
          </w:p>
          <w:p w:rsidR="003451EA" w:rsidRDefault="003451EA">
            <w:pPr>
              <w:widowControl w:val="0"/>
              <w:tabs>
                <w:tab w:val="left" w:pos="567"/>
              </w:tabs>
              <w:jc w:val="both"/>
            </w:pPr>
            <w:r>
              <w:t>М.П.</w:t>
            </w:r>
          </w:p>
        </w:tc>
      </w:tr>
    </w:tbl>
    <w:p w:rsidR="00B20F53" w:rsidRPr="003451EA" w:rsidRDefault="00B20F53" w:rsidP="003451EA">
      <w:pPr>
        <w:rPr>
          <w:lang w:val="en-US"/>
        </w:rPr>
      </w:pPr>
    </w:p>
    <w:sectPr w:rsidR="00B20F53" w:rsidRPr="003451EA" w:rsidSect="003451EA">
      <w:pgSz w:w="11906" w:h="16838"/>
      <w:pgMar w:top="426" w:right="566" w:bottom="568" w:left="1134" w:header="708" w:footer="708"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AB1" w:rsidRDefault="00227AB1" w:rsidP="00E91FCA">
      <w:r>
        <w:separator/>
      </w:r>
    </w:p>
  </w:endnote>
  <w:endnote w:type="continuationSeparator" w:id="0">
    <w:p w:rsidR="00227AB1" w:rsidRDefault="00227AB1" w:rsidP="00E91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ヒラギノ角ゴ Pro W3">
    <w:altName w:val="Times New Roman"/>
    <w:charset w:val="00"/>
    <w:family w:val="roman"/>
    <w:pitch w:val="default"/>
  </w:font>
  <w:font w:name="Arial MT Blac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AB1" w:rsidRDefault="00227AB1">
    <w:pPr>
      <w:pStyle w:val="af2"/>
      <w:jc w:val="center"/>
    </w:pPr>
    <w:r>
      <w:fldChar w:fldCharType="begin"/>
    </w:r>
    <w:r>
      <w:instrText xml:space="preserve"> PAGE   \* MERGEFORMAT </w:instrText>
    </w:r>
    <w:r>
      <w:fldChar w:fldCharType="separate"/>
    </w:r>
    <w:r w:rsidR="00170628">
      <w:rPr>
        <w:noProof/>
      </w:rPr>
      <w:t>38</w:t>
    </w:r>
    <w:r>
      <w:fldChar w:fldCharType="end"/>
    </w:r>
  </w:p>
  <w:p w:rsidR="00227AB1" w:rsidRDefault="00227AB1">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AB1" w:rsidRDefault="00227AB1" w:rsidP="00E91FCA">
      <w:r>
        <w:separator/>
      </w:r>
    </w:p>
  </w:footnote>
  <w:footnote w:type="continuationSeparator" w:id="0">
    <w:p w:rsidR="00227AB1" w:rsidRDefault="00227AB1" w:rsidP="00E91F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E2937A"/>
    <w:lvl w:ilvl="0">
      <w:start w:val="1"/>
      <w:numFmt w:val="bullet"/>
      <w:lvlText w:val=""/>
      <w:lvlJc w:val="left"/>
      <w:pPr>
        <w:tabs>
          <w:tab w:val="num" w:pos="1077"/>
        </w:tabs>
        <w:ind w:left="0" w:firstLine="720"/>
      </w:pPr>
      <w:rPr>
        <w:rFonts w:ascii="Symbol" w:hAnsi="Symbol" w:hint="default"/>
        <w:b w:val="0"/>
        <w:i w:val="0"/>
        <w:strike w:val="0"/>
        <w:dstrike w:val="0"/>
        <w:color w:val="auto"/>
        <w:sz w:val="24"/>
        <w:u w:val="none"/>
        <w:effect w:val="none"/>
      </w:rPr>
    </w:lvl>
  </w:abstractNum>
  <w:abstractNum w:abstractNumId="1">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2">
    <w:nsid w:val="000C74D6"/>
    <w:multiLevelType w:val="hybridMultilevel"/>
    <w:tmpl w:val="F434F258"/>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
    <w:nsid w:val="00881553"/>
    <w:multiLevelType w:val="hybridMultilevel"/>
    <w:tmpl w:val="8B70DFE0"/>
    <w:lvl w:ilvl="0" w:tplc="974A88C2">
      <w:start w:val="1"/>
      <w:numFmt w:val="decimal"/>
      <w:pStyle w:val="S"/>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09C7DB8"/>
    <w:multiLevelType w:val="hybridMultilevel"/>
    <w:tmpl w:val="AF165F8E"/>
    <w:lvl w:ilvl="0" w:tplc="3BAE15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28F4A89"/>
    <w:multiLevelType w:val="hybridMultilevel"/>
    <w:tmpl w:val="44EED4A0"/>
    <w:lvl w:ilvl="0" w:tplc="7C7C068C">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6">
    <w:nsid w:val="050D6521"/>
    <w:multiLevelType w:val="hybridMultilevel"/>
    <w:tmpl w:val="CE4E0E6C"/>
    <w:lvl w:ilvl="0" w:tplc="7C7C068C">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7">
    <w:nsid w:val="07D8285F"/>
    <w:multiLevelType w:val="hybridMultilevel"/>
    <w:tmpl w:val="0D6C3E4A"/>
    <w:lvl w:ilvl="0" w:tplc="7C7C068C">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8">
    <w:nsid w:val="083468C2"/>
    <w:multiLevelType w:val="hybridMultilevel"/>
    <w:tmpl w:val="689CB1AA"/>
    <w:lvl w:ilvl="0" w:tplc="B3AC5046">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9">
    <w:nsid w:val="094A7B88"/>
    <w:multiLevelType w:val="hybridMultilevel"/>
    <w:tmpl w:val="BDA606C6"/>
    <w:lvl w:ilvl="0" w:tplc="F39C2C16">
      <w:start w:val="1"/>
      <w:numFmt w:val="bullet"/>
      <w:lvlText w:val=""/>
      <w:lvlJc w:val="left"/>
      <w:pPr>
        <w:ind w:left="720" w:hanging="360"/>
      </w:pPr>
      <w:rPr>
        <w:rFonts w:ascii="Symbol" w:hAnsi="Symbol" w:hint="default"/>
      </w:rPr>
    </w:lvl>
    <w:lvl w:ilvl="1" w:tplc="B1929A08">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EDD5C7A"/>
    <w:multiLevelType w:val="multilevel"/>
    <w:tmpl w:val="E7E004D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nsid w:val="13387019"/>
    <w:multiLevelType w:val="hybridMultilevel"/>
    <w:tmpl w:val="93BC02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6062901"/>
    <w:multiLevelType w:val="hybridMultilevel"/>
    <w:tmpl w:val="7F4CE78E"/>
    <w:lvl w:ilvl="0" w:tplc="0419000F">
      <w:start w:val="1"/>
      <w:numFmt w:val="decimal"/>
      <w:lvlText w:val="%1."/>
      <w:lvlJc w:val="left"/>
      <w:pPr>
        <w:ind w:left="720" w:hanging="360"/>
      </w:pPr>
    </w:lvl>
    <w:lvl w:ilvl="1" w:tplc="7C7C068C">
      <w:start w:val="1"/>
      <w:numFmt w:val="bullet"/>
      <w:lvlText w:val=""/>
      <w:lvlJc w:val="left"/>
      <w:pPr>
        <w:ind w:left="1440" w:hanging="360"/>
      </w:pPr>
      <w:rPr>
        <w:rFonts w:ascii="Symbol" w:hAnsi="Symbol"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73D3101"/>
    <w:multiLevelType w:val="hybridMultilevel"/>
    <w:tmpl w:val="40963D5E"/>
    <w:lvl w:ilvl="0" w:tplc="7C7C068C">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5">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1EC21F12"/>
    <w:multiLevelType w:val="hybridMultilevel"/>
    <w:tmpl w:val="5874D772"/>
    <w:lvl w:ilvl="0" w:tplc="7C7C068C">
      <w:start w:val="1"/>
      <w:numFmt w:val="bullet"/>
      <w:lvlText w:val=""/>
      <w:lvlJc w:val="left"/>
      <w:pPr>
        <w:ind w:left="720" w:hanging="360"/>
      </w:pPr>
      <w:rPr>
        <w:rFonts w:ascii="Symbol" w:hAnsi="Symbol" w:hint="default"/>
      </w:rPr>
    </w:lvl>
    <w:lvl w:ilvl="1" w:tplc="7C7C068C">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EF30B7F"/>
    <w:multiLevelType w:val="hybridMultilevel"/>
    <w:tmpl w:val="5AE68B7C"/>
    <w:lvl w:ilvl="0" w:tplc="7C7C068C">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8">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280E4EA4"/>
    <w:multiLevelType w:val="multilevel"/>
    <w:tmpl w:val="58C29564"/>
    <w:styleLink w:val="a"/>
    <w:lvl w:ilvl="0">
      <w:start w:val="1"/>
      <w:numFmt w:val="decimal"/>
      <w:lvlText w:val="%1"/>
      <w:lvlJc w:val="left"/>
      <w:pPr>
        <w:ind w:left="360" w:hanging="360"/>
      </w:pPr>
      <w:rPr>
        <w:rFonts w:ascii="Times New Roman" w:hAnsi="Times New Roman" w:cs="Times New Roman" w:hint="default"/>
        <w:b w:val="0"/>
        <w:i w:val="0"/>
        <w:sz w:val="24"/>
      </w:rPr>
    </w:lvl>
    <w:lvl w:ilvl="1">
      <w:start w:val="1"/>
      <w:numFmt w:val="lowerLetter"/>
      <w:lvlText w:val="%2."/>
      <w:lvlJc w:val="left"/>
      <w:pPr>
        <w:ind w:left="2073" w:hanging="360"/>
      </w:pPr>
      <w:rPr>
        <w:rFonts w:ascii="Times New Roman" w:hAnsi="Times New Roman" w:cs="Times New Roman" w:hint="default"/>
        <w:sz w:val="24"/>
      </w:rPr>
    </w:lvl>
    <w:lvl w:ilvl="2">
      <w:start w:val="1"/>
      <w:numFmt w:val="lowerRoman"/>
      <w:lvlText w:val="%3."/>
      <w:lvlJc w:val="right"/>
      <w:pPr>
        <w:ind w:left="2793" w:hanging="180"/>
      </w:pPr>
      <w:rPr>
        <w:rFonts w:cs="Times New Roman"/>
      </w:rPr>
    </w:lvl>
    <w:lvl w:ilvl="3">
      <w:start w:val="1"/>
      <w:numFmt w:val="decimal"/>
      <w:lvlText w:val="%4."/>
      <w:lvlJc w:val="left"/>
      <w:pPr>
        <w:ind w:left="3513" w:hanging="360"/>
      </w:pPr>
      <w:rPr>
        <w:rFonts w:cs="Times New Roman"/>
      </w:rPr>
    </w:lvl>
    <w:lvl w:ilvl="4">
      <w:start w:val="1"/>
      <w:numFmt w:val="lowerLetter"/>
      <w:lvlText w:val="%5."/>
      <w:lvlJc w:val="left"/>
      <w:pPr>
        <w:ind w:left="4233" w:hanging="360"/>
      </w:pPr>
      <w:rPr>
        <w:rFonts w:cs="Times New Roman"/>
      </w:rPr>
    </w:lvl>
    <w:lvl w:ilvl="5">
      <w:start w:val="1"/>
      <w:numFmt w:val="lowerRoman"/>
      <w:lvlText w:val="%6."/>
      <w:lvlJc w:val="right"/>
      <w:pPr>
        <w:ind w:left="4953" w:hanging="180"/>
      </w:pPr>
      <w:rPr>
        <w:rFonts w:cs="Times New Roman"/>
      </w:rPr>
    </w:lvl>
    <w:lvl w:ilvl="6">
      <w:start w:val="1"/>
      <w:numFmt w:val="decimal"/>
      <w:lvlText w:val="%7."/>
      <w:lvlJc w:val="left"/>
      <w:pPr>
        <w:ind w:left="5673" w:hanging="360"/>
      </w:pPr>
      <w:rPr>
        <w:rFonts w:cs="Times New Roman"/>
      </w:rPr>
    </w:lvl>
    <w:lvl w:ilvl="7">
      <w:start w:val="1"/>
      <w:numFmt w:val="lowerLetter"/>
      <w:lvlText w:val="%8."/>
      <w:lvlJc w:val="left"/>
      <w:pPr>
        <w:ind w:left="6393" w:hanging="360"/>
      </w:pPr>
      <w:rPr>
        <w:rFonts w:cs="Times New Roman"/>
      </w:rPr>
    </w:lvl>
    <w:lvl w:ilvl="8">
      <w:start w:val="1"/>
      <w:numFmt w:val="lowerRoman"/>
      <w:lvlText w:val="%9."/>
      <w:lvlJc w:val="right"/>
      <w:pPr>
        <w:ind w:left="7113" w:hanging="180"/>
      </w:pPr>
      <w:rPr>
        <w:rFonts w:cs="Times New Roman"/>
      </w:rPr>
    </w:lvl>
  </w:abstractNum>
  <w:abstractNum w:abstractNumId="20">
    <w:nsid w:val="2AB35597"/>
    <w:multiLevelType w:val="hybridMultilevel"/>
    <w:tmpl w:val="64C8CA08"/>
    <w:lvl w:ilvl="0" w:tplc="0419000F">
      <w:start w:val="1"/>
      <w:numFmt w:val="decimal"/>
      <w:lvlText w:val="%1."/>
      <w:lvlJc w:val="left"/>
      <w:pPr>
        <w:ind w:left="1571" w:hanging="360"/>
      </w:pPr>
    </w:lvl>
    <w:lvl w:ilvl="1" w:tplc="0419000F">
      <w:start w:val="1"/>
      <w:numFmt w:val="decimal"/>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21">
    <w:nsid w:val="33A90E90"/>
    <w:multiLevelType w:val="hybridMultilevel"/>
    <w:tmpl w:val="D80CCEBC"/>
    <w:lvl w:ilvl="0" w:tplc="DE3062F2">
      <w:start w:val="1"/>
      <w:numFmt w:val="bullet"/>
      <w:lvlText w:val=""/>
      <w:lvlJc w:val="left"/>
      <w:pPr>
        <w:tabs>
          <w:tab w:val="num" w:pos="3427"/>
        </w:tabs>
        <w:ind w:left="3427" w:hanging="360"/>
      </w:pPr>
      <w:rPr>
        <w:rFonts w:ascii="Symbol" w:hAnsi="Symbol" w:hint="default"/>
        <w:color w:val="auto"/>
      </w:rPr>
    </w:lvl>
    <w:lvl w:ilvl="1" w:tplc="BE241746">
      <w:start w:val="1"/>
      <w:numFmt w:val="bullet"/>
      <w:lvlText w:val=""/>
      <w:lvlJc w:val="left"/>
      <w:pPr>
        <w:tabs>
          <w:tab w:val="num" w:pos="1080"/>
        </w:tabs>
        <w:ind w:left="1080" w:hanging="360"/>
      </w:pPr>
      <w:rPr>
        <w:rFonts w:ascii="Symbol" w:hAnsi="Symbol" w:hint="default"/>
        <w:color w:val="auto"/>
      </w:rPr>
    </w:lvl>
    <w:lvl w:ilvl="2" w:tplc="04190005">
      <w:start w:val="1"/>
      <w:numFmt w:val="bullet"/>
      <w:lvlText w:val=""/>
      <w:lvlJc w:val="left"/>
      <w:pPr>
        <w:tabs>
          <w:tab w:val="num" w:pos="3067"/>
        </w:tabs>
        <w:ind w:left="3067" w:hanging="360"/>
      </w:pPr>
      <w:rPr>
        <w:rFonts w:ascii="Wingdings" w:hAnsi="Wingdings" w:hint="default"/>
      </w:rPr>
    </w:lvl>
    <w:lvl w:ilvl="3" w:tplc="04190001">
      <w:start w:val="1"/>
      <w:numFmt w:val="bullet"/>
      <w:lvlText w:val=""/>
      <w:lvlJc w:val="left"/>
      <w:pPr>
        <w:tabs>
          <w:tab w:val="num" w:pos="3787"/>
        </w:tabs>
        <w:ind w:left="3787" w:hanging="360"/>
      </w:pPr>
      <w:rPr>
        <w:rFonts w:ascii="Symbol" w:hAnsi="Symbol" w:hint="default"/>
      </w:rPr>
    </w:lvl>
    <w:lvl w:ilvl="4" w:tplc="04190003">
      <w:start w:val="1"/>
      <w:numFmt w:val="bullet"/>
      <w:lvlText w:val="o"/>
      <w:lvlJc w:val="left"/>
      <w:pPr>
        <w:tabs>
          <w:tab w:val="num" w:pos="4507"/>
        </w:tabs>
        <w:ind w:left="4507" w:hanging="360"/>
      </w:pPr>
      <w:rPr>
        <w:rFonts w:ascii="Courier New" w:hAnsi="Courier New" w:cs="Times New Roman" w:hint="default"/>
      </w:rPr>
    </w:lvl>
    <w:lvl w:ilvl="5" w:tplc="04190005">
      <w:start w:val="1"/>
      <w:numFmt w:val="bullet"/>
      <w:lvlText w:val=""/>
      <w:lvlJc w:val="left"/>
      <w:pPr>
        <w:tabs>
          <w:tab w:val="num" w:pos="5227"/>
        </w:tabs>
        <w:ind w:left="5227" w:hanging="360"/>
      </w:pPr>
      <w:rPr>
        <w:rFonts w:ascii="Wingdings" w:hAnsi="Wingdings" w:hint="default"/>
      </w:rPr>
    </w:lvl>
    <w:lvl w:ilvl="6" w:tplc="04190001">
      <w:start w:val="1"/>
      <w:numFmt w:val="bullet"/>
      <w:lvlText w:val=""/>
      <w:lvlJc w:val="left"/>
      <w:pPr>
        <w:tabs>
          <w:tab w:val="num" w:pos="5947"/>
        </w:tabs>
        <w:ind w:left="5947" w:hanging="360"/>
      </w:pPr>
      <w:rPr>
        <w:rFonts w:ascii="Symbol" w:hAnsi="Symbol" w:hint="default"/>
      </w:rPr>
    </w:lvl>
    <w:lvl w:ilvl="7" w:tplc="04190003">
      <w:start w:val="1"/>
      <w:numFmt w:val="bullet"/>
      <w:lvlText w:val="o"/>
      <w:lvlJc w:val="left"/>
      <w:pPr>
        <w:tabs>
          <w:tab w:val="num" w:pos="6667"/>
        </w:tabs>
        <w:ind w:left="6667" w:hanging="360"/>
      </w:pPr>
      <w:rPr>
        <w:rFonts w:ascii="Courier New" w:hAnsi="Courier New" w:cs="Times New Roman" w:hint="default"/>
      </w:rPr>
    </w:lvl>
    <w:lvl w:ilvl="8" w:tplc="04190005">
      <w:start w:val="1"/>
      <w:numFmt w:val="bullet"/>
      <w:lvlText w:val=""/>
      <w:lvlJc w:val="left"/>
      <w:pPr>
        <w:tabs>
          <w:tab w:val="num" w:pos="7387"/>
        </w:tabs>
        <w:ind w:left="7387" w:hanging="360"/>
      </w:pPr>
      <w:rPr>
        <w:rFonts w:ascii="Wingdings" w:hAnsi="Wingdings" w:hint="default"/>
      </w:rPr>
    </w:lvl>
  </w:abstractNum>
  <w:abstractNum w:abstractNumId="22">
    <w:nsid w:val="3C53079C"/>
    <w:multiLevelType w:val="multilevel"/>
    <w:tmpl w:val="5A20E3F0"/>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DA52945"/>
    <w:multiLevelType w:val="hybridMultilevel"/>
    <w:tmpl w:val="D03C1DB8"/>
    <w:lvl w:ilvl="0" w:tplc="010A3B28">
      <w:start w:val="1"/>
      <w:numFmt w:val="decimal"/>
      <w:pStyle w:val="3"/>
      <w:lvlText w:val="%1"/>
      <w:lvlJc w:val="left"/>
      <w:pPr>
        <w:ind w:left="1286" w:hanging="360"/>
      </w:pPr>
      <w:rPr>
        <w:rFonts w:cs="Times New Roman"/>
      </w:rPr>
    </w:lvl>
    <w:lvl w:ilvl="1" w:tplc="BA4A5FBE">
      <w:start w:val="1"/>
      <w:numFmt w:val="lowerLetter"/>
      <w:lvlText w:val="%2."/>
      <w:lvlJc w:val="left"/>
      <w:pPr>
        <w:ind w:left="2006" w:hanging="360"/>
      </w:pPr>
      <w:rPr>
        <w:rFonts w:cs="Times New Roman"/>
      </w:rPr>
    </w:lvl>
    <w:lvl w:ilvl="2" w:tplc="4EE2A59C">
      <w:start w:val="1"/>
      <w:numFmt w:val="lowerRoman"/>
      <w:lvlText w:val="%3."/>
      <w:lvlJc w:val="right"/>
      <w:pPr>
        <w:ind w:left="2726" w:hanging="180"/>
      </w:pPr>
      <w:rPr>
        <w:rFonts w:cs="Times New Roman"/>
      </w:rPr>
    </w:lvl>
    <w:lvl w:ilvl="3" w:tplc="E8A23562">
      <w:start w:val="1"/>
      <w:numFmt w:val="decimal"/>
      <w:lvlText w:val="%4."/>
      <w:lvlJc w:val="left"/>
      <w:pPr>
        <w:ind w:left="3446" w:hanging="360"/>
      </w:pPr>
      <w:rPr>
        <w:rFonts w:cs="Times New Roman"/>
      </w:rPr>
    </w:lvl>
    <w:lvl w:ilvl="4" w:tplc="3F283F18">
      <w:start w:val="1"/>
      <w:numFmt w:val="lowerLetter"/>
      <w:lvlText w:val="%5."/>
      <w:lvlJc w:val="left"/>
      <w:pPr>
        <w:ind w:left="4166" w:hanging="360"/>
      </w:pPr>
      <w:rPr>
        <w:rFonts w:cs="Times New Roman"/>
      </w:rPr>
    </w:lvl>
    <w:lvl w:ilvl="5" w:tplc="06F646DA">
      <w:start w:val="1"/>
      <w:numFmt w:val="lowerRoman"/>
      <w:lvlText w:val="%6."/>
      <w:lvlJc w:val="right"/>
      <w:pPr>
        <w:ind w:left="4886" w:hanging="180"/>
      </w:pPr>
      <w:rPr>
        <w:rFonts w:cs="Times New Roman"/>
      </w:rPr>
    </w:lvl>
    <w:lvl w:ilvl="6" w:tplc="A346682E">
      <w:start w:val="1"/>
      <w:numFmt w:val="decimal"/>
      <w:lvlText w:val="%7."/>
      <w:lvlJc w:val="left"/>
      <w:pPr>
        <w:ind w:left="5606" w:hanging="360"/>
      </w:pPr>
      <w:rPr>
        <w:rFonts w:cs="Times New Roman"/>
      </w:rPr>
    </w:lvl>
    <w:lvl w:ilvl="7" w:tplc="4782CC1A">
      <w:start w:val="1"/>
      <w:numFmt w:val="lowerLetter"/>
      <w:lvlText w:val="%8."/>
      <w:lvlJc w:val="left"/>
      <w:pPr>
        <w:ind w:left="6326" w:hanging="360"/>
      </w:pPr>
      <w:rPr>
        <w:rFonts w:cs="Times New Roman"/>
      </w:rPr>
    </w:lvl>
    <w:lvl w:ilvl="8" w:tplc="A7E6D144">
      <w:start w:val="1"/>
      <w:numFmt w:val="lowerRoman"/>
      <w:lvlText w:val="%9."/>
      <w:lvlJc w:val="right"/>
      <w:pPr>
        <w:ind w:left="7046" w:hanging="180"/>
      </w:pPr>
      <w:rPr>
        <w:rFonts w:cs="Times New Roman"/>
      </w:rPr>
    </w:lvl>
  </w:abstractNum>
  <w:abstractNum w:abstractNumId="24">
    <w:nsid w:val="41854F13"/>
    <w:multiLevelType w:val="multilevel"/>
    <w:tmpl w:val="946C5DE6"/>
    <w:styleLink w:val="30"/>
    <w:lvl w:ilvl="0">
      <w:start w:val="1"/>
      <w:numFmt w:val="decimal"/>
      <w:lvlText w:val="%1"/>
      <w:lvlJc w:val="left"/>
      <w:pPr>
        <w:ind w:left="1069" w:hanging="360"/>
      </w:pPr>
      <w:rPr>
        <w:rFonts w:cs="Times New Roman"/>
        <w:sz w:val="24"/>
      </w:rPr>
    </w:lvl>
    <w:lvl w:ilvl="1">
      <w:start w:val="1"/>
      <w:numFmt w:val="lowerLetter"/>
      <w:lvlText w:val="%2."/>
      <w:lvlJc w:val="left"/>
      <w:pPr>
        <w:ind w:left="2073" w:hanging="360"/>
      </w:pPr>
      <w:rPr>
        <w:rFonts w:cs="Times New Roman"/>
      </w:rPr>
    </w:lvl>
    <w:lvl w:ilvl="2">
      <w:start w:val="1"/>
      <w:numFmt w:val="lowerRoman"/>
      <w:lvlText w:val="%3."/>
      <w:lvlJc w:val="right"/>
      <w:pPr>
        <w:ind w:left="2793" w:hanging="180"/>
      </w:pPr>
      <w:rPr>
        <w:rFonts w:cs="Times New Roman"/>
      </w:rPr>
    </w:lvl>
    <w:lvl w:ilvl="3">
      <w:start w:val="1"/>
      <w:numFmt w:val="decimal"/>
      <w:lvlText w:val="%4."/>
      <w:lvlJc w:val="left"/>
      <w:pPr>
        <w:ind w:left="3513" w:hanging="360"/>
      </w:pPr>
      <w:rPr>
        <w:rFonts w:cs="Times New Roman"/>
      </w:rPr>
    </w:lvl>
    <w:lvl w:ilvl="4">
      <w:start w:val="1"/>
      <w:numFmt w:val="lowerLetter"/>
      <w:lvlText w:val="%5."/>
      <w:lvlJc w:val="left"/>
      <w:pPr>
        <w:ind w:left="4233" w:hanging="360"/>
      </w:pPr>
      <w:rPr>
        <w:rFonts w:cs="Times New Roman"/>
      </w:rPr>
    </w:lvl>
    <w:lvl w:ilvl="5">
      <w:start w:val="1"/>
      <w:numFmt w:val="lowerRoman"/>
      <w:lvlText w:val="%6."/>
      <w:lvlJc w:val="right"/>
      <w:pPr>
        <w:ind w:left="4953" w:hanging="180"/>
      </w:pPr>
      <w:rPr>
        <w:rFonts w:cs="Times New Roman"/>
      </w:rPr>
    </w:lvl>
    <w:lvl w:ilvl="6">
      <w:start w:val="1"/>
      <w:numFmt w:val="decimal"/>
      <w:lvlText w:val="%7."/>
      <w:lvlJc w:val="left"/>
      <w:pPr>
        <w:ind w:left="5673" w:hanging="360"/>
      </w:pPr>
      <w:rPr>
        <w:rFonts w:cs="Times New Roman"/>
      </w:rPr>
    </w:lvl>
    <w:lvl w:ilvl="7">
      <w:start w:val="1"/>
      <w:numFmt w:val="lowerLetter"/>
      <w:lvlText w:val="%8."/>
      <w:lvlJc w:val="left"/>
      <w:pPr>
        <w:ind w:left="6393" w:hanging="360"/>
      </w:pPr>
      <w:rPr>
        <w:rFonts w:cs="Times New Roman"/>
      </w:rPr>
    </w:lvl>
    <w:lvl w:ilvl="8">
      <w:start w:val="1"/>
      <w:numFmt w:val="lowerRoman"/>
      <w:lvlText w:val="%9."/>
      <w:lvlJc w:val="right"/>
      <w:pPr>
        <w:ind w:left="7113" w:hanging="180"/>
      </w:pPr>
      <w:rPr>
        <w:rFonts w:cs="Times New Roman"/>
      </w:rPr>
    </w:lvl>
  </w:abstractNum>
  <w:abstractNum w:abstractNumId="25">
    <w:nsid w:val="422F52E3"/>
    <w:multiLevelType w:val="hybridMultilevel"/>
    <w:tmpl w:val="28468918"/>
    <w:lvl w:ilvl="0" w:tplc="7C7C068C">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26">
    <w:nsid w:val="49A5746F"/>
    <w:multiLevelType w:val="hybridMultilevel"/>
    <w:tmpl w:val="1AB01B04"/>
    <w:lvl w:ilvl="0" w:tplc="116829A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49D1260C"/>
    <w:multiLevelType w:val="hybridMultilevel"/>
    <w:tmpl w:val="C4DCDCDC"/>
    <w:lvl w:ilvl="0" w:tplc="F39C2C16">
      <w:start w:val="1"/>
      <w:numFmt w:val="bullet"/>
      <w:lvlText w:val=""/>
      <w:lvlJc w:val="left"/>
      <w:pPr>
        <w:ind w:left="1211" w:hanging="360"/>
      </w:pPr>
      <w:rPr>
        <w:rFonts w:ascii="Symbol" w:hAnsi="Symbol" w:hint="default"/>
      </w:rPr>
    </w:lvl>
    <w:lvl w:ilvl="1" w:tplc="8EE0CF4E">
      <w:start w:val="1"/>
      <w:numFmt w:val="lowerLetter"/>
      <w:lvlText w:val="%2."/>
      <w:lvlJc w:val="left"/>
      <w:pPr>
        <w:ind w:left="1931" w:hanging="360"/>
      </w:pPr>
      <w:rPr>
        <w:rFonts w:cs="Times New Roman"/>
      </w:rPr>
    </w:lvl>
    <w:lvl w:ilvl="2" w:tplc="6EEA8EAC">
      <w:start w:val="1"/>
      <w:numFmt w:val="lowerRoman"/>
      <w:lvlText w:val="%3."/>
      <w:lvlJc w:val="right"/>
      <w:pPr>
        <w:ind w:left="2651" w:hanging="180"/>
      </w:pPr>
      <w:rPr>
        <w:rFonts w:cs="Times New Roman"/>
      </w:rPr>
    </w:lvl>
    <w:lvl w:ilvl="3" w:tplc="D8A4B658">
      <w:start w:val="1"/>
      <w:numFmt w:val="decimal"/>
      <w:lvlText w:val="%4."/>
      <w:lvlJc w:val="left"/>
      <w:pPr>
        <w:ind w:left="3371" w:hanging="360"/>
      </w:pPr>
      <w:rPr>
        <w:rFonts w:cs="Times New Roman"/>
      </w:rPr>
    </w:lvl>
    <w:lvl w:ilvl="4" w:tplc="CFE4F36A">
      <w:start w:val="1"/>
      <w:numFmt w:val="lowerLetter"/>
      <w:lvlText w:val="%5."/>
      <w:lvlJc w:val="left"/>
      <w:pPr>
        <w:ind w:left="4091" w:hanging="360"/>
      </w:pPr>
      <w:rPr>
        <w:rFonts w:cs="Times New Roman"/>
      </w:rPr>
    </w:lvl>
    <w:lvl w:ilvl="5" w:tplc="BA26F398">
      <w:start w:val="1"/>
      <w:numFmt w:val="lowerRoman"/>
      <w:lvlText w:val="%6."/>
      <w:lvlJc w:val="right"/>
      <w:pPr>
        <w:ind w:left="4811" w:hanging="180"/>
      </w:pPr>
      <w:rPr>
        <w:rFonts w:cs="Times New Roman"/>
      </w:rPr>
    </w:lvl>
    <w:lvl w:ilvl="6" w:tplc="BC720F00">
      <w:start w:val="1"/>
      <w:numFmt w:val="decimal"/>
      <w:lvlText w:val="%7."/>
      <w:lvlJc w:val="left"/>
      <w:pPr>
        <w:ind w:left="5531" w:hanging="360"/>
      </w:pPr>
      <w:rPr>
        <w:rFonts w:cs="Times New Roman"/>
      </w:rPr>
    </w:lvl>
    <w:lvl w:ilvl="7" w:tplc="C77A1A86">
      <w:start w:val="1"/>
      <w:numFmt w:val="lowerLetter"/>
      <w:lvlText w:val="%8."/>
      <w:lvlJc w:val="left"/>
      <w:pPr>
        <w:ind w:left="6251" w:hanging="360"/>
      </w:pPr>
      <w:rPr>
        <w:rFonts w:cs="Times New Roman"/>
      </w:rPr>
    </w:lvl>
    <w:lvl w:ilvl="8" w:tplc="CF78A896">
      <w:start w:val="1"/>
      <w:numFmt w:val="lowerRoman"/>
      <w:lvlText w:val="%9."/>
      <w:lvlJc w:val="right"/>
      <w:pPr>
        <w:ind w:left="6971" w:hanging="180"/>
      </w:pPr>
      <w:rPr>
        <w:rFonts w:cs="Times New Roman"/>
      </w:rPr>
    </w:lvl>
  </w:abstractNum>
  <w:abstractNum w:abstractNumId="28">
    <w:nsid w:val="49FA4266"/>
    <w:multiLevelType w:val="multilevel"/>
    <w:tmpl w:val="A3CAED0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val="0"/>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4B6824E7"/>
    <w:multiLevelType w:val="multilevel"/>
    <w:tmpl w:val="A53EA99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b/>
        <w:i w:val="0"/>
        <w:sz w:val="24"/>
        <w:szCs w:val="24"/>
      </w:rPr>
    </w:lvl>
    <w:lvl w:ilvl="2">
      <w:start w:val="1"/>
      <w:numFmt w:val="bullet"/>
      <w:lvlText w:val=""/>
      <w:lvlJc w:val="left"/>
      <w:pPr>
        <w:ind w:left="720" w:hanging="720"/>
      </w:pPr>
      <w:rPr>
        <w:rFonts w:ascii="Symbol" w:hAnsi="Symbol" w:hint="default"/>
        <w:b/>
        <w:bCs w:val="0"/>
        <w:i w:val="0"/>
        <w:iCs w:val="0"/>
        <w:caps w:val="0"/>
        <w:smallCaps w:val="0"/>
        <w:strike w:val="0"/>
        <w:dstrike w:val="0"/>
        <w:vanish w:val="0"/>
        <w:webHidden w:val="0"/>
        <w:color w:val="000000"/>
        <w:spacing w:val="0"/>
        <w:kern w:val="0"/>
        <w:position w:val="0"/>
        <w:sz w:val="24"/>
        <w:szCs w:val="24"/>
        <w:u w:val="none"/>
        <w:effect w:val="none"/>
        <w:vertAlign w:val="baseline"/>
        <w:specVanish w:val="0"/>
      </w:rPr>
    </w:lvl>
    <w:lvl w:ilvl="3">
      <w:start w:val="1"/>
      <w:numFmt w:val="decimal"/>
      <w:pStyle w:val="S0"/>
      <w:lvlText w:val="%4"/>
      <w:lvlJc w:val="left"/>
      <w:pPr>
        <w:ind w:left="864" w:hanging="864"/>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4">
      <w:start w:val="1"/>
      <w:numFmt w:val="decimal"/>
      <w:lvlText w:val="%1.%2.%3.%4.%5"/>
      <w:lvlJc w:val="left"/>
      <w:pPr>
        <w:ind w:left="1008" w:hanging="1008"/>
      </w:pPr>
      <w:rPr>
        <w:rFonts w:cs="Times New Roman"/>
      </w:rPr>
    </w:lvl>
    <w:lvl w:ilvl="5">
      <w:start w:val="1"/>
      <w:numFmt w:val="decimal"/>
      <w:pStyle w:val="6"/>
      <w:lvlText w:val="%1.%2.%3.%4.%5.%6"/>
      <w:lvlJc w:val="left"/>
      <w:pPr>
        <w:ind w:left="1152" w:hanging="1152"/>
      </w:pPr>
      <w:rPr>
        <w:rFonts w:cs="Times New Roman"/>
      </w:rPr>
    </w:lvl>
    <w:lvl w:ilvl="6">
      <w:start w:val="1"/>
      <w:numFmt w:val="decimal"/>
      <w:pStyle w:val="7"/>
      <w:lvlText w:val="%1.%2.%3.%4.%5.%6.%7"/>
      <w:lvlJc w:val="left"/>
      <w:pPr>
        <w:ind w:left="1296" w:hanging="1296"/>
      </w:pPr>
      <w:rPr>
        <w:rFonts w:cs="Times New Roman"/>
      </w:rPr>
    </w:lvl>
    <w:lvl w:ilvl="7">
      <w:start w:val="1"/>
      <w:numFmt w:val="decimal"/>
      <w:pStyle w:val="8"/>
      <w:lvlText w:val="%1.%2.%3.%4.%5.%6.%7.%8"/>
      <w:lvlJc w:val="left"/>
      <w:pPr>
        <w:ind w:left="1440" w:hanging="1440"/>
      </w:pPr>
      <w:rPr>
        <w:rFonts w:cs="Times New Roman"/>
      </w:rPr>
    </w:lvl>
    <w:lvl w:ilvl="8">
      <w:start w:val="1"/>
      <w:numFmt w:val="decimal"/>
      <w:pStyle w:val="9"/>
      <w:lvlText w:val="%1.%2.%3.%4.%5.%6.%7.%8.%9"/>
      <w:lvlJc w:val="left"/>
      <w:pPr>
        <w:ind w:left="1584" w:hanging="1584"/>
      </w:pPr>
      <w:rPr>
        <w:rFonts w:cs="Times New Roman"/>
      </w:rPr>
    </w:lvl>
  </w:abstractNum>
  <w:abstractNum w:abstractNumId="30">
    <w:nsid w:val="5DB06DD6"/>
    <w:multiLevelType w:val="hybridMultilevel"/>
    <w:tmpl w:val="0BAE7016"/>
    <w:lvl w:ilvl="0" w:tplc="D60C3A7E">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1">
    <w:nsid w:val="5FCF4FED"/>
    <w:multiLevelType w:val="multilevel"/>
    <w:tmpl w:val="899251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val="0"/>
        <w:i w:val="0"/>
      </w:rPr>
    </w:lvl>
    <w:lvl w:ilvl="2">
      <w:start w:val="1"/>
      <w:numFmt w:val="decimal"/>
      <w:lvlText w:val="%1.%2.%3."/>
      <w:lvlJc w:val="left"/>
      <w:pPr>
        <w:tabs>
          <w:tab w:val="num" w:pos="1430"/>
        </w:tabs>
        <w:ind w:left="121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659421A4"/>
    <w:multiLevelType w:val="hybridMultilevel"/>
    <w:tmpl w:val="6B60DF70"/>
    <w:lvl w:ilvl="0" w:tplc="FBF6C80E">
      <w:start w:val="1"/>
      <w:numFmt w:val="bullet"/>
      <w:lvlText w:val=""/>
      <w:lvlJc w:val="left"/>
      <w:pPr>
        <w:ind w:left="2204" w:hanging="360"/>
      </w:pPr>
      <w:rPr>
        <w:rFonts w:ascii="Symbol" w:hAnsi="Symbol" w:hint="default"/>
      </w:rPr>
    </w:lvl>
    <w:lvl w:ilvl="1" w:tplc="79C62DD8">
      <w:start w:val="1"/>
      <w:numFmt w:val="bullet"/>
      <w:lvlText w:val="o"/>
      <w:lvlJc w:val="left"/>
      <w:pPr>
        <w:ind w:left="2651" w:hanging="360"/>
      </w:pPr>
      <w:rPr>
        <w:rFonts w:ascii="Courier New" w:hAnsi="Courier New" w:cs="Times New Roman" w:hint="default"/>
      </w:rPr>
    </w:lvl>
    <w:lvl w:ilvl="2" w:tplc="0C1E60D6">
      <w:start w:val="1"/>
      <w:numFmt w:val="bullet"/>
      <w:lvlText w:val=""/>
      <w:lvlJc w:val="left"/>
      <w:pPr>
        <w:ind w:left="3371" w:hanging="360"/>
      </w:pPr>
      <w:rPr>
        <w:rFonts w:ascii="Wingdings" w:hAnsi="Wingdings" w:hint="default"/>
      </w:rPr>
    </w:lvl>
    <w:lvl w:ilvl="3" w:tplc="5BA408BE">
      <w:start w:val="1"/>
      <w:numFmt w:val="bullet"/>
      <w:lvlText w:val=""/>
      <w:lvlJc w:val="left"/>
      <w:pPr>
        <w:ind w:left="4091" w:hanging="360"/>
      </w:pPr>
      <w:rPr>
        <w:rFonts w:ascii="Symbol" w:hAnsi="Symbol" w:hint="default"/>
      </w:rPr>
    </w:lvl>
    <w:lvl w:ilvl="4" w:tplc="B85077F2">
      <w:start w:val="1"/>
      <w:numFmt w:val="bullet"/>
      <w:lvlText w:val="o"/>
      <w:lvlJc w:val="left"/>
      <w:pPr>
        <w:ind w:left="4811" w:hanging="360"/>
      </w:pPr>
      <w:rPr>
        <w:rFonts w:ascii="Courier New" w:hAnsi="Courier New" w:cs="Times New Roman" w:hint="default"/>
      </w:rPr>
    </w:lvl>
    <w:lvl w:ilvl="5" w:tplc="0C4AD08C">
      <w:start w:val="1"/>
      <w:numFmt w:val="bullet"/>
      <w:lvlText w:val=""/>
      <w:lvlJc w:val="left"/>
      <w:pPr>
        <w:ind w:left="5531" w:hanging="360"/>
      </w:pPr>
      <w:rPr>
        <w:rFonts w:ascii="Wingdings" w:hAnsi="Wingdings" w:hint="default"/>
      </w:rPr>
    </w:lvl>
    <w:lvl w:ilvl="6" w:tplc="2AC4E424">
      <w:start w:val="1"/>
      <w:numFmt w:val="bullet"/>
      <w:lvlText w:val=""/>
      <w:lvlJc w:val="left"/>
      <w:pPr>
        <w:ind w:left="6251" w:hanging="360"/>
      </w:pPr>
      <w:rPr>
        <w:rFonts w:ascii="Symbol" w:hAnsi="Symbol" w:hint="default"/>
      </w:rPr>
    </w:lvl>
    <w:lvl w:ilvl="7" w:tplc="EF40F0A0">
      <w:start w:val="1"/>
      <w:numFmt w:val="bullet"/>
      <w:lvlText w:val="o"/>
      <w:lvlJc w:val="left"/>
      <w:pPr>
        <w:ind w:left="6971" w:hanging="360"/>
      </w:pPr>
      <w:rPr>
        <w:rFonts w:ascii="Courier New" w:hAnsi="Courier New" w:cs="Times New Roman" w:hint="default"/>
      </w:rPr>
    </w:lvl>
    <w:lvl w:ilvl="8" w:tplc="EB8AC012">
      <w:start w:val="1"/>
      <w:numFmt w:val="bullet"/>
      <w:lvlText w:val=""/>
      <w:lvlJc w:val="left"/>
      <w:pPr>
        <w:ind w:left="7691" w:hanging="360"/>
      </w:pPr>
      <w:rPr>
        <w:rFonts w:ascii="Wingdings" w:hAnsi="Wingdings" w:hint="default"/>
      </w:rPr>
    </w:lvl>
  </w:abstractNum>
  <w:abstractNum w:abstractNumId="33">
    <w:nsid w:val="6D4C486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6E906A34"/>
    <w:multiLevelType w:val="hybridMultilevel"/>
    <w:tmpl w:val="2FCAA0E8"/>
    <w:lvl w:ilvl="0" w:tplc="C9D21C1A">
      <w:start w:val="1"/>
      <w:numFmt w:val="bullet"/>
      <w:lvlText w:val=""/>
      <w:lvlJc w:val="left"/>
      <w:pPr>
        <w:tabs>
          <w:tab w:val="num" w:pos="2149"/>
        </w:tabs>
        <w:ind w:left="2149" w:hanging="360"/>
      </w:pPr>
      <w:rPr>
        <w:rFonts w:ascii="Symbol" w:hAnsi="Symbol" w:hint="default"/>
      </w:rPr>
    </w:lvl>
    <w:lvl w:ilvl="1" w:tplc="AD565938">
      <w:start w:val="1"/>
      <w:numFmt w:val="bullet"/>
      <w:lvlText w:val=""/>
      <w:lvlJc w:val="left"/>
      <w:pPr>
        <w:tabs>
          <w:tab w:val="num" w:pos="2149"/>
        </w:tabs>
        <w:ind w:left="2149"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5">
    <w:nsid w:val="6F4B705E"/>
    <w:multiLevelType w:val="hybridMultilevel"/>
    <w:tmpl w:val="2B5E0468"/>
    <w:lvl w:ilvl="0" w:tplc="7C7C068C">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36">
    <w:nsid w:val="71745040"/>
    <w:multiLevelType w:val="hybridMultilevel"/>
    <w:tmpl w:val="0D2464B4"/>
    <w:lvl w:ilvl="0" w:tplc="D26AA2B4">
      <w:start w:val="1"/>
      <w:numFmt w:val="bullet"/>
      <w:lvlText w:val=""/>
      <w:lvlJc w:val="left"/>
      <w:pPr>
        <w:ind w:left="1353" w:hanging="360"/>
      </w:pPr>
      <w:rPr>
        <w:rFonts w:ascii="Symbol" w:hAnsi="Symbol" w:hint="default"/>
        <w:color w:val="auto"/>
      </w:rPr>
    </w:lvl>
    <w:lvl w:ilvl="1" w:tplc="04190019">
      <w:start w:val="1"/>
      <w:numFmt w:val="bullet"/>
      <w:lvlText w:val="o"/>
      <w:lvlJc w:val="left"/>
      <w:pPr>
        <w:ind w:left="2073" w:hanging="360"/>
      </w:pPr>
      <w:rPr>
        <w:rFonts w:ascii="Courier New" w:hAnsi="Courier New" w:cs="Courier New" w:hint="default"/>
      </w:rPr>
    </w:lvl>
    <w:lvl w:ilvl="2" w:tplc="0419001B">
      <w:start w:val="1"/>
      <w:numFmt w:val="bullet"/>
      <w:lvlText w:val=""/>
      <w:lvlJc w:val="left"/>
      <w:pPr>
        <w:ind w:left="2793" w:hanging="360"/>
      </w:pPr>
      <w:rPr>
        <w:rFonts w:ascii="Wingdings" w:hAnsi="Wingdings" w:hint="default"/>
      </w:rPr>
    </w:lvl>
    <w:lvl w:ilvl="3" w:tplc="0419000F">
      <w:start w:val="1"/>
      <w:numFmt w:val="bullet"/>
      <w:lvlText w:val=""/>
      <w:lvlJc w:val="left"/>
      <w:pPr>
        <w:ind w:left="3513" w:hanging="360"/>
      </w:pPr>
      <w:rPr>
        <w:rFonts w:ascii="Symbol" w:hAnsi="Symbol" w:hint="default"/>
      </w:rPr>
    </w:lvl>
    <w:lvl w:ilvl="4" w:tplc="04190019">
      <w:start w:val="1"/>
      <w:numFmt w:val="bullet"/>
      <w:lvlText w:val="o"/>
      <w:lvlJc w:val="left"/>
      <w:pPr>
        <w:ind w:left="4233" w:hanging="360"/>
      </w:pPr>
      <w:rPr>
        <w:rFonts w:ascii="Courier New" w:hAnsi="Courier New" w:cs="Courier New" w:hint="default"/>
      </w:rPr>
    </w:lvl>
    <w:lvl w:ilvl="5" w:tplc="0419001B">
      <w:start w:val="1"/>
      <w:numFmt w:val="bullet"/>
      <w:lvlText w:val=""/>
      <w:lvlJc w:val="left"/>
      <w:pPr>
        <w:ind w:left="4953" w:hanging="360"/>
      </w:pPr>
      <w:rPr>
        <w:rFonts w:ascii="Wingdings" w:hAnsi="Wingdings" w:hint="default"/>
      </w:rPr>
    </w:lvl>
    <w:lvl w:ilvl="6" w:tplc="0419000F">
      <w:start w:val="1"/>
      <w:numFmt w:val="bullet"/>
      <w:lvlText w:val=""/>
      <w:lvlJc w:val="left"/>
      <w:pPr>
        <w:ind w:left="5673" w:hanging="360"/>
      </w:pPr>
      <w:rPr>
        <w:rFonts w:ascii="Symbol" w:hAnsi="Symbol" w:hint="default"/>
      </w:rPr>
    </w:lvl>
    <w:lvl w:ilvl="7" w:tplc="04190019">
      <w:start w:val="1"/>
      <w:numFmt w:val="bullet"/>
      <w:lvlText w:val="o"/>
      <w:lvlJc w:val="left"/>
      <w:pPr>
        <w:ind w:left="6393" w:hanging="360"/>
      </w:pPr>
      <w:rPr>
        <w:rFonts w:ascii="Courier New" w:hAnsi="Courier New" w:cs="Courier New" w:hint="default"/>
      </w:rPr>
    </w:lvl>
    <w:lvl w:ilvl="8" w:tplc="0419001B">
      <w:start w:val="1"/>
      <w:numFmt w:val="bullet"/>
      <w:lvlText w:val=""/>
      <w:lvlJc w:val="left"/>
      <w:pPr>
        <w:ind w:left="7113" w:hanging="360"/>
      </w:pPr>
      <w:rPr>
        <w:rFonts w:ascii="Wingdings" w:hAnsi="Wingdings" w:hint="default"/>
      </w:rPr>
    </w:lvl>
  </w:abstractNum>
  <w:abstractNum w:abstractNumId="37">
    <w:nsid w:val="71E36387"/>
    <w:multiLevelType w:val="hybridMultilevel"/>
    <w:tmpl w:val="08C854BC"/>
    <w:lvl w:ilvl="0" w:tplc="7C7C068C">
      <w:start w:val="1"/>
      <w:numFmt w:val="bullet"/>
      <w:lvlText w:val=""/>
      <w:lvlJc w:val="left"/>
      <w:pPr>
        <w:ind w:left="720" w:hanging="360"/>
      </w:pPr>
      <w:rPr>
        <w:rFonts w:ascii="Symbol" w:hAnsi="Symbol" w:hint="default"/>
      </w:rPr>
    </w:lvl>
    <w:lvl w:ilvl="1" w:tplc="7C7C068C">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8">
    <w:nsid w:val="7273056F"/>
    <w:multiLevelType w:val="hybridMultilevel"/>
    <w:tmpl w:val="32D6B1EA"/>
    <w:name w:val="Тест2"/>
    <w:lvl w:ilvl="0" w:tplc="B1929A08">
      <w:start w:val="1"/>
      <w:numFmt w:val="bullet"/>
      <w:lvlText w:val=""/>
      <w:lvlJc w:val="left"/>
      <w:pPr>
        <w:ind w:left="1571" w:hanging="360"/>
      </w:pPr>
      <w:rPr>
        <w:rFonts w:ascii="Symbol" w:hAnsi="Symbol" w:hint="default"/>
      </w:rPr>
    </w:lvl>
    <w:lvl w:ilvl="1" w:tplc="C2D4CA64">
      <w:start w:val="1"/>
      <w:numFmt w:val="bullet"/>
      <w:lvlText w:val="o"/>
      <w:lvlJc w:val="left"/>
      <w:pPr>
        <w:ind w:left="2291" w:hanging="360"/>
      </w:pPr>
      <w:rPr>
        <w:rFonts w:ascii="Courier New" w:hAnsi="Courier New" w:cs="Times New Roman" w:hint="default"/>
      </w:rPr>
    </w:lvl>
    <w:lvl w:ilvl="2" w:tplc="F984EDCA">
      <w:start w:val="1"/>
      <w:numFmt w:val="bullet"/>
      <w:lvlText w:val=""/>
      <w:lvlJc w:val="left"/>
      <w:pPr>
        <w:ind w:left="3011" w:hanging="360"/>
      </w:pPr>
      <w:rPr>
        <w:rFonts w:ascii="Wingdings" w:hAnsi="Wingdings" w:hint="default"/>
      </w:rPr>
    </w:lvl>
    <w:lvl w:ilvl="3" w:tplc="FA02B056">
      <w:start w:val="1"/>
      <w:numFmt w:val="bullet"/>
      <w:lvlText w:val=""/>
      <w:lvlJc w:val="left"/>
      <w:pPr>
        <w:ind w:left="3731" w:hanging="360"/>
      </w:pPr>
      <w:rPr>
        <w:rFonts w:ascii="Symbol" w:hAnsi="Symbol" w:hint="default"/>
      </w:rPr>
    </w:lvl>
    <w:lvl w:ilvl="4" w:tplc="55B68856">
      <w:start w:val="1"/>
      <w:numFmt w:val="bullet"/>
      <w:lvlText w:val="o"/>
      <w:lvlJc w:val="left"/>
      <w:pPr>
        <w:ind w:left="4451" w:hanging="360"/>
      </w:pPr>
      <w:rPr>
        <w:rFonts w:ascii="Courier New" w:hAnsi="Courier New" w:cs="Times New Roman" w:hint="default"/>
      </w:rPr>
    </w:lvl>
    <w:lvl w:ilvl="5" w:tplc="BDD87F72">
      <w:start w:val="1"/>
      <w:numFmt w:val="bullet"/>
      <w:lvlText w:val=""/>
      <w:lvlJc w:val="left"/>
      <w:pPr>
        <w:ind w:left="5171" w:hanging="360"/>
      </w:pPr>
      <w:rPr>
        <w:rFonts w:ascii="Wingdings" w:hAnsi="Wingdings" w:hint="default"/>
      </w:rPr>
    </w:lvl>
    <w:lvl w:ilvl="6" w:tplc="96A6F3B8">
      <w:start w:val="1"/>
      <w:numFmt w:val="bullet"/>
      <w:lvlText w:val=""/>
      <w:lvlJc w:val="left"/>
      <w:pPr>
        <w:ind w:left="5891" w:hanging="360"/>
      </w:pPr>
      <w:rPr>
        <w:rFonts w:ascii="Symbol" w:hAnsi="Symbol" w:hint="default"/>
      </w:rPr>
    </w:lvl>
    <w:lvl w:ilvl="7" w:tplc="72327552">
      <w:start w:val="1"/>
      <w:numFmt w:val="bullet"/>
      <w:lvlText w:val="o"/>
      <w:lvlJc w:val="left"/>
      <w:pPr>
        <w:ind w:left="6611" w:hanging="360"/>
      </w:pPr>
      <w:rPr>
        <w:rFonts w:ascii="Courier New" w:hAnsi="Courier New" w:cs="Times New Roman" w:hint="default"/>
      </w:rPr>
    </w:lvl>
    <w:lvl w:ilvl="8" w:tplc="2A24FD52">
      <w:start w:val="1"/>
      <w:numFmt w:val="bullet"/>
      <w:lvlText w:val=""/>
      <w:lvlJc w:val="left"/>
      <w:pPr>
        <w:ind w:left="7331" w:hanging="360"/>
      </w:pPr>
      <w:rPr>
        <w:rFonts w:ascii="Wingdings" w:hAnsi="Wingdings" w:hint="default"/>
      </w:rPr>
    </w:lvl>
  </w:abstractNum>
  <w:abstractNum w:abstractNumId="39">
    <w:nsid w:val="72974845"/>
    <w:multiLevelType w:val="multilevel"/>
    <w:tmpl w:val="D478AE82"/>
    <w:styleLink w:val="2"/>
    <w:lvl w:ilvl="0">
      <w:start w:val="1"/>
      <w:numFmt w:val="decimal"/>
      <w:lvlText w:val="%1"/>
      <w:lvlJc w:val="left"/>
      <w:pPr>
        <w:snapToGrid w:val="0"/>
        <w:ind w:left="1211" w:hanging="360"/>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effect w:val="none"/>
        <w:vertAlign w:val="baseline"/>
        <w:specVanish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75242E4B"/>
    <w:multiLevelType w:val="hybridMultilevel"/>
    <w:tmpl w:val="30B04930"/>
    <w:lvl w:ilvl="0" w:tplc="5622A6B8">
      <w:start w:val="1"/>
      <w:numFmt w:val="bullet"/>
      <w:pStyle w:val="12"/>
      <w:lvlText w:val=""/>
      <w:lvlJc w:val="left"/>
      <w:pPr>
        <w:ind w:left="1571" w:hanging="360"/>
      </w:pPr>
      <w:rPr>
        <w:rFonts w:ascii="Symbol" w:hAnsi="Symbol" w:hint="default"/>
      </w:rPr>
    </w:lvl>
    <w:lvl w:ilvl="1" w:tplc="7A84B5D4">
      <w:start w:val="1"/>
      <w:numFmt w:val="bullet"/>
      <w:lvlText w:val="o"/>
      <w:lvlJc w:val="left"/>
      <w:pPr>
        <w:ind w:left="2291" w:hanging="360"/>
      </w:pPr>
      <w:rPr>
        <w:rFonts w:ascii="Courier New" w:hAnsi="Courier New" w:cs="Courier New" w:hint="default"/>
      </w:rPr>
    </w:lvl>
    <w:lvl w:ilvl="2" w:tplc="0040D05A">
      <w:start w:val="1"/>
      <w:numFmt w:val="bullet"/>
      <w:lvlText w:val=""/>
      <w:lvlJc w:val="left"/>
      <w:pPr>
        <w:ind w:left="3011" w:hanging="360"/>
      </w:pPr>
      <w:rPr>
        <w:rFonts w:ascii="Wingdings" w:hAnsi="Wingdings" w:hint="default"/>
      </w:rPr>
    </w:lvl>
    <w:lvl w:ilvl="3" w:tplc="A3DA5D22">
      <w:start w:val="1"/>
      <w:numFmt w:val="bullet"/>
      <w:lvlText w:val=""/>
      <w:lvlJc w:val="left"/>
      <w:pPr>
        <w:ind w:left="3731" w:hanging="360"/>
      </w:pPr>
      <w:rPr>
        <w:rFonts w:ascii="Symbol" w:hAnsi="Symbol" w:hint="default"/>
      </w:rPr>
    </w:lvl>
    <w:lvl w:ilvl="4" w:tplc="60C4D2CE">
      <w:start w:val="1"/>
      <w:numFmt w:val="bullet"/>
      <w:lvlText w:val="o"/>
      <w:lvlJc w:val="left"/>
      <w:pPr>
        <w:ind w:left="4451" w:hanging="360"/>
      </w:pPr>
      <w:rPr>
        <w:rFonts w:ascii="Courier New" w:hAnsi="Courier New" w:cs="Courier New" w:hint="default"/>
      </w:rPr>
    </w:lvl>
    <w:lvl w:ilvl="5" w:tplc="C9E85EDC">
      <w:start w:val="1"/>
      <w:numFmt w:val="bullet"/>
      <w:lvlText w:val=""/>
      <w:lvlJc w:val="left"/>
      <w:pPr>
        <w:ind w:left="5171" w:hanging="360"/>
      </w:pPr>
      <w:rPr>
        <w:rFonts w:ascii="Wingdings" w:hAnsi="Wingdings" w:hint="default"/>
      </w:rPr>
    </w:lvl>
    <w:lvl w:ilvl="6" w:tplc="7B5022A0">
      <w:start w:val="1"/>
      <w:numFmt w:val="bullet"/>
      <w:lvlText w:val=""/>
      <w:lvlJc w:val="left"/>
      <w:pPr>
        <w:ind w:left="5891" w:hanging="360"/>
      </w:pPr>
      <w:rPr>
        <w:rFonts w:ascii="Symbol" w:hAnsi="Symbol" w:hint="default"/>
      </w:rPr>
    </w:lvl>
    <w:lvl w:ilvl="7" w:tplc="9DF67AF2">
      <w:start w:val="1"/>
      <w:numFmt w:val="bullet"/>
      <w:lvlText w:val="o"/>
      <w:lvlJc w:val="left"/>
      <w:pPr>
        <w:ind w:left="6611" w:hanging="360"/>
      </w:pPr>
      <w:rPr>
        <w:rFonts w:ascii="Courier New" w:hAnsi="Courier New" w:cs="Courier New" w:hint="default"/>
      </w:rPr>
    </w:lvl>
    <w:lvl w:ilvl="8" w:tplc="F23ECDB2">
      <w:start w:val="1"/>
      <w:numFmt w:val="bullet"/>
      <w:lvlText w:val=""/>
      <w:lvlJc w:val="left"/>
      <w:pPr>
        <w:ind w:left="7331" w:hanging="360"/>
      </w:pPr>
      <w:rPr>
        <w:rFonts w:ascii="Wingdings" w:hAnsi="Wingdings" w:hint="default"/>
      </w:rPr>
    </w:lvl>
  </w:abstractNum>
  <w:abstractNum w:abstractNumId="41">
    <w:nsid w:val="786E6C1E"/>
    <w:multiLevelType w:val="hybridMultilevel"/>
    <w:tmpl w:val="F93AD8C2"/>
    <w:lvl w:ilvl="0" w:tplc="4572B6CC">
      <w:start w:val="1"/>
      <w:numFmt w:val="bullet"/>
      <w:pStyle w:val="a0"/>
      <w:lvlText w:val="-"/>
      <w:lvlJc w:val="left"/>
      <w:pPr>
        <w:tabs>
          <w:tab w:val="num" w:pos="690"/>
        </w:tabs>
        <w:ind w:left="690" w:hanging="36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2">
    <w:nsid w:val="7C051796"/>
    <w:multiLevelType w:val="multilevel"/>
    <w:tmpl w:val="10B42F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30"/>
        </w:tabs>
        <w:ind w:left="121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3"/>
  </w:num>
  <w:num w:numId="2">
    <w:abstractNumId w:val="2"/>
  </w:num>
  <w:num w:numId="3">
    <w:abstractNumId w:val="18"/>
  </w:num>
  <w:num w:numId="4">
    <w:abstractNumId w:val="11"/>
  </w:num>
  <w:num w:numId="5">
    <w:abstractNumId w:val="28"/>
  </w:num>
  <w:num w:numId="6">
    <w:abstractNumId w:val="10"/>
  </w:num>
  <w:num w:numId="7">
    <w:abstractNumId w:val="31"/>
  </w:num>
  <w:num w:numId="8">
    <w:abstractNumId w:val="42"/>
  </w:num>
  <w:num w:numId="9">
    <w:abstractNumId w:val="15"/>
  </w:num>
  <w:num w:numId="10">
    <w:abstractNumId w:val="4"/>
  </w:num>
  <w:num w:numId="11">
    <w:abstractNumId w:val="2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19"/>
  </w:num>
  <w:num w:numId="16">
    <w:abstractNumId w:val="24"/>
  </w:num>
  <w:num w:numId="17">
    <w:abstractNumId w:val="39"/>
  </w:num>
  <w:num w:numId="18">
    <w:abstractNumId w:val="22"/>
  </w:num>
  <w:num w:numId="19">
    <w:abstractNumId w:val="32"/>
  </w:num>
  <w:num w:numId="20">
    <w:abstractNumId w:val="27"/>
  </w:num>
  <w:num w:numId="21">
    <w:abstractNumId w:val="38"/>
  </w:num>
  <w:num w:numId="22">
    <w:abstractNumId w:val="8"/>
  </w:num>
  <w:num w:numId="23">
    <w:abstractNumId w:val="36"/>
  </w:num>
  <w:num w:numId="24">
    <w:abstractNumId w:val="17"/>
  </w:num>
  <w:num w:numId="25">
    <w:abstractNumId w:val="20"/>
  </w:num>
  <w:num w:numId="26">
    <w:abstractNumId w:val="13"/>
  </w:num>
  <w:num w:numId="27">
    <w:abstractNumId w:val="25"/>
  </w:num>
  <w:num w:numId="28">
    <w:abstractNumId w:val="35"/>
  </w:num>
  <w:num w:numId="29">
    <w:abstractNumId w:val="6"/>
  </w:num>
  <w:num w:numId="30">
    <w:abstractNumId w:val="5"/>
  </w:num>
  <w:num w:numId="31">
    <w:abstractNumId w:val="14"/>
  </w:num>
  <w:num w:numId="32">
    <w:abstractNumId w:val="16"/>
  </w:num>
  <w:num w:numId="33">
    <w:abstractNumId w:val="7"/>
  </w:num>
  <w:num w:numId="34">
    <w:abstractNumId w:val="37"/>
  </w:num>
  <w:num w:numId="35">
    <w:abstractNumId w:val="9"/>
  </w:num>
  <w:num w:numId="36">
    <w:abstractNumId w:val="34"/>
  </w:num>
  <w:num w:numId="37">
    <w:abstractNumId w:val="41"/>
  </w:num>
  <w:num w:numId="38">
    <w:abstractNumId w:val="21"/>
  </w:num>
  <w:num w:numId="39">
    <w:abstractNumId w:val="0"/>
  </w:num>
  <w:num w:numId="40">
    <w:abstractNumId w:val="30"/>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num>
  <w:num w:numId="43">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4C1"/>
    <w:rsid w:val="000019B8"/>
    <w:rsid w:val="0000725E"/>
    <w:rsid w:val="0001295E"/>
    <w:rsid w:val="00012C2E"/>
    <w:rsid w:val="0001352F"/>
    <w:rsid w:val="00035A19"/>
    <w:rsid w:val="00035E9E"/>
    <w:rsid w:val="00036E44"/>
    <w:rsid w:val="000415C7"/>
    <w:rsid w:val="000421E6"/>
    <w:rsid w:val="000456C9"/>
    <w:rsid w:val="0005133B"/>
    <w:rsid w:val="00053B09"/>
    <w:rsid w:val="000648E3"/>
    <w:rsid w:val="00074D86"/>
    <w:rsid w:val="00077033"/>
    <w:rsid w:val="00091C55"/>
    <w:rsid w:val="000962A3"/>
    <w:rsid w:val="000973A7"/>
    <w:rsid w:val="000A0489"/>
    <w:rsid w:val="000A4550"/>
    <w:rsid w:val="000B66A4"/>
    <w:rsid w:val="000D2FD3"/>
    <w:rsid w:val="000E0C56"/>
    <w:rsid w:val="000F2BE5"/>
    <w:rsid w:val="00102AD2"/>
    <w:rsid w:val="00110B62"/>
    <w:rsid w:val="001146D5"/>
    <w:rsid w:val="00123411"/>
    <w:rsid w:val="00133179"/>
    <w:rsid w:val="0013403A"/>
    <w:rsid w:val="00142DE2"/>
    <w:rsid w:val="00145280"/>
    <w:rsid w:val="001507E2"/>
    <w:rsid w:val="00156A06"/>
    <w:rsid w:val="001635D6"/>
    <w:rsid w:val="00170628"/>
    <w:rsid w:val="00171A6C"/>
    <w:rsid w:val="00175FE3"/>
    <w:rsid w:val="001776C3"/>
    <w:rsid w:val="00195413"/>
    <w:rsid w:val="00197770"/>
    <w:rsid w:val="001A10D9"/>
    <w:rsid w:val="001A791E"/>
    <w:rsid w:val="001E372A"/>
    <w:rsid w:val="001E7E89"/>
    <w:rsid w:val="001F15A2"/>
    <w:rsid w:val="001F5A13"/>
    <w:rsid w:val="002050BA"/>
    <w:rsid w:val="0020736B"/>
    <w:rsid w:val="00207E03"/>
    <w:rsid w:val="00210DAE"/>
    <w:rsid w:val="00214204"/>
    <w:rsid w:val="00223479"/>
    <w:rsid w:val="002238FC"/>
    <w:rsid w:val="00227AB1"/>
    <w:rsid w:val="00234366"/>
    <w:rsid w:val="002471ED"/>
    <w:rsid w:val="00247D66"/>
    <w:rsid w:val="00254408"/>
    <w:rsid w:val="00254DB2"/>
    <w:rsid w:val="00264B9A"/>
    <w:rsid w:val="00287B42"/>
    <w:rsid w:val="002A3703"/>
    <w:rsid w:val="002A4E26"/>
    <w:rsid w:val="002A66BE"/>
    <w:rsid w:val="002B3932"/>
    <w:rsid w:val="002B464D"/>
    <w:rsid w:val="002B5D30"/>
    <w:rsid w:val="002D57E5"/>
    <w:rsid w:val="002D7E2A"/>
    <w:rsid w:val="002E4AB1"/>
    <w:rsid w:val="002F2323"/>
    <w:rsid w:val="003051CE"/>
    <w:rsid w:val="00311800"/>
    <w:rsid w:val="0032037A"/>
    <w:rsid w:val="0032223D"/>
    <w:rsid w:val="00327A49"/>
    <w:rsid w:val="00330067"/>
    <w:rsid w:val="003309F4"/>
    <w:rsid w:val="00330F23"/>
    <w:rsid w:val="00334EB1"/>
    <w:rsid w:val="00335933"/>
    <w:rsid w:val="003451EA"/>
    <w:rsid w:val="003513E7"/>
    <w:rsid w:val="00352BBA"/>
    <w:rsid w:val="00354A04"/>
    <w:rsid w:val="0035687C"/>
    <w:rsid w:val="0037227A"/>
    <w:rsid w:val="00393E02"/>
    <w:rsid w:val="003959D9"/>
    <w:rsid w:val="003A4B40"/>
    <w:rsid w:val="003A50C1"/>
    <w:rsid w:val="003B5097"/>
    <w:rsid w:val="003C5C40"/>
    <w:rsid w:val="003C6327"/>
    <w:rsid w:val="003C743F"/>
    <w:rsid w:val="003D3C21"/>
    <w:rsid w:val="003D4FD0"/>
    <w:rsid w:val="003E116A"/>
    <w:rsid w:val="003E599F"/>
    <w:rsid w:val="003E6E5B"/>
    <w:rsid w:val="004032EC"/>
    <w:rsid w:val="004141CE"/>
    <w:rsid w:val="00427B5F"/>
    <w:rsid w:val="0043029A"/>
    <w:rsid w:val="00432B38"/>
    <w:rsid w:val="0043706E"/>
    <w:rsid w:val="00440145"/>
    <w:rsid w:val="0044047E"/>
    <w:rsid w:val="00444AB7"/>
    <w:rsid w:val="00454EF3"/>
    <w:rsid w:val="004553B0"/>
    <w:rsid w:val="00460116"/>
    <w:rsid w:val="00467C37"/>
    <w:rsid w:val="0047075E"/>
    <w:rsid w:val="004752F0"/>
    <w:rsid w:val="004821DF"/>
    <w:rsid w:val="00485773"/>
    <w:rsid w:val="00492D94"/>
    <w:rsid w:val="00496973"/>
    <w:rsid w:val="00497174"/>
    <w:rsid w:val="004978EA"/>
    <w:rsid w:val="004A1931"/>
    <w:rsid w:val="004A581A"/>
    <w:rsid w:val="004B6E27"/>
    <w:rsid w:val="004C117E"/>
    <w:rsid w:val="004C4A71"/>
    <w:rsid w:val="004D023B"/>
    <w:rsid w:val="004D741F"/>
    <w:rsid w:val="004D77BA"/>
    <w:rsid w:val="004E558E"/>
    <w:rsid w:val="004E5B84"/>
    <w:rsid w:val="004E5F1B"/>
    <w:rsid w:val="004F757C"/>
    <w:rsid w:val="005012D7"/>
    <w:rsid w:val="00504BCC"/>
    <w:rsid w:val="00512CED"/>
    <w:rsid w:val="00515A65"/>
    <w:rsid w:val="0052079F"/>
    <w:rsid w:val="00522F8F"/>
    <w:rsid w:val="00524157"/>
    <w:rsid w:val="005422CD"/>
    <w:rsid w:val="00547F08"/>
    <w:rsid w:val="005657D3"/>
    <w:rsid w:val="005741EB"/>
    <w:rsid w:val="00575B5B"/>
    <w:rsid w:val="005A6D15"/>
    <w:rsid w:val="005C4179"/>
    <w:rsid w:val="005C5195"/>
    <w:rsid w:val="005E385E"/>
    <w:rsid w:val="00610242"/>
    <w:rsid w:val="0061584F"/>
    <w:rsid w:val="006177EC"/>
    <w:rsid w:val="00632A45"/>
    <w:rsid w:val="006402EF"/>
    <w:rsid w:val="006669FD"/>
    <w:rsid w:val="00681E0C"/>
    <w:rsid w:val="00682430"/>
    <w:rsid w:val="00682950"/>
    <w:rsid w:val="006901E4"/>
    <w:rsid w:val="00693F4F"/>
    <w:rsid w:val="006A2A8D"/>
    <w:rsid w:val="006A3F23"/>
    <w:rsid w:val="006B139B"/>
    <w:rsid w:val="006B4EAD"/>
    <w:rsid w:val="006B66F1"/>
    <w:rsid w:val="006C02FC"/>
    <w:rsid w:val="006C4FB3"/>
    <w:rsid w:val="006C50DF"/>
    <w:rsid w:val="006D171D"/>
    <w:rsid w:val="006D7344"/>
    <w:rsid w:val="006E2922"/>
    <w:rsid w:val="006F009C"/>
    <w:rsid w:val="00700AC2"/>
    <w:rsid w:val="00701EB2"/>
    <w:rsid w:val="00704741"/>
    <w:rsid w:val="00717318"/>
    <w:rsid w:val="0072019F"/>
    <w:rsid w:val="00727695"/>
    <w:rsid w:val="00733D81"/>
    <w:rsid w:val="00741F32"/>
    <w:rsid w:val="00741F80"/>
    <w:rsid w:val="00772B7B"/>
    <w:rsid w:val="00774E70"/>
    <w:rsid w:val="00782A79"/>
    <w:rsid w:val="00792C64"/>
    <w:rsid w:val="00797612"/>
    <w:rsid w:val="007A5B64"/>
    <w:rsid w:val="007B1920"/>
    <w:rsid w:val="007B5999"/>
    <w:rsid w:val="007C1875"/>
    <w:rsid w:val="007C7020"/>
    <w:rsid w:val="007D1CFA"/>
    <w:rsid w:val="007D1EA4"/>
    <w:rsid w:val="007D36DF"/>
    <w:rsid w:val="007E6E87"/>
    <w:rsid w:val="0080282A"/>
    <w:rsid w:val="00803605"/>
    <w:rsid w:val="0080726B"/>
    <w:rsid w:val="00810AD7"/>
    <w:rsid w:val="008138F2"/>
    <w:rsid w:val="008163B6"/>
    <w:rsid w:val="008322A5"/>
    <w:rsid w:val="008327BF"/>
    <w:rsid w:val="00834F36"/>
    <w:rsid w:val="0084667F"/>
    <w:rsid w:val="00860304"/>
    <w:rsid w:val="008607C9"/>
    <w:rsid w:val="00860BA3"/>
    <w:rsid w:val="008658FB"/>
    <w:rsid w:val="00871854"/>
    <w:rsid w:val="00875BF6"/>
    <w:rsid w:val="00880CDD"/>
    <w:rsid w:val="00881713"/>
    <w:rsid w:val="00892BE4"/>
    <w:rsid w:val="008937C6"/>
    <w:rsid w:val="008A1896"/>
    <w:rsid w:val="008B0CBD"/>
    <w:rsid w:val="008B248F"/>
    <w:rsid w:val="008B539C"/>
    <w:rsid w:val="008B6F02"/>
    <w:rsid w:val="008C00CF"/>
    <w:rsid w:val="008C5005"/>
    <w:rsid w:val="008D23BF"/>
    <w:rsid w:val="008D74C1"/>
    <w:rsid w:val="008E6E2A"/>
    <w:rsid w:val="008F0615"/>
    <w:rsid w:val="008F4E6E"/>
    <w:rsid w:val="00904384"/>
    <w:rsid w:val="0091425E"/>
    <w:rsid w:val="00920E25"/>
    <w:rsid w:val="00921D07"/>
    <w:rsid w:val="009277C4"/>
    <w:rsid w:val="009331DE"/>
    <w:rsid w:val="00933A68"/>
    <w:rsid w:val="0093528F"/>
    <w:rsid w:val="00936630"/>
    <w:rsid w:val="009414D0"/>
    <w:rsid w:val="0094207A"/>
    <w:rsid w:val="00950BF8"/>
    <w:rsid w:val="00971560"/>
    <w:rsid w:val="00980050"/>
    <w:rsid w:val="009803B7"/>
    <w:rsid w:val="00984131"/>
    <w:rsid w:val="00991B00"/>
    <w:rsid w:val="00993D8D"/>
    <w:rsid w:val="00997080"/>
    <w:rsid w:val="009A27EB"/>
    <w:rsid w:val="009A2B69"/>
    <w:rsid w:val="009C6E90"/>
    <w:rsid w:val="009D0D44"/>
    <w:rsid w:val="009E4BAE"/>
    <w:rsid w:val="009F412F"/>
    <w:rsid w:val="009F4C5E"/>
    <w:rsid w:val="00A103CA"/>
    <w:rsid w:val="00A11C6D"/>
    <w:rsid w:val="00A265A6"/>
    <w:rsid w:val="00A32C0E"/>
    <w:rsid w:val="00A4012C"/>
    <w:rsid w:val="00A41E45"/>
    <w:rsid w:val="00A50F43"/>
    <w:rsid w:val="00A51087"/>
    <w:rsid w:val="00A52CF6"/>
    <w:rsid w:val="00A7323B"/>
    <w:rsid w:val="00A802E1"/>
    <w:rsid w:val="00A821D6"/>
    <w:rsid w:val="00A83A26"/>
    <w:rsid w:val="00A87F81"/>
    <w:rsid w:val="00A9550E"/>
    <w:rsid w:val="00A96BDC"/>
    <w:rsid w:val="00AA0541"/>
    <w:rsid w:val="00AA12F2"/>
    <w:rsid w:val="00AB745C"/>
    <w:rsid w:val="00AC04F6"/>
    <w:rsid w:val="00AD2AB6"/>
    <w:rsid w:val="00AD3B09"/>
    <w:rsid w:val="00AE1287"/>
    <w:rsid w:val="00AE2ECE"/>
    <w:rsid w:val="00AE314B"/>
    <w:rsid w:val="00AE5A78"/>
    <w:rsid w:val="00AE73BD"/>
    <w:rsid w:val="00B01115"/>
    <w:rsid w:val="00B019D5"/>
    <w:rsid w:val="00B05DDB"/>
    <w:rsid w:val="00B1069F"/>
    <w:rsid w:val="00B11281"/>
    <w:rsid w:val="00B12533"/>
    <w:rsid w:val="00B17DFC"/>
    <w:rsid w:val="00B20F53"/>
    <w:rsid w:val="00B21000"/>
    <w:rsid w:val="00B226EE"/>
    <w:rsid w:val="00B22A7B"/>
    <w:rsid w:val="00B249A7"/>
    <w:rsid w:val="00B30021"/>
    <w:rsid w:val="00B30C85"/>
    <w:rsid w:val="00B52843"/>
    <w:rsid w:val="00B531C3"/>
    <w:rsid w:val="00B5645A"/>
    <w:rsid w:val="00B643EA"/>
    <w:rsid w:val="00B76D16"/>
    <w:rsid w:val="00B80282"/>
    <w:rsid w:val="00B82649"/>
    <w:rsid w:val="00B928D3"/>
    <w:rsid w:val="00B946F0"/>
    <w:rsid w:val="00B94D61"/>
    <w:rsid w:val="00B94F25"/>
    <w:rsid w:val="00BA6EEB"/>
    <w:rsid w:val="00BB20BB"/>
    <w:rsid w:val="00BB4C2E"/>
    <w:rsid w:val="00BB786E"/>
    <w:rsid w:val="00BC01E1"/>
    <w:rsid w:val="00BC2341"/>
    <w:rsid w:val="00BC54E6"/>
    <w:rsid w:val="00BC707C"/>
    <w:rsid w:val="00BD0BBF"/>
    <w:rsid w:val="00BD2BE4"/>
    <w:rsid w:val="00BD4DBF"/>
    <w:rsid w:val="00BD6157"/>
    <w:rsid w:val="00C006F6"/>
    <w:rsid w:val="00C10593"/>
    <w:rsid w:val="00C16213"/>
    <w:rsid w:val="00C46A72"/>
    <w:rsid w:val="00C47CDF"/>
    <w:rsid w:val="00C5383B"/>
    <w:rsid w:val="00C60688"/>
    <w:rsid w:val="00C6658E"/>
    <w:rsid w:val="00C73745"/>
    <w:rsid w:val="00C812DD"/>
    <w:rsid w:val="00C854B3"/>
    <w:rsid w:val="00C94F98"/>
    <w:rsid w:val="00C9773D"/>
    <w:rsid w:val="00CA016E"/>
    <w:rsid w:val="00CA1430"/>
    <w:rsid w:val="00CA518E"/>
    <w:rsid w:val="00CB5D09"/>
    <w:rsid w:val="00CB67EA"/>
    <w:rsid w:val="00CC317F"/>
    <w:rsid w:val="00CC4C8A"/>
    <w:rsid w:val="00CC75DB"/>
    <w:rsid w:val="00CD0D66"/>
    <w:rsid w:val="00CD3CF9"/>
    <w:rsid w:val="00CD4279"/>
    <w:rsid w:val="00CD5921"/>
    <w:rsid w:val="00CD76D4"/>
    <w:rsid w:val="00CD7E4B"/>
    <w:rsid w:val="00CE258D"/>
    <w:rsid w:val="00CE72C2"/>
    <w:rsid w:val="00D1090C"/>
    <w:rsid w:val="00D119F9"/>
    <w:rsid w:val="00D1204A"/>
    <w:rsid w:val="00D15630"/>
    <w:rsid w:val="00D20099"/>
    <w:rsid w:val="00D21BD8"/>
    <w:rsid w:val="00D25CF4"/>
    <w:rsid w:val="00D30BE7"/>
    <w:rsid w:val="00D3421E"/>
    <w:rsid w:val="00D35DD0"/>
    <w:rsid w:val="00D41D48"/>
    <w:rsid w:val="00D42F51"/>
    <w:rsid w:val="00D45F65"/>
    <w:rsid w:val="00D470D6"/>
    <w:rsid w:val="00D62267"/>
    <w:rsid w:val="00D652F8"/>
    <w:rsid w:val="00D67F2D"/>
    <w:rsid w:val="00D70A47"/>
    <w:rsid w:val="00D774E8"/>
    <w:rsid w:val="00D826C0"/>
    <w:rsid w:val="00D94C8C"/>
    <w:rsid w:val="00DA67E1"/>
    <w:rsid w:val="00DB2CE9"/>
    <w:rsid w:val="00DB3B89"/>
    <w:rsid w:val="00DC234D"/>
    <w:rsid w:val="00DC2C2B"/>
    <w:rsid w:val="00DC3274"/>
    <w:rsid w:val="00DC55D0"/>
    <w:rsid w:val="00DD3CED"/>
    <w:rsid w:val="00DE7005"/>
    <w:rsid w:val="00DF7E97"/>
    <w:rsid w:val="00E04C3F"/>
    <w:rsid w:val="00E10786"/>
    <w:rsid w:val="00E110E2"/>
    <w:rsid w:val="00E21710"/>
    <w:rsid w:val="00E22F29"/>
    <w:rsid w:val="00E27576"/>
    <w:rsid w:val="00E367D3"/>
    <w:rsid w:val="00E47453"/>
    <w:rsid w:val="00E50188"/>
    <w:rsid w:val="00E52BCD"/>
    <w:rsid w:val="00E52E0A"/>
    <w:rsid w:val="00E708AF"/>
    <w:rsid w:val="00E727A5"/>
    <w:rsid w:val="00E75C78"/>
    <w:rsid w:val="00E8469B"/>
    <w:rsid w:val="00E855D4"/>
    <w:rsid w:val="00E91FCA"/>
    <w:rsid w:val="00E9275A"/>
    <w:rsid w:val="00EA0096"/>
    <w:rsid w:val="00EA03E2"/>
    <w:rsid w:val="00EC3EDE"/>
    <w:rsid w:val="00EC6588"/>
    <w:rsid w:val="00ED00F3"/>
    <w:rsid w:val="00ED5155"/>
    <w:rsid w:val="00ED73E8"/>
    <w:rsid w:val="00EE0D6B"/>
    <w:rsid w:val="00F13A2E"/>
    <w:rsid w:val="00F1666E"/>
    <w:rsid w:val="00F2336E"/>
    <w:rsid w:val="00F235B9"/>
    <w:rsid w:val="00F30912"/>
    <w:rsid w:val="00F31F4C"/>
    <w:rsid w:val="00F3397A"/>
    <w:rsid w:val="00F40921"/>
    <w:rsid w:val="00F44831"/>
    <w:rsid w:val="00F47297"/>
    <w:rsid w:val="00F47966"/>
    <w:rsid w:val="00F5111C"/>
    <w:rsid w:val="00F54060"/>
    <w:rsid w:val="00F64E71"/>
    <w:rsid w:val="00F72CD8"/>
    <w:rsid w:val="00F76855"/>
    <w:rsid w:val="00F77E71"/>
    <w:rsid w:val="00F8101C"/>
    <w:rsid w:val="00F84DB5"/>
    <w:rsid w:val="00FB034E"/>
    <w:rsid w:val="00FB4294"/>
    <w:rsid w:val="00FC61F9"/>
    <w:rsid w:val="00FD2DFE"/>
    <w:rsid w:val="00FD3899"/>
    <w:rsid w:val="00FD5823"/>
    <w:rsid w:val="00FD637A"/>
    <w:rsid w:val="00FE34E0"/>
    <w:rsid w:val="00FF5E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0"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D74C1"/>
    <w:rPr>
      <w:rFonts w:ascii="Times New Roman" w:eastAsia="Times New Roman" w:hAnsi="Times New Roman"/>
      <w:sz w:val="24"/>
      <w:szCs w:val="24"/>
    </w:rPr>
  </w:style>
  <w:style w:type="paragraph" w:styleId="10">
    <w:name w:val="heading 1"/>
    <w:aliases w:val="Heading for Top Section,1,H1"/>
    <w:basedOn w:val="a1"/>
    <w:next w:val="a1"/>
    <w:link w:val="11"/>
    <w:uiPriority w:val="1"/>
    <w:qFormat/>
    <w:rsid w:val="001507E2"/>
    <w:pPr>
      <w:keepNext/>
      <w:spacing w:before="240" w:after="60"/>
      <w:outlineLvl w:val="0"/>
    </w:pPr>
    <w:rPr>
      <w:rFonts w:ascii="Arial" w:hAnsi="Arial"/>
      <w:b/>
      <w:bCs/>
      <w:kern w:val="32"/>
      <w:sz w:val="32"/>
      <w:szCs w:val="32"/>
      <w:lang w:val="x-none" w:eastAsia="x-none"/>
    </w:rPr>
  </w:style>
  <w:style w:type="paragraph" w:styleId="20">
    <w:name w:val="heading 2"/>
    <w:basedOn w:val="a2"/>
    <w:link w:val="21"/>
    <w:qFormat/>
    <w:rsid w:val="00D3421E"/>
    <w:pPr>
      <w:tabs>
        <w:tab w:val="left" w:pos="1276"/>
      </w:tabs>
      <w:spacing w:after="120"/>
      <w:jc w:val="both"/>
      <w:outlineLvl w:val="1"/>
    </w:pPr>
    <w:rPr>
      <w:rFonts w:ascii="Times New Roman" w:hAnsi="Times New Roman" w:cs="Times New Roman"/>
      <w:sz w:val="24"/>
      <w:szCs w:val="24"/>
    </w:rPr>
  </w:style>
  <w:style w:type="paragraph" w:styleId="31">
    <w:name w:val="heading 3"/>
    <w:basedOn w:val="a1"/>
    <w:next w:val="a1"/>
    <w:link w:val="32"/>
    <w:unhideWhenUsed/>
    <w:qFormat/>
    <w:rsid w:val="00227A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unhideWhenUsed/>
    <w:qFormat/>
    <w:rsid w:val="00227AB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unhideWhenUsed/>
    <w:qFormat/>
    <w:rsid w:val="00227AB1"/>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unhideWhenUsed/>
    <w:qFormat/>
    <w:rsid w:val="00227AB1"/>
    <w:pPr>
      <w:keepNext/>
      <w:keepLines/>
      <w:numPr>
        <w:ilvl w:val="5"/>
        <w:numId w:val="11"/>
      </w:numPr>
      <w:spacing w:before="200"/>
      <w:outlineLvl w:val="5"/>
    </w:pPr>
    <w:rPr>
      <w:rFonts w:ascii="Cambria" w:hAnsi="Cambria"/>
      <w:i/>
      <w:iCs/>
      <w:color w:val="243F60"/>
      <w:szCs w:val="22"/>
      <w:lang w:eastAsia="en-US"/>
    </w:rPr>
  </w:style>
  <w:style w:type="paragraph" w:styleId="7">
    <w:name w:val="heading 7"/>
    <w:basedOn w:val="a1"/>
    <w:next w:val="a1"/>
    <w:link w:val="70"/>
    <w:uiPriority w:val="9"/>
    <w:unhideWhenUsed/>
    <w:qFormat/>
    <w:rsid w:val="00227AB1"/>
    <w:pPr>
      <w:keepNext/>
      <w:keepLines/>
      <w:numPr>
        <w:ilvl w:val="6"/>
        <w:numId w:val="11"/>
      </w:numPr>
      <w:spacing w:before="200"/>
      <w:outlineLvl w:val="6"/>
    </w:pPr>
    <w:rPr>
      <w:rFonts w:ascii="Cambria" w:hAnsi="Cambria"/>
      <w:i/>
      <w:iCs/>
      <w:color w:val="404040"/>
      <w:szCs w:val="22"/>
      <w:lang w:eastAsia="en-US"/>
    </w:rPr>
  </w:style>
  <w:style w:type="paragraph" w:styleId="8">
    <w:name w:val="heading 8"/>
    <w:basedOn w:val="a1"/>
    <w:next w:val="a1"/>
    <w:link w:val="80"/>
    <w:uiPriority w:val="9"/>
    <w:unhideWhenUsed/>
    <w:qFormat/>
    <w:rsid w:val="00227AB1"/>
    <w:pPr>
      <w:keepNext/>
      <w:keepLines/>
      <w:numPr>
        <w:ilvl w:val="7"/>
        <w:numId w:val="11"/>
      </w:numPr>
      <w:spacing w:before="200"/>
      <w:outlineLvl w:val="7"/>
    </w:pPr>
    <w:rPr>
      <w:rFonts w:ascii="Cambria" w:hAnsi="Cambria"/>
      <w:color w:val="404040"/>
      <w:sz w:val="20"/>
      <w:szCs w:val="20"/>
      <w:lang w:eastAsia="en-US"/>
    </w:rPr>
  </w:style>
  <w:style w:type="paragraph" w:styleId="9">
    <w:name w:val="heading 9"/>
    <w:basedOn w:val="a1"/>
    <w:next w:val="a1"/>
    <w:link w:val="90"/>
    <w:uiPriority w:val="99"/>
    <w:unhideWhenUsed/>
    <w:qFormat/>
    <w:rsid w:val="00227AB1"/>
    <w:pPr>
      <w:keepNext/>
      <w:keepLines/>
      <w:numPr>
        <w:ilvl w:val="8"/>
        <w:numId w:val="11"/>
      </w:numPr>
      <w:spacing w:before="200"/>
      <w:outlineLvl w:val="8"/>
    </w:pPr>
    <w:rPr>
      <w:rFonts w:ascii="Cambria" w:hAnsi="Cambria"/>
      <w:i/>
      <w:iCs/>
      <w:color w:val="404040"/>
      <w:sz w:val="20"/>
      <w:szCs w:val="20"/>
      <w:lang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1"/>
    <w:link w:val="a7"/>
    <w:uiPriority w:val="99"/>
    <w:rsid w:val="008D74C1"/>
    <w:pPr>
      <w:spacing w:after="120"/>
    </w:pPr>
    <w:rPr>
      <w:lang w:val="x-none"/>
    </w:rPr>
  </w:style>
  <w:style w:type="character" w:customStyle="1" w:styleId="a7">
    <w:name w:val="Основной текст Знак"/>
    <w:link w:val="a6"/>
    <w:uiPriority w:val="99"/>
    <w:rsid w:val="008D74C1"/>
    <w:rPr>
      <w:rFonts w:ascii="Times New Roman" w:eastAsia="Times New Roman" w:hAnsi="Times New Roman" w:cs="Times New Roman"/>
      <w:sz w:val="24"/>
      <w:szCs w:val="24"/>
      <w:lang w:eastAsia="ru-RU"/>
    </w:rPr>
  </w:style>
  <w:style w:type="paragraph" w:customStyle="1" w:styleId="100">
    <w:name w:val="10_Номерованный текст"/>
    <w:rsid w:val="008D74C1"/>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jc w:val="both"/>
    </w:pPr>
    <w:rPr>
      <w:rFonts w:ascii="Arial" w:eastAsia="ヒラギノ角ゴ Pro W3" w:hAnsi="Arial"/>
      <w:color w:val="000000"/>
    </w:rPr>
  </w:style>
  <w:style w:type="character" w:styleId="a8">
    <w:name w:val="Hyperlink"/>
    <w:rsid w:val="00CD0D66"/>
    <w:rPr>
      <w:color w:val="0000FF"/>
      <w:u w:val="single"/>
    </w:rPr>
  </w:style>
  <w:style w:type="numbering" w:customStyle="1" w:styleId="1">
    <w:name w:val="Стиль1"/>
    <w:rsid w:val="00CD0D66"/>
    <w:pPr>
      <w:numPr>
        <w:numId w:val="4"/>
      </w:numPr>
    </w:pPr>
  </w:style>
  <w:style w:type="paragraph" w:styleId="a9">
    <w:name w:val="footnote text"/>
    <w:basedOn w:val="a1"/>
    <w:link w:val="aa"/>
    <w:rsid w:val="00E91FCA"/>
    <w:rPr>
      <w:sz w:val="20"/>
      <w:szCs w:val="20"/>
      <w:lang w:val="x-none" w:eastAsia="x-none"/>
    </w:rPr>
  </w:style>
  <w:style w:type="character" w:customStyle="1" w:styleId="aa">
    <w:name w:val="Текст сноски Знак"/>
    <w:link w:val="a9"/>
    <w:rsid w:val="00E91FCA"/>
    <w:rPr>
      <w:rFonts w:ascii="Times New Roman" w:eastAsia="Times New Roman" w:hAnsi="Times New Roman"/>
    </w:rPr>
  </w:style>
  <w:style w:type="character" w:styleId="ab">
    <w:name w:val="footnote reference"/>
    <w:rsid w:val="00E91FCA"/>
    <w:rPr>
      <w:vertAlign w:val="superscript"/>
    </w:rPr>
  </w:style>
  <w:style w:type="paragraph" w:customStyle="1" w:styleId="CoverTitle">
    <w:name w:val="Cover Title"/>
    <w:basedOn w:val="a1"/>
    <w:next w:val="a1"/>
    <w:rsid w:val="00210DAE"/>
    <w:pPr>
      <w:keepNext/>
      <w:keepLines/>
      <w:pBdr>
        <w:top w:val="single" w:sz="30" w:space="12" w:color="auto"/>
      </w:pBdr>
      <w:suppressAutoHyphens/>
      <w:spacing w:after="400" w:line="320" w:lineRule="atLeast"/>
    </w:pPr>
    <w:rPr>
      <w:rFonts w:ascii="Arial MT Black" w:hAnsi="Arial MT Black"/>
      <w:b/>
      <w:spacing w:val="-30"/>
      <w:kern w:val="28"/>
      <w:sz w:val="40"/>
      <w:szCs w:val="20"/>
    </w:rPr>
  </w:style>
  <w:style w:type="paragraph" w:customStyle="1" w:styleId="-11">
    <w:name w:val="Цветной список - Акцент 11"/>
    <w:basedOn w:val="a1"/>
    <w:link w:val="-10"/>
    <w:uiPriority w:val="34"/>
    <w:qFormat/>
    <w:rsid w:val="0035687C"/>
    <w:pPr>
      <w:ind w:left="708"/>
    </w:pPr>
    <w:rPr>
      <w:lang w:val="x-none" w:eastAsia="x-none"/>
    </w:rPr>
  </w:style>
  <w:style w:type="table" w:styleId="ac">
    <w:name w:val="Table Grid"/>
    <w:basedOn w:val="a4"/>
    <w:rsid w:val="00322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1"/>
    <w:link w:val="ae"/>
    <w:uiPriority w:val="99"/>
    <w:semiHidden/>
    <w:rsid w:val="00792C64"/>
    <w:rPr>
      <w:rFonts w:ascii="Tahoma" w:hAnsi="Tahoma" w:cs="Tahoma"/>
      <w:sz w:val="16"/>
      <w:szCs w:val="16"/>
    </w:rPr>
  </w:style>
  <w:style w:type="paragraph" w:customStyle="1" w:styleId="Times12">
    <w:name w:val="Times 12"/>
    <w:basedOn w:val="a1"/>
    <w:rsid w:val="009E4BAE"/>
    <w:pPr>
      <w:overflowPunct w:val="0"/>
      <w:autoSpaceDE w:val="0"/>
      <w:autoSpaceDN w:val="0"/>
      <w:adjustRightInd w:val="0"/>
      <w:ind w:firstLine="567"/>
      <w:jc w:val="both"/>
    </w:pPr>
    <w:rPr>
      <w:bCs/>
      <w:szCs w:val="22"/>
    </w:rPr>
  </w:style>
  <w:style w:type="paragraph" w:customStyle="1" w:styleId="af">
    <w:name w:val="Пункт б/н"/>
    <w:basedOn w:val="a1"/>
    <w:rsid w:val="009E4BAE"/>
    <w:pPr>
      <w:tabs>
        <w:tab w:val="left" w:pos="1134"/>
      </w:tabs>
      <w:spacing w:line="360" w:lineRule="auto"/>
      <w:ind w:firstLine="567"/>
      <w:jc w:val="both"/>
    </w:pPr>
    <w:rPr>
      <w:bCs/>
      <w:snapToGrid w:val="0"/>
      <w:sz w:val="22"/>
      <w:szCs w:val="22"/>
    </w:rPr>
  </w:style>
  <w:style w:type="character" w:customStyle="1" w:styleId="11">
    <w:name w:val="Заголовок 1 Знак"/>
    <w:aliases w:val="Heading for Top Section Знак,1 Знак,H1 Знак"/>
    <w:link w:val="10"/>
    <w:uiPriority w:val="1"/>
    <w:rsid w:val="001507E2"/>
    <w:rPr>
      <w:rFonts w:ascii="Arial" w:eastAsia="Times New Roman" w:hAnsi="Arial" w:cs="Arial"/>
      <w:b/>
      <w:bCs/>
      <w:kern w:val="32"/>
      <w:sz w:val="32"/>
      <w:szCs w:val="32"/>
    </w:rPr>
  </w:style>
  <w:style w:type="paragraph" w:customStyle="1" w:styleId="13">
    <w:name w:val="Заголовок оглавления1"/>
    <w:basedOn w:val="10"/>
    <w:next w:val="a1"/>
    <w:uiPriority w:val="39"/>
    <w:qFormat/>
    <w:rsid w:val="001507E2"/>
    <w:pPr>
      <w:keepLines/>
      <w:spacing w:before="480" w:after="0" w:line="276" w:lineRule="auto"/>
      <w:outlineLvl w:val="9"/>
    </w:pPr>
    <w:rPr>
      <w:rFonts w:ascii="Cambria" w:hAnsi="Cambria"/>
      <w:color w:val="365F91"/>
      <w:kern w:val="0"/>
      <w:sz w:val="28"/>
      <w:szCs w:val="28"/>
      <w:lang w:eastAsia="en-US"/>
    </w:rPr>
  </w:style>
  <w:style w:type="paragraph" w:styleId="14">
    <w:name w:val="toc 1"/>
    <w:basedOn w:val="a1"/>
    <w:next w:val="a1"/>
    <w:autoRedefine/>
    <w:uiPriority w:val="39"/>
    <w:unhideWhenUsed/>
    <w:rsid w:val="001507E2"/>
    <w:pPr>
      <w:spacing w:after="100"/>
    </w:pPr>
    <w:rPr>
      <w:sz w:val="20"/>
      <w:szCs w:val="20"/>
      <w:lang w:eastAsia="en-US"/>
    </w:rPr>
  </w:style>
  <w:style w:type="paragraph" w:styleId="22">
    <w:name w:val="toc 2"/>
    <w:basedOn w:val="a1"/>
    <w:next w:val="a1"/>
    <w:autoRedefine/>
    <w:unhideWhenUsed/>
    <w:rsid w:val="001507E2"/>
    <w:pPr>
      <w:spacing w:after="100"/>
      <w:ind w:left="200"/>
    </w:pPr>
    <w:rPr>
      <w:sz w:val="20"/>
      <w:szCs w:val="20"/>
      <w:lang w:eastAsia="en-US"/>
    </w:rPr>
  </w:style>
  <w:style w:type="paragraph" w:styleId="af0">
    <w:name w:val="header"/>
    <w:basedOn w:val="a1"/>
    <w:link w:val="af1"/>
    <w:uiPriority w:val="99"/>
    <w:unhideWhenUsed/>
    <w:rsid w:val="00880CDD"/>
    <w:pPr>
      <w:tabs>
        <w:tab w:val="center" w:pos="4677"/>
        <w:tab w:val="right" w:pos="9355"/>
      </w:tabs>
    </w:pPr>
    <w:rPr>
      <w:lang w:val="x-none" w:eastAsia="x-none"/>
    </w:rPr>
  </w:style>
  <w:style w:type="character" w:customStyle="1" w:styleId="af1">
    <w:name w:val="Верхний колонтитул Знак"/>
    <w:link w:val="af0"/>
    <w:uiPriority w:val="99"/>
    <w:rsid w:val="00880CDD"/>
    <w:rPr>
      <w:rFonts w:ascii="Times New Roman" w:eastAsia="Times New Roman" w:hAnsi="Times New Roman"/>
      <w:sz w:val="24"/>
      <w:szCs w:val="24"/>
    </w:rPr>
  </w:style>
  <w:style w:type="paragraph" w:styleId="af2">
    <w:name w:val="footer"/>
    <w:basedOn w:val="a1"/>
    <w:link w:val="af3"/>
    <w:uiPriority w:val="99"/>
    <w:unhideWhenUsed/>
    <w:rsid w:val="00880CDD"/>
    <w:pPr>
      <w:tabs>
        <w:tab w:val="center" w:pos="4677"/>
        <w:tab w:val="right" w:pos="9355"/>
      </w:tabs>
    </w:pPr>
    <w:rPr>
      <w:lang w:val="x-none" w:eastAsia="x-none"/>
    </w:rPr>
  </w:style>
  <w:style w:type="character" w:customStyle="1" w:styleId="af3">
    <w:name w:val="Нижний колонтитул Знак"/>
    <w:link w:val="af2"/>
    <w:uiPriority w:val="99"/>
    <w:rsid w:val="00880CDD"/>
    <w:rPr>
      <w:rFonts w:ascii="Times New Roman" w:eastAsia="Times New Roman" w:hAnsi="Times New Roman"/>
      <w:sz w:val="24"/>
      <w:szCs w:val="24"/>
    </w:rPr>
  </w:style>
  <w:style w:type="paragraph" w:styleId="af4">
    <w:name w:val="Title"/>
    <w:basedOn w:val="a1"/>
    <w:qFormat/>
    <w:rsid w:val="00D3421E"/>
    <w:pPr>
      <w:jc w:val="center"/>
      <w:outlineLvl w:val="0"/>
    </w:pPr>
    <w:rPr>
      <w:rFonts w:ascii="Arial" w:hAnsi="Arial"/>
      <w:b/>
      <w:spacing w:val="60"/>
      <w:kern w:val="28"/>
      <w:sz w:val="40"/>
      <w:szCs w:val="20"/>
    </w:rPr>
  </w:style>
  <w:style w:type="paragraph" w:styleId="a2">
    <w:name w:val="Plain Text"/>
    <w:basedOn w:val="a1"/>
    <w:rsid w:val="00D3421E"/>
    <w:rPr>
      <w:rFonts w:ascii="Courier New" w:hAnsi="Courier New" w:cs="Courier New"/>
      <w:sz w:val="20"/>
      <w:szCs w:val="20"/>
    </w:rPr>
  </w:style>
  <w:style w:type="character" w:styleId="af5">
    <w:name w:val="annotation reference"/>
    <w:uiPriority w:val="99"/>
    <w:semiHidden/>
    <w:unhideWhenUsed/>
    <w:rsid w:val="00077033"/>
    <w:rPr>
      <w:sz w:val="16"/>
      <w:szCs w:val="16"/>
    </w:rPr>
  </w:style>
  <w:style w:type="paragraph" w:styleId="af6">
    <w:name w:val="annotation text"/>
    <w:basedOn w:val="a1"/>
    <w:link w:val="af7"/>
    <w:uiPriority w:val="99"/>
    <w:semiHidden/>
    <w:unhideWhenUsed/>
    <w:rsid w:val="00077033"/>
    <w:rPr>
      <w:sz w:val="20"/>
      <w:szCs w:val="20"/>
      <w:lang w:val="x-none" w:eastAsia="x-none"/>
    </w:rPr>
  </w:style>
  <w:style w:type="character" w:customStyle="1" w:styleId="af7">
    <w:name w:val="Текст примечания Знак"/>
    <w:link w:val="af6"/>
    <w:uiPriority w:val="99"/>
    <w:semiHidden/>
    <w:rsid w:val="00077033"/>
    <w:rPr>
      <w:rFonts w:ascii="Times New Roman" w:eastAsia="Times New Roman" w:hAnsi="Times New Roman"/>
    </w:rPr>
  </w:style>
  <w:style w:type="paragraph" w:styleId="af8">
    <w:name w:val="annotation subject"/>
    <w:basedOn w:val="af6"/>
    <w:next w:val="af6"/>
    <w:link w:val="af9"/>
    <w:uiPriority w:val="99"/>
    <w:semiHidden/>
    <w:unhideWhenUsed/>
    <w:rsid w:val="00077033"/>
    <w:rPr>
      <w:b/>
      <w:bCs/>
    </w:rPr>
  </w:style>
  <w:style w:type="character" w:customStyle="1" w:styleId="af9">
    <w:name w:val="Тема примечания Знак"/>
    <w:link w:val="af8"/>
    <w:uiPriority w:val="99"/>
    <w:semiHidden/>
    <w:rsid w:val="00077033"/>
    <w:rPr>
      <w:rFonts w:ascii="Times New Roman" w:eastAsia="Times New Roman" w:hAnsi="Times New Roman"/>
      <w:b/>
      <w:bCs/>
    </w:rPr>
  </w:style>
  <w:style w:type="character" w:customStyle="1" w:styleId="-10">
    <w:name w:val="Цветной список - Акцент 1 Знак"/>
    <w:link w:val="-11"/>
    <w:uiPriority w:val="34"/>
    <w:rsid w:val="00A4012C"/>
    <w:rPr>
      <w:rFonts w:ascii="Times New Roman" w:eastAsia="Times New Roman" w:hAnsi="Times New Roman"/>
      <w:sz w:val="24"/>
      <w:szCs w:val="24"/>
    </w:rPr>
  </w:style>
  <w:style w:type="character" w:customStyle="1" w:styleId="15">
    <w:name w:val="Цветной список — акцент 1 Знак"/>
    <w:link w:val="1-2"/>
    <w:uiPriority w:val="34"/>
    <w:rsid w:val="00A4012C"/>
    <w:rPr>
      <w:sz w:val="24"/>
      <w:szCs w:val="24"/>
    </w:rPr>
  </w:style>
  <w:style w:type="paragraph" w:customStyle="1" w:styleId="16">
    <w:name w:val="Обычный1"/>
    <w:link w:val="17"/>
    <w:rsid w:val="00A4012C"/>
    <w:pPr>
      <w:spacing w:before="100" w:after="100"/>
    </w:pPr>
    <w:rPr>
      <w:rFonts w:ascii="Times New Roman" w:eastAsia="Times New Roman" w:hAnsi="Times New Roman"/>
      <w:snapToGrid w:val="0"/>
      <w:sz w:val="24"/>
    </w:rPr>
  </w:style>
  <w:style w:type="paragraph" w:styleId="HTML">
    <w:name w:val="HTML Preformatted"/>
    <w:basedOn w:val="a1"/>
    <w:link w:val="HTML0"/>
    <w:semiHidden/>
    <w:rsid w:val="00A40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semiHidden/>
    <w:rsid w:val="00A4012C"/>
    <w:rPr>
      <w:rFonts w:ascii="Courier New" w:eastAsia="Times New Roman" w:hAnsi="Courier New" w:cs="Courier New"/>
    </w:rPr>
  </w:style>
  <w:style w:type="paragraph" w:customStyle="1" w:styleId="110">
    <w:name w:val="заголовок 11"/>
    <w:basedOn w:val="a1"/>
    <w:next w:val="a1"/>
    <w:rsid w:val="00A4012C"/>
    <w:pPr>
      <w:keepNext/>
      <w:jc w:val="center"/>
    </w:pPr>
    <w:rPr>
      <w:snapToGrid w:val="0"/>
      <w:szCs w:val="20"/>
    </w:rPr>
  </w:style>
  <w:style w:type="table" w:styleId="1-2">
    <w:name w:val="Medium Grid 1 Accent 2"/>
    <w:basedOn w:val="a4"/>
    <w:link w:val="15"/>
    <w:uiPriority w:val="34"/>
    <w:rsid w:val="00A4012C"/>
    <w:rPr>
      <w:sz w:val="24"/>
      <w:szCs w:val="24"/>
      <w:lang w:val="x-none"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tyle23">
    <w:name w:val="Style23"/>
    <w:basedOn w:val="a1"/>
    <w:rsid w:val="002238FC"/>
    <w:pPr>
      <w:widowControl w:val="0"/>
      <w:autoSpaceDE w:val="0"/>
      <w:autoSpaceDN w:val="0"/>
      <w:adjustRightInd w:val="0"/>
    </w:pPr>
  </w:style>
  <w:style w:type="character" w:customStyle="1" w:styleId="FontStyle47">
    <w:name w:val="Font Style47"/>
    <w:rsid w:val="002238FC"/>
    <w:rPr>
      <w:rFonts w:ascii="Times New Roman" w:hAnsi="Times New Roman" w:cs="Times New Roman"/>
      <w:sz w:val="26"/>
      <w:szCs w:val="26"/>
    </w:rPr>
  </w:style>
  <w:style w:type="character" w:customStyle="1" w:styleId="17">
    <w:name w:val="Обычный1 Знак"/>
    <w:link w:val="16"/>
    <w:rsid w:val="002238FC"/>
    <w:rPr>
      <w:rFonts w:ascii="Times New Roman" w:eastAsia="Times New Roman" w:hAnsi="Times New Roman"/>
      <w:snapToGrid w:val="0"/>
      <w:sz w:val="24"/>
    </w:rPr>
  </w:style>
  <w:style w:type="paragraph" w:customStyle="1" w:styleId="18">
    <w:name w:val="Обычный (веб)1"/>
    <w:rsid w:val="002238FC"/>
    <w:pPr>
      <w:spacing w:before="100" w:after="100"/>
    </w:pPr>
    <w:rPr>
      <w:rFonts w:ascii="Times New Roman" w:eastAsia="ヒラギノ角ゴ Pro W3" w:hAnsi="Times New Roman"/>
      <w:color w:val="000000"/>
      <w:sz w:val="24"/>
      <w:lang w:eastAsia="en-US"/>
    </w:rPr>
  </w:style>
  <w:style w:type="paragraph" w:styleId="afa">
    <w:name w:val="List Paragraph"/>
    <w:basedOn w:val="a1"/>
    <w:link w:val="afb"/>
    <w:uiPriority w:val="34"/>
    <w:qFormat/>
    <w:rsid w:val="00036E44"/>
    <w:pPr>
      <w:ind w:left="720"/>
      <w:contextualSpacing/>
    </w:pPr>
  </w:style>
  <w:style w:type="paragraph" w:styleId="33">
    <w:name w:val="Body Text Indent 3"/>
    <w:basedOn w:val="a1"/>
    <w:link w:val="34"/>
    <w:semiHidden/>
    <w:unhideWhenUsed/>
    <w:rsid w:val="00727695"/>
    <w:pPr>
      <w:spacing w:after="120"/>
      <w:ind w:left="283"/>
    </w:pPr>
    <w:rPr>
      <w:sz w:val="16"/>
      <w:szCs w:val="16"/>
    </w:rPr>
  </w:style>
  <w:style w:type="character" w:customStyle="1" w:styleId="34">
    <w:name w:val="Основной текст с отступом 3 Знак"/>
    <w:basedOn w:val="a3"/>
    <w:link w:val="33"/>
    <w:semiHidden/>
    <w:rsid w:val="00727695"/>
    <w:rPr>
      <w:rFonts w:ascii="Times New Roman" w:eastAsia="Times New Roman" w:hAnsi="Times New Roman"/>
      <w:sz w:val="16"/>
      <w:szCs w:val="16"/>
    </w:rPr>
  </w:style>
  <w:style w:type="character" w:customStyle="1" w:styleId="35">
    <w:name w:val="Основной текст (3)_"/>
    <w:link w:val="310"/>
    <w:locked/>
    <w:rsid w:val="00727695"/>
    <w:rPr>
      <w:shd w:val="clear" w:color="auto" w:fill="FFFFFF"/>
    </w:rPr>
  </w:style>
  <w:style w:type="paragraph" w:customStyle="1" w:styleId="310">
    <w:name w:val="Основной текст (3)1"/>
    <w:basedOn w:val="a1"/>
    <w:link w:val="35"/>
    <w:rsid w:val="00727695"/>
    <w:pPr>
      <w:shd w:val="clear" w:color="auto" w:fill="FFFFFF"/>
      <w:spacing w:line="310" w:lineRule="exact"/>
      <w:ind w:firstLine="660"/>
      <w:jc w:val="both"/>
    </w:pPr>
    <w:rPr>
      <w:rFonts w:ascii="Calibri" w:eastAsia="Calibri" w:hAnsi="Calibri"/>
      <w:sz w:val="20"/>
      <w:szCs w:val="20"/>
    </w:rPr>
  </w:style>
  <w:style w:type="paragraph" w:customStyle="1" w:styleId="-">
    <w:name w:val="Контракт-раздел"/>
    <w:basedOn w:val="a1"/>
    <w:next w:val="-0"/>
    <w:rsid w:val="00C60688"/>
    <w:pPr>
      <w:keepNext/>
      <w:numPr>
        <w:numId w:val="9"/>
      </w:numPr>
      <w:tabs>
        <w:tab w:val="left" w:pos="540"/>
      </w:tabs>
      <w:suppressAutoHyphens/>
      <w:spacing w:before="360" w:after="120"/>
      <w:jc w:val="center"/>
      <w:outlineLvl w:val="3"/>
    </w:pPr>
    <w:rPr>
      <w:b/>
      <w:bCs/>
      <w:caps/>
      <w:smallCaps/>
    </w:rPr>
  </w:style>
  <w:style w:type="paragraph" w:customStyle="1" w:styleId="-0">
    <w:name w:val="Контракт-пункт"/>
    <w:basedOn w:val="a1"/>
    <w:link w:val="-3"/>
    <w:rsid w:val="00C60688"/>
    <w:pPr>
      <w:numPr>
        <w:ilvl w:val="1"/>
        <w:numId w:val="9"/>
      </w:numPr>
      <w:jc w:val="both"/>
    </w:pPr>
  </w:style>
  <w:style w:type="paragraph" w:customStyle="1" w:styleId="-1">
    <w:name w:val="Контракт-подпункт"/>
    <w:basedOn w:val="a1"/>
    <w:rsid w:val="00C60688"/>
    <w:pPr>
      <w:numPr>
        <w:ilvl w:val="2"/>
        <w:numId w:val="9"/>
      </w:numPr>
      <w:jc w:val="both"/>
    </w:pPr>
  </w:style>
  <w:style w:type="paragraph" w:customStyle="1" w:styleId="-2">
    <w:name w:val="Контракт-подподпункт"/>
    <w:basedOn w:val="a1"/>
    <w:rsid w:val="00C60688"/>
    <w:pPr>
      <w:numPr>
        <w:ilvl w:val="3"/>
        <w:numId w:val="9"/>
      </w:numPr>
      <w:jc w:val="both"/>
    </w:pPr>
  </w:style>
  <w:style w:type="character" w:customStyle="1" w:styleId="-3">
    <w:name w:val="Контракт-пункт Знак"/>
    <w:basedOn w:val="a3"/>
    <w:link w:val="-0"/>
    <w:locked/>
    <w:rsid w:val="00C60688"/>
    <w:rPr>
      <w:rFonts w:ascii="Times New Roman" w:eastAsia="Times New Roman" w:hAnsi="Times New Roman"/>
      <w:sz w:val="24"/>
      <w:szCs w:val="24"/>
    </w:rPr>
  </w:style>
  <w:style w:type="character" w:customStyle="1" w:styleId="FontStyle46">
    <w:name w:val="Font Style46"/>
    <w:rsid w:val="00B20F53"/>
    <w:rPr>
      <w:rFonts w:ascii="Times New Roman" w:hAnsi="Times New Roman" w:cs="Times New Roman"/>
      <w:b/>
      <w:bCs/>
      <w:sz w:val="24"/>
      <w:szCs w:val="24"/>
    </w:rPr>
  </w:style>
  <w:style w:type="character" w:customStyle="1" w:styleId="32">
    <w:name w:val="Заголовок 3 Знак"/>
    <w:basedOn w:val="a3"/>
    <w:link w:val="31"/>
    <w:rsid w:val="00227AB1"/>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3"/>
    <w:link w:val="4"/>
    <w:uiPriority w:val="9"/>
    <w:rsid w:val="00227AB1"/>
    <w:rPr>
      <w:rFonts w:asciiTheme="majorHAnsi" w:eastAsiaTheme="majorEastAsia" w:hAnsiTheme="majorHAnsi" w:cstheme="majorBidi"/>
      <w:b/>
      <w:bCs/>
      <w:i/>
      <w:iCs/>
      <w:color w:val="4F81BD" w:themeColor="accent1"/>
      <w:sz w:val="24"/>
      <w:szCs w:val="24"/>
    </w:rPr>
  </w:style>
  <w:style w:type="character" w:customStyle="1" w:styleId="50">
    <w:name w:val="Заголовок 5 Знак"/>
    <w:basedOn w:val="a3"/>
    <w:link w:val="5"/>
    <w:uiPriority w:val="9"/>
    <w:rsid w:val="00227AB1"/>
    <w:rPr>
      <w:rFonts w:asciiTheme="majorHAnsi" w:eastAsiaTheme="majorEastAsia" w:hAnsiTheme="majorHAnsi" w:cstheme="majorBidi"/>
      <w:color w:val="243F60" w:themeColor="accent1" w:themeShade="7F"/>
      <w:sz w:val="24"/>
      <w:szCs w:val="24"/>
    </w:rPr>
  </w:style>
  <w:style w:type="paragraph" w:styleId="36">
    <w:name w:val="toc 3"/>
    <w:basedOn w:val="a1"/>
    <w:next w:val="a1"/>
    <w:autoRedefine/>
    <w:uiPriority w:val="39"/>
    <w:unhideWhenUsed/>
    <w:rsid w:val="00227AB1"/>
    <w:pPr>
      <w:spacing w:after="100"/>
      <w:ind w:left="480"/>
    </w:pPr>
  </w:style>
  <w:style w:type="paragraph" w:styleId="afc">
    <w:name w:val="TOC Heading"/>
    <w:basedOn w:val="10"/>
    <w:next w:val="a1"/>
    <w:uiPriority w:val="39"/>
    <w:unhideWhenUsed/>
    <w:qFormat/>
    <w:rsid w:val="00227AB1"/>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character" w:customStyle="1" w:styleId="60">
    <w:name w:val="Заголовок 6 Знак"/>
    <w:basedOn w:val="a3"/>
    <w:link w:val="6"/>
    <w:uiPriority w:val="9"/>
    <w:rsid w:val="00227AB1"/>
    <w:rPr>
      <w:rFonts w:ascii="Cambria" w:eastAsia="Times New Roman" w:hAnsi="Cambria"/>
      <w:i/>
      <w:iCs/>
      <w:color w:val="243F60"/>
      <w:sz w:val="24"/>
      <w:szCs w:val="22"/>
      <w:lang w:eastAsia="en-US"/>
    </w:rPr>
  </w:style>
  <w:style w:type="character" w:customStyle="1" w:styleId="70">
    <w:name w:val="Заголовок 7 Знак"/>
    <w:basedOn w:val="a3"/>
    <w:link w:val="7"/>
    <w:uiPriority w:val="9"/>
    <w:rsid w:val="00227AB1"/>
    <w:rPr>
      <w:rFonts w:ascii="Cambria" w:eastAsia="Times New Roman" w:hAnsi="Cambria"/>
      <w:i/>
      <w:iCs/>
      <w:color w:val="404040"/>
      <w:sz w:val="24"/>
      <w:szCs w:val="22"/>
      <w:lang w:eastAsia="en-US"/>
    </w:rPr>
  </w:style>
  <w:style w:type="character" w:customStyle="1" w:styleId="80">
    <w:name w:val="Заголовок 8 Знак"/>
    <w:basedOn w:val="a3"/>
    <w:link w:val="8"/>
    <w:uiPriority w:val="9"/>
    <w:rsid w:val="00227AB1"/>
    <w:rPr>
      <w:rFonts w:ascii="Cambria" w:eastAsia="Times New Roman" w:hAnsi="Cambria"/>
      <w:color w:val="404040"/>
      <w:lang w:eastAsia="en-US"/>
    </w:rPr>
  </w:style>
  <w:style w:type="character" w:customStyle="1" w:styleId="90">
    <w:name w:val="Заголовок 9 Знак"/>
    <w:basedOn w:val="a3"/>
    <w:link w:val="9"/>
    <w:uiPriority w:val="99"/>
    <w:rsid w:val="00227AB1"/>
    <w:rPr>
      <w:rFonts w:ascii="Cambria" w:eastAsia="Times New Roman" w:hAnsi="Cambria"/>
      <w:i/>
      <w:iCs/>
      <w:color w:val="404040"/>
      <w:lang w:eastAsia="en-US"/>
    </w:rPr>
  </w:style>
  <w:style w:type="character" w:customStyle="1" w:styleId="21">
    <w:name w:val="Заголовок 2 Знак"/>
    <w:basedOn w:val="a3"/>
    <w:link w:val="20"/>
    <w:rsid w:val="00227AB1"/>
    <w:rPr>
      <w:rFonts w:ascii="Times New Roman" w:eastAsia="Times New Roman" w:hAnsi="Times New Roman"/>
      <w:sz w:val="24"/>
      <w:szCs w:val="24"/>
    </w:rPr>
  </w:style>
  <w:style w:type="character" w:styleId="afd">
    <w:name w:val="FollowedHyperlink"/>
    <w:basedOn w:val="a3"/>
    <w:uiPriority w:val="99"/>
    <w:semiHidden/>
    <w:unhideWhenUsed/>
    <w:rsid w:val="00227AB1"/>
    <w:rPr>
      <w:color w:val="800080" w:themeColor="followedHyperlink"/>
      <w:u w:val="single"/>
    </w:rPr>
  </w:style>
  <w:style w:type="character" w:customStyle="1" w:styleId="19">
    <w:name w:val="Верхний колонтитул Знак1"/>
    <w:aliases w:val="Titul Знак1,Heder Знак1"/>
    <w:basedOn w:val="a3"/>
    <w:uiPriority w:val="99"/>
    <w:semiHidden/>
    <w:rsid w:val="00227AB1"/>
    <w:rPr>
      <w:rFonts w:ascii="Times New Roman" w:eastAsia="Times New Roman" w:hAnsi="Times New Roman"/>
      <w:sz w:val="28"/>
      <w:szCs w:val="28"/>
    </w:rPr>
  </w:style>
  <w:style w:type="paragraph" w:styleId="afe">
    <w:name w:val="caption"/>
    <w:basedOn w:val="a1"/>
    <w:next w:val="a1"/>
    <w:uiPriority w:val="99"/>
    <w:unhideWhenUsed/>
    <w:qFormat/>
    <w:rsid w:val="00227AB1"/>
    <w:pPr>
      <w:spacing w:after="120"/>
      <w:jc w:val="center"/>
    </w:pPr>
    <w:rPr>
      <w:b/>
      <w:bCs/>
      <w:sz w:val="20"/>
      <w:szCs w:val="20"/>
    </w:rPr>
  </w:style>
  <w:style w:type="paragraph" w:styleId="aff">
    <w:name w:val="table of figures"/>
    <w:basedOn w:val="a1"/>
    <w:next w:val="a1"/>
    <w:uiPriority w:val="99"/>
    <w:semiHidden/>
    <w:unhideWhenUsed/>
    <w:rsid w:val="00227AB1"/>
    <w:pPr>
      <w:ind w:firstLine="709"/>
    </w:pPr>
    <w:rPr>
      <w:rFonts w:eastAsia="Calibri"/>
      <w:szCs w:val="22"/>
      <w:lang w:eastAsia="en-US"/>
    </w:rPr>
  </w:style>
  <w:style w:type="paragraph" w:styleId="aff0">
    <w:name w:val="List"/>
    <w:basedOn w:val="a1"/>
    <w:uiPriority w:val="99"/>
    <w:semiHidden/>
    <w:unhideWhenUsed/>
    <w:rsid w:val="00227AB1"/>
    <w:pPr>
      <w:spacing w:after="120"/>
      <w:ind w:left="283" w:hanging="283"/>
      <w:contextualSpacing/>
    </w:pPr>
    <w:rPr>
      <w:rFonts w:eastAsia="Calibri"/>
      <w:szCs w:val="22"/>
      <w:lang w:eastAsia="en-US"/>
    </w:rPr>
  </w:style>
  <w:style w:type="paragraph" w:styleId="aff1">
    <w:name w:val="List Bullet"/>
    <w:basedOn w:val="a1"/>
    <w:link w:val="aff2"/>
    <w:autoRedefine/>
    <w:uiPriority w:val="99"/>
    <w:semiHidden/>
    <w:unhideWhenUsed/>
    <w:rsid w:val="00227AB1"/>
    <w:pPr>
      <w:tabs>
        <w:tab w:val="num" w:pos="360"/>
      </w:tabs>
      <w:ind w:left="360" w:hanging="360"/>
      <w:jc w:val="both"/>
    </w:pPr>
    <w:rPr>
      <w:kern w:val="24"/>
      <w:szCs w:val="20"/>
    </w:rPr>
  </w:style>
  <w:style w:type="paragraph" w:styleId="23">
    <w:name w:val="List 2"/>
    <w:basedOn w:val="a1"/>
    <w:uiPriority w:val="99"/>
    <w:semiHidden/>
    <w:unhideWhenUsed/>
    <w:rsid w:val="00227AB1"/>
    <w:pPr>
      <w:spacing w:after="120"/>
      <w:ind w:left="566" w:hanging="283"/>
      <w:contextualSpacing/>
    </w:pPr>
    <w:rPr>
      <w:rFonts w:eastAsia="Calibri"/>
      <w:szCs w:val="22"/>
      <w:lang w:eastAsia="en-US"/>
    </w:rPr>
  </w:style>
  <w:style w:type="paragraph" w:styleId="3">
    <w:name w:val="List 3"/>
    <w:basedOn w:val="a1"/>
    <w:uiPriority w:val="99"/>
    <w:semiHidden/>
    <w:unhideWhenUsed/>
    <w:rsid w:val="00227AB1"/>
    <w:pPr>
      <w:numPr>
        <w:numId w:val="12"/>
      </w:numPr>
      <w:spacing w:after="120"/>
      <w:contextualSpacing/>
    </w:pPr>
    <w:rPr>
      <w:rFonts w:eastAsia="Calibri"/>
      <w:szCs w:val="22"/>
      <w:lang w:eastAsia="en-US"/>
    </w:rPr>
  </w:style>
  <w:style w:type="paragraph" w:styleId="51">
    <w:name w:val="List 5"/>
    <w:basedOn w:val="a1"/>
    <w:uiPriority w:val="99"/>
    <w:semiHidden/>
    <w:unhideWhenUsed/>
    <w:rsid w:val="00227AB1"/>
    <w:pPr>
      <w:spacing w:after="120"/>
      <w:ind w:left="1415" w:hanging="283"/>
      <w:contextualSpacing/>
    </w:pPr>
    <w:rPr>
      <w:rFonts w:eastAsia="Calibri"/>
      <w:szCs w:val="22"/>
      <w:lang w:eastAsia="en-US"/>
    </w:rPr>
  </w:style>
  <w:style w:type="paragraph" w:styleId="aff3">
    <w:name w:val="Document Map"/>
    <w:basedOn w:val="a1"/>
    <w:link w:val="aff4"/>
    <w:uiPriority w:val="99"/>
    <w:semiHidden/>
    <w:unhideWhenUsed/>
    <w:rsid w:val="00227AB1"/>
    <w:rPr>
      <w:rFonts w:ascii="Tahoma" w:hAnsi="Tahoma" w:cs="Tahoma"/>
      <w:sz w:val="16"/>
      <w:szCs w:val="16"/>
    </w:rPr>
  </w:style>
  <w:style w:type="character" w:customStyle="1" w:styleId="aff4">
    <w:name w:val="Схема документа Знак"/>
    <w:basedOn w:val="a3"/>
    <w:link w:val="aff3"/>
    <w:uiPriority w:val="99"/>
    <w:semiHidden/>
    <w:rsid w:val="00227AB1"/>
    <w:rPr>
      <w:rFonts w:ascii="Tahoma" w:eastAsia="Times New Roman" w:hAnsi="Tahoma" w:cs="Tahoma"/>
      <w:sz w:val="16"/>
      <w:szCs w:val="16"/>
    </w:rPr>
  </w:style>
  <w:style w:type="character" w:customStyle="1" w:styleId="ae">
    <w:name w:val="Текст выноски Знак"/>
    <w:basedOn w:val="a3"/>
    <w:link w:val="ad"/>
    <w:uiPriority w:val="99"/>
    <w:semiHidden/>
    <w:rsid w:val="00227AB1"/>
    <w:rPr>
      <w:rFonts w:ascii="Tahoma" w:eastAsia="Times New Roman" w:hAnsi="Tahoma" w:cs="Tahoma"/>
      <w:sz w:val="16"/>
      <w:szCs w:val="16"/>
    </w:rPr>
  </w:style>
  <w:style w:type="character" w:customStyle="1" w:styleId="afb">
    <w:name w:val="Абзац списка Знак"/>
    <w:basedOn w:val="a3"/>
    <w:link w:val="afa"/>
    <w:uiPriority w:val="34"/>
    <w:locked/>
    <w:rsid w:val="00227AB1"/>
    <w:rPr>
      <w:rFonts w:ascii="Times New Roman" w:eastAsia="Times New Roman" w:hAnsi="Times New Roman"/>
      <w:sz w:val="24"/>
      <w:szCs w:val="24"/>
    </w:rPr>
  </w:style>
  <w:style w:type="paragraph" w:customStyle="1" w:styleId="S1">
    <w:name w:val="S_МаркированныйПодпункт"/>
    <w:basedOn w:val="a6"/>
    <w:uiPriority w:val="4"/>
    <w:qFormat/>
    <w:rsid w:val="00227AB1"/>
    <w:pPr>
      <w:tabs>
        <w:tab w:val="left" w:pos="1134"/>
      </w:tabs>
      <w:spacing w:after="0" w:line="360" w:lineRule="auto"/>
      <w:ind w:left="1571" w:hanging="360"/>
      <w:jc w:val="both"/>
    </w:pPr>
    <w:rPr>
      <w:rFonts w:eastAsia="Calibri"/>
      <w:szCs w:val="22"/>
      <w:lang w:eastAsia="en-US"/>
    </w:rPr>
  </w:style>
  <w:style w:type="paragraph" w:customStyle="1" w:styleId="S2">
    <w:name w:val="S_Таблица.Шапка"/>
    <w:basedOn w:val="a1"/>
    <w:uiPriority w:val="99"/>
    <w:semiHidden/>
    <w:rsid w:val="00227AB1"/>
    <w:pPr>
      <w:keepNext/>
      <w:suppressLineNumbers/>
      <w:jc w:val="center"/>
    </w:pPr>
    <w:rPr>
      <w:b/>
      <w:lang w:eastAsia="en-US"/>
    </w:rPr>
  </w:style>
  <w:style w:type="paragraph" w:customStyle="1" w:styleId="S3">
    <w:name w:val="S_Таблица.Ячейка"/>
    <w:basedOn w:val="a1"/>
    <w:uiPriority w:val="99"/>
    <w:semiHidden/>
    <w:rsid w:val="00227AB1"/>
    <w:rPr>
      <w:lang w:eastAsia="en-US"/>
    </w:rPr>
  </w:style>
  <w:style w:type="paragraph" w:customStyle="1" w:styleId="S">
    <w:name w:val="S_Талица.Список нумерованый"/>
    <w:basedOn w:val="a1"/>
    <w:uiPriority w:val="99"/>
    <w:rsid w:val="00227AB1"/>
    <w:pPr>
      <w:numPr>
        <w:numId w:val="13"/>
      </w:numPr>
      <w:jc w:val="center"/>
    </w:pPr>
    <w:rPr>
      <w:lang w:eastAsia="en-US"/>
    </w:rPr>
  </w:style>
  <w:style w:type="paragraph" w:customStyle="1" w:styleId="S4">
    <w:name w:val="S_Подпись рисунка"/>
    <w:basedOn w:val="a1"/>
    <w:next w:val="a6"/>
    <w:uiPriority w:val="99"/>
    <w:rsid w:val="00227AB1"/>
    <w:pPr>
      <w:spacing w:after="120"/>
      <w:jc w:val="center"/>
    </w:pPr>
    <w:rPr>
      <w:rFonts w:eastAsia="Calibri"/>
      <w:b/>
      <w:bCs/>
      <w:sz w:val="20"/>
      <w:szCs w:val="18"/>
      <w:lang w:eastAsia="en-US"/>
    </w:rPr>
  </w:style>
  <w:style w:type="paragraph" w:customStyle="1" w:styleId="S5">
    <w:name w:val="S_Подпись таблицы"/>
    <w:basedOn w:val="a1"/>
    <w:uiPriority w:val="99"/>
    <w:rsid w:val="00227AB1"/>
    <w:pPr>
      <w:keepNext/>
      <w:spacing w:before="120"/>
      <w:ind w:firstLine="851"/>
    </w:pPr>
    <w:rPr>
      <w:rFonts w:eastAsia="Calibri"/>
      <w:bCs/>
      <w:sz w:val="20"/>
      <w:szCs w:val="18"/>
      <w:lang w:eastAsia="en-US"/>
    </w:rPr>
  </w:style>
  <w:style w:type="paragraph" w:customStyle="1" w:styleId="S6">
    <w:name w:val="S_Рисунок"/>
    <w:basedOn w:val="a6"/>
    <w:next w:val="a6"/>
    <w:uiPriority w:val="99"/>
    <w:rsid w:val="00227AB1"/>
    <w:pPr>
      <w:keepNext/>
      <w:spacing w:before="240" w:after="0" w:line="360" w:lineRule="auto"/>
      <w:jc w:val="center"/>
    </w:pPr>
    <w:rPr>
      <w:rFonts w:eastAsia="Calibri"/>
      <w:szCs w:val="22"/>
      <w:lang w:eastAsia="en-US"/>
    </w:rPr>
  </w:style>
  <w:style w:type="paragraph" w:customStyle="1" w:styleId="aff5">
    <w:name w:val="Содержание"/>
    <w:basedOn w:val="afc"/>
    <w:next w:val="10"/>
    <w:uiPriority w:val="99"/>
    <w:semiHidden/>
    <w:rsid w:val="00227AB1"/>
    <w:pPr>
      <w:tabs>
        <w:tab w:val="left" w:pos="1134"/>
      </w:tabs>
      <w:spacing w:before="0" w:after="480" w:line="276" w:lineRule="auto"/>
      <w:jc w:val="center"/>
    </w:pPr>
    <w:rPr>
      <w:rFonts w:ascii="Times New Roman" w:eastAsia="Times New Roman" w:hAnsi="Times New Roman" w:cs="Times New Roman"/>
      <w:bCs w:val="0"/>
      <w:caps/>
      <w:color w:val="auto"/>
      <w:sz w:val="32"/>
      <w:szCs w:val="24"/>
      <w:lang w:eastAsia="en-US"/>
    </w:rPr>
  </w:style>
  <w:style w:type="character" w:customStyle="1" w:styleId="S7">
    <w:name w:val="S_НумерованныйПодпункт Знак"/>
    <w:basedOn w:val="32"/>
    <w:link w:val="S0"/>
    <w:uiPriority w:val="99"/>
    <w:locked/>
    <w:rsid w:val="00227AB1"/>
    <w:rPr>
      <w:rFonts w:ascii="Times New Roman" w:eastAsia="Times New Roman" w:hAnsi="Times New Roman" w:cstheme="majorBidi"/>
      <w:b w:val="0"/>
      <w:bCs/>
      <w:color w:val="4F81BD" w:themeColor="accent1"/>
      <w:sz w:val="24"/>
      <w:szCs w:val="24"/>
      <w:lang w:val="x-none" w:eastAsia="en-US"/>
    </w:rPr>
  </w:style>
  <w:style w:type="paragraph" w:customStyle="1" w:styleId="S0">
    <w:name w:val="S_НумерованныйПодпункт"/>
    <w:basedOn w:val="S1"/>
    <w:link w:val="S7"/>
    <w:uiPriority w:val="99"/>
    <w:rsid w:val="00227AB1"/>
    <w:pPr>
      <w:numPr>
        <w:ilvl w:val="3"/>
        <w:numId w:val="11"/>
      </w:numPr>
      <w:tabs>
        <w:tab w:val="left" w:pos="964"/>
      </w:tabs>
      <w:outlineLvl w:val="3"/>
    </w:pPr>
    <w:rPr>
      <w:rFonts w:eastAsia="Times New Roman"/>
      <w:bCs/>
      <w:szCs w:val="24"/>
    </w:rPr>
  </w:style>
  <w:style w:type="paragraph" w:customStyle="1" w:styleId="S20">
    <w:name w:val="S_Примечание2"/>
    <w:uiPriority w:val="99"/>
    <w:rsid w:val="00227AB1"/>
    <w:pPr>
      <w:spacing w:before="240" w:after="240" w:line="276" w:lineRule="auto"/>
    </w:pPr>
    <w:rPr>
      <w:rFonts w:ascii="Times New Roman" w:hAnsi="Times New Roman"/>
      <w:i/>
      <w:sz w:val="24"/>
      <w:szCs w:val="22"/>
      <w:lang w:eastAsia="en-US"/>
    </w:rPr>
  </w:style>
  <w:style w:type="character" w:customStyle="1" w:styleId="S8">
    <w:name w:val="S_НазваниеДок Знак"/>
    <w:basedOn w:val="a3"/>
    <w:link w:val="S9"/>
    <w:uiPriority w:val="99"/>
    <w:semiHidden/>
    <w:locked/>
    <w:rsid w:val="00227AB1"/>
    <w:rPr>
      <w:rFonts w:ascii="Times New Roman" w:hAnsi="Times New Roman"/>
      <w:b/>
      <w:sz w:val="28"/>
      <w:szCs w:val="28"/>
    </w:rPr>
  </w:style>
  <w:style w:type="paragraph" w:customStyle="1" w:styleId="S9">
    <w:name w:val="S_НазваниеДок"/>
    <w:basedOn w:val="a1"/>
    <w:next w:val="a6"/>
    <w:link w:val="S8"/>
    <w:uiPriority w:val="99"/>
    <w:semiHidden/>
    <w:rsid w:val="00227AB1"/>
    <w:pPr>
      <w:spacing w:after="120"/>
      <w:jc w:val="center"/>
    </w:pPr>
    <w:rPr>
      <w:rFonts w:eastAsia="Calibri"/>
      <w:b/>
      <w:sz w:val="28"/>
      <w:szCs w:val="28"/>
    </w:rPr>
  </w:style>
  <w:style w:type="character" w:customStyle="1" w:styleId="aff6">
    <w:name w:val="Заголовок. Договор Знак"/>
    <w:basedOn w:val="afb"/>
    <w:link w:val="aff7"/>
    <w:locked/>
    <w:rsid w:val="00227AB1"/>
    <w:rPr>
      <w:rFonts w:ascii="Times New Roman" w:eastAsia="Times New Roman" w:hAnsi="Times New Roman"/>
      <w:b/>
      <w:sz w:val="26"/>
      <w:szCs w:val="26"/>
    </w:rPr>
  </w:style>
  <w:style w:type="paragraph" w:customStyle="1" w:styleId="aff7">
    <w:name w:val="Заголовок. Договор"/>
    <w:basedOn w:val="afa"/>
    <w:link w:val="aff6"/>
    <w:qFormat/>
    <w:rsid w:val="00227AB1"/>
    <w:pPr>
      <w:spacing w:after="200" w:line="276" w:lineRule="auto"/>
      <w:ind w:hanging="360"/>
    </w:pPr>
    <w:rPr>
      <w:b/>
      <w:sz w:val="26"/>
      <w:szCs w:val="26"/>
    </w:rPr>
  </w:style>
  <w:style w:type="paragraph" w:customStyle="1" w:styleId="aff8">
    <w:name w:val="Приложение"/>
    <w:basedOn w:val="10"/>
    <w:next w:val="a1"/>
    <w:uiPriority w:val="99"/>
    <w:semiHidden/>
    <w:rsid w:val="00227AB1"/>
    <w:pPr>
      <w:keepLines/>
      <w:tabs>
        <w:tab w:val="left" w:pos="1134"/>
      </w:tabs>
      <w:suppressAutoHyphens/>
      <w:spacing w:before="120" w:after="240" w:line="360" w:lineRule="auto"/>
      <w:jc w:val="center"/>
    </w:pPr>
    <w:rPr>
      <w:rFonts w:ascii="Times New Roman" w:hAnsi="Times New Roman"/>
      <w:caps/>
      <w:kern w:val="0"/>
      <w:sz w:val="24"/>
      <w:szCs w:val="24"/>
    </w:rPr>
  </w:style>
  <w:style w:type="paragraph" w:customStyle="1" w:styleId="aff9">
    <w:name w:val="Приложение Подзаголовок"/>
    <w:basedOn w:val="a6"/>
    <w:next w:val="a6"/>
    <w:uiPriority w:val="99"/>
    <w:semiHidden/>
    <w:rsid w:val="00227AB1"/>
    <w:pPr>
      <w:spacing w:after="0" w:line="360" w:lineRule="auto"/>
      <w:jc w:val="center"/>
    </w:pPr>
    <w:rPr>
      <w:rFonts w:eastAsia="Calibri"/>
      <w:b/>
      <w:szCs w:val="20"/>
    </w:rPr>
  </w:style>
  <w:style w:type="paragraph" w:customStyle="1" w:styleId="Sa">
    <w:name w:val="S_Назв.Инстр.Табл."/>
    <w:basedOn w:val="a6"/>
    <w:uiPriority w:val="99"/>
    <w:semiHidden/>
    <w:rsid w:val="00227AB1"/>
    <w:pPr>
      <w:spacing w:after="0" w:line="360" w:lineRule="auto"/>
      <w:jc w:val="both"/>
    </w:pPr>
    <w:rPr>
      <w:rFonts w:eastAsia="Calibri"/>
      <w:b/>
      <w:sz w:val="28"/>
      <w:szCs w:val="32"/>
      <w:lang w:eastAsia="en-US"/>
    </w:rPr>
  </w:style>
  <w:style w:type="paragraph" w:customStyle="1" w:styleId="Normaltable">
    <w:name w:val="Normal_table"/>
    <w:basedOn w:val="a1"/>
    <w:uiPriority w:val="99"/>
    <w:semiHidden/>
    <w:rsid w:val="00227AB1"/>
    <w:pPr>
      <w:spacing w:after="120"/>
    </w:pPr>
  </w:style>
  <w:style w:type="paragraph" w:customStyle="1" w:styleId="affa">
    <w:name w:val="_Таблица.Шапка"/>
    <w:basedOn w:val="a1"/>
    <w:uiPriority w:val="99"/>
    <w:semiHidden/>
    <w:rsid w:val="00227AB1"/>
    <w:pPr>
      <w:jc w:val="center"/>
    </w:pPr>
    <w:rPr>
      <w:b/>
      <w:sz w:val="20"/>
    </w:rPr>
  </w:style>
  <w:style w:type="paragraph" w:customStyle="1" w:styleId="Default">
    <w:name w:val="Default"/>
    <w:uiPriority w:val="99"/>
    <w:semiHidden/>
    <w:rsid w:val="00227AB1"/>
    <w:pPr>
      <w:autoSpaceDE w:val="0"/>
      <w:autoSpaceDN w:val="0"/>
      <w:adjustRightInd w:val="0"/>
    </w:pPr>
    <w:rPr>
      <w:rFonts w:ascii="Times New Roman" w:hAnsi="Times New Roman"/>
      <w:color w:val="000000"/>
      <w:sz w:val="24"/>
      <w:szCs w:val="24"/>
      <w:lang w:eastAsia="en-US"/>
    </w:rPr>
  </w:style>
  <w:style w:type="paragraph" w:customStyle="1" w:styleId="Style28">
    <w:name w:val="Style28"/>
    <w:basedOn w:val="a1"/>
    <w:uiPriority w:val="99"/>
    <w:semiHidden/>
    <w:rsid w:val="00227AB1"/>
    <w:pPr>
      <w:widowControl w:val="0"/>
      <w:autoSpaceDE w:val="0"/>
      <w:autoSpaceDN w:val="0"/>
      <w:adjustRightInd w:val="0"/>
      <w:spacing w:line="329" w:lineRule="exact"/>
      <w:jc w:val="both"/>
    </w:pPr>
  </w:style>
  <w:style w:type="paragraph" w:customStyle="1" w:styleId="Style26">
    <w:name w:val="Style26"/>
    <w:basedOn w:val="a1"/>
    <w:rsid w:val="00227AB1"/>
    <w:pPr>
      <w:widowControl w:val="0"/>
      <w:autoSpaceDE w:val="0"/>
      <w:autoSpaceDN w:val="0"/>
      <w:adjustRightInd w:val="0"/>
      <w:jc w:val="both"/>
    </w:pPr>
  </w:style>
  <w:style w:type="paragraph" w:customStyle="1" w:styleId="Style20">
    <w:name w:val="Style20"/>
    <w:basedOn w:val="a1"/>
    <w:uiPriority w:val="99"/>
    <w:rsid w:val="00227AB1"/>
    <w:pPr>
      <w:widowControl w:val="0"/>
      <w:autoSpaceDE w:val="0"/>
      <w:autoSpaceDN w:val="0"/>
      <w:adjustRightInd w:val="0"/>
      <w:spacing w:line="320" w:lineRule="exact"/>
      <w:jc w:val="both"/>
    </w:pPr>
  </w:style>
  <w:style w:type="paragraph" w:customStyle="1" w:styleId="affb">
    <w:name w:val="Титул"/>
    <w:basedOn w:val="a1"/>
    <w:uiPriority w:val="99"/>
    <w:rsid w:val="00227AB1"/>
    <w:pPr>
      <w:jc w:val="center"/>
    </w:pPr>
    <w:rPr>
      <w:rFonts w:ascii="Arial" w:hAnsi="Arial"/>
    </w:rPr>
  </w:style>
  <w:style w:type="paragraph" w:customStyle="1" w:styleId="affc">
    <w:name w:val="_Обычный + отступ"/>
    <w:qFormat/>
    <w:rsid w:val="00227AB1"/>
    <w:pPr>
      <w:spacing w:before="120" w:after="120"/>
      <w:ind w:firstLine="284"/>
      <w:jc w:val="both"/>
    </w:pPr>
    <w:rPr>
      <w:rFonts w:ascii="Times New Roman" w:eastAsia="Times New Roman" w:hAnsi="Times New Roman"/>
      <w:sz w:val="24"/>
      <w:szCs w:val="24"/>
    </w:rPr>
  </w:style>
  <w:style w:type="paragraph" w:customStyle="1" w:styleId="Style36">
    <w:name w:val="Style36"/>
    <w:basedOn w:val="a1"/>
    <w:rsid w:val="00227AB1"/>
    <w:pPr>
      <w:widowControl w:val="0"/>
      <w:autoSpaceDE w:val="0"/>
      <w:autoSpaceDN w:val="0"/>
      <w:adjustRightInd w:val="0"/>
    </w:pPr>
  </w:style>
  <w:style w:type="paragraph" w:customStyle="1" w:styleId="Sb">
    <w:name w:val="S_Текст"/>
    <w:basedOn w:val="a1"/>
    <w:qFormat/>
    <w:rsid w:val="00227AB1"/>
    <w:pPr>
      <w:spacing w:line="276" w:lineRule="auto"/>
      <w:ind w:firstLine="709"/>
    </w:pPr>
    <w:rPr>
      <w:rFonts w:eastAsiaTheme="minorEastAsia" w:cstheme="minorBidi"/>
      <w:szCs w:val="22"/>
      <w:lang w:eastAsia="en-US"/>
    </w:rPr>
  </w:style>
  <w:style w:type="paragraph" w:customStyle="1" w:styleId="affd">
    <w:name w:val="Рисунок"/>
    <w:basedOn w:val="a6"/>
    <w:next w:val="Sb"/>
    <w:uiPriority w:val="8"/>
    <w:qFormat/>
    <w:rsid w:val="00227AB1"/>
    <w:pPr>
      <w:keepNext/>
      <w:spacing w:after="240" w:line="360" w:lineRule="auto"/>
      <w:jc w:val="center"/>
    </w:pPr>
    <w:rPr>
      <w:rFonts w:eastAsiaTheme="minorEastAsia" w:cstheme="minorBidi"/>
      <w:szCs w:val="22"/>
      <w:lang w:eastAsia="en-US"/>
    </w:rPr>
  </w:style>
  <w:style w:type="paragraph" w:customStyle="1" w:styleId="affe">
    <w:name w:val="_Талица.Список нумерованый"/>
    <w:basedOn w:val="a1"/>
    <w:uiPriority w:val="3"/>
    <w:qFormat/>
    <w:rsid w:val="00227AB1"/>
    <w:pPr>
      <w:ind w:left="720" w:hanging="360"/>
      <w:jc w:val="center"/>
    </w:pPr>
    <w:rPr>
      <w:lang w:eastAsia="en-US"/>
    </w:rPr>
  </w:style>
  <w:style w:type="paragraph" w:customStyle="1" w:styleId="130">
    <w:name w:val="Подпункт 1 Заголовка 3"/>
    <w:basedOn w:val="a1"/>
    <w:uiPriority w:val="2"/>
    <w:qFormat/>
    <w:rsid w:val="00227AB1"/>
    <w:pPr>
      <w:tabs>
        <w:tab w:val="left" w:pos="1134"/>
      </w:tabs>
      <w:spacing w:after="240"/>
      <w:contextualSpacing/>
    </w:pPr>
    <w:rPr>
      <w:rFonts w:eastAsiaTheme="minorEastAsia" w:cstheme="minorBidi"/>
      <w:szCs w:val="22"/>
      <w:lang w:eastAsia="en-US"/>
    </w:rPr>
  </w:style>
  <w:style w:type="paragraph" w:customStyle="1" w:styleId="12">
    <w:name w:val="Подпункт 1 Заголовка 2"/>
    <w:basedOn w:val="a6"/>
    <w:next w:val="a6"/>
    <w:uiPriority w:val="1"/>
    <w:qFormat/>
    <w:rsid w:val="00227AB1"/>
    <w:pPr>
      <w:numPr>
        <w:numId w:val="14"/>
      </w:numPr>
      <w:tabs>
        <w:tab w:val="left" w:pos="1134"/>
      </w:tabs>
      <w:spacing w:after="0" w:line="360" w:lineRule="auto"/>
      <w:jc w:val="both"/>
    </w:pPr>
    <w:rPr>
      <w:rFonts w:eastAsiaTheme="minorEastAsia" w:cstheme="minorBidi"/>
      <w:szCs w:val="22"/>
      <w:lang w:eastAsia="en-US"/>
    </w:rPr>
  </w:style>
  <w:style w:type="character" w:styleId="afff">
    <w:name w:val="Placeholder Text"/>
    <w:basedOn w:val="a3"/>
    <w:uiPriority w:val="99"/>
    <w:semiHidden/>
    <w:rsid w:val="00227AB1"/>
    <w:rPr>
      <w:rFonts w:ascii="Times New Roman" w:hAnsi="Times New Roman" w:cs="Times New Roman" w:hint="default"/>
      <w:color w:val="808080"/>
    </w:rPr>
  </w:style>
  <w:style w:type="table" w:styleId="-30">
    <w:name w:val="Light List Accent 3"/>
    <w:basedOn w:val="a4"/>
    <w:uiPriority w:val="99"/>
    <w:rsid w:val="00227AB1"/>
    <w:rPr>
      <w:rFonts w:eastAsia="Times New Roman"/>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9BBB59"/>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9BBB59"/>
          <w:left w:val="single" w:sz="8" w:space="0" w:color="9BBB59"/>
          <w:bottom w:val="single" w:sz="8" w:space="0" w:color="9BBB59"/>
          <w:right w:val="single" w:sz="8" w:space="0" w:color="9BBB59"/>
        </w:tcBorders>
      </w:tcPr>
    </w:tblStylePr>
    <w:tblStylePr w:type="band1Horz">
      <w:rPr>
        <w:rFonts w:ascii="Calibri" w:hAnsi="Calibri" w:cs="Times New Roman" w:hint="default"/>
      </w:rPr>
      <w:tblPr/>
      <w:tcPr>
        <w:tcBorders>
          <w:top w:val="single" w:sz="8" w:space="0" w:color="9BBB59"/>
          <w:left w:val="single" w:sz="8" w:space="0" w:color="9BBB59"/>
          <w:bottom w:val="single" w:sz="8" w:space="0" w:color="9BBB59"/>
          <w:right w:val="single" w:sz="8" w:space="0" w:color="9BBB59"/>
        </w:tcBorders>
      </w:tcPr>
    </w:tblStylePr>
  </w:style>
  <w:style w:type="table" w:styleId="-4">
    <w:name w:val="Light Shading Accent 4"/>
    <w:basedOn w:val="a4"/>
    <w:uiPriority w:val="99"/>
    <w:rsid w:val="00227AB1"/>
    <w:rPr>
      <w:rFonts w:eastAsia="Times New Roman"/>
      <w:color w:val="5F497A"/>
      <w:lang w:eastAsia="en-US"/>
    </w:rPr>
    <w:tblPr>
      <w:tblStyleRowBandSize w:val="1"/>
      <w:tblStyleColBandSize w:val="1"/>
      <w:tblInd w:w="0" w:type="nil"/>
      <w:tblBorders>
        <w:top w:val="single" w:sz="8" w:space="0" w:color="8064A2"/>
        <w:bottom w:val="single" w:sz="8" w:space="0" w:color="8064A2"/>
      </w:tblBorders>
    </w:tblPr>
    <w:tblStylePr w:type="firstRow">
      <w:pPr>
        <w:spacing w:beforeLines="0" w:before="0" w:beforeAutospacing="0" w:afterLines="0" w:after="0" w:afterAutospacing="0"/>
      </w:pPr>
      <w:rPr>
        <w:rFonts w:ascii="Calibri" w:hAnsi="Calibri" w:cs="Times New Roman" w:hint="default"/>
        <w:b/>
        <w:bCs/>
      </w:rPr>
      <w:tblPr/>
      <w:tcPr>
        <w:tcBorders>
          <w:top w:val="single" w:sz="8" w:space="0" w:color="8064A2"/>
          <w:left w:val="nil"/>
          <w:bottom w:val="single" w:sz="8" w:space="0" w:color="8064A2"/>
          <w:right w:val="nil"/>
          <w:insideH w:val="nil"/>
          <w:insideV w:val="nil"/>
        </w:tcBorders>
      </w:tcPr>
    </w:tblStylePr>
    <w:tblStylePr w:type="lastRow">
      <w:pPr>
        <w:spacing w:beforeLines="0" w:before="0" w:beforeAutospacing="0" w:afterLines="0" w:after="0" w:afterAutospacing="0"/>
      </w:pPr>
      <w:rPr>
        <w:rFonts w:ascii="Calibri" w:hAnsi="Calibri" w:cs="Times New Roman" w:hint="default"/>
        <w:b/>
        <w:bCs/>
      </w:rPr>
      <w:tblPr/>
      <w:tcPr>
        <w:tcBorders>
          <w:top w:val="single" w:sz="8" w:space="0" w:color="8064A2"/>
          <w:left w:val="nil"/>
          <w:bottom w:val="single" w:sz="8" w:space="0" w:color="8064A2"/>
          <w:right w:val="nil"/>
          <w:insideH w:val="nil"/>
          <w:insideV w:val="nil"/>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left w:val="nil"/>
          <w:right w:val="nil"/>
          <w:insideH w:val="nil"/>
          <w:insideV w:val="nil"/>
        </w:tcBorders>
        <w:shd w:val="clear" w:color="auto" w:fill="DFD8E8"/>
      </w:tcPr>
    </w:tblStylePr>
    <w:tblStylePr w:type="band1Horz">
      <w:rPr>
        <w:rFonts w:ascii="Calibri" w:hAnsi="Calibri" w:cs="Times New Roman" w:hint="default"/>
      </w:rPr>
      <w:tblPr/>
      <w:tcPr>
        <w:tcBorders>
          <w:left w:val="nil"/>
          <w:right w:val="nil"/>
          <w:insideH w:val="nil"/>
          <w:insideV w:val="nil"/>
        </w:tcBorders>
        <w:shd w:val="clear" w:color="auto" w:fill="DFD8E8"/>
      </w:tcPr>
    </w:tblStylePr>
  </w:style>
  <w:style w:type="table" w:customStyle="1" w:styleId="1a">
    <w:name w:val="Таблица 1"/>
    <w:uiPriority w:val="99"/>
    <w:rsid w:val="00227AB1"/>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
    <w:name w:val="СписокМеждуЗаголовками"/>
    <w:rsid w:val="00227AB1"/>
    <w:pPr>
      <w:numPr>
        <w:numId w:val="15"/>
      </w:numPr>
    </w:pPr>
  </w:style>
  <w:style w:type="numbering" w:customStyle="1" w:styleId="30">
    <w:name w:val="Стиль3"/>
    <w:rsid w:val="00227AB1"/>
    <w:pPr>
      <w:numPr>
        <w:numId w:val="16"/>
      </w:numPr>
    </w:pPr>
  </w:style>
  <w:style w:type="numbering" w:customStyle="1" w:styleId="2">
    <w:name w:val="Стиль2"/>
    <w:rsid w:val="00227AB1"/>
    <w:pPr>
      <w:numPr>
        <w:numId w:val="17"/>
      </w:numPr>
    </w:pPr>
  </w:style>
  <w:style w:type="paragraph" w:customStyle="1" w:styleId="afff0">
    <w:name w:val="Нормальный"/>
    <w:rsid w:val="003451EA"/>
    <w:rPr>
      <w:rFonts w:ascii="Times New Roman" w:eastAsia="Times New Roman" w:hAnsi="Times New Roman"/>
      <w:snapToGrid w:val="0"/>
    </w:rPr>
  </w:style>
  <w:style w:type="character" w:customStyle="1" w:styleId="aff2">
    <w:name w:val="Маркированный список Знак"/>
    <w:link w:val="aff1"/>
    <w:uiPriority w:val="99"/>
    <w:semiHidden/>
    <w:locked/>
    <w:rsid w:val="003451EA"/>
    <w:rPr>
      <w:rFonts w:ascii="Times New Roman" w:eastAsia="Times New Roman" w:hAnsi="Times New Roman"/>
      <w:kern w:val="24"/>
      <w:sz w:val="24"/>
    </w:rPr>
  </w:style>
  <w:style w:type="paragraph" w:styleId="afff1">
    <w:name w:val="Revision"/>
    <w:uiPriority w:val="99"/>
    <w:semiHidden/>
    <w:rsid w:val="003451EA"/>
    <w:rPr>
      <w:sz w:val="22"/>
      <w:szCs w:val="22"/>
      <w:lang w:eastAsia="en-US"/>
    </w:rPr>
  </w:style>
  <w:style w:type="character" w:customStyle="1" w:styleId="afff2">
    <w:name w:val="Подраздел Знак"/>
    <w:basedOn w:val="a3"/>
    <w:link w:val="afff3"/>
    <w:uiPriority w:val="99"/>
    <w:locked/>
    <w:rsid w:val="003451EA"/>
    <w:rPr>
      <w:rFonts w:ascii="Times New Roman" w:eastAsia="MS Mincho" w:hAnsi="Times New Roman"/>
      <w:b/>
      <w:bCs/>
      <w:kern w:val="32"/>
      <w:sz w:val="28"/>
      <w:szCs w:val="32"/>
      <w:lang w:eastAsia="ja-JP"/>
    </w:rPr>
  </w:style>
  <w:style w:type="paragraph" w:customStyle="1" w:styleId="afff3">
    <w:name w:val="Подраздел"/>
    <w:basedOn w:val="a1"/>
    <w:link w:val="afff2"/>
    <w:uiPriority w:val="99"/>
    <w:rsid w:val="003451EA"/>
    <w:pPr>
      <w:keepNext/>
      <w:tabs>
        <w:tab w:val="left" w:pos="1276"/>
      </w:tabs>
      <w:spacing w:before="120" w:after="360"/>
      <w:ind w:left="709"/>
      <w:jc w:val="both"/>
      <w:outlineLvl w:val="0"/>
    </w:pPr>
    <w:rPr>
      <w:rFonts w:eastAsia="MS Mincho"/>
      <w:b/>
      <w:bCs/>
      <w:kern w:val="32"/>
      <w:sz w:val="28"/>
      <w:szCs w:val="32"/>
      <w:lang w:eastAsia="ja-JP"/>
    </w:rPr>
  </w:style>
  <w:style w:type="paragraph" w:customStyle="1" w:styleId="afff4">
    <w:name w:val="Пункт договора"/>
    <w:basedOn w:val="a1"/>
    <w:uiPriority w:val="99"/>
    <w:rsid w:val="003451EA"/>
    <w:pPr>
      <w:widowControl w:val="0"/>
      <w:tabs>
        <w:tab w:val="num" w:pos="705"/>
      </w:tabs>
      <w:ind w:left="705" w:hanging="705"/>
      <w:jc w:val="both"/>
    </w:pPr>
    <w:rPr>
      <w:rFonts w:ascii="Arial" w:eastAsia="Batang" w:hAnsi="Arial"/>
      <w:sz w:val="20"/>
      <w:szCs w:val="20"/>
    </w:rPr>
  </w:style>
  <w:style w:type="paragraph" w:customStyle="1" w:styleId="1b">
    <w:name w:val="Абзац списка1"/>
    <w:basedOn w:val="a1"/>
    <w:uiPriority w:val="99"/>
    <w:rsid w:val="003451EA"/>
    <w:pPr>
      <w:tabs>
        <w:tab w:val="center" w:pos="357"/>
        <w:tab w:val="center" w:pos="720"/>
        <w:tab w:val="center" w:pos="4734"/>
        <w:tab w:val="right" w:pos="9356"/>
      </w:tabs>
      <w:ind w:left="720"/>
      <w:jc w:val="both"/>
    </w:pPr>
    <w:rPr>
      <w:rFonts w:ascii="Arial" w:eastAsia="Batang" w:hAnsi="Arial"/>
      <w:sz w:val="20"/>
      <w:szCs w:val="20"/>
    </w:rPr>
  </w:style>
  <w:style w:type="paragraph" w:customStyle="1" w:styleId="ConsPlusTitle">
    <w:name w:val="ConsPlusTitle"/>
    <w:uiPriority w:val="99"/>
    <w:rsid w:val="003451EA"/>
    <w:pPr>
      <w:autoSpaceDE w:val="0"/>
      <w:autoSpaceDN w:val="0"/>
      <w:adjustRightInd w:val="0"/>
    </w:pPr>
    <w:rPr>
      <w:rFonts w:ascii="Times New Roman" w:eastAsia="Times New Roman" w:hAnsi="Times New Roman"/>
      <w:b/>
      <w:bCs/>
      <w:sz w:val="24"/>
      <w:szCs w:val="24"/>
    </w:rPr>
  </w:style>
  <w:style w:type="paragraph" w:customStyle="1" w:styleId="a0">
    <w:name w:val="Список Маркированный"/>
    <w:next w:val="a1"/>
    <w:autoRedefine/>
    <w:rsid w:val="003451EA"/>
    <w:pPr>
      <w:widowControl w:val="0"/>
      <w:numPr>
        <w:numId w:val="37"/>
      </w:numPr>
      <w:shd w:val="clear" w:color="auto" w:fill="FFFFFF"/>
      <w:tabs>
        <w:tab w:val="left" w:pos="1075"/>
      </w:tabs>
      <w:autoSpaceDE w:val="0"/>
      <w:autoSpaceDN w:val="0"/>
      <w:adjustRightInd w:val="0"/>
      <w:jc w:val="both"/>
    </w:pPr>
    <w:rPr>
      <w:rFonts w:ascii="Times New Roman" w:eastAsia="Times New Roman" w:hAnsi="Times New Roman"/>
      <w:color w:val="000000"/>
      <w:sz w:val="26"/>
      <w:szCs w:val="26"/>
    </w:rPr>
  </w:style>
  <w:style w:type="paragraph" w:customStyle="1" w:styleId="21621">
    <w:name w:val="Стиль Заголовок 2 + Справа:  162 см1"/>
    <w:basedOn w:val="20"/>
    <w:autoRedefine/>
    <w:rsid w:val="003451EA"/>
    <w:pPr>
      <w:keepNext/>
      <w:tabs>
        <w:tab w:val="clear" w:pos="1276"/>
      </w:tabs>
      <w:spacing w:before="360" w:after="240"/>
      <w:ind w:right="919" w:firstLine="709"/>
    </w:pPr>
    <w:rPr>
      <w:rFonts w:ascii="Arial" w:hAnsi="Arial"/>
      <w:b/>
      <w:bCs/>
      <w:iCs/>
      <w:sz w:val="28"/>
      <w:szCs w:val="20"/>
    </w:rPr>
  </w:style>
  <w:style w:type="character" w:styleId="afff5">
    <w:name w:val="page number"/>
    <w:basedOn w:val="a3"/>
    <w:uiPriority w:val="99"/>
    <w:semiHidden/>
    <w:unhideWhenUsed/>
    <w:rsid w:val="003451EA"/>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0"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D74C1"/>
    <w:rPr>
      <w:rFonts w:ascii="Times New Roman" w:eastAsia="Times New Roman" w:hAnsi="Times New Roman"/>
      <w:sz w:val="24"/>
      <w:szCs w:val="24"/>
    </w:rPr>
  </w:style>
  <w:style w:type="paragraph" w:styleId="10">
    <w:name w:val="heading 1"/>
    <w:aliases w:val="Heading for Top Section,1,H1"/>
    <w:basedOn w:val="a1"/>
    <w:next w:val="a1"/>
    <w:link w:val="11"/>
    <w:uiPriority w:val="1"/>
    <w:qFormat/>
    <w:rsid w:val="001507E2"/>
    <w:pPr>
      <w:keepNext/>
      <w:spacing w:before="240" w:after="60"/>
      <w:outlineLvl w:val="0"/>
    </w:pPr>
    <w:rPr>
      <w:rFonts w:ascii="Arial" w:hAnsi="Arial"/>
      <w:b/>
      <w:bCs/>
      <w:kern w:val="32"/>
      <w:sz w:val="32"/>
      <w:szCs w:val="32"/>
      <w:lang w:val="x-none" w:eastAsia="x-none"/>
    </w:rPr>
  </w:style>
  <w:style w:type="paragraph" w:styleId="20">
    <w:name w:val="heading 2"/>
    <w:basedOn w:val="a2"/>
    <w:link w:val="21"/>
    <w:qFormat/>
    <w:rsid w:val="00D3421E"/>
    <w:pPr>
      <w:tabs>
        <w:tab w:val="left" w:pos="1276"/>
      </w:tabs>
      <w:spacing w:after="120"/>
      <w:jc w:val="both"/>
      <w:outlineLvl w:val="1"/>
    </w:pPr>
    <w:rPr>
      <w:rFonts w:ascii="Times New Roman" w:hAnsi="Times New Roman" w:cs="Times New Roman"/>
      <w:sz w:val="24"/>
      <w:szCs w:val="24"/>
    </w:rPr>
  </w:style>
  <w:style w:type="paragraph" w:styleId="31">
    <w:name w:val="heading 3"/>
    <w:basedOn w:val="a1"/>
    <w:next w:val="a1"/>
    <w:link w:val="32"/>
    <w:unhideWhenUsed/>
    <w:qFormat/>
    <w:rsid w:val="00227AB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unhideWhenUsed/>
    <w:qFormat/>
    <w:rsid w:val="00227AB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unhideWhenUsed/>
    <w:qFormat/>
    <w:rsid w:val="00227AB1"/>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unhideWhenUsed/>
    <w:qFormat/>
    <w:rsid w:val="00227AB1"/>
    <w:pPr>
      <w:keepNext/>
      <w:keepLines/>
      <w:numPr>
        <w:ilvl w:val="5"/>
        <w:numId w:val="11"/>
      </w:numPr>
      <w:spacing w:before="200"/>
      <w:outlineLvl w:val="5"/>
    </w:pPr>
    <w:rPr>
      <w:rFonts w:ascii="Cambria" w:hAnsi="Cambria"/>
      <w:i/>
      <w:iCs/>
      <w:color w:val="243F60"/>
      <w:szCs w:val="22"/>
      <w:lang w:eastAsia="en-US"/>
    </w:rPr>
  </w:style>
  <w:style w:type="paragraph" w:styleId="7">
    <w:name w:val="heading 7"/>
    <w:basedOn w:val="a1"/>
    <w:next w:val="a1"/>
    <w:link w:val="70"/>
    <w:uiPriority w:val="9"/>
    <w:unhideWhenUsed/>
    <w:qFormat/>
    <w:rsid w:val="00227AB1"/>
    <w:pPr>
      <w:keepNext/>
      <w:keepLines/>
      <w:numPr>
        <w:ilvl w:val="6"/>
        <w:numId w:val="11"/>
      </w:numPr>
      <w:spacing w:before="200"/>
      <w:outlineLvl w:val="6"/>
    </w:pPr>
    <w:rPr>
      <w:rFonts w:ascii="Cambria" w:hAnsi="Cambria"/>
      <w:i/>
      <w:iCs/>
      <w:color w:val="404040"/>
      <w:szCs w:val="22"/>
      <w:lang w:eastAsia="en-US"/>
    </w:rPr>
  </w:style>
  <w:style w:type="paragraph" w:styleId="8">
    <w:name w:val="heading 8"/>
    <w:basedOn w:val="a1"/>
    <w:next w:val="a1"/>
    <w:link w:val="80"/>
    <w:uiPriority w:val="9"/>
    <w:unhideWhenUsed/>
    <w:qFormat/>
    <w:rsid w:val="00227AB1"/>
    <w:pPr>
      <w:keepNext/>
      <w:keepLines/>
      <w:numPr>
        <w:ilvl w:val="7"/>
        <w:numId w:val="11"/>
      </w:numPr>
      <w:spacing w:before="200"/>
      <w:outlineLvl w:val="7"/>
    </w:pPr>
    <w:rPr>
      <w:rFonts w:ascii="Cambria" w:hAnsi="Cambria"/>
      <w:color w:val="404040"/>
      <w:sz w:val="20"/>
      <w:szCs w:val="20"/>
      <w:lang w:eastAsia="en-US"/>
    </w:rPr>
  </w:style>
  <w:style w:type="paragraph" w:styleId="9">
    <w:name w:val="heading 9"/>
    <w:basedOn w:val="a1"/>
    <w:next w:val="a1"/>
    <w:link w:val="90"/>
    <w:uiPriority w:val="99"/>
    <w:unhideWhenUsed/>
    <w:qFormat/>
    <w:rsid w:val="00227AB1"/>
    <w:pPr>
      <w:keepNext/>
      <w:keepLines/>
      <w:numPr>
        <w:ilvl w:val="8"/>
        <w:numId w:val="11"/>
      </w:numPr>
      <w:spacing w:before="200"/>
      <w:outlineLvl w:val="8"/>
    </w:pPr>
    <w:rPr>
      <w:rFonts w:ascii="Cambria" w:hAnsi="Cambria"/>
      <w:i/>
      <w:iCs/>
      <w:color w:val="404040"/>
      <w:sz w:val="20"/>
      <w:szCs w:val="20"/>
      <w:lang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1"/>
    <w:link w:val="a7"/>
    <w:uiPriority w:val="99"/>
    <w:rsid w:val="008D74C1"/>
    <w:pPr>
      <w:spacing w:after="120"/>
    </w:pPr>
    <w:rPr>
      <w:lang w:val="x-none"/>
    </w:rPr>
  </w:style>
  <w:style w:type="character" w:customStyle="1" w:styleId="a7">
    <w:name w:val="Основной текст Знак"/>
    <w:link w:val="a6"/>
    <w:uiPriority w:val="99"/>
    <w:rsid w:val="008D74C1"/>
    <w:rPr>
      <w:rFonts w:ascii="Times New Roman" w:eastAsia="Times New Roman" w:hAnsi="Times New Roman" w:cs="Times New Roman"/>
      <w:sz w:val="24"/>
      <w:szCs w:val="24"/>
      <w:lang w:eastAsia="ru-RU"/>
    </w:rPr>
  </w:style>
  <w:style w:type="paragraph" w:customStyle="1" w:styleId="100">
    <w:name w:val="10_Номерованный текст"/>
    <w:rsid w:val="008D74C1"/>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jc w:val="both"/>
    </w:pPr>
    <w:rPr>
      <w:rFonts w:ascii="Arial" w:eastAsia="ヒラギノ角ゴ Pro W3" w:hAnsi="Arial"/>
      <w:color w:val="000000"/>
    </w:rPr>
  </w:style>
  <w:style w:type="character" w:styleId="a8">
    <w:name w:val="Hyperlink"/>
    <w:rsid w:val="00CD0D66"/>
    <w:rPr>
      <w:color w:val="0000FF"/>
      <w:u w:val="single"/>
    </w:rPr>
  </w:style>
  <w:style w:type="numbering" w:customStyle="1" w:styleId="1">
    <w:name w:val="Стиль1"/>
    <w:rsid w:val="00CD0D66"/>
    <w:pPr>
      <w:numPr>
        <w:numId w:val="4"/>
      </w:numPr>
    </w:pPr>
  </w:style>
  <w:style w:type="paragraph" w:styleId="a9">
    <w:name w:val="footnote text"/>
    <w:basedOn w:val="a1"/>
    <w:link w:val="aa"/>
    <w:rsid w:val="00E91FCA"/>
    <w:rPr>
      <w:sz w:val="20"/>
      <w:szCs w:val="20"/>
      <w:lang w:val="x-none" w:eastAsia="x-none"/>
    </w:rPr>
  </w:style>
  <w:style w:type="character" w:customStyle="1" w:styleId="aa">
    <w:name w:val="Текст сноски Знак"/>
    <w:link w:val="a9"/>
    <w:rsid w:val="00E91FCA"/>
    <w:rPr>
      <w:rFonts w:ascii="Times New Roman" w:eastAsia="Times New Roman" w:hAnsi="Times New Roman"/>
    </w:rPr>
  </w:style>
  <w:style w:type="character" w:styleId="ab">
    <w:name w:val="footnote reference"/>
    <w:rsid w:val="00E91FCA"/>
    <w:rPr>
      <w:vertAlign w:val="superscript"/>
    </w:rPr>
  </w:style>
  <w:style w:type="paragraph" w:customStyle="1" w:styleId="CoverTitle">
    <w:name w:val="Cover Title"/>
    <w:basedOn w:val="a1"/>
    <w:next w:val="a1"/>
    <w:rsid w:val="00210DAE"/>
    <w:pPr>
      <w:keepNext/>
      <w:keepLines/>
      <w:pBdr>
        <w:top w:val="single" w:sz="30" w:space="12" w:color="auto"/>
      </w:pBdr>
      <w:suppressAutoHyphens/>
      <w:spacing w:after="400" w:line="320" w:lineRule="atLeast"/>
    </w:pPr>
    <w:rPr>
      <w:rFonts w:ascii="Arial MT Black" w:hAnsi="Arial MT Black"/>
      <w:b/>
      <w:spacing w:val="-30"/>
      <w:kern w:val="28"/>
      <w:sz w:val="40"/>
      <w:szCs w:val="20"/>
    </w:rPr>
  </w:style>
  <w:style w:type="paragraph" w:customStyle="1" w:styleId="-11">
    <w:name w:val="Цветной список - Акцент 11"/>
    <w:basedOn w:val="a1"/>
    <w:link w:val="-10"/>
    <w:uiPriority w:val="34"/>
    <w:qFormat/>
    <w:rsid w:val="0035687C"/>
    <w:pPr>
      <w:ind w:left="708"/>
    </w:pPr>
    <w:rPr>
      <w:lang w:val="x-none" w:eastAsia="x-none"/>
    </w:rPr>
  </w:style>
  <w:style w:type="table" w:styleId="ac">
    <w:name w:val="Table Grid"/>
    <w:basedOn w:val="a4"/>
    <w:rsid w:val="00322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1"/>
    <w:link w:val="ae"/>
    <w:uiPriority w:val="99"/>
    <w:semiHidden/>
    <w:rsid w:val="00792C64"/>
    <w:rPr>
      <w:rFonts w:ascii="Tahoma" w:hAnsi="Tahoma" w:cs="Tahoma"/>
      <w:sz w:val="16"/>
      <w:szCs w:val="16"/>
    </w:rPr>
  </w:style>
  <w:style w:type="paragraph" w:customStyle="1" w:styleId="Times12">
    <w:name w:val="Times 12"/>
    <w:basedOn w:val="a1"/>
    <w:rsid w:val="009E4BAE"/>
    <w:pPr>
      <w:overflowPunct w:val="0"/>
      <w:autoSpaceDE w:val="0"/>
      <w:autoSpaceDN w:val="0"/>
      <w:adjustRightInd w:val="0"/>
      <w:ind w:firstLine="567"/>
      <w:jc w:val="both"/>
    </w:pPr>
    <w:rPr>
      <w:bCs/>
      <w:szCs w:val="22"/>
    </w:rPr>
  </w:style>
  <w:style w:type="paragraph" w:customStyle="1" w:styleId="af">
    <w:name w:val="Пункт б/н"/>
    <w:basedOn w:val="a1"/>
    <w:rsid w:val="009E4BAE"/>
    <w:pPr>
      <w:tabs>
        <w:tab w:val="left" w:pos="1134"/>
      </w:tabs>
      <w:spacing w:line="360" w:lineRule="auto"/>
      <w:ind w:firstLine="567"/>
      <w:jc w:val="both"/>
    </w:pPr>
    <w:rPr>
      <w:bCs/>
      <w:snapToGrid w:val="0"/>
      <w:sz w:val="22"/>
      <w:szCs w:val="22"/>
    </w:rPr>
  </w:style>
  <w:style w:type="character" w:customStyle="1" w:styleId="11">
    <w:name w:val="Заголовок 1 Знак"/>
    <w:aliases w:val="Heading for Top Section Знак,1 Знак,H1 Знак"/>
    <w:link w:val="10"/>
    <w:uiPriority w:val="1"/>
    <w:rsid w:val="001507E2"/>
    <w:rPr>
      <w:rFonts w:ascii="Arial" w:eastAsia="Times New Roman" w:hAnsi="Arial" w:cs="Arial"/>
      <w:b/>
      <w:bCs/>
      <w:kern w:val="32"/>
      <w:sz w:val="32"/>
      <w:szCs w:val="32"/>
    </w:rPr>
  </w:style>
  <w:style w:type="paragraph" w:customStyle="1" w:styleId="13">
    <w:name w:val="Заголовок оглавления1"/>
    <w:basedOn w:val="10"/>
    <w:next w:val="a1"/>
    <w:uiPriority w:val="39"/>
    <w:qFormat/>
    <w:rsid w:val="001507E2"/>
    <w:pPr>
      <w:keepLines/>
      <w:spacing w:before="480" w:after="0" w:line="276" w:lineRule="auto"/>
      <w:outlineLvl w:val="9"/>
    </w:pPr>
    <w:rPr>
      <w:rFonts w:ascii="Cambria" w:hAnsi="Cambria"/>
      <w:color w:val="365F91"/>
      <w:kern w:val="0"/>
      <w:sz w:val="28"/>
      <w:szCs w:val="28"/>
      <w:lang w:eastAsia="en-US"/>
    </w:rPr>
  </w:style>
  <w:style w:type="paragraph" w:styleId="14">
    <w:name w:val="toc 1"/>
    <w:basedOn w:val="a1"/>
    <w:next w:val="a1"/>
    <w:autoRedefine/>
    <w:uiPriority w:val="39"/>
    <w:unhideWhenUsed/>
    <w:rsid w:val="001507E2"/>
    <w:pPr>
      <w:spacing w:after="100"/>
    </w:pPr>
    <w:rPr>
      <w:sz w:val="20"/>
      <w:szCs w:val="20"/>
      <w:lang w:eastAsia="en-US"/>
    </w:rPr>
  </w:style>
  <w:style w:type="paragraph" w:styleId="22">
    <w:name w:val="toc 2"/>
    <w:basedOn w:val="a1"/>
    <w:next w:val="a1"/>
    <w:autoRedefine/>
    <w:unhideWhenUsed/>
    <w:rsid w:val="001507E2"/>
    <w:pPr>
      <w:spacing w:after="100"/>
      <w:ind w:left="200"/>
    </w:pPr>
    <w:rPr>
      <w:sz w:val="20"/>
      <w:szCs w:val="20"/>
      <w:lang w:eastAsia="en-US"/>
    </w:rPr>
  </w:style>
  <w:style w:type="paragraph" w:styleId="af0">
    <w:name w:val="header"/>
    <w:basedOn w:val="a1"/>
    <w:link w:val="af1"/>
    <w:uiPriority w:val="99"/>
    <w:unhideWhenUsed/>
    <w:rsid w:val="00880CDD"/>
    <w:pPr>
      <w:tabs>
        <w:tab w:val="center" w:pos="4677"/>
        <w:tab w:val="right" w:pos="9355"/>
      </w:tabs>
    </w:pPr>
    <w:rPr>
      <w:lang w:val="x-none" w:eastAsia="x-none"/>
    </w:rPr>
  </w:style>
  <w:style w:type="character" w:customStyle="1" w:styleId="af1">
    <w:name w:val="Верхний колонтитул Знак"/>
    <w:link w:val="af0"/>
    <w:uiPriority w:val="99"/>
    <w:rsid w:val="00880CDD"/>
    <w:rPr>
      <w:rFonts w:ascii="Times New Roman" w:eastAsia="Times New Roman" w:hAnsi="Times New Roman"/>
      <w:sz w:val="24"/>
      <w:szCs w:val="24"/>
    </w:rPr>
  </w:style>
  <w:style w:type="paragraph" w:styleId="af2">
    <w:name w:val="footer"/>
    <w:basedOn w:val="a1"/>
    <w:link w:val="af3"/>
    <w:uiPriority w:val="99"/>
    <w:unhideWhenUsed/>
    <w:rsid w:val="00880CDD"/>
    <w:pPr>
      <w:tabs>
        <w:tab w:val="center" w:pos="4677"/>
        <w:tab w:val="right" w:pos="9355"/>
      </w:tabs>
    </w:pPr>
    <w:rPr>
      <w:lang w:val="x-none" w:eastAsia="x-none"/>
    </w:rPr>
  </w:style>
  <w:style w:type="character" w:customStyle="1" w:styleId="af3">
    <w:name w:val="Нижний колонтитул Знак"/>
    <w:link w:val="af2"/>
    <w:uiPriority w:val="99"/>
    <w:rsid w:val="00880CDD"/>
    <w:rPr>
      <w:rFonts w:ascii="Times New Roman" w:eastAsia="Times New Roman" w:hAnsi="Times New Roman"/>
      <w:sz w:val="24"/>
      <w:szCs w:val="24"/>
    </w:rPr>
  </w:style>
  <w:style w:type="paragraph" w:styleId="af4">
    <w:name w:val="Title"/>
    <w:basedOn w:val="a1"/>
    <w:qFormat/>
    <w:rsid w:val="00D3421E"/>
    <w:pPr>
      <w:jc w:val="center"/>
      <w:outlineLvl w:val="0"/>
    </w:pPr>
    <w:rPr>
      <w:rFonts w:ascii="Arial" w:hAnsi="Arial"/>
      <w:b/>
      <w:spacing w:val="60"/>
      <w:kern w:val="28"/>
      <w:sz w:val="40"/>
      <w:szCs w:val="20"/>
    </w:rPr>
  </w:style>
  <w:style w:type="paragraph" w:styleId="a2">
    <w:name w:val="Plain Text"/>
    <w:basedOn w:val="a1"/>
    <w:rsid w:val="00D3421E"/>
    <w:rPr>
      <w:rFonts w:ascii="Courier New" w:hAnsi="Courier New" w:cs="Courier New"/>
      <w:sz w:val="20"/>
      <w:szCs w:val="20"/>
    </w:rPr>
  </w:style>
  <w:style w:type="character" w:styleId="af5">
    <w:name w:val="annotation reference"/>
    <w:uiPriority w:val="99"/>
    <w:semiHidden/>
    <w:unhideWhenUsed/>
    <w:rsid w:val="00077033"/>
    <w:rPr>
      <w:sz w:val="16"/>
      <w:szCs w:val="16"/>
    </w:rPr>
  </w:style>
  <w:style w:type="paragraph" w:styleId="af6">
    <w:name w:val="annotation text"/>
    <w:basedOn w:val="a1"/>
    <w:link w:val="af7"/>
    <w:uiPriority w:val="99"/>
    <w:semiHidden/>
    <w:unhideWhenUsed/>
    <w:rsid w:val="00077033"/>
    <w:rPr>
      <w:sz w:val="20"/>
      <w:szCs w:val="20"/>
      <w:lang w:val="x-none" w:eastAsia="x-none"/>
    </w:rPr>
  </w:style>
  <w:style w:type="character" w:customStyle="1" w:styleId="af7">
    <w:name w:val="Текст примечания Знак"/>
    <w:link w:val="af6"/>
    <w:uiPriority w:val="99"/>
    <w:semiHidden/>
    <w:rsid w:val="00077033"/>
    <w:rPr>
      <w:rFonts w:ascii="Times New Roman" w:eastAsia="Times New Roman" w:hAnsi="Times New Roman"/>
    </w:rPr>
  </w:style>
  <w:style w:type="paragraph" w:styleId="af8">
    <w:name w:val="annotation subject"/>
    <w:basedOn w:val="af6"/>
    <w:next w:val="af6"/>
    <w:link w:val="af9"/>
    <w:uiPriority w:val="99"/>
    <w:semiHidden/>
    <w:unhideWhenUsed/>
    <w:rsid w:val="00077033"/>
    <w:rPr>
      <w:b/>
      <w:bCs/>
    </w:rPr>
  </w:style>
  <w:style w:type="character" w:customStyle="1" w:styleId="af9">
    <w:name w:val="Тема примечания Знак"/>
    <w:link w:val="af8"/>
    <w:uiPriority w:val="99"/>
    <w:semiHidden/>
    <w:rsid w:val="00077033"/>
    <w:rPr>
      <w:rFonts w:ascii="Times New Roman" w:eastAsia="Times New Roman" w:hAnsi="Times New Roman"/>
      <w:b/>
      <w:bCs/>
    </w:rPr>
  </w:style>
  <w:style w:type="character" w:customStyle="1" w:styleId="-10">
    <w:name w:val="Цветной список - Акцент 1 Знак"/>
    <w:link w:val="-11"/>
    <w:uiPriority w:val="34"/>
    <w:rsid w:val="00A4012C"/>
    <w:rPr>
      <w:rFonts w:ascii="Times New Roman" w:eastAsia="Times New Roman" w:hAnsi="Times New Roman"/>
      <w:sz w:val="24"/>
      <w:szCs w:val="24"/>
    </w:rPr>
  </w:style>
  <w:style w:type="character" w:customStyle="1" w:styleId="15">
    <w:name w:val="Цветной список — акцент 1 Знак"/>
    <w:link w:val="1-2"/>
    <w:uiPriority w:val="34"/>
    <w:rsid w:val="00A4012C"/>
    <w:rPr>
      <w:sz w:val="24"/>
      <w:szCs w:val="24"/>
    </w:rPr>
  </w:style>
  <w:style w:type="paragraph" w:customStyle="1" w:styleId="16">
    <w:name w:val="Обычный1"/>
    <w:link w:val="17"/>
    <w:rsid w:val="00A4012C"/>
    <w:pPr>
      <w:spacing w:before="100" w:after="100"/>
    </w:pPr>
    <w:rPr>
      <w:rFonts w:ascii="Times New Roman" w:eastAsia="Times New Roman" w:hAnsi="Times New Roman"/>
      <w:snapToGrid w:val="0"/>
      <w:sz w:val="24"/>
    </w:rPr>
  </w:style>
  <w:style w:type="paragraph" w:styleId="HTML">
    <w:name w:val="HTML Preformatted"/>
    <w:basedOn w:val="a1"/>
    <w:link w:val="HTML0"/>
    <w:semiHidden/>
    <w:rsid w:val="00A40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semiHidden/>
    <w:rsid w:val="00A4012C"/>
    <w:rPr>
      <w:rFonts w:ascii="Courier New" w:eastAsia="Times New Roman" w:hAnsi="Courier New" w:cs="Courier New"/>
    </w:rPr>
  </w:style>
  <w:style w:type="paragraph" w:customStyle="1" w:styleId="110">
    <w:name w:val="заголовок 11"/>
    <w:basedOn w:val="a1"/>
    <w:next w:val="a1"/>
    <w:rsid w:val="00A4012C"/>
    <w:pPr>
      <w:keepNext/>
      <w:jc w:val="center"/>
    </w:pPr>
    <w:rPr>
      <w:snapToGrid w:val="0"/>
      <w:szCs w:val="20"/>
    </w:rPr>
  </w:style>
  <w:style w:type="table" w:styleId="1-2">
    <w:name w:val="Medium Grid 1 Accent 2"/>
    <w:basedOn w:val="a4"/>
    <w:link w:val="15"/>
    <w:uiPriority w:val="34"/>
    <w:rsid w:val="00A4012C"/>
    <w:rPr>
      <w:sz w:val="24"/>
      <w:szCs w:val="24"/>
      <w:lang w:val="x-none"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tyle23">
    <w:name w:val="Style23"/>
    <w:basedOn w:val="a1"/>
    <w:rsid w:val="002238FC"/>
    <w:pPr>
      <w:widowControl w:val="0"/>
      <w:autoSpaceDE w:val="0"/>
      <w:autoSpaceDN w:val="0"/>
      <w:adjustRightInd w:val="0"/>
    </w:pPr>
  </w:style>
  <w:style w:type="character" w:customStyle="1" w:styleId="FontStyle47">
    <w:name w:val="Font Style47"/>
    <w:rsid w:val="002238FC"/>
    <w:rPr>
      <w:rFonts w:ascii="Times New Roman" w:hAnsi="Times New Roman" w:cs="Times New Roman"/>
      <w:sz w:val="26"/>
      <w:szCs w:val="26"/>
    </w:rPr>
  </w:style>
  <w:style w:type="character" w:customStyle="1" w:styleId="17">
    <w:name w:val="Обычный1 Знак"/>
    <w:link w:val="16"/>
    <w:rsid w:val="002238FC"/>
    <w:rPr>
      <w:rFonts w:ascii="Times New Roman" w:eastAsia="Times New Roman" w:hAnsi="Times New Roman"/>
      <w:snapToGrid w:val="0"/>
      <w:sz w:val="24"/>
    </w:rPr>
  </w:style>
  <w:style w:type="paragraph" w:customStyle="1" w:styleId="18">
    <w:name w:val="Обычный (веб)1"/>
    <w:rsid w:val="002238FC"/>
    <w:pPr>
      <w:spacing w:before="100" w:after="100"/>
    </w:pPr>
    <w:rPr>
      <w:rFonts w:ascii="Times New Roman" w:eastAsia="ヒラギノ角ゴ Pro W3" w:hAnsi="Times New Roman"/>
      <w:color w:val="000000"/>
      <w:sz w:val="24"/>
      <w:lang w:eastAsia="en-US"/>
    </w:rPr>
  </w:style>
  <w:style w:type="paragraph" w:styleId="afa">
    <w:name w:val="List Paragraph"/>
    <w:basedOn w:val="a1"/>
    <w:link w:val="afb"/>
    <w:uiPriority w:val="34"/>
    <w:qFormat/>
    <w:rsid w:val="00036E44"/>
    <w:pPr>
      <w:ind w:left="720"/>
      <w:contextualSpacing/>
    </w:pPr>
  </w:style>
  <w:style w:type="paragraph" w:styleId="33">
    <w:name w:val="Body Text Indent 3"/>
    <w:basedOn w:val="a1"/>
    <w:link w:val="34"/>
    <w:semiHidden/>
    <w:unhideWhenUsed/>
    <w:rsid w:val="00727695"/>
    <w:pPr>
      <w:spacing w:after="120"/>
      <w:ind w:left="283"/>
    </w:pPr>
    <w:rPr>
      <w:sz w:val="16"/>
      <w:szCs w:val="16"/>
    </w:rPr>
  </w:style>
  <w:style w:type="character" w:customStyle="1" w:styleId="34">
    <w:name w:val="Основной текст с отступом 3 Знак"/>
    <w:basedOn w:val="a3"/>
    <w:link w:val="33"/>
    <w:semiHidden/>
    <w:rsid w:val="00727695"/>
    <w:rPr>
      <w:rFonts w:ascii="Times New Roman" w:eastAsia="Times New Roman" w:hAnsi="Times New Roman"/>
      <w:sz w:val="16"/>
      <w:szCs w:val="16"/>
    </w:rPr>
  </w:style>
  <w:style w:type="character" w:customStyle="1" w:styleId="35">
    <w:name w:val="Основной текст (3)_"/>
    <w:link w:val="310"/>
    <w:locked/>
    <w:rsid w:val="00727695"/>
    <w:rPr>
      <w:shd w:val="clear" w:color="auto" w:fill="FFFFFF"/>
    </w:rPr>
  </w:style>
  <w:style w:type="paragraph" w:customStyle="1" w:styleId="310">
    <w:name w:val="Основной текст (3)1"/>
    <w:basedOn w:val="a1"/>
    <w:link w:val="35"/>
    <w:rsid w:val="00727695"/>
    <w:pPr>
      <w:shd w:val="clear" w:color="auto" w:fill="FFFFFF"/>
      <w:spacing w:line="310" w:lineRule="exact"/>
      <w:ind w:firstLine="660"/>
      <w:jc w:val="both"/>
    </w:pPr>
    <w:rPr>
      <w:rFonts w:ascii="Calibri" w:eastAsia="Calibri" w:hAnsi="Calibri"/>
      <w:sz w:val="20"/>
      <w:szCs w:val="20"/>
    </w:rPr>
  </w:style>
  <w:style w:type="paragraph" w:customStyle="1" w:styleId="-">
    <w:name w:val="Контракт-раздел"/>
    <w:basedOn w:val="a1"/>
    <w:next w:val="-0"/>
    <w:rsid w:val="00C60688"/>
    <w:pPr>
      <w:keepNext/>
      <w:numPr>
        <w:numId w:val="9"/>
      </w:numPr>
      <w:tabs>
        <w:tab w:val="left" w:pos="540"/>
      </w:tabs>
      <w:suppressAutoHyphens/>
      <w:spacing w:before="360" w:after="120"/>
      <w:jc w:val="center"/>
      <w:outlineLvl w:val="3"/>
    </w:pPr>
    <w:rPr>
      <w:b/>
      <w:bCs/>
      <w:caps/>
      <w:smallCaps/>
    </w:rPr>
  </w:style>
  <w:style w:type="paragraph" w:customStyle="1" w:styleId="-0">
    <w:name w:val="Контракт-пункт"/>
    <w:basedOn w:val="a1"/>
    <w:link w:val="-3"/>
    <w:rsid w:val="00C60688"/>
    <w:pPr>
      <w:numPr>
        <w:ilvl w:val="1"/>
        <w:numId w:val="9"/>
      </w:numPr>
      <w:jc w:val="both"/>
    </w:pPr>
  </w:style>
  <w:style w:type="paragraph" w:customStyle="1" w:styleId="-1">
    <w:name w:val="Контракт-подпункт"/>
    <w:basedOn w:val="a1"/>
    <w:rsid w:val="00C60688"/>
    <w:pPr>
      <w:numPr>
        <w:ilvl w:val="2"/>
        <w:numId w:val="9"/>
      </w:numPr>
      <w:jc w:val="both"/>
    </w:pPr>
  </w:style>
  <w:style w:type="paragraph" w:customStyle="1" w:styleId="-2">
    <w:name w:val="Контракт-подподпункт"/>
    <w:basedOn w:val="a1"/>
    <w:rsid w:val="00C60688"/>
    <w:pPr>
      <w:numPr>
        <w:ilvl w:val="3"/>
        <w:numId w:val="9"/>
      </w:numPr>
      <w:jc w:val="both"/>
    </w:pPr>
  </w:style>
  <w:style w:type="character" w:customStyle="1" w:styleId="-3">
    <w:name w:val="Контракт-пункт Знак"/>
    <w:basedOn w:val="a3"/>
    <w:link w:val="-0"/>
    <w:locked/>
    <w:rsid w:val="00C60688"/>
    <w:rPr>
      <w:rFonts w:ascii="Times New Roman" w:eastAsia="Times New Roman" w:hAnsi="Times New Roman"/>
      <w:sz w:val="24"/>
      <w:szCs w:val="24"/>
    </w:rPr>
  </w:style>
  <w:style w:type="character" w:customStyle="1" w:styleId="FontStyle46">
    <w:name w:val="Font Style46"/>
    <w:rsid w:val="00B20F53"/>
    <w:rPr>
      <w:rFonts w:ascii="Times New Roman" w:hAnsi="Times New Roman" w:cs="Times New Roman"/>
      <w:b/>
      <w:bCs/>
      <w:sz w:val="24"/>
      <w:szCs w:val="24"/>
    </w:rPr>
  </w:style>
  <w:style w:type="character" w:customStyle="1" w:styleId="32">
    <w:name w:val="Заголовок 3 Знак"/>
    <w:basedOn w:val="a3"/>
    <w:link w:val="31"/>
    <w:rsid w:val="00227AB1"/>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3"/>
    <w:link w:val="4"/>
    <w:uiPriority w:val="9"/>
    <w:rsid w:val="00227AB1"/>
    <w:rPr>
      <w:rFonts w:asciiTheme="majorHAnsi" w:eastAsiaTheme="majorEastAsia" w:hAnsiTheme="majorHAnsi" w:cstheme="majorBidi"/>
      <w:b/>
      <w:bCs/>
      <w:i/>
      <w:iCs/>
      <w:color w:val="4F81BD" w:themeColor="accent1"/>
      <w:sz w:val="24"/>
      <w:szCs w:val="24"/>
    </w:rPr>
  </w:style>
  <w:style w:type="character" w:customStyle="1" w:styleId="50">
    <w:name w:val="Заголовок 5 Знак"/>
    <w:basedOn w:val="a3"/>
    <w:link w:val="5"/>
    <w:uiPriority w:val="9"/>
    <w:rsid w:val="00227AB1"/>
    <w:rPr>
      <w:rFonts w:asciiTheme="majorHAnsi" w:eastAsiaTheme="majorEastAsia" w:hAnsiTheme="majorHAnsi" w:cstheme="majorBidi"/>
      <w:color w:val="243F60" w:themeColor="accent1" w:themeShade="7F"/>
      <w:sz w:val="24"/>
      <w:szCs w:val="24"/>
    </w:rPr>
  </w:style>
  <w:style w:type="paragraph" w:styleId="36">
    <w:name w:val="toc 3"/>
    <w:basedOn w:val="a1"/>
    <w:next w:val="a1"/>
    <w:autoRedefine/>
    <w:uiPriority w:val="39"/>
    <w:unhideWhenUsed/>
    <w:rsid w:val="00227AB1"/>
    <w:pPr>
      <w:spacing w:after="100"/>
      <w:ind w:left="480"/>
    </w:pPr>
  </w:style>
  <w:style w:type="paragraph" w:styleId="afc">
    <w:name w:val="TOC Heading"/>
    <w:basedOn w:val="10"/>
    <w:next w:val="a1"/>
    <w:uiPriority w:val="39"/>
    <w:unhideWhenUsed/>
    <w:qFormat/>
    <w:rsid w:val="00227AB1"/>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character" w:customStyle="1" w:styleId="60">
    <w:name w:val="Заголовок 6 Знак"/>
    <w:basedOn w:val="a3"/>
    <w:link w:val="6"/>
    <w:uiPriority w:val="9"/>
    <w:rsid w:val="00227AB1"/>
    <w:rPr>
      <w:rFonts w:ascii="Cambria" w:eastAsia="Times New Roman" w:hAnsi="Cambria"/>
      <w:i/>
      <w:iCs/>
      <w:color w:val="243F60"/>
      <w:sz w:val="24"/>
      <w:szCs w:val="22"/>
      <w:lang w:eastAsia="en-US"/>
    </w:rPr>
  </w:style>
  <w:style w:type="character" w:customStyle="1" w:styleId="70">
    <w:name w:val="Заголовок 7 Знак"/>
    <w:basedOn w:val="a3"/>
    <w:link w:val="7"/>
    <w:uiPriority w:val="9"/>
    <w:rsid w:val="00227AB1"/>
    <w:rPr>
      <w:rFonts w:ascii="Cambria" w:eastAsia="Times New Roman" w:hAnsi="Cambria"/>
      <w:i/>
      <w:iCs/>
      <w:color w:val="404040"/>
      <w:sz w:val="24"/>
      <w:szCs w:val="22"/>
      <w:lang w:eastAsia="en-US"/>
    </w:rPr>
  </w:style>
  <w:style w:type="character" w:customStyle="1" w:styleId="80">
    <w:name w:val="Заголовок 8 Знак"/>
    <w:basedOn w:val="a3"/>
    <w:link w:val="8"/>
    <w:uiPriority w:val="9"/>
    <w:rsid w:val="00227AB1"/>
    <w:rPr>
      <w:rFonts w:ascii="Cambria" w:eastAsia="Times New Roman" w:hAnsi="Cambria"/>
      <w:color w:val="404040"/>
      <w:lang w:eastAsia="en-US"/>
    </w:rPr>
  </w:style>
  <w:style w:type="character" w:customStyle="1" w:styleId="90">
    <w:name w:val="Заголовок 9 Знак"/>
    <w:basedOn w:val="a3"/>
    <w:link w:val="9"/>
    <w:uiPriority w:val="99"/>
    <w:rsid w:val="00227AB1"/>
    <w:rPr>
      <w:rFonts w:ascii="Cambria" w:eastAsia="Times New Roman" w:hAnsi="Cambria"/>
      <w:i/>
      <w:iCs/>
      <w:color w:val="404040"/>
      <w:lang w:eastAsia="en-US"/>
    </w:rPr>
  </w:style>
  <w:style w:type="character" w:customStyle="1" w:styleId="21">
    <w:name w:val="Заголовок 2 Знак"/>
    <w:basedOn w:val="a3"/>
    <w:link w:val="20"/>
    <w:rsid w:val="00227AB1"/>
    <w:rPr>
      <w:rFonts w:ascii="Times New Roman" w:eastAsia="Times New Roman" w:hAnsi="Times New Roman"/>
      <w:sz w:val="24"/>
      <w:szCs w:val="24"/>
    </w:rPr>
  </w:style>
  <w:style w:type="character" w:styleId="afd">
    <w:name w:val="FollowedHyperlink"/>
    <w:basedOn w:val="a3"/>
    <w:uiPriority w:val="99"/>
    <w:semiHidden/>
    <w:unhideWhenUsed/>
    <w:rsid w:val="00227AB1"/>
    <w:rPr>
      <w:color w:val="800080" w:themeColor="followedHyperlink"/>
      <w:u w:val="single"/>
    </w:rPr>
  </w:style>
  <w:style w:type="character" w:customStyle="1" w:styleId="19">
    <w:name w:val="Верхний колонтитул Знак1"/>
    <w:aliases w:val="Titul Знак1,Heder Знак1"/>
    <w:basedOn w:val="a3"/>
    <w:uiPriority w:val="99"/>
    <w:semiHidden/>
    <w:rsid w:val="00227AB1"/>
    <w:rPr>
      <w:rFonts w:ascii="Times New Roman" w:eastAsia="Times New Roman" w:hAnsi="Times New Roman"/>
      <w:sz w:val="28"/>
      <w:szCs w:val="28"/>
    </w:rPr>
  </w:style>
  <w:style w:type="paragraph" w:styleId="afe">
    <w:name w:val="caption"/>
    <w:basedOn w:val="a1"/>
    <w:next w:val="a1"/>
    <w:uiPriority w:val="99"/>
    <w:unhideWhenUsed/>
    <w:qFormat/>
    <w:rsid w:val="00227AB1"/>
    <w:pPr>
      <w:spacing w:after="120"/>
      <w:jc w:val="center"/>
    </w:pPr>
    <w:rPr>
      <w:b/>
      <w:bCs/>
      <w:sz w:val="20"/>
      <w:szCs w:val="20"/>
    </w:rPr>
  </w:style>
  <w:style w:type="paragraph" w:styleId="aff">
    <w:name w:val="table of figures"/>
    <w:basedOn w:val="a1"/>
    <w:next w:val="a1"/>
    <w:uiPriority w:val="99"/>
    <w:semiHidden/>
    <w:unhideWhenUsed/>
    <w:rsid w:val="00227AB1"/>
    <w:pPr>
      <w:ind w:firstLine="709"/>
    </w:pPr>
    <w:rPr>
      <w:rFonts w:eastAsia="Calibri"/>
      <w:szCs w:val="22"/>
      <w:lang w:eastAsia="en-US"/>
    </w:rPr>
  </w:style>
  <w:style w:type="paragraph" w:styleId="aff0">
    <w:name w:val="List"/>
    <w:basedOn w:val="a1"/>
    <w:uiPriority w:val="99"/>
    <w:semiHidden/>
    <w:unhideWhenUsed/>
    <w:rsid w:val="00227AB1"/>
    <w:pPr>
      <w:spacing w:after="120"/>
      <w:ind w:left="283" w:hanging="283"/>
      <w:contextualSpacing/>
    </w:pPr>
    <w:rPr>
      <w:rFonts w:eastAsia="Calibri"/>
      <w:szCs w:val="22"/>
      <w:lang w:eastAsia="en-US"/>
    </w:rPr>
  </w:style>
  <w:style w:type="paragraph" w:styleId="aff1">
    <w:name w:val="List Bullet"/>
    <w:basedOn w:val="a1"/>
    <w:link w:val="aff2"/>
    <w:autoRedefine/>
    <w:uiPriority w:val="99"/>
    <w:semiHidden/>
    <w:unhideWhenUsed/>
    <w:rsid w:val="00227AB1"/>
    <w:pPr>
      <w:tabs>
        <w:tab w:val="num" w:pos="360"/>
      </w:tabs>
      <w:ind w:left="360" w:hanging="360"/>
      <w:jc w:val="both"/>
    </w:pPr>
    <w:rPr>
      <w:kern w:val="24"/>
      <w:szCs w:val="20"/>
    </w:rPr>
  </w:style>
  <w:style w:type="paragraph" w:styleId="23">
    <w:name w:val="List 2"/>
    <w:basedOn w:val="a1"/>
    <w:uiPriority w:val="99"/>
    <w:semiHidden/>
    <w:unhideWhenUsed/>
    <w:rsid w:val="00227AB1"/>
    <w:pPr>
      <w:spacing w:after="120"/>
      <w:ind w:left="566" w:hanging="283"/>
      <w:contextualSpacing/>
    </w:pPr>
    <w:rPr>
      <w:rFonts w:eastAsia="Calibri"/>
      <w:szCs w:val="22"/>
      <w:lang w:eastAsia="en-US"/>
    </w:rPr>
  </w:style>
  <w:style w:type="paragraph" w:styleId="3">
    <w:name w:val="List 3"/>
    <w:basedOn w:val="a1"/>
    <w:uiPriority w:val="99"/>
    <w:semiHidden/>
    <w:unhideWhenUsed/>
    <w:rsid w:val="00227AB1"/>
    <w:pPr>
      <w:numPr>
        <w:numId w:val="12"/>
      </w:numPr>
      <w:spacing w:after="120"/>
      <w:contextualSpacing/>
    </w:pPr>
    <w:rPr>
      <w:rFonts w:eastAsia="Calibri"/>
      <w:szCs w:val="22"/>
      <w:lang w:eastAsia="en-US"/>
    </w:rPr>
  </w:style>
  <w:style w:type="paragraph" w:styleId="51">
    <w:name w:val="List 5"/>
    <w:basedOn w:val="a1"/>
    <w:uiPriority w:val="99"/>
    <w:semiHidden/>
    <w:unhideWhenUsed/>
    <w:rsid w:val="00227AB1"/>
    <w:pPr>
      <w:spacing w:after="120"/>
      <w:ind w:left="1415" w:hanging="283"/>
      <w:contextualSpacing/>
    </w:pPr>
    <w:rPr>
      <w:rFonts w:eastAsia="Calibri"/>
      <w:szCs w:val="22"/>
      <w:lang w:eastAsia="en-US"/>
    </w:rPr>
  </w:style>
  <w:style w:type="paragraph" w:styleId="aff3">
    <w:name w:val="Document Map"/>
    <w:basedOn w:val="a1"/>
    <w:link w:val="aff4"/>
    <w:uiPriority w:val="99"/>
    <w:semiHidden/>
    <w:unhideWhenUsed/>
    <w:rsid w:val="00227AB1"/>
    <w:rPr>
      <w:rFonts w:ascii="Tahoma" w:hAnsi="Tahoma" w:cs="Tahoma"/>
      <w:sz w:val="16"/>
      <w:szCs w:val="16"/>
    </w:rPr>
  </w:style>
  <w:style w:type="character" w:customStyle="1" w:styleId="aff4">
    <w:name w:val="Схема документа Знак"/>
    <w:basedOn w:val="a3"/>
    <w:link w:val="aff3"/>
    <w:uiPriority w:val="99"/>
    <w:semiHidden/>
    <w:rsid w:val="00227AB1"/>
    <w:rPr>
      <w:rFonts w:ascii="Tahoma" w:eastAsia="Times New Roman" w:hAnsi="Tahoma" w:cs="Tahoma"/>
      <w:sz w:val="16"/>
      <w:szCs w:val="16"/>
    </w:rPr>
  </w:style>
  <w:style w:type="character" w:customStyle="1" w:styleId="ae">
    <w:name w:val="Текст выноски Знак"/>
    <w:basedOn w:val="a3"/>
    <w:link w:val="ad"/>
    <w:uiPriority w:val="99"/>
    <w:semiHidden/>
    <w:rsid w:val="00227AB1"/>
    <w:rPr>
      <w:rFonts w:ascii="Tahoma" w:eastAsia="Times New Roman" w:hAnsi="Tahoma" w:cs="Tahoma"/>
      <w:sz w:val="16"/>
      <w:szCs w:val="16"/>
    </w:rPr>
  </w:style>
  <w:style w:type="character" w:customStyle="1" w:styleId="afb">
    <w:name w:val="Абзац списка Знак"/>
    <w:basedOn w:val="a3"/>
    <w:link w:val="afa"/>
    <w:uiPriority w:val="34"/>
    <w:locked/>
    <w:rsid w:val="00227AB1"/>
    <w:rPr>
      <w:rFonts w:ascii="Times New Roman" w:eastAsia="Times New Roman" w:hAnsi="Times New Roman"/>
      <w:sz w:val="24"/>
      <w:szCs w:val="24"/>
    </w:rPr>
  </w:style>
  <w:style w:type="paragraph" w:customStyle="1" w:styleId="S1">
    <w:name w:val="S_МаркированныйПодпункт"/>
    <w:basedOn w:val="a6"/>
    <w:uiPriority w:val="4"/>
    <w:qFormat/>
    <w:rsid w:val="00227AB1"/>
    <w:pPr>
      <w:tabs>
        <w:tab w:val="left" w:pos="1134"/>
      </w:tabs>
      <w:spacing w:after="0" w:line="360" w:lineRule="auto"/>
      <w:ind w:left="1571" w:hanging="360"/>
      <w:jc w:val="both"/>
    </w:pPr>
    <w:rPr>
      <w:rFonts w:eastAsia="Calibri"/>
      <w:szCs w:val="22"/>
      <w:lang w:eastAsia="en-US"/>
    </w:rPr>
  </w:style>
  <w:style w:type="paragraph" w:customStyle="1" w:styleId="S2">
    <w:name w:val="S_Таблица.Шапка"/>
    <w:basedOn w:val="a1"/>
    <w:uiPriority w:val="99"/>
    <w:semiHidden/>
    <w:rsid w:val="00227AB1"/>
    <w:pPr>
      <w:keepNext/>
      <w:suppressLineNumbers/>
      <w:jc w:val="center"/>
    </w:pPr>
    <w:rPr>
      <w:b/>
      <w:lang w:eastAsia="en-US"/>
    </w:rPr>
  </w:style>
  <w:style w:type="paragraph" w:customStyle="1" w:styleId="S3">
    <w:name w:val="S_Таблица.Ячейка"/>
    <w:basedOn w:val="a1"/>
    <w:uiPriority w:val="99"/>
    <w:semiHidden/>
    <w:rsid w:val="00227AB1"/>
    <w:rPr>
      <w:lang w:eastAsia="en-US"/>
    </w:rPr>
  </w:style>
  <w:style w:type="paragraph" w:customStyle="1" w:styleId="S">
    <w:name w:val="S_Талица.Список нумерованый"/>
    <w:basedOn w:val="a1"/>
    <w:uiPriority w:val="99"/>
    <w:rsid w:val="00227AB1"/>
    <w:pPr>
      <w:numPr>
        <w:numId w:val="13"/>
      </w:numPr>
      <w:jc w:val="center"/>
    </w:pPr>
    <w:rPr>
      <w:lang w:eastAsia="en-US"/>
    </w:rPr>
  </w:style>
  <w:style w:type="paragraph" w:customStyle="1" w:styleId="S4">
    <w:name w:val="S_Подпись рисунка"/>
    <w:basedOn w:val="a1"/>
    <w:next w:val="a6"/>
    <w:uiPriority w:val="99"/>
    <w:rsid w:val="00227AB1"/>
    <w:pPr>
      <w:spacing w:after="120"/>
      <w:jc w:val="center"/>
    </w:pPr>
    <w:rPr>
      <w:rFonts w:eastAsia="Calibri"/>
      <w:b/>
      <w:bCs/>
      <w:sz w:val="20"/>
      <w:szCs w:val="18"/>
      <w:lang w:eastAsia="en-US"/>
    </w:rPr>
  </w:style>
  <w:style w:type="paragraph" w:customStyle="1" w:styleId="S5">
    <w:name w:val="S_Подпись таблицы"/>
    <w:basedOn w:val="a1"/>
    <w:uiPriority w:val="99"/>
    <w:rsid w:val="00227AB1"/>
    <w:pPr>
      <w:keepNext/>
      <w:spacing w:before="120"/>
      <w:ind w:firstLine="851"/>
    </w:pPr>
    <w:rPr>
      <w:rFonts w:eastAsia="Calibri"/>
      <w:bCs/>
      <w:sz w:val="20"/>
      <w:szCs w:val="18"/>
      <w:lang w:eastAsia="en-US"/>
    </w:rPr>
  </w:style>
  <w:style w:type="paragraph" w:customStyle="1" w:styleId="S6">
    <w:name w:val="S_Рисунок"/>
    <w:basedOn w:val="a6"/>
    <w:next w:val="a6"/>
    <w:uiPriority w:val="99"/>
    <w:rsid w:val="00227AB1"/>
    <w:pPr>
      <w:keepNext/>
      <w:spacing w:before="240" w:after="0" w:line="360" w:lineRule="auto"/>
      <w:jc w:val="center"/>
    </w:pPr>
    <w:rPr>
      <w:rFonts w:eastAsia="Calibri"/>
      <w:szCs w:val="22"/>
      <w:lang w:eastAsia="en-US"/>
    </w:rPr>
  </w:style>
  <w:style w:type="paragraph" w:customStyle="1" w:styleId="aff5">
    <w:name w:val="Содержание"/>
    <w:basedOn w:val="afc"/>
    <w:next w:val="10"/>
    <w:uiPriority w:val="99"/>
    <w:semiHidden/>
    <w:rsid w:val="00227AB1"/>
    <w:pPr>
      <w:tabs>
        <w:tab w:val="left" w:pos="1134"/>
      </w:tabs>
      <w:spacing w:before="0" w:after="480" w:line="276" w:lineRule="auto"/>
      <w:jc w:val="center"/>
    </w:pPr>
    <w:rPr>
      <w:rFonts w:ascii="Times New Roman" w:eastAsia="Times New Roman" w:hAnsi="Times New Roman" w:cs="Times New Roman"/>
      <w:bCs w:val="0"/>
      <w:caps/>
      <w:color w:val="auto"/>
      <w:sz w:val="32"/>
      <w:szCs w:val="24"/>
      <w:lang w:eastAsia="en-US"/>
    </w:rPr>
  </w:style>
  <w:style w:type="character" w:customStyle="1" w:styleId="S7">
    <w:name w:val="S_НумерованныйПодпункт Знак"/>
    <w:basedOn w:val="32"/>
    <w:link w:val="S0"/>
    <w:uiPriority w:val="99"/>
    <w:locked/>
    <w:rsid w:val="00227AB1"/>
    <w:rPr>
      <w:rFonts w:ascii="Times New Roman" w:eastAsia="Times New Roman" w:hAnsi="Times New Roman" w:cstheme="majorBidi"/>
      <w:b w:val="0"/>
      <w:bCs/>
      <w:color w:val="4F81BD" w:themeColor="accent1"/>
      <w:sz w:val="24"/>
      <w:szCs w:val="24"/>
      <w:lang w:val="x-none" w:eastAsia="en-US"/>
    </w:rPr>
  </w:style>
  <w:style w:type="paragraph" w:customStyle="1" w:styleId="S0">
    <w:name w:val="S_НумерованныйПодпункт"/>
    <w:basedOn w:val="S1"/>
    <w:link w:val="S7"/>
    <w:uiPriority w:val="99"/>
    <w:rsid w:val="00227AB1"/>
    <w:pPr>
      <w:numPr>
        <w:ilvl w:val="3"/>
        <w:numId w:val="11"/>
      </w:numPr>
      <w:tabs>
        <w:tab w:val="left" w:pos="964"/>
      </w:tabs>
      <w:outlineLvl w:val="3"/>
    </w:pPr>
    <w:rPr>
      <w:rFonts w:eastAsia="Times New Roman"/>
      <w:bCs/>
      <w:szCs w:val="24"/>
    </w:rPr>
  </w:style>
  <w:style w:type="paragraph" w:customStyle="1" w:styleId="S20">
    <w:name w:val="S_Примечание2"/>
    <w:uiPriority w:val="99"/>
    <w:rsid w:val="00227AB1"/>
    <w:pPr>
      <w:spacing w:before="240" w:after="240" w:line="276" w:lineRule="auto"/>
    </w:pPr>
    <w:rPr>
      <w:rFonts w:ascii="Times New Roman" w:hAnsi="Times New Roman"/>
      <w:i/>
      <w:sz w:val="24"/>
      <w:szCs w:val="22"/>
      <w:lang w:eastAsia="en-US"/>
    </w:rPr>
  </w:style>
  <w:style w:type="character" w:customStyle="1" w:styleId="S8">
    <w:name w:val="S_НазваниеДок Знак"/>
    <w:basedOn w:val="a3"/>
    <w:link w:val="S9"/>
    <w:uiPriority w:val="99"/>
    <w:semiHidden/>
    <w:locked/>
    <w:rsid w:val="00227AB1"/>
    <w:rPr>
      <w:rFonts w:ascii="Times New Roman" w:hAnsi="Times New Roman"/>
      <w:b/>
      <w:sz w:val="28"/>
      <w:szCs w:val="28"/>
    </w:rPr>
  </w:style>
  <w:style w:type="paragraph" w:customStyle="1" w:styleId="S9">
    <w:name w:val="S_НазваниеДок"/>
    <w:basedOn w:val="a1"/>
    <w:next w:val="a6"/>
    <w:link w:val="S8"/>
    <w:uiPriority w:val="99"/>
    <w:semiHidden/>
    <w:rsid w:val="00227AB1"/>
    <w:pPr>
      <w:spacing w:after="120"/>
      <w:jc w:val="center"/>
    </w:pPr>
    <w:rPr>
      <w:rFonts w:eastAsia="Calibri"/>
      <w:b/>
      <w:sz w:val="28"/>
      <w:szCs w:val="28"/>
    </w:rPr>
  </w:style>
  <w:style w:type="character" w:customStyle="1" w:styleId="aff6">
    <w:name w:val="Заголовок. Договор Знак"/>
    <w:basedOn w:val="afb"/>
    <w:link w:val="aff7"/>
    <w:locked/>
    <w:rsid w:val="00227AB1"/>
    <w:rPr>
      <w:rFonts w:ascii="Times New Roman" w:eastAsia="Times New Roman" w:hAnsi="Times New Roman"/>
      <w:b/>
      <w:sz w:val="26"/>
      <w:szCs w:val="26"/>
    </w:rPr>
  </w:style>
  <w:style w:type="paragraph" w:customStyle="1" w:styleId="aff7">
    <w:name w:val="Заголовок. Договор"/>
    <w:basedOn w:val="afa"/>
    <w:link w:val="aff6"/>
    <w:qFormat/>
    <w:rsid w:val="00227AB1"/>
    <w:pPr>
      <w:spacing w:after="200" w:line="276" w:lineRule="auto"/>
      <w:ind w:hanging="360"/>
    </w:pPr>
    <w:rPr>
      <w:b/>
      <w:sz w:val="26"/>
      <w:szCs w:val="26"/>
    </w:rPr>
  </w:style>
  <w:style w:type="paragraph" w:customStyle="1" w:styleId="aff8">
    <w:name w:val="Приложение"/>
    <w:basedOn w:val="10"/>
    <w:next w:val="a1"/>
    <w:uiPriority w:val="99"/>
    <w:semiHidden/>
    <w:rsid w:val="00227AB1"/>
    <w:pPr>
      <w:keepLines/>
      <w:tabs>
        <w:tab w:val="left" w:pos="1134"/>
      </w:tabs>
      <w:suppressAutoHyphens/>
      <w:spacing w:before="120" w:after="240" w:line="360" w:lineRule="auto"/>
      <w:jc w:val="center"/>
    </w:pPr>
    <w:rPr>
      <w:rFonts w:ascii="Times New Roman" w:hAnsi="Times New Roman"/>
      <w:caps/>
      <w:kern w:val="0"/>
      <w:sz w:val="24"/>
      <w:szCs w:val="24"/>
    </w:rPr>
  </w:style>
  <w:style w:type="paragraph" w:customStyle="1" w:styleId="aff9">
    <w:name w:val="Приложение Подзаголовок"/>
    <w:basedOn w:val="a6"/>
    <w:next w:val="a6"/>
    <w:uiPriority w:val="99"/>
    <w:semiHidden/>
    <w:rsid w:val="00227AB1"/>
    <w:pPr>
      <w:spacing w:after="0" w:line="360" w:lineRule="auto"/>
      <w:jc w:val="center"/>
    </w:pPr>
    <w:rPr>
      <w:rFonts w:eastAsia="Calibri"/>
      <w:b/>
      <w:szCs w:val="20"/>
    </w:rPr>
  </w:style>
  <w:style w:type="paragraph" w:customStyle="1" w:styleId="Sa">
    <w:name w:val="S_Назв.Инстр.Табл."/>
    <w:basedOn w:val="a6"/>
    <w:uiPriority w:val="99"/>
    <w:semiHidden/>
    <w:rsid w:val="00227AB1"/>
    <w:pPr>
      <w:spacing w:after="0" w:line="360" w:lineRule="auto"/>
      <w:jc w:val="both"/>
    </w:pPr>
    <w:rPr>
      <w:rFonts w:eastAsia="Calibri"/>
      <w:b/>
      <w:sz w:val="28"/>
      <w:szCs w:val="32"/>
      <w:lang w:eastAsia="en-US"/>
    </w:rPr>
  </w:style>
  <w:style w:type="paragraph" w:customStyle="1" w:styleId="Normaltable">
    <w:name w:val="Normal_table"/>
    <w:basedOn w:val="a1"/>
    <w:uiPriority w:val="99"/>
    <w:semiHidden/>
    <w:rsid w:val="00227AB1"/>
    <w:pPr>
      <w:spacing w:after="120"/>
    </w:pPr>
  </w:style>
  <w:style w:type="paragraph" w:customStyle="1" w:styleId="affa">
    <w:name w:val="_Таблица.Шапка"/>
    <w:basedOn w:val="a1"/>
    <w:uiPriority w:val="99"/>
    <w:semiHidden/>
    <w:rsid w:val="00227AB1"/>
    <w:pPr>
      <w:jc w:val="center"/>
    </w:pPr>
    <w:rPr>
      <w:b/>
      <w:sz w:val="20"/>
    </w:rPr>
  </w:style>
  <w:style w:type="paragraph" w:customStyle="1" w:styleId="Default">
    <w:name w:val="Default"/>
    <w:uiPriority w:val="99"/>
    <w:semiHidden/>
    <w:rsid w:val="00227AB1"/>
    <w:pPr>
      <w:autoSpaceDE w:val="0"/>
      <w:autoSpaceDN w:val="0"/>
      <w:adjustRightInd w:val="0"/>
    </w:pPr>
    <w:rPr>
      <w:rFonts w:ascii="Times New Roman" w:hAnsi="Times New Roman"/>
      <w:color w:val="000000"/>
      <w:sz w:val="24"/>
      <w:szCs w:val="24"/>
      <w:lang w:eastAsia="en-US"/>
    </w:rPr>
  </w:style>
  <w:style w:type="paragraph" w:customStyle="1" w:styleId="Style28">
    <w:name w:val="Style28"/>
    <w:basedOn w:val="a1"/>
    <w:uiPriority w:val="99"/>
    <w:semiHidden/>
    <w:rsid w:val="00227AB1"/>
    <w:pPr>
      <w:widowControl w:val="0"/>
      <w:autoSpaceDE w:val="0"/>
      <w:autoSpaceDN w:val="0"/>
      <w:adjustRightInd w:val="0"/>
      <w:spacing w:line="329" w:lineRule="exact"/>
      <w:jc w:val="both"/>
    </w:pPr>
  </w:style>
  <w:style w:type="paragraph" w:customStyle="1" w:styleId="Style26">
    <w:name w:val="Style26"/>
    <w:basedOn w:val="a1"/>
    <w:rsid w:val="00227AB1"/>
    <w:pPr>
      <w:widowControl w:val="0"/>
      <w:autoSpaceDE w:val="0"/>
      <w:autoSpaceDN w:val="0"/>
      <w:adjustRightInd w:val="0"/>
      <w:jc w:val="both"/>
    </w:pPr>
  </w:style>
  <w:style w:type="paragraph" w:customStyle="1" w:styleId="Style20">
    <w:name w:val="Style20"/>
    <w:basedOn w:val="a1"/>
    <w:uiPriority w:val="99"/>
    <w:rsid w:val="00227AB1"/>
    <w:pPr>
      <w:widowControl w:val="0"/>
      <w:autoSpaceDE w:val="0"/>
      <w:autoSpaceDN w:val="0"/>
      <w:adjustRightInd w:val="0"/>
      <w:spacing w:line="320" w:lineRule="exact"/>
      <w:jc w:val="both"/>
    </w:pPr>
  </w:style>
  <w:style w:type="paragraph" w:customStyle="1" w:styleId="affb">
    <w:name w:val="Титул"/>
    <w:basedOn w:val="a1"/>
    <w:uiPriority w:val="99"/>
    <w:rsid w:val="00227AB1"/>
    <w:pPr>
      <w:jc w:val="center"/>
    </w:pPr>
    <w:rPr>
      <w:rFonts w:ascii="Arial" w:hAnsi="Arial"/>
    </w:rPr>
  </w:style>
  <w:style w:type="paragraph" w:customStyle="1" w:styleId="affc">
    <w:name w:val="_Обычный + отступ"/>
    <w:qFormat/>
    <w:rsid w:val="00227AB1"/>
    <w:pPr>
      <w:spacing w:before="120" w:after="120"/>
      <w:ind w:firstLine="284"/>
      <w:jc w:val="both"/>
    </w:pPr>
    <w:rPr>
      <w:rFonts w:ascii="Times New Roman" w:eastAsia="Times New Roman" w:hAnsi="Times New Roman"/>
      <w:sz w:val="24"/>
      <w:szCs w:val="24"/>
    </w:rPr>
  </w:style>
  <w:style w:type="paragraph" w:customStyle="1" w:styleId="Style36">
    <w:name w:val="Style36"/>
    <w:basedOn w:val="a1"/>
    <w:rsid w:val="00227AB1"/>
    <w:pPr>
      <w:widowControl w:val="0"/>
      <w:autoSpaceDE w:val="0"/>
      <w:autoSpaceDN w:val="0"/>
      <w:adjustRightInd w:val="0"/>
    </w:pPr>
  </w:style>
  <w:style w:type="paragraph" w:customStyle="1" w:styleId="Sb">
    <w:name w:val="S_Текст"/>
    <w:basedOn w:val="a1"/>
    <w:qFormat/>
    <w:rsid w:val="00227AB1"/>
    <w:pPr>
      <w:spacing w:line="276" w:lineRule="auto"/>
      <w:ind w:firstLine="709"/>
    </w:pPr>
    <w:rPr>
      <w:rFonts w:eastAsiaTheme="minorEastAsia" w:cstheme="minorBidi"/>
      <w:szCs w:val="22"/>
      <w:lang w:eastAsia="en-US"/>
    </w:rPr>
  </w:style>
  <w:style w:type="paragraph" w:customStyle="1" w:styleId="affd">
    <w:name w:val="Рисунок"/>
    <w:basedOn w:val="a6"/>
    <w:next w:val="Sb"/>
    <w:uiPriority w:val="8"/>
    <w:qFormat/>
    <w:rsid w:val="00227AB1"/>
    <w:pPr>
      <w:keepNext/>
      <w:spacing w:after="240" w:line="360" w:lineRule="auto"/>
      <w:jc w:val="center"/>
    </w:pPr>
    <w:rPr>
      <w:rFonts w:eastAsiaTheme="minorEastAsia" w:cstheme="minorBidi"/>
      <w:szCs w:val="22"/>
      <w:lang w:eastAsia="en-US"/>
    </w:rPr>
  </w:style>
  <w:style w:type="paragraph" w:customStyle="1" w:styleId="affe">
    <w:name w:val="_Талица.Список нумерованый"/>
    <w:basedOn w:val="a1"/>
    <w:uiPriority w:val="3"/>
    <w:qFormat/>
    <w:rsid w:val="00227AB1"/>
    <w:pPr>
      <w:ind w:left="720" w:hanging="360"/>
      <w:jc w:val="center"/>
    </w:pPr>
    <w:rPr>
      <w:lang w:eastAsia="en-US"/>
    </w:rPr>
  </w:style>
  <w:style w:type="paragraph" w:customStyle="1" w:styleId="130">
    <w:name w:val="Подпункт 1 Заголовка 3"/>
    <w:basedOn w:val="a1"/>
    <w:uiPriority w:val="2"/>
    <w:qFormat/>
    <w:rsid w:val="00227AB1"/>
    <w:pPr>
      <w:tabs>
        <w:tab w:val="left" w:pos="1134"/>
      </w:tabs>
      <w:spacing w:after="240"/>
      <w:contextualSpacing/>
    </w:pPr>
    <w:rPr>
      <w:rFonts w:eastAsiaTheme="minorEastAsia" w:cstheme="minorBidi"/>
      <w:szCs w:val="22"/>
      <w:lang w:eastAsia="en-US"/>
    </w:rPr>
  </w:style>
  <w:style w:type="paragraph" w:customStyle="1" w:styleId="12">
    <w:name w:val="Подпункт 1 Заголовка 2"/>
    <w:basedOn w:val="a6"/>
    <w:next w:val="a6"/>
    <w:uiPriority w:val="1"/>
    <w:qFormat/>
    <w:rsid w:val="00227AB1"/>
    <w:pPr>
      <w:numPr>
        <w:numId w:val="14"/>
      </w:numPr>
      <w:tabs>
        <w:tab w:val="left" w:pos="1134"/>
      </w:tabs>
      <w:spacing w:after="0" w:line="360" w:lineRule="auto"/>
      <w:jc w:val="both"/>
    </w:pPr>
    <w:rPr>
      <w:rFonts w:eastAsiaTheme="minorEastAsia" w:cstheme="minorBidi"/>
      <w:szCs w:val="22"/>
      <w:lang w:eastAsia="en-US"/>
    </w:rPr>
  </w:style>
  <w:style w:type="character" w:styleId="afff">
    <w:name w:val="Placeholder Text"/>
    <w:basedOn w:val="a3"/>
    <w:uiPriority w:val="99"/>
    <w:semiHidden/>
    <w:rsid w:val="00227AB1"/>
    <w:rPr>
      <w:rFonts w:ascii="Times New Roman" w:hAnsi="Times New Roman" w:cs="Times New Roman" w:hint="default"/>
      <w:color w:val="808080"/>
    </w:rPr>
  </w:style>
  <w:style w:type="table" w:styleId="-30">
    <w:name w:val="Light List Accent 3"/>
    <w:basedOn w:val="a4"/>
    <w:uiPriority w:val="99"/>
    <w:rsid w:val="00227AB1"/>
    <w:rPr>
      <w:rFonts w:eastAsia="Times New Roman"/>
      <w:lang w:eastAsia="en-US"/>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9BBB59"/>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9BBB59"/>
          <w:left w:val="single" w:sz="8" w:space="0" w:color="9BBB59"/>
          <w:bottom w:val="single" w:sz="8" w:space="0" w:color="9BBB59"/>
          <w:right w:val="single" w:sz="8" w:space="0" w:color="9BBB59"/>
        </w:tcBorders>
      </w:tcPr>
    </w:tblStylePr>
    <w:tblStylePr w:type="band1Horz">
      <w:rPr>
        <w:rFonts w:ascii="Calibri" w:hAnsi="Calibri" w:cs="Times New Roman" w:hint="default"/>
      </w:rPr>
      <w:tblPr/>
      <w:tcPr>
        <w:tcBorders>
          <w:top w:val="single" w:sz="8" w:space="0" w:color="9BBB59"/>
          <w:left w:val="single" w:sz="8" w:space="0" w:color="9BBB59"/>
          <w:bottom w:val="single" w:sz="8" w:space="0" w:color="9BBB59"/>
          <w:right w:val="single" w:sz="8" w:space="0" w:color="9BBB59"/>
        </w:tcBorders>
      </w:tcPr>
    </w:tblStylePr>
  </w:style>
  <w:style w:type="table" w:styleId="-4">
    <w:name w:val="Light Shading Accent 4"/>
    <w:basedOn w:val="a4"/>
    <w:uiPriority w:val="99"/>
    <w:rsid w:val="00227AB1"/>
    <w:rPr>
      <w:rFonts w:eastAsia="Times New Roman"/>
      <w:color w:val="5F497A"/>
      <w:lang w:eastAsia="en-US"/>
    </w:rPr>
    <w:tblPr>
      <w:tblStyleRowBandSize w:val="1"/>
      <w:tblStyleColBandSize w:val="1"/>
      <w:tblInd w:w="0" w:type="nil"/>
      <w:tblBorders>
        <w:top w:val="single" w:sz="8" w:space="0" w:color="8064A2"/>
        <w:bottom w:val="single" w:sz="8" w:space="0" w:color="8064A2"/>
      </w:tblBorders>
    </w:tblPr>
    <w:tblStylePr w:type="firstRow">
      <w:pPr>
        <w:spacing w:beforeLines="0" w:before="0" w:beforeAutospacing="0" w:afterLines="0" w:after="0" w:afterAutospacing="0"/>
      </w:pPr>
      <w:rPr>
        <w:rFonts w:ascii="Calibri" w:hAnsi="Calibri" w:cs="Times New Roman" w:hint="default"/>
        <w:b/>
        <w:bCs/>
      </w:rPr>
      <w:tblPr/>
      <w:tcPr>
        <w:tcBorders>
          <w:top w:val="single" w:sz="8" w:space="0" w:color="8064A2"/>
          <w:left w:val="nil"/>
          <w:bottom w:val="single" w:sz="8" w:space="0" w:color="8064A2"/>
          <w:right w:val="nil"/>
          <w:insideH w:val="nil"/>
          <w:insideV w:val="nil"/>
        </w:tcBorders>
      </w:tcPr>
    </w:tblStylePr>
    <w:tblStylePr w:type="lastRow">
      <w:pPr>
        <w:spacing w:beforeLines="0" w:before="0" w:beforeAutospacing="0" w:afterLines="0" w:after="0" w:afterAutospacing="0"/>
      </w:pPr>
      <w:rPr>
        <w:rFonts w:ascii="Calibri" w:hAnsi="Calibri" w:cs="Times New Roman" w:hint="default"/>
        <w:b/>
        <w:bCs/>
      </w:rPr>
      <w:tblPr/>
      <w:tcPr>
        <w:tcBorders>
          <w:top w:val="single" w:sz="8" w:space="0" w:color="8064A2"/>
          <w:left w:val="nil"/>
          <w:bottom w:val="single" w:sz="8" w:space="0" w:color="8064A2"/>
          <w:right w:val="nil"/>
          <w:insideH w:val="nil"/>
          <w:insideV w:val="nil"/>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left w:val="nil"/>
          <w:right w:val="nil"/>
          <w:insideH w:val="nil"/>
          <w:insideV w:val="nil"/>
        </w:tcBorders>
        <w:shd w:val="clear" w:color="auto" w:fill="DFD8E8"/>
      </w:tcPr>
    </w:tblStylePr>
    <w:tblStylePr w:type="band1Horz">
      <w:rPr>
        <w:rFonts w:ascii="Calibri" w:hAnsi="Calibri" w:cs="Times New Roman" w:hint="default"/>
      </w:rPr>
      <w:tblPr/>
      <w:tcPr>
        <w:tcBorders>
          <w:left w:val="nil"/>
          <w:right w:val="nil"/>
          <w:insideH w:val="nil"/>
          <w:insideV w:val="nil"/>
        </w:tcBorders>
        <w:shd w:val="clear" w:color="auto" w:fill="DFD8E8"/>
      </w:tcPr>
    </w:tblStylePr>
  </w:style>
  <w:style w:type="table" w:customStyle="1" w:styleId="1a">
    <w:name w:val="Таблица 1"/>
    <w:uiPriority w:val="99"/>
    <w:rsid w:val="00227AB1"/>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
    <w:name w:val="СписокМеждуЗаголовками"/>
    <w:rsid w:val="00227AB1"/>
    <w:pPr>
      <w:numPr>
        <w:numId w:val="15"/>
      </w:numPr>
    </w:pPr>
  </w:style>
  <w:style w:type="numbering" w:customStyle="1" w:styleId="30">
    <w:name w:val="Стиль3"/>
    <w:rsid w:val="00227AB1"/>
    <w:pPr>
      <w:numPr>
        <w:numId w:val="16"/>
      </w:numPr>
    </w:pPr>
  </w:style>
  <w:style w:type="numbering" w:customStyle="1" w:styleId="2">
    <w:name w:val="Стиль2"/>
    <w:rsid w:val="00227AB1"/>
    <w:pPr>
      <w:numPr>
        <w:numId w:val="17"/>
      </w:numPr>
    </w:pPr>
  </w:style>
  <w:style w:type="paragraph" w:customStyle="1" w:styleId="afff0">
    <w:name w:val="Нормальный"/>
    <w:rsid w:val="003451EA"/>
    <w:rPr>
      <w:rFonts w:ascii="Times New Roman" w:eastAsia="Times New Roman" w:hAnsi="Times New Roman"/>
      <w:snapToGrid w:val="0"/>
    </w:rPr>
  </w:style>
  <w:style w:type="character" w:customStyle="1" w:styleId="aff2">
    <w:name w:val="Маркированный список Знак"/>
    <w:link w:val="aff1"/>
    <w:uiPriority w:val="99"/>
    <w:semiHidden/>
    <w:locked/>
    <w:rsid w:val="003451EA"/>
    <w:rPr>
      <w:rFonts w:ascii="Times New Roman" w:eastAsia="Times New Roman" w:hAnsi="Times New Roman"/>
      <w:kern w:val="24"/>
      <w:sz w:val="24"/>
    </w:rPr>
  </w:style>
  <w:style w:type="paragraph" w:styleId="afff1">
    <w:name w:val="Revision"/>
    <w:uiPriority w:val="99"/>
    <w:semiHidden/>
    <w:rsid w:val="003451EA"/>
    <w:rPr>
      <w:sz w:val="22"/>
      <w:szCs w:val="22"/>
      <w:lang w:eastAsia="en-US"/>
    </w:rPr>
  </w:style>
  <w:style w:type="character" w:customStyle="1" w:styleId="afff2">
    <w:name w:val="Подраздел Знак"/>
    <w:basedOn w:val="a3"/>
    <w:link w:val="afff3"/>
    <w:uiPriority w:val="99"/>
    <w:locked/>
    <w:rsid w:val="003451EA"/>
    <w:rPr>
      <w:rFonts w:ascii="Times New Roman" w:eastAsia="MS Mincho" w:hAnsi="Times New Roman"/>
      <w:b/>
      <w:bCs/>
      <w:kern w:val="32"/>
      <w:sz w:val="28"/>
      <w:szCs w:val="32"/>
      <w:lang w:eastAsia="ja-JP"/>
    </w:rPr>
  </w:style>
  <w:style w:type="paragraph" w:customStyle="1" w:styleId="afff3">
    <w:name w:val="Подраздел"/>
    <w:basedOn w:val="a1"/>
    <w:link w:val="afff2"/>
    <w:uiPriority w:val="99"/>
    <w:rsid w:val="003451EA"/>
    <w:pPr>
      <w:keepNext/>
      <w:tabs>
        <w:tab w:val="left" w:pos="1276"/>
      </w:tabs>
      <w:spacing w:before="120" w:after="360"/>
      <w:ind w:left="709"/>
      <w:jc w:val="both"/>
      <w:outlineLvl w:val="0"/>
    </w:pPr>
    <w:rPr>
      <w:rFonts w:eastAsia="MS Mincho"/>
      <w:b/>
      <w:bCs/>
      <w:kern w:val="32"/>
      <w:sz w:val="28"/>
      <w:szCs w:val="32"/>
      <w:lang w:eastAsia="ja-JP"/>
    </w:rPr>
  </w:style>
  <w:style w:type="paragraph" w:customStyle="1" w:styleId="afff4">
    <w:name w:val="Пункт договора"/>
    <w:basedOn w:val="a1"/>
    <w:uiPriority w:val="99"/>
    <w:rsid w:val="003451EA"/>
    <w:pPr>
      <w:widowControl w:val="0"/>
      <w:tabs>
        <w:tab w:val="num" w:pos="705"/>
      </w:tabs>
      <w:ind w:left="705" w:hanging="705"/>
      <w:jc w:val="both"/>
    </w:pPr>
    <w:rPr>
      <w:rFonts w:ascii="Arial" w:eastAsia="Batang" w:hAnsi="Arial"/>
      <w:sz w:val="20"/>
      <w:szCs w:val="20"/>
    </w:rPr>
  </w:style>
  <w:style w:type="paragraph" w:customStyle="1" w:styleId="1b">
    <w:name w:val="Абзац списка1"/>
    <w:basedOn w:val="a1"/>
    <w:uiPriority w:val="99"/>
    <w:rsid w:val="003451EA"/>
    <w:pPr>
      <w:tabs>
        <w:tab w:val="center" w:pos="357"/>
        <w:tab w:val="center" w:pos="720"/>
        <w:tab w:val="center" w:pos="4734"/>
        <w:tab w:val="right" w:pos="9356"/>
      </w:tabs>
      <w:ind w:left="720"/>
      <w:jc w:val="both"/>
    </w:pPr>
    <w:rPr>
      <w:rFonts w:ascii="Arial" w:eastAsia="Batang" w:hAnsi="Arial"/>
      <w:sz w:val="20"/>
      <w:szCs w:val="20"/>
    </w:rPr>
  </w:style>
  <w:style w:type="paragraph" w:customStyle="1" w:styleId="ConsPlusTitle">
    <w:name w:val="ConsPlusTitle"/>
    <w:uiPriority w:val="99"/>
    <w:rsid w:val="003451EA"/>
    <w:pPr>
      <w:autoSpaceDE w:val="0"/>
      <w:autoSpaceDN w:val="0"/>
      <w:adjustRightInd w:val="0"/>
    </w:pPr>
    <w:rPr>
      <w:rFonts w:ascii="Times New Roman" w:eastAsia="Times New Roman" w:hAnsi="Times New Roman"/>
      <w:b/>
      <w:bCs/>
      <w:sz w:val="24"/>
      <w:szCs w:val="24"/>
    </w:rPr>
  </w:style>
  <w:style w:type="paragraph" w:customStyle="1" w:styleId="a0">
    <w:name w:val="Список Маркированный"/>
    <w:next w:val="a1"/>
    <w:autoRedefine/>
    <w:rsid w:val="003451EA"/>
    <w:pPr>
      <w:widowControl w:val="0"/>
      <w:numPr>
        <w:numId w:val="37"/>
      </w:numPr>
      <w:shd w:val="clear" w:color="auto" w:fill="FFFFFF"/>
      <w:tabs>
        <w:tab w:val="left" w:pos="1075"/>
      </w:tabs>
      <w:autoSpaceDE w:val="0"/>
      <w:autoSpaceDN w:val="0"/>
      <w:adjustRightInd w:val="0"/>
      <w:jc w:val="both"/>
    </w:pPr>
    <w:rPr>
      <w:rFonts w:ascii="Times New Roman" w:eastAsia="Times New Roman" w:hAnsi="Times New Roman"/>
      <w:color w:val="000000"/>
      <w:sz w:val="26"/>
      <w:szCs w:val="26"/>
    </w:rPr>
  </w:style>
  <w:style w:type="paragraph" w:customStyle="1" w:styleId="21621">
    <w:name w:val="Стиль Заголовок 2 + Справа:  162 см1"/>
    <w:basedOn w:val="20"/>
    <w:autoRedefine/>
    <w:rsid w:val="003451EA"/>
    <w:pPr>
      <w:keepNext/>
      <w:tabs>
        <w:tab w:val="clear" w:pos="1276"/>
      </w:tabs>
      <w:spacing w:before="360" w:after="240"/>
      <w:ind w:right="919" w:firstLine="709"/>
    </w:pPr>
    <w:rPr>
      <w:rFonts w:ascii="Arial" w:hAnsi="Arial"/>
      <w:b/>
      <w:bCs/>
      <w:iCs/>
      <w:sz w:val="28"/>
      <w:szCs w:val="20"/>
    </w:rPr>
  </w:style>
  <w:style w:type="character" w:styleId="afff5">
    <w:name w:val="page number"/>
    <w:basedOn w:val="a3"/>
    <w:uiPriority w:val="99"/>
    <w:semiHidden/>
    <w:unhideWhenUsed/>
    <w:rsid w:val="003451EA"/>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317368">
      <w:bodyDiv w:val="1"/>
      <w:marLeft w:val="0"/>
      <w:marRight w:val="0"/>
      <w:marTop w:val="0"/>
      <w:marBottom w:val="0"/>
      <w:divBdr>
        <w:top w:val="none" w:sz="0" w:space="0" w:color="auto"/>
        <w:left w:val="none" w:sz="0" w:space="0" w:color="auto"/>
        <w:bottom w:val="none" w:sz="0" w:space="0" w:color="auto"/>
        <w:right w:val="none" w:sz="0" w:space="0" w:color="auto"/>
      </w:divBdr>
    </w:div>
    <w:div w:id="711228097">
      <w:bodyDiv w:val="1"/>
      <w:marLeft w:val="0"/>
      <w:marRight w:val="0"/>
      <w:marTop w:val="0"/>
      <w:marBottom w:val="0"/>
      <w:divBdr>
        <w:top w:val="none" w:sz="0" w:space="0" w:color="auto"/>
        <w:left w:val="none" w:sz="0" w:space="0" w:color="auto"/>
        <w:bottom w:val="none" w:sz="0" w:space="0" w:color="auto"/>
        <w:right w:val="none" w:sz="0" w:space="0" w:color="auto"/>
      </w:divBdr>
    </w:div>
    <w:div w:id="1014921672">
      <w:bodyDiv w:val="1"/>
      <w:marLeft w:val="0"/>
      <w:marRight w:val="0"/>
      <w:marTop w:val="0"/>
      <w:marBottom w:val="0"/>
      <w:divBdr>
        <w:top w:val="none" w:sz="0" w:space="0" w:color="auto"/>
        <w:left w:val="none" w:sz="0" w:space="0" w:color="auto"/>
        <w:bottom w:val="none" w:sz="0" w:space="0" w:color="auto"/>
        <w:right w:val="none" w:sz="0" w:space="0" w:color="auto"/>
      </w:divBdr>
    </w:div>
    <w:div w:id="1379553828">
      <w:bodyDiv w:val="1"/>
      <w:marLeft w:val="0"/>
      <w:marRight w:val="0"/>
      <w:marTop w:val="0"/>
      <w:marBottom w:val="0"/>
      <w:divBdr>
        <w:top w:val="none" w:sz="0" w:space="0" w:color="auto"/>
        <w:left w:val="none" w:sz="0" w:space="0" w:color="auto"/>
        <w:bottom w:val="none" w:sz="0" w:space="0" w:color="auto"/>
        <w:right w:val="none" w:sz="0" w:space="0" w:color="auto"/>
      </w:divBdr>
    </w:div>
    <w:div w:id="1923179690">
      <w:bodyDiv w:val="1"/>
      <w:marLeft w:val="0"/>
      <w:marRight w:val="0"/>
      <w:marTop w:val="0"/>
      <w:marBottom w:val="0"/>
      <w:divBdr>
        <w:top w:val="none" w:sz="0" w:space="0" w:color="auto"/>
        <w:left w:val="none" w:sz="0" w:space="0" w:color="auto"/>
        <w:bottom w:val="none" w:sz="0" w:space="0" w:color="auto"/>
        <w:right w:val="none" w:sz="0" w:space="0" w:color="auto"/>
      </w:divBdr>
    </w:div>
    <w:div w:id="202986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file:///C:\Applicalion" TargetMode="External"/><Relationship Id="rId3" Type="http://schemas.openxmlformats.org/officeDocument/2006/relationships/styles" Target="styles.xml"/><Relationship Id="rId21" Type="http://schemas.openxmlformats.org/officeDocument/2006/relationships/hyperlink" Target="consultantplus://offline/main?base=LAW;n=116562;fld=134;dst=100228"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file:///C:\Documents"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mailto:ii.ivanov@000.ru"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mailto:.petrov@000.ru" TargetMode="External"/><Relationship Id="rId28" Type="http://schemas.openxmlformats.org/officeDocument/2006/relationships/hyperlink" Target="file:///C:\Application" TargetMode="Externa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mailto:ii.ivanov@000.ru" TargetMode="External"/><Relationship Id="rId27" Type="http://schemas.openxmlformats.org/officeDocument/2006/relationships/hyperlink" Target="file:///C:\Application"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46285-A5E8-4C85-885B-CC5265866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20036</Words>
  <Characters>114209</Characters>
  <Application>Microsoft Office Word</Application>
  <DocSecurity>0</DocSecurity>
  <Lines>951</Lines>
  <Paragraphs>267</Paragraphs>
  <ScaleCrop>false</ScaleCrop>
  <HeadingPairs>
    <vt:vector size="2" baseType="variant">
      <vt:variant>
        <vt:lpstr>Название</vt:lpstr>
      </vt:variant>
      <vt:variant>
        <vt:i4>1</vt:i4>
      </vt:variant>
    </vt:vector>
  </HeadingPairs>
  <TitlesOfParts>
    <vt:vector size="1" baseType="lpstr">
      <vt:lpstr>Договор  №______________</vt:lpstr>
    </vt:vector>
  </TitlesOfParts>
  <Company>NIAEP</Company>
  <LinksUpToDate>false</LinksUpToDate>
  <CharactersWithSpaces>133978</CharactersWithSpaces>
  <SharedDoc>false</SharedDoc>
  <HLinks>
    <vt:vector size="6" baseType="variant">
      <vt:variant>
        <vt:i4>70648885</vt:i4>
      </vt:variant>
      <vt:variant>
        <vt:i4>6</vt:i4>
      </vt:variant>
      <vt:variant>
        <vt:i4>0</vt:i4>
      </vt:variant>
      <vt:variant>
        <vt:i4>5</vt:i4>
      </vt:variant>
      <vt:variant>
        <vt:lpwstr/>
      </vt:variant>
      <vt:variant>
        <vt:lpwstr>налоги</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№______________</dc:title>
  <dc:creator>mtr01</dc:creator>
  <cp:lastModifiedBy>Бутусова Марина Викторовна</cp:lastModifiedBy>
  <cp:revision>3</cp:revision>
  <cp:lastPrinted>2013-04-01T10:50:00Z</cp:lastPrinted>
  <dcterms:created xsi:type="dcterms:W3CDTF">2015-02-27T07:32:00Z</dcterms:created>
  <dcterms:modified xsi:type="dcterms:W3CDTF">2015-03-03T08:55:00Z</dcterms:modified>
</cp:coreProperties>
</file>