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21"/>
        <w:tblW w:w="19579" w:type="dxa"/>
        <w:tblLayout w:type="fixed"/>
        <w:tblLook w:val="0000"/>
      </w:tblPr>
      <w:tblGrid>
        <w:gridCol w:w="9606"/>
        <w:gridCol w:w="9973"/>
      </w:tblGrid>
      <w:tr w:rsidR="00A206EF" w:rsidRPr="00B6506C" w:rsidTr="009B0689">
        <w:trPr>
          <w:trHeight w:val="1135"/>
        </w:trPr>
        <w:tc>
          <w:tcPr>
            <w:tcW w:w="9606" w:type="dxa"/>
          </w:tcPr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строительству Ростовской АЭС – директор филиала </w:t>
            </w:r>
          </w:p>
          <w:p w:rsidR="00A206EF" w:rsidRPr="00B6506C" w:rsidRDefault="0019194A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В.Н. Медяков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10076"/>
                <w:tab w:val="left" w:pos="-117"/>
                <w:tab w:val="left" w:pos="6516"/>
                <w:tab w:val="left" w:pos="9639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A206EF" w:rsidRPr="00B6506C" w:rsidRDefault="00A206EF" w:rsidP="001919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38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</w:t>
            </w:r>
            <w:r w:rsidR="0019194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9973" w:type="dxa"/>
          </w:tcPr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A206EF" w:rsidRPr="00B72DB0" w:rsidRDefault="00A206EF" w:rsidP="00A206EF">
      <w:pPr>
        <w:jc w:val="center"/>
        <w:rPr>
          <w:bCs/>
          <w:color w:val="FF0000"/>
          <w:sz w:val="28"/>
        </w:rPr>
      </w:pPr>
    </w:p>
    <w:p w:rsidR="00A206EF" w:rsidRPr="00B72DB0" w:rsidRDefault="00A206EF" w:rsidP="00A206EF">
      <w:pPr>
        <w:jc w:val="center"/>
        <w:rPr>
          <w:bCs/>
          <w:color w:val="FF0000"/>
          <w:sz w:val="28"/>
        </w:rPr>
      </w:pPr>
    </w:p>
    <w:p w:rsidR="00A206EF" w:rsidRPr="00C22520" w:rsidRDefault="00A206EF" w:rsidP="00A206EF">
      <w:pPr>
        <w:jc w:val="center"/>
        <w:outlineLvl w:val="0"/>
        <w:rPr>
          <w:bCs/>
          <w:color w:val="FF0000"/>
          <w:sz w:val="28"/>
          <w:szCs w:val="28"/>
        </w:rPr>
      </w:pPr>
    </w:p>
    <w:p w:rsidR="00A206EF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965CD1" w:rsidRPr="00B72DB0" w:rsidRDefault="00965CD1" w:rsidP="00A206EF">
      <w:pPr>
        <w:jc w:val="center"/>
        <w:outlineLvl w:val="0"/>
        <w:rPr>
          <w:bCs/>
          <w:sz w:val="28"/>
          <w:szCs w:val="28"/>
        </w:rPr>
      </w:pPr>
    </w:p>
    <w:p w:rsidR="00A206EF" w:rsidRPr="00B72DB0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E62C8F" w:rsidRPr="008B37D9" w:rsidRDefault="00E62C8F" w:rsidP="00E62C8F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71926828"/>
      <w:bookmarkStart w:id="2" w:name="_Toc375048482"/>
      <w:bookmarkStart w:id="3" w:name="_Toc383609049"/>
      <w:bookmarkStart w:id="4" w:name="_Toc386095623"/>
      <w:bookmarkStart w:id="5" w:name="_Toc392670126"/>
      <w:bookmarkStart w:id="6" w:name="_Toc393280086"/>
      <w:bookmarkStart w:id="7" w:name="_Toc395617814"/>
      <w:bookmarkStart w:id="8" w:name="_Toc396403125"/>
      <w:bookmarkStart w:id="9" w:name="_Toc409083455"/>
      <w:r w:rsidRPr="008B37D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146121" w:rsidRPr="008B37D9" w:rsidRDefault="00E62C8F" w:rsidP="00E62C8F">
      <w:pPr>
        <w:jc w:val="center"/>
        <w:rPr>
          <w:b/>
          <w:sz w:val="28"/>
        </w:rPr>
      </w:pPr>
      <w:r w:rsidRPr="008B37D9">
        <w:rPr>
          <w:sz w:val="28"/>
          <w:szCs w:val="28"/>
        </w:rPr>
        <w:t xml:space="preserve">открытый одноэтапный запрос предложений </w:t>
      </w:r>
      <w:proofErr w:type="gramStart"/>
      <w:r w:rsidRPr="008B37D9">
        <w:rPr>
          <w:sz w:val="28"/>
          <w:szCs w:val="28"/>
        </w:rPr>
        <w:t xml:space="preserve">в электронной форме без квалификационного отбора на право заключения договора </w:t>
      </w:r>
      <w:r>
        <w:rPr>
          <w:sz w:val="28"/>
          <w:szCs w:val="28"/>
        </w:rPr>
        <w:t xml:space="preserve">на </w:t>
      </w:r>
      <w:r>
        <w:rPr>
          <w:b/>
          <w:sz w:val="28"/>
          <w:szCs w:val="28"/>
        </w:rPr>
        <w:t>оказание услуг по эксплуатации</w:t>
      </w:r>
      <w:proofErr w:type="gramEnd"/>
      <w:r>
        <w:rPr>
          <w:b/>
          <w:sz w:val="28"/>
          <w:szCs w:val="28"/>
        </w:rPr>
        <w:t xml:space="preserve"> и техническому обслуживанию системы опережающего ввода установок пожаротушения и внутреннего противопожарного водопровода в Реакторном отделении, </w:t>
      </w:r>
      <w:proofErr w:type="spellStart"/>
      <w:r>
        <w:rPr>
          <w:b/>
          <w:sz w:val="28"/>
          <w:szCs w:val="28"/>
        </w:rPr>
        <w:t>Машзале</w:t>
      </w:r>
      <w:proofErr w:type="spellEnd"/>
      <w:r>
        <w:rPr>
          <w:b/>
          <w:sz w:val="28"/>
          <w:szCs w:val="28"/>
        </w:rPr>
        <w:t xml:space="preserve">, РДЭС и ОНС энергоблока № 4 Ростовской АЭС </w:t>
      </w:r>
      <w:r w:rsidRPr="007D0F85">
        <w:rPr>
          <w:b/>
          <w:sz w:val="28"/>
          <w:szCs w:val="28"/>
        </w:rPr>
        <w:t>(лот №</w:t>
      </w:r>
      <w:r>
        <w:rPr>
          <w:b/>
          <w:sz w:val="28"/>
          <w:szCs w:val="28"/>
        </w:rPr>
        <w:t xml:space="preserve"> 790</w:t>
      </w:r>
      <w:r w:rsidRPr="007D0F85">
        <w:rPr>
          <w:b/>
          <w:sz w:val="28"/>
          <w:szCs w:val="28"/>
        </w:rPr>
        <w:t>)</w:t>
      </w: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Default="00A206EF" w:rsidP="00A206EF">
      <w:pPr>
        <w:jc w:val="center"/>
        <w:rPr>
          <w:sz w:val="28"/>
          <w:szCs w:val="28"/>
        </w:rPr>
      </w:pPr>
    </w:p>
    <w:p w:rsidR="00BF15D4" w:rsidRPr="00C22520" w:rsidRDefault="00BF15D4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caps/>
          <w:sz w:val="28"/>
          <w:szCs w:val="28"/>
        </w:rPr>
      </w:pPr>
      <w:r w:rsidRPr="00C2252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2252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22520">
        <w:rPr>
          <w:caps/>
          <w:sz w:val="28"/>
          <w:szCs w:val="28"/>
        </w:rPr>
        <w:t>»</w:t>
      </w: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Default="00A206EF" w:rsidP="00A206EF">
      <w:pPr>
        <w:jc w:val="center"/>
        <w:rPr>
          <w:sz w:val="28"/>
        </w:rPr>
      </w:pPr>
    </w:p>
    <w:p w:rsidR="00195F84" w:rsidRDefault="00195F84" w:rsidP="00A206EF">
      <w:pPr>
        <w:jc w:val="center"/>
        <w:rPr>
          <w:sz w:val="28"/>
        </w:rPr>
      </w:pPr>
    </w:p>
    <w:p w:rsidR="00195F84" w:rsidRDefault="00195F84" w:rsidP="00A206EF">
      <w:pPr>
        <w:jc w:val="center"/>
        <w:rPr>
          <w:sz w:val="28"/>
        </w:rPr>
      </w:pPr>
    </w:p>
    <w:p w:rsidR="00195F84" w:rsidRPr="00C22520" w:rsidRDefault="00195F84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8B37D9" w:rsidRDefault="00A206EF" w:rsidP="00A206E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6B779F" w:rsidRDefault="00A206EF" w:rsidP="00936E1D">
      <w:pPr>
        <w:pStyle w:val="11"/>
        <w:keepNext w:val="0"/>
      </w:pPr>
      <w:r w:rsidRPr="008B37D9">
        <w:rPr>
          <w:snapToGrid/>
          <w:sz w:val="28"/>
          <w:szCs w:val="24"/>
        </w:rPr>
        <w:t>201</w:t>
      </w:r>
      <w:r w:rsidR="0019194A">
        <w:rPr>
          <w:snapToGrid/>
          <w:sz w:val="28"/>
          <w:szCs w:val="24"/>
        </w:rPr>
        <w:t>5</w:t>
      </w:r>
    </w:p>
    <w:p w:rsidR="00146121" w:rsidRDefault="00146121"/>
    <w:p w:rsidR="00E62C8F" w:rsidRPr="00E62C8F" w:rsidRDefault="00E62C8F" w:rsidP="00E62C8F">
      <w:pPr>
        <w:pStyle w:val="21"/>
        <w:ind w:left="0"/>
        <w:jc w:val="center"/>
        <w:rPr>
          <w:b/>
          <w:szCs w:val="24"/>
        </w:rPr>
      </w:pPr>
      <w:r w:rsidRPr="00E62C8F">
        <w:rPr>
          <w:b/>
          <w:szCs w:val="24"/>
        </w:rPr>
        <w:lastRenderedPageBreak/>
        <w:t>ТЕХНИЧЕСКОЕ ЗАДАНИЕ</w:t>
      </w:r>
    </w:p>
    <w:p w:rsidR="00E62C8F" w:rsidRPr="00E62C8F" w:rsidRDefault="00E62C8F" w:rsidP="00E62C8F">
      <w:pPr>
        <w:jc w:val="center"/>
        <w:rPr>
          <w:b/>
        </w:rPr>
      </w:pPr>
      <w:r w:rsidRPr="00E62C8F">
        <w:rPr>
          <w:b/>
        </w:rPr>
        <w:t xml:space="preserve">на оказание услуг по эксплуатации и техническому обслуживанию системы опережающего ввода установок пожаротушения и внутреннего противопожарного водопровода в Реакторном отделении, </w:t>
      </w:r>
      <w:proofErr w:type="spellStart"/>
      <w:r w:rsidRPr="00E62C8F">
        <w:rPr>
          <w:b/>
        </w:rPr>
        <w:t>Машзале</w:t>
      </w:r>
      <w:proofErr w:type="spellEnd"/>
      <w:r w:rsidRPr="00E62C8F">
        <w:rPr>
          <w:b/>
        </w:rPr>
        <w:t>, РДЭС и ОНС энергоблока № 4 Ростовской АЭС</w:t>
      </w:r>
    </w:p>
    <w:p w:rsidR="00E62C8F" w:rsidRDefault="00E62C8F" w:rsidP="00E62C8F">
      <w:pPr>
        <w:pStyle w:val="21"/>
        <w:jc w:val="center"/>
      </w:pP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85"/>
        <w:gridCol w:w="1735"/>
        <w:gridCol w:w="6667"/>
      </w:tblGrid>
      <w:tr w:rsidR="00E62C8F" w:rsidTr="00D42FA2">
        <w:tc>
          <w:tcPr>
            <w:tcW w:w="922" w:type="dxa"/>
            <w:vAlign w:val="center"/>
          </w:tcPr>
          <w:p w:rsidR="00E62C8F" w:rsidRDefault="00E62C8F" w:rsidP="00D42FA2">
            <w:pPr>
              <w:pStyle w:val="21"/>
              <w:ind w:left="0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737" w:type="dxa"/>
            <w:vAlign w:val="center"/>
          </w:tcPr>
          <w:p w:rsidR="00E62C8F" w:rsidRDefault="00E62C8F" w:rsidP="00D42FA2">
            <w:pPr>
              <w:pStyle w:val="21"/>
              <w:ind w:left="0"/>
              <w:jc w:val="center"/>
            </w:pPr>
            <w:r>
              <w:t>Наименование данных</w:t>
            </w:r>
          </w:p>
        </w:tc>
        <w:tc>
          <w:tcPr>
            <w:tcW w:w="7099" w:type="dxa"/>
            <w:vAlign w:val="center"/>
          </w:tcPr>
          <w:p w:rsidR="00E62C8F" w:rsidRDefault="00E62C8F" w:rsidP="00D42FA2">
            <w:pPr>
              <w:pStyle w:val="21"/>
              <w:ind w:left="0"/>
              <w:jc w:val="center"/>
            </w:pPr>
            <w:r>
              <w:t>Мероприятия</w:t>
            </w:r>
          </w:p>
        </w:tc>
      </w:tr>
      <w:tr w:rsidR="00E62C8F" w:rsidTr="00D42FA2">
        <w:tc>
          <w:tcPr>
            <w:tcW w:w="922" w:type="dxa"/>
          </w:tcPr>
          <w:p w:rsidR="00E62C8F" w:rsidRDefault="00E62C8F" w:rsidP="00D42FA2">
            <w:pPr>
              <w:pStyle w:val="21"/>
              <w:ind w:left="0"/>
            </w:pPr>
            <w:r>
              <w:t>1.</w:t>
            </w:r>
          </w:p>
        </w:tc>
        <w:tc>
          <w:tcPr>
            <w:tcW w:w="1737" w:type="dxa"/>
          </w:tcPr>
          <w:p w:rsidR="00E62C8F" w:rsidRDefault="00E62C8F" w:rsidP="00D42FA2">
            <w:pPr>
              <w:pStyle w:val="21"/>
              <w:ind w:left="0"/>
            </w:pPr>
            <w:r>
              <w:t>Заказчик</w:t>
            </w:r>
          </w:p>
        </w:tc>
        <w:tc>
          <w:tcPr>
            <w:tcW w:w="7099" w:type="dxa"/>
          </w:tcPr>
          <w:p w:rsidR="00E62C8F" w:rsidRDefault="00E62C8F" w:rsidP="00D42FA2">
            <w:pPr>
              <w:pStyle w:val="21"/>
              <w:ind w:left="0"/>
            </w:pPr>
            <w:r>
              <w:t>Волгодонской филиал  АО «НИАЭП» - «Дирекция Генерального подрядчика на Ростовской атомной станции»</w:t>
            </w:r>
          </w:p>
        </w:tc>
      </w:tr>
      <w:tr w:rsidR="00E62C8F" w:rsidTr="00D42FA2">
        <w:tc>
          <w:tcPr>
            <w:tcW w:w="922" w:type="dxa"/>
          </w:tcPr>
          <w:p w:rsidR="00E62C8F" w:rsidRDefault="00E62C8F" w:rsidP="00D42FA2">
            <w:pPr>
              <w:pStyle w:val="21"/>
              <w:ind w:left="0"/>
            </w:pPr>
            <w:r>
              <w:t>2.</w:t>
            </w:r>
          </w:p>
        </w:tc>
        <w:tc>
          <w:tcPr>
            <w:tcW w:w="1737" w:type="dxa"/>
          </w:tcPr>
          <w:p w:rsidR="00E62C8F" w:rsidRDefault="00E62C8F" w:rsidP="00D42FA2">
            <w:pPr>
              <w:pStyle w:val="21"/>
              <w:ind w:left="0"/>
            </w:pPr>
            <w:r>
              <w:t>Основание</w:t>
            </w:r>
          </w:p>
        </w:tc>
        <w:tc>
          <w:tcPr>
            <w:tcW w:w="7099" w:type="dxa"/>
          </w:tcPr>
          <w:p w:rsidR="00E62C8F" w:rsidRDefault="00E62C8F" w:rsidP="00D42FA2">
            <w:pPr>
              <w:pStyle w:val="21"/>
              <w:ind w:left="0"/>
            </w:pPr>
            <w:r>
              <w:t>Директивный график ввода в эксплуатацию энергоблока №4 Ростовской АЭС.</w:t>
            </w:r>
          </w:p>
        </w:tc>
      </w:tr>
      <w:tr w:rsidR="00E62C8F" w:rsidTr="00D42FA2">
        <w:tc>
          <w:tcPr>
            <w:tcW w:w="922" w:type="dxa"/>
          </w:tcPr>
          <w:p w:rsidR="00E62C8F" w:rsidRDefault="00E62C8F" w:rsidP="00D42FA2">
            <w:pPr>
              <w:pStyle w:val="21"/>
              <w:ind w:left="0"/>
            </w:pPr>
            <w:r>
              <w:t>3.</w:t>
            </w:r>
          </w:p>
        </w:tc>
        <w:tc>
          <w:tcPr>
            <w:tcW w:w="1737" w:type="dxa"/>
          </w:tcPr>
          <w:p w:rsidR="00E62C8F" w:rsidRDefault="00E62C8F" w:rsidP="00D42FA2">
            <w:pPr>
              <w:pStyle w:val="21"/>
              <w:ind w:left="0"/>
            </w:pPr>
            <w:r>
              <w:t>Цель работы</w:t>
            </w:r>
          </w:p>
        </w:tc>
        <w:tc>
          <w:tcPr>
            <w:tcW w:w="7099" w:type="dxa"/>
          </w:tcPr>
          <w:p w:rsidR="00E62C8F" w:rsidRDefault="00E62C8F" w:rsidP="00D42FA2">
            <w:pPr>
              <w:pStyle w:val="21"/>
              <w:tabs>
                <w:tab w:val="left" w:pos="743"/>
              </w:tabs>
              <w:ind w:left="0" w:firstLine="459"/>
            </w:pPr>
            <w:r>
              <w:t xml:space="preserve">Выполнение комплекса работ по эксплуатации и техническому обслуживанию системы </w:t>
            </w:r>
            <w:r w:rsidRPr="00A75B33">
              <w:t>опережающего ввода установок пожаротушения</w:t>
            </w:r>
            <w:r>
              <w:t xml:space="preserve"> в помещениях, оборудованных водяным пожаротушением и внутреннего противопожарного водопровода в реакторном отделении, </w:t>
            </w:r>
            <w:proofErr w:type="spellStart"/>
            <w:r>
              <w:t>машзале</w:t>
            </w:r>
            <w:proofErr w:type="spellEnd"/>
            <w:r>
              <w:t xml:space="preserve"> (РО и МЗ), резервных </w:t>
            </w:r>
            <w:proofErr w:type="spellStart"/>
            <w:proofErr w:type="gramStart"/>
            <w:r>
              <w:t>дизель-электростанциях</w:t>
            </w:r>
            <w:proofErr w:type="spellEnd"/>
            <w:proofErr w:type="gramEnd"/>
            <w:r>
              <w:t xml:space="preserve"> (РДЭС) и объединенной насосной станции (ОНС) при проведении строительно-монтажных работ на энергоблоке №4 </w:t>
            </w:r>
            <w:proofErr w:type="spellStart"/>
            <w:r>
              <w:t>РоАЭС</w:t>
            </w:r>
            <w:proofErr w:type="spellEnd"/>
            <w:r>
              <w:t>.</w:t>
            </w:r>
          </w:p>
          <w:p w:rsidR="00E62C8F" w:rsidRDefault="00E62C8F" w:rsidP="00D42FA2">
            <w:pPr>
              <w:pStyle w:val="21"/>
              <w:tabs>
                <w:tab w:val="left" w:pos="743"/>
              </w:tabs>
              <w:ind w:left="0" w:firstLine="459"/>
            </w:pPr>
            <w:r>
              <w:t>Состав работ:</w:t>
            </w:r>
          </w:p>
          <w:p w:rsidR="00E62C8F" w:rsidRDefault="00E62C8F" w:rsidP="00E62C8F">
            <w:pPr>
              <w:pStyle w:val="21"/>
              <w:numPr>
                <w:ilvl w:val="0"/>
                <w:numId w:val="4"/>
              </w:numPr>
              <w:tabs>
                <w:tab w:val="left" w:pos="743"/>
              </w:tabs>
              <w:ind w:left="0" w:firstLine="459"/>
            </w:pPr>
            <w:r>
              <w:t>Эксплуатация, контроль и поддержание исправного технического состояния системы внутреннего противопожарного водопровода в РО, МЗ, РДЭС и ОНС, включая помещения, трубопроводы, запорную арматуру и приборы КИП и А.</w:t>
            </w:r>
          </w:p>
          <w:p w:rsidR="00E62C8F" w:rsidRDefault="00E62C8F" w:rsidP="00E62C8F">
            <w:pPr>
              <w:pStyle w:val="21"/>
              <w:numPr>
                <w:ilvl w:val="0"/>
                <w:numId w:val="4"/>
              </w:numPr>
              <w:tabs>
                <w:tab w:val="left" w:pos="743"/>
              </w:tabs>
              <w:ind w:left="0" w:firstLine="459"/>
            </w:pPr>
            <w:r>
              <w:t>Обеспечение круглосуточного сменного дежурства квалифицированного персонала на пультах управления системой временного водяного пожаротушения в РО, МЗ, РДЭС и ОНС.</w:t>
            </w:r>
          </w:p>
          <w:p w:rsidR="00E62C8F" w:rsidRDefault="00E62C8F" w:rsidP="00E62C8F">
            <w:pPr>
              <w:pStyle w:val="21"/>
              <w:numPr>
                <w:ilvl w:val="0"/>
                <w:numId w:val="4"/>
              </w:numPr>
              <w:tabs>
                <w:tab w:val="left" w:pos="743"/>
              </w:tabs>
              <w:ind w:left="0" w:firstLine="459"/>
            </w:pPr>
            <w:r>
              <w:t>Обеспечение квалифицированным персоналом для выполнения ремонтных работ на оборудовании системы пожаротушения и внутреннего противопожарного водопровода  в РО, МЗ, РДЭС и ОНС.</w:t>
            </w:r>
          </w:p>
          <w:p w:rsidR="00E62C8F" w:rsidRDefault="00E62C8F" w:rsidP="00E62C8F">
            <w:pPr>
              <w:pStyle w:val="21"/>
              <w:numPr>
                <w:ilvl w:val="0"/>
                <w:numId w:val="4"/>
              </w:numPr>
              <w:tabs>
                <w:tab w:val="left" w:pos="743"/>
              </w:tabs>
              <w:ind w:left="0" w:firstLine="459"/>
            </w:pPr>
            <w:r>
              <w:t>Выполнение ремонтных работ на оборудовании системы пожаротушения и внутреннего  противопожарного водопровода в РО, МЗ, РДЭС и ОНС.</w:t>
            </w:r>
          </w:p>
          <w:p w:rsidR="00E62C8F" w:rsidRDefault="00E62C8F" w:rsidP="00E62C8F">
            <w:pPr>
              <w:pStyle w:val="21"/>
              <w:numPr>
                <w:ilvl w:val="0"/>
                <w:numId w:val="4"/>
              </w:numPr>
              <w:tabs>
                <w:tab w:val="left" w:pos="743"/>
              </w:tabs>
              <w:ind w:left="0" w:firstLine="459"/>
            </w:pPr>
            <w:r>
              <w:t xml:space="preserve">Обеспечение транспортировки оборудования в мастерские для устранения выявленных дефектов в пределах строительной площадки </w:t>
            </w:r>
            <w:proofErr w:type="spellStart"/>
            <w:r>
              <w:t>РоАЭС</w:t>
            </w:r>
            <w:proofErr w:type="spellEnd"/>
            <w:r>
              <w:t xml:space="preserve"> и обратно (при необходимости).</w:t>
            </w:r>
          </w:p>
          <w:p w:rsidR="00E62C8F" w:rsidRDefault="00E62C8F" w:rsidP="00E62C8F">
            <w:pPr>
              <w:pStyle w:val="21"/>
              <w:numPr>
                <w:ilvl w:val="0"/>
                <w:numId w:val="4"/>
              </w:numPr>
              <w:tabs>
                <w:tab w:val="left" w:pos="743"/>
              </w:tabs>
              <w:ind w:left="0" w:firstLine="459"/>
            </w:pPr>
            <w:r>
              <w:t>Разработать следующую организационно-техническую документацию:</w:t>
            </w:r>
          </w:p>
          <w:p w:rsidR="00E62C8F" w:rsidRDefault="00E62C8F" w:rsidP="00E62C8F">
            <w:pPr>
              <w:pStyle w:val="21"/>
              <w:numPr>
                <w:ilvl w:val="1"/>
                <w:numId w:val="4"/>
              </w:numPr>
              <w:tabs>
                <w:tab w:val="left" w:pos="743"/>
                <w:tab w:val="left" w:pos="1026"/>
              </w:tabs>
              <w:ind w:left="0" w:firstLine="459"/>
            </w:pPr>
            <w:r>
              <w:t>Перечень помещений в РО, МЗ, РДЭС и ОНС, где расположены элементы системы автоматического пожаротушения (АПТ).</w:t>
            </w:r>
          </w:p>
          <w:p w:rsidR="00E62C8F" w:rsidRDefault="00E62C8F" w:rsidP="00D42FA2">
            <w:pPr>
              <w:pStyle w:val="21"/>
              <w:tabs>
                <w:tab w:val="left" w:pos="743"/>
              </w:tabs>
              <w:ind w:left="459"/>
            </w:pPr>
          </w:p>
          <w:p w:rsidR="00E62C8F" w:rsidRDefault="00E62C8F" w:rsidP="00E62C8F">
            <w:pPr>
              <w:pStyle w:val="21"/>
              <w:numPr>
                <w:ilvl w:val="1"/>
                <w:numId w:val="4"/>
              </w:numPr>
              <w:tabs>
                <w:tab w:val="left" w:pos="1026"/>
              </w:tabs>
              <w:ind w:left="0" w:firstLine="459"/>
            </w:pPr>
            <w:r>
              <w:t>Должностные инструкции дежурного и ремонтного персонала.</w:t>
            </w:r>
          </w:p>
          <w:p w:rsidR="00E62C8F" w:rsidRDefault="00E62C8F" w:rsidP="00E62C8F">
            <w:pPr>
              <w:pStyle w:val="21"/>
              <w:numPr>
                <w:ilvl w:val="1"/>
                <w:numId w:val="4"/>
              </w:numPr>
              <w:tabs>
                <w:tab w:val="left" w:pos="1026"/>
              </w:tabs>
              <w:ind w:left="0" w:firstLine="459"/>
            </w:pPr>
            <w:r>
              <w:t>График обхода помещений в РО, МЗ, РДЭС и ОНС дежурным персоналом.</w:t>
            </w:r>
          </w:p>
          <w:p w:rsidR="00E62C8F" w:rsidRDefault="00E62C8F" w:rsidP="00E62C8F">
            <w:pPr>
              <w:pStyle w:val="21"/>
              <w:numPr>
                <w:ilvl w:val="1"/>
                <w:numId w:val="4"/>
              </w:numPr>
              <w:tabs>
                <w:tab w:val="left" w:pos="1026"/>
              </w:tabs>
              <w:ind w:left="0" w:firstLine="459"/>
            </w:pPr>
            <w:r>
              <w:t xml:space="preserve">Инструкции по охране труда дежурного и </w:t>
            </w:r>
            <w:r>
              <w:lastRenderedPageBreak/>
              <w:t>ремонтного персонала.</w:t>
            </w:r>
          </w:p>
          <w:p w:rsidR="00E62C8F" w:rsidRDefault="00E62C8F" w:rsidP="00E62C8F">
            <w:pPr>
              <w:pStyle w:val="21"/>
              <w:numPr>
                <w:ilvl w:val="1"/>
                <w:numId w:val="4"/>
              </w:numPr>
              <w:tabs>
                <w:tab w:val="left" w:pos="1026"/>
              </w:tabs>
              <w:ind w:left="0" w:firstLine="459"/>
            </w:pPr>
            <w:r>
              <w:t>Сменный оперативный журнал.</w:t>
            </w:r>
          </w:p>
          <w:p w:rsidR="00E62C8F" w:rsidRDefault="00E62C8F" w:rsidP="00E62C8F">
            <w:pPr>
              <w:pStyle w:val="21"/>
              <w:numPr>
                <w:ilvl w:val="1"/>
                <w:numId w:val="4"/>
              </w:numPr>
              <w:tabs>
                <w:tab w:val="left" w:pos="1026"/>
              </w:tabs>
              <w:ind w:left="0" w:firstLine="459"/>
            </w:pPr>
            <w:r>
              <w:t>Журнал выявленных дефектов.</w:t>
            </w:r>
          </w:p>
          <w:p w:rsidR="00E62C8F" w:rsidRDefault="00E62C8F" w:rsidP="00E62C8F">
            <w:pPr>
              <w:pStyle w:val="21"/>
              <w:numPr>
                <w:ilvl w:val="1"/>
                <w:numId w:val="4"/>
              </w:numPr>
              <w:tabs>
                <w:tab w:val="left" w:pos="1026"/>
              </w:tabs>
              <w:ind w:left="0" w:firstLine="459"/>
            </w:pPr>
            <w:r>
              <w:t>Оформление актов выявленных дефектов.</w:t>
            </w:r>
          </w:p>
        </w:tc>
      </w:tr>
      <w:tr w:rsidR="00E62C8F" w:rsidTr="00D42FA2">
        <w:tc>
          <w:tcPr>
            <w:tcW w:w="922" w:type="dxa"/>
          </w:tcPr>
          <w:p w:rsidR="00E62C8F" w:rsidRDefault="00E62C8F" w:rsidP="00D42FA2">
            <w:pPr>
              <w:pStyle w:val="21"/>
              <w:ind w:left="0"/>
            </w:pPr>
            <w:r>
              <w:lastRenderedPageBreak/>
              <w:t>4.</w:t>
            </w:r>
          </w:p>
        </w:tc>
        <w:tc>
          <w:tcPr>
            <w:tcW w:w="1737" w:type="dxa"/>
          </w:tcPr>
          <w:p w:rsidR="00E62C8F" w:rsidRDefault="00E62C8F" w:rsidP="00D42FA2">
            <w:pPr>
              <w:pStyle w:val="21"/>
              <w:ind w:left="0"/>
            </w:pPr>
            <w:r>
              <w:t>Срок исполнения</w:t>
            </w:r>
          </w:p>
        </w:tc>
        <w:tc>
          <w:tcPr>
            <w:tcW w:w="7099" w:type="dxa"/>
          </w:tcPr>
          <w:p w:rsidR="00E62C8F" w:rsidRDefault="00E62C8F" w:rsidP="00D42FA2">
            <w:pPr>
              <w:pStyle w:val="21"/>
              <w:ind w:left="0"/>
            </w:pPr>
            <w:r>
              <w:t>С  момента подписания договора  по  31.12.2015 г.</w:t>
            </w:r>
          </w:p>
        </w:tc>
      </w:tr>
      <w:tr w:rsidR="00E62C8F" w:rsidTr="00D42FA2">
        <w:tc>
          <w:tcPr>
            <w:tcW w:w="922" w:type="dxa"/>
          </w:tcPr>
          <w:p w:rsidR="00E62C8F" w:rsidRDefault="00E62C8F" w:rsidP="00D42FA2">
            <w:pPr>
              <w:pStyle w:val="21"/>
              <w:ind w:left="0"/>
            </w:pPr>
            <w:r>
              <w:t>5.</w:t>
            </w:r>
          </w:p>
        </w:tc>
        <w:tc>
          <w:tcPr>
            <w:tcW w:w="1737" w:type="dxa"/>
          </w:tcPr>
          <w:p w:rsidR="00E62C8F" w:rsidRDefault="00E62C8F" w:rsidP="00D42FA2">
            <w:pPr>
              <w:pStyle w:val="21"/>
              <w:ind w:left="0"/>
              <w:jc w:val="left"/>
            </w:pPr>
            <w:r>
              <w:t xml:space="preserve">Требования к выполняемым </w:t>
            </w:r>
            <w:r w:rsidRPr="00936B2E">
              <w:t>работам</w:t>
            </w:r>
          </w:p>
          <w:p w:rsidR="00E62C8F" w:rsidRDefault="00E62C8F" w:rsidP="00D42FA2">
            <w:pPr>
              <w:pStyle w:val="21"/>
              <w:ind w:left="0"/>
            </w:pPr>
          </w:p>
        </w:tc>
        <w:tc>
          <w:tcPr>
            <w:tcW w:w="7099" w:type="dxa"/>
          </w:tcPr>
          <w:p w:rsidR="00E62C8F" w:rsidRDefault="00E62C8F" w:rsidP="00D42FA2">
            <w:pPr>
              <w:pStyle w:val="21"/>
              <w:ind w:left="0"/>
            </w:pPr>
            <w:r>
              <w:t xml:space="preserve">Работы должны быть выполнены в полном объеме, качественно, в сроки, установленные графиками, договором, требованиями СН и </w:t>
            </w:r>
            <w:proofErr w:type="gramStart"/>
            <w:r>
              <w:t>П</w:t>
            </w:r>
            <w:proofErr w:type="gramEnd"/>
            <w:r>
              <w:t xml:space="preserve"> и соответствующими правилами. Обеспечить при производстве работ по договору эксплуатацию системы опережающего ввода установок пожаротушения и внутреннего противопожарного водопровода в РО, МЗ, РДЭС и ОНС с необходимыми требованиями техники безопасности.</w:t>
            </w:r>
          </w:p>
        </w:tc>
      </w:tr>
      <w:tr w:rsidR="00E62C8F" w:rsidTr="00D42FA2">
        <w:tc>
          <w:tcPr>
            <w:tcW w:w="922" w:type="dxa"/>
          </w:tcPr>
          <w:p w:rsidR="00E62C8F" w:rsidRDefault="00E62C8F" w:rsidP="00D42FA2">
            <w:pPr>
              <w:pStyle w:val="21"/>
              <w:ind w:left="0"/>
            </w:pPr>
            <w:r>
              <w:t>6.</w:t>
            </w:r>
          </w:p>
        </w:tc>
        <w:tc>
          <w:tcPr>
            <w:tcW w:w="1737" w:type="dxa"/>
          </w:tcPr>
          <w:p w:rsidR="00E62C8F" w:rsidRDefault="00E62C8F" w:rsidP="00D42FA2">
            <w:pPr>
              <w:pStyle w:val="21"/>
              <w:ind w:left="0"/>
            </w:pPr>
            <w:r>
              <w:t xml:space="preserve">Требования к исполнителю </w:t>
            </w:r>
            <w:r w:rsidRPr="00936B2E">
              <w:t>работ.</w:t>
            </w:r>
          </w:p>
          <w:p w:rsidR="00E62C8F" w:rsidRDefault="00E62C8F" w:rsidP="00D42FA2">
            <w:pPr>
              <w:pStyle w:val="21"/>
              <w:ind w:left="0"/>
            </w:pPr>
          </w:p>
        </w:tc>
        <w:tc>
          <w:tcPr>
            <w:tcW w:w="7099" w:type="dxa"/>
          </w:tcPr>
          <w:p w:rsidR="00E62C8F" w:rsidRDefault="00E62C8F" w:rsidP="00D42FA2">
            <w:pPr>
              <w:pStyle w:val="21"/>
              <w:ind w:left="0"/>
            </w:pPr>
            <w:r>
              <w:t>Обеспечить сохранность оборудования, приборов, устройств системы АПТ и внутреннего противопожарного водопровода в РО, МЗ и РДЭС. По окончании срока действия договора передать Заказчику систему АПТ и внутреннего противопожарного водопровода в РО, МЗ, РДЭС и ОНС в исправном техническом состоянии.</w:t>
            </w:r>
          </w:p>
        </w:tc>
      </w:tr>
    </w:tbl>
    <w:p w:rsidR="00E62C8F" w:rsidRDefault="00E62C8F"/>
    <w:p w:rsidR="00E62C8F" w:rsidRDefault="00E62C8F"/>
    <w:p w:rsidR="00E62C8F" w:rsidRDefault="00E62C8F"/>
    <w:p w:rsidR="00E62C8F" w:rsidRDefault="00E62C8F"/>
    <w:sectPr w:rsidR="00E62C8F" w:rsidSect="006B7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4D6732FB"/>
    <w:multiLevelType w:val="multilevel"/>
    <w:tmpl w:val="CC2687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">
    <w:nsid w:val="5987677B"/>
    <w:multiLevelType w:val="multilevel"/>
    <w:tmpl w:val="FF6EC3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206EF"/>
    <w:rsid w:val="00124C31"/>
    <w:rsid w:val="00146121"/>
    <w:rsid w:val="0019194A"/>
    <w:rsid w:val="00195F84"/>
    <w:rsid w:val="003E3B8E"/>
    <w:rsid w:val="00484214"/>
    <w:rsid w:val="004B01CD"/>
    <w:rsid w:val="004B7250"/>
    <w:rsid w:val="00542A5F"/>
    <w:rsid w:val="00624464"/>
    <w:rsid w:val="006B779F"/>
    <w:rsid w:val="008C66FA"/>
    <w:rsid w:val="008F35C8"/>
    <w:rsid w:val="00911F97"/>
    <w:rsid w:val="00936E1D"/>
    <w:rsid w:val="0094698F"/>
    <w:rsid w:val="00965CD1"/>
    <w:rsid w:val="00987240"/>
    <w:rsid w:val="009A2332"/>
    <w:rsid w:val="009B0689"/>
    <w:rsid w:val="009D5423"/>
    <w:rsid w:val="00A206EF"/>
    <w:rsid w:val="00A44A8C"/>
    <w:rsid w:val="00A5403F"/>
    <w:rsid w:val="00AA5460"/>
    <w:rsid w:val="00AB3BC3"/>
    <w:rsid w:val="00AE4217"/>
    <w:rsid w:val="00BF15D4"/>
    <w:rsid w:val="00BF758D"/>
    <w:rsid w:val="00CD1820"/>
    <w:rsid w:val="00DC4482"/>
    <w:rsid w:val="00E61F30"/>
    <w:rsid w:val="00E62C8F"/>
    <w:rsid w:val="00EA654C"/>
    <w:rsid w:val="00EB74E3"/>
    <w:rsid w:val="00F62D6B"/>
    <w:rsid w:val="00FE77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20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9"/>
    <w:qFormat/>
    <w:rsid w:val="00FE771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0"/>
    <w:next w:val="a0"/>
    <w:rsid w:val="00A206EF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0"/>
    <w:semiHidden/>
    <w:rsid w:val="00A206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A206E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0"/>
    <w:uiPriority w:val="34"/>
    <w:qFormat/>
    <w:rsid w:val="00EA654C"/>
    <w:pPr>
      <w:widowControl w:val="0"/>
      <w:ind w:left="720"/>
      <w:contextualSpacing/>
    </w:pPr>
    <w:rPr>
      <w:sz w:val="20"/>
      <w:szCs w:val="20"/>
    </w:rPr>
  </w:style>
  <w:style w:type="paragraph" w:customStyle="1" w:styleId="a">
    <w:name w:val="Подподпункт"/>
    <w:basedOn w:val="a0"/>
    <w:rsid w:val="00484214"/>
    <w:pPr>
      <w:numPr>
        <w:numId w:val="3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customStyle="1" w:styleId="10">
    <w:name w:val="Заголовок 1 Знак"/>
    <w:basedOn w:val="a1"/>
    <w:link w:val="1"/>
    <w:uiPriority w:val="99"/>
    <w:rsid w:val="00FE7716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customStyle="1" w:styleId="a5">
    <w:name w:val="Гипертекстовая ссылка"/>
    <w:basedOn w:val="a1"/>
    <w:uiPriority w:val="99"/>
    <w:rsid w:val="00FE7716"/>
    <w:rPr>
      <w:rFonts w:cs="Times New Roman"/>
      <w:color w:val="008000"/>
    </w:rPr>
  </w:style>
  <w:style w:type="paragraph" w:customStyle="1" w:styleId="a6">
    <w:name w:val="Таблицы (моноширинный)"/>
    <w:basedOn w:val="a0"/>
    <w:next w:val="a0"/>
    <w:uiPriority w:val="99"/>
    <w:rsid w:val="00FE7716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21">
    <w:name w:val="Основной текст с отступом 21"/>
    <w:basedOn w:val="a0"/>
    <w:rsid w:val="00E62C8F"/>
    <w:pPr>
      <w:suppressAutoHyphens/>
      <w:ind w:left="708"/>
      <w:jc w:val="both"/>
    </w:pPr>
    <w:rPr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546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29</cp:revision>
  <dcterms:created xsi:type="dcterms:W3CDTF">2014-05-21T08:08:00Z</dcterms:created>
  <dcterms:modified xsi:type="dcterms:W3CDTF">2015-01-15T08:24:00Z</dcterms:modified>
</cp:coreProperties>
</file>