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E9" w:rsidRDefault="00231FE9" w:rsidP="00231FE9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r>
        <w:rPr>
          <w:lang w:val="ru-RU"/>
        </w:rPr>
        <w:t xml:space="preserve">ОЕ </w:t>
      </w:r>
      <w:bookmarkEnd w:id="5"/>
      <w:bookmarkEnd w:id="6"/>
      <w:bookmarkEnd w:id="7"/>
      <w:bookmarkEnd w:id="8"/>
      <w:r>
        <w:rPr>
          <w:lang w:val="ru-RU"/>
        </w:rPr>
        <w:t>ЗАДАНИЕ</w:t>
      </w:r>
    </w:p>
    <w:p w:rsidR="00231FE9" w:rsidRPr="00301F9F" w:rsidRDefault="00231FE9" w:rsidP="00231FE9">
      <w:pPr>
        <w:rPr>
          <w:lang/>
        </w:rPr>
      </w:pPr>
    </w:p>
    <w:tbl>
      <w:tblPr>
        <w:tblW w:w="100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9"/>
        <w:gridCol w:w="1603"/>
        <w:gridCol w:w="5812"/>
        <w:gridCol w:w="709"/>
        <w:gridCol w:w="994"/>
      </w:tblGrid>
      <w:tr w:rsidR="00231FE9" w:rsidRPr="00CD2A88" w:rsidTr="0069109C">
        <w:trPr>
          <w:trHeight w:val="893"/>
        </w:trPr>
        <w:tc>
          <w:tcPr>
            <w:tcW w:w="949" w:type="dxa"/>
            <w:tcBorders>
              <w:bottom w:val="double" w:sz="4" w:space="0" w:color="auto"/>
              <w:right w:val="single" w:sz="4" w:space="0" w:color="auto"/>
            </w:tcBorders>
          </w:tcPr>
          <w:p w:rsidR="00231FE9" w:rsidRPr="001F20B0" w:rsidRDefault="00231FE9" w:rsidP="0069109C">
            <w:pPr>
              <w:rPr>
                <w:b/>
                <w:sz w:val="20"/>
                <w:szCs w:val="20"/>
              </w:rPr>
            </w:pPr>
          </w:p>
          <w:p w:rsidR="00231FE9" w:rsidRPr="001F20B0" w:rsidRDefault="00231FE9" w:rsidP="0069109C">
            <w:pPr>
              <w:rPr>
                <w:b/>
                <w:sz w:val="20"/>
                <w:szCs w:val="20"/>
              </w:rPr>
            </w:pPr>
          </w:p>
          <w:p w:rsidR="00231FE9" w:rsidRPr="001F20B0" w:rsidRDefault="00231FE9" w:rsidP="0069109C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3" w:type="dxa"/>
            <w:tcBorders>
              <w:bottom w:val="double" w:sz="4" w:space="0" w:color="auto"/>
              <w:right w:val="single" w:sz="4" w:space="0" w:color="auto"/>
            </w:tcBorders>
          </w:tcPr>
          <w:p w:rsidR="00231FE9" w:rsidRPr="001F20B0" w:rsidRDefault="00231FE9" w:rsidP="0069109C">
            <w:pPr>
              <w:rPr>
                <w:b/>
                <w:sz w:val="20"/>
                <w:szCs w:val="20"/>
              </w:rPr>
            </w:pPr>
          </w:p>
          <w:p w:rsidR="00231FE9" w:rsidRPr="001F20B0" w:rsidRDefault="00231FE9" w:rsidP="0069109C">
            <w:pPr>
              <w:rPr>
                <w:b/>
                <w:sz w:val="20"/>
                <w:szCs w:val="20"/>
              </w:rPr>
            </w:pPr>
          </w:p>
          <w:p w:rsidR="00231FE9" w:rsidRPr="001F20B0" w:rsidRDefault="00231FE9" w:rsidP="0069109C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81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31FE9" w:rsidRPr="001F20B0" w:rsidRDefault="00231FE9" w:rsidP="0069109C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теристикам (потребительским свойствам) Товара (Оборудования), требования к ра</w:t>
            </w:r>
            <w:r w:rsidRPr="001F20B0">
              <w:rPr>
                <w:b/>
                <w:sz w:val="20"/>
                <w:szCs w:val="20"/>
              </w:rPr>
              <w:t>з</w:t>
            </w:r>
            <w:r w:rsidRPr="001F20B0">
              <w:rPr>
                <w:b/>
                <w:sz w:val="20"/>
                <w:szCs w:val="20"/>
              </w:rPr>
              <w:t>мерам, упаковке, отгрузке Товара (Оборудования) и иные показатели, связа</w:t>
            </w:r>
            <w:r w:rsidRPr="001F20B0">
              <w:rPr>
                <w:b/>
                <w:sz w:val="20"/>
                <w:szCs w:val="20"/>
              </w:rPr>
              <w:t>н</w:t>
            </w:r>
            <w:r w:rsidRPr="001F20B0">
              <w:rPr>
                <w:b/>
                <w:sz w:val="20"/>
                <w:szCs w:val="20"/>
              </w:rPr>
              <w:t>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31FE9" w:rsidRPr="00F93387" w:rsidRDefault="00231FE9" w:rsidP="0069109C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231FE9" w:rsidRPr="001F20B0" w:rsidRDefault="00231FE9" w:rsidP="0069109C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31FE9" w:rsidRPr="001F20B0" w:rsidRDefault="00231FE9" w:rsidP="006910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</w:t>
            </w:r>
            <w:r w:rsidRPr="001F20B0">
              <w:rPr>
                <w:b/>
                <w:sz w:val="20"/>
                <w:szCs w:val="20"/>
              </w:rPr>
              <w:t>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</w:p>
        </w:tc>
      </w:tr>
      <w:tr w:rsidR="00231FE9" w:rsidRPr="002B341B" w:rsidTr="0069109C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231FE9" w:rsidRPr="00591E08" w:rsidRDefault="00231FE9" w:rsidP="0069109C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 xml:space="preserve">Насос 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>вакуумный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>сп</w:t>
            </w: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>и</w:t>
            </w: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>ральный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</w:pP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nXDS</w:t>
            </w:r>
            <w:proofErr w:type="spellEnd"/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i</w:t>
            </w:r>
            <w:proofErr w:type="spellEnd"/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или эквивалент.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/>
                <w:bCs/>
                <w:sz w:val="22"/>
                <w:szCs w:val="22"/>
              </w:rPr>
              <w:t>Общие характеристики: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Предназначен</w:t>
            </w:r>
            <w:proofErr w:type="gram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   для   откачки   конденсируемых   п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а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ров,   воды, растворителей, жидких кислот и щелочей.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Возможность удалённого управления насосом с п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о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мощью разъема логического интерфейса или цифр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о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вого интерфейса USB;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Производительность -17,1 м³ /ч (4,8 л/с)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Максимальная быстрота откачки - 15,1м³/ч (4,2 л/с)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Предельное остаточное давление с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газобалластом</w:t>
            </w:r>
            <w:proofErr w:type="spell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 – 4х10‾²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мбар</w:t>
            </w:r>
            <w:proofErr w:type="spell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Предельное остаточное давление без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газобалласта</w:t>
            </w:r>
            <w:proofErr w:type="spell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 - 7 -10‾³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мбар</w:t>
            </w:r>
            <w:proofErr w:type="spell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Входное соединение - фланец NW25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Выходное соединение - фланец NW25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Максимальное давление паров воды на входе - 35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мбар</w:t>
            </w:r>
            <w:proofErr w:type="spell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Максимально возможное давление на выходе - 1 бар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Максимальное постоянное давление на входе - 200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мбар</w:t>
            </w:r>
            <w:proofErr w:type="spell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Номинальная скорость вращения - 1800 </w:t>
            </w:r>
            <w:proofErr w:type="gram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об</w:t>
            </w:r>
            <w:proofErr w:type="gram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/мин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Минимальная скорость вращения - 1200 </w:t>
            </w:r>
            <w:proofErr w:type="gram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об</w:t>
            </w:r>
            <w:proofErr w:type="gram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/мин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Регулировка скорости (от полной скорости вр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а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щения) - 1 %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Мощность двигателя - 300 Вт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Электропитание - 100-240</w:t>
            </w:r>
            <w:proofErr w:type="gram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 В</w:t>
            </w:r>
            <w:proofErr w:type="gram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, 50-60 Гц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Рабочая температура окружающей среды - 10 - 40</w:t>
            </w:r>
            <w:proofErr w:type="gram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 °С</w:t>
            </w:r>
            <w:proofErr w:type="gram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Уровень шума - 52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дБА</w:t>
            </w:r>
            <w:proofErr w:type="spell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Вибрация - &lt; 4,5 мм/с (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rms</w:t>
            </w:r>
            <w:proofErr w:type="spell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)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Герметичность - &lt; 10-6 </w:t>
            </w:r>
            <w:proofErr w:type="spell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мбар</w:t>
            </w:r>
            <w:proofErr w:type="spellEnd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·л/</w:t>
            </w:r>
            <w:proofErr w:type="gramStart"/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с</w:t>
            </w:r>
            <w:proofErr w:type="gramEnd"/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Вес – не более 25,2 кг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Габаритные размеры – не более 432x281,5x302,3 мм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 xml:space="preserve">Комплектность: 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Насос 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Кабель питания с разъемом IEC 320 С13 (2 м) с ви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л</w:t>
            </w: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кой стандарт - Северная Европа. 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Паспорт 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 xml:space="preserve">Руководство по эксплуатации, </w:t>
            </w:r>
          </w:p>
          <w:p w:rsidR="00231FE9" w:rsidRPr="00231FE9" w:rsidRDefault="00231FE9" w:rsidP="0069109C">
            <w:pPr>
              <w:pStyle w:val="Style12"/>
              <w:widowControl/>
              <w:spacing w:line="240" w:lineRule="auto"/>
              <w:rPr>
                <w:rStyle w:val="FontStyle1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31FE9">
              <w:rPr>
                <w:rStyle w:val="FontStyle17"/>
                <w:rFonts w:ascii="Times New Roman" w:hAnsi="Times New Roman" w:cs="Times New Roman"/>
                <w:bCs/>
                <w:sz w:val="22"/>
                <w:szCs w:val="22"/>
              </w:rPr>
              <w:t>Сертификат соответствия.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231FE9" w:rsidRPr="004B2676" w:rsidRDefault="00231FE9" w:rsidP="006910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231FE9" w:rsidRDefault="00231FE9" w:rsidP="0069109C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</w:tbl>
    <w:p w:rsidR="00231FE9" w:rsidRDefault="00231FE9" w:rsidP="00231FE9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231FE9" w:rsidRPr="00865731" w:rsidRDefault="00231FE9" w:rsidP="00231FE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231FE9" w:rsidRPr="00865731" w:rsidRDefault="00231FE9" w:rsidP="00231FE9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231FE9" w:rsidRPr="00865731" w:rsidRDefault="00231FE9" w:rsidP="00231FE9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231FE9" w:rsidRPr="00865731" w:rsidRDefault="00231FE9" w:rsidP="00231FE9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231FE9" w:rsidRPr="007E44F5" w:rsidRDefault="00231FE9" w:rsidP="00231FE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>
        <w:t>;</w:t>
      </w:r>
      <w:r w:rsidRPr="009A23D8">
        <w:t xml:space="preserve"> </w:t>
      </w:r>
      <w:r>
        <w:t>паспорт и руков</w:t>
      </w:r>
      <w:r>
        <w:t>о</w:t>
      </w:r>
      <w:r>
        <w:t>дство по эксплуатации на русском языке</w:t>
      </w:r>
      <w:r w:rsidRPr="007F3842">
        <w:rPr>
          <w:bCs/>
        </w:rPr>
        <w:t>);</w:t>
      </w:r>
    </w:p>
    <w:p w:rsidR="00231FE9" w:rsidRPr="009A23D8" w:rsidRDefault="00231FE9" w:rsidP="00231FE9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lastRenderedPageBreak/>
        <w:t>гарантийный срок</w:t>
      </w:r>
      <w:r>
        <w:t xml:space="preserve"> – не менее 12 месяцев с момента приемки оборудования на складе П</w:t>
      </w:r>
      <w:r>
        <w:t>о</w:t>
      </w:r>
      <w:r>
        <w:t>купателя;</w:t>
      </w:r>
    </w:p>
    <w:p w:rsidR="00231FE9" w:rsidRPr="009A23D8" w:rsidRDefault="00231FE9" w:rsidP="00231F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proofErr w:type="gramStart"/>
      <w:r>
        <w:t>поставляемая продукция должна быть поставлена в укомплектованном, работоспосо</w:t>
      </w:r>
      <w:r>
        <w:t>б</w:t>
      </w:r>
      <w:r>
        <w:t>ном состоянии, не требующим дополнительных закупок;</w:t>
      </w:r>
      <w:proofErr w:type="gramEnd"/>
    </w:p>
    <w:p w:rsidR="00231FE9" w:rsidRPr="007F3842" w:rsidRDefault="00231FE9" w:rsidP="00231F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231FE9" w:rsidRPr="007F3842" w:rsidRDefault="00231FE9" w:rsidP="00231FE9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FE9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1FE9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1D5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1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1FE9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31F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1FE9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231F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uiPriority w:val="99"/>
    <w:rsid w:val="00231FE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231F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31FE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6">
    <w:name w:val="Пункт-6"/>
    <w:basedOn w:val="a0"/>
    <w:rsid w:val="00231FE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231FE9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31FE9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31FE9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31FE9"/>
    <w:pPr>
      <w:numPr>
        <w:ilvl w:val="3"/>
        <w:numId w:val="2"/>
      </w:numPr>
      <w:jc w:val="both"/>
    </w:pPr>
  </w:style>
  <w:style w:type="character" w:customStyle="1" w:styleId="FontStyle17">
    <w:name w:val="Font Style17"/>
    <w:basedOn w:val="a1"/>
    <w:uiPriority w:val="99"/>
    <w:rsid w:val="00231FE9"/>
    <w:rPr>
      <w:rFonts w:ascii="Arial" w:hAnsi="Arial" w:cs="Arial"/>
      <w:sz w:val="14"/>
      <w:szCs w:val="14"/>
    </w:rPr>
  </w:style>
  <w:style w:type="character" w:customStyle="1" w:styleId="FontStyle19">
    <w:name w:val="Font Style19"/>
    <w:basedOn w:val="a1"/>
    <w:uiPriority w:val="99"/>
    <w:rsid w:val="00231FE9"/>
    <w:rPr>
      <w:rFonts w:ascii="Arial" w:hAnsi="Arial" w:cs="Arial"/>
      <w:b/>
      <w:bCs/>
      <w:spacing w:val="20"/>
      <w:sz w:val="14"/>
      <w:szCs w:val="14"/>
    </w:rPr>
  </w:style>
  <w:style w:type="paragraph" w:customStyle="1" w:styleId="Style12">
    <w:name w:val="Style12"/>
    <w:basedOn w:val="a0"/>
    <w:uiPriority w:val="99"/>
    <w:rsid w:val="00231FE9"/>
    <w:pPr>
      <w:widowControl w:val="0"/>
      <w:autoSpaceDE w:val="0"/>
      <w:autoSpaceDN w:val="0"/>
      <w:adjustRightInd w:val="0"/>
      <w:spacing w:line="274" w:lineRule="exac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2554</Characters>
  <Application>Microsoft Office Word</Application>
  <DocSecurity>0</DocSecurity>
  <Lines>21</Lines>
  <Paragraphs>5</Paragraphs>
  <ScaleCrop>false</ScaleCrop>
  <Company>НИТИ им. А.П. Александрова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2014-09-22T06:55:00Z</dcterms:created>
  <dcterms:modified xsi:type="dcterms:W3CDTF">2014-09-22T06:56:00Z</dcterms:modified>
</cp:coreProperties>
</file>