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Pr="00A66359" w:rsidRDefault="00A66359" w:rsidP="00A66359">
      <w:pPr>
        <w:suppressAutoHyphens/>
        <w:rPr>
          <w:rFonts w:eastAsia="Times New Roman"/>
          <w:b/>
          <w:lang w:eastAsia="ar-SA"/>
        </w:rPr>
      </w:pPr>
      <w:bookmarkStart w:id="0" w:name="_GoBack"/>
      <w:bookmarkEnd w:id="0"/>
      <w:r w:rsidRPr="00A66359">
        <w:rPr>
          <w:rFonts w:eastAsia="Times New Roman"/>
          <w:b/>
          <w:lang w:eastAsia="ar-SA"/>
        </w:rPr>
        <w:t>«ТЕХНИЧЕСКАЯ ЧАСТЬ»</w:t>
      </w:r>
    </w:p>
    <w:p w:rsidR="00A66359" w:rsidRPr="00A66359" w:rsidRDefault="00A66359" w:rsidP="00A66359">
      <w:pPr>
        <w:suppressAutoHyphens/>
        <w:rPr>
          <w:rFonts w:eastAsia="Times New Roman"/>
          <w:b/>
          <w:lang w:eastAsia="ar-SA"/>
        </w:rPr>
      </w:pPr>
    </w:p>
    <w:p w:rsidR="00A66359" w:rsidRPr="00A66359" w:rsidRDefault="00A66359" w:rsidP="00A66359">
      <w:pPr>
        <w:suppressAutoHyphens/>
        <w:rPr>
          <w:rFonts w:eastAsia="Times New Roman"/>
          <w:color w:val="000000"/>
          <w:lang w:eastAsia="ar-SA"/>
        </w:rPr>
      </w:pPr>
    </w:p>
    <w:p w:rsidR="00A66359" w:rsidRPr="00A66359" w:rsidRDefault="00A66359" w:rsidP="00A66359">
      <w:pPr>
        <w:suppressAutoHyphens/>
        <w:rPr>
          <w:rFonts w:eastAsia="Times New Roman"/>
          <w:color w:val="000000"/>
          <w:lang w:eastAsia="ar-SA"/>
        </w:rPr>
      </w:pPr>
    </w:p>
    <w:p w:rsidR="00A66359" w:rsidRPr="00A66359" w:rsidRDefault="00A66359" w:rsidP="00A6635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66359" w:rsidRPr="00A66359" w:rsidRDefault="00A66359" w:rsidP="00A66359">
      <w:pPr>
        <w:jc w:val="left"/>
        <w:rPr>
          <w:rFonts w:eastAsia="Times New Roman"/>
          <w:lang w:eastAsia="ru-RU"/>
        </w:rPr>
      </w:pPr>
    </w:p>
    <w:p w:rsidR="00A66359" w:rsidRPr="00A66359" w:rsidRDefault="00A66359" w:rsidP="00A66359">
      <w:pPr>
        <w:suppressAutoHyphens/>
        <w:jc w:val="left"/>
        <w:rPr>
          <w:rFonts w:eastAsia="Times New Roman"/>
          <w:lang w:eastAsia="ar-SA"/>
        </w:rPr>
      </w:pPr>
    </w:p>
    <w:p w:rsidR="00A66359" w:rsidRPr="00A66359" w:rsidRDefault="00A66359" w:rsidP="00A66359">
      <w:pPr>
        <w:suppressAutoHyphens/>
        <w:jc w:val="left"/>
        <w:rPr>
          <w:rFonts w:eastAsia="Times New Roman"/>
          <w:lang w:eastAsia="ar-SA"/>
        </w:rPr>
      </w:pPr>
    </w:p>
    <w:p w:rsidR="00A66359" w:rsidRPr="00A66359" w:rsidRDefault="00A66359" w:rsidP="00A66359">
      <w:pPr>
        <w:rPr>
          <w:rFonts w:eastAsia="Times New Roman"/>
          <w:color w:val="000000"/>
          <w:lang w:eastAsia="ru-RU"/>
        </w:rPr>
      </w:pPr>
      <w:r w:rsidRPr="00A66359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A66359" w:rsidRPr="00A66359" w:rsidRDefault="00A66359" w:rsidP="00A66359">
      <w:pPr>
        <w:jc w:val="left"/>
        <w:rPr>
          <w:rFonts w:eastAsia="Times New Roman"/>
          <w:lang w:eastAsia="ru-RU"/>
        </w:rPr>
      </w:pPr>
    </w:p>
    <w:p w:rsidR="00A66359" w:rsidRPr="00A66359" w:rsidRDefault="00A66359" w:rsidP="00A66359">
      <w:pPr>
        <w:jc w:val="left"/>
        <w:rPr>
          <w:rFonts w:eastAsia="Times New Roman"/>
          <w:lang w:eastAsia="ru-RU"/>
        </w:rPr>
      </w:pPr>
    </w:p>
    <w:p w:rsidR="00A66359" w:rsidRPr="00A66359" w:rsidRDefault="00A66359" w:rsidP="00A66359">
      <w:pPr>
        <w:jc w:val="left"/>
        <w:rPr>
          <w:rFonts w:eastAsia="Times New Roman"/>
          <w:lang w:eastAsia="ru-RU"/>
        </w:rPr>
      </w:pPr>
    </w:p>
    <w:p w:rsidR="00A66359" w:rsidRPr="00A66359" w:rsidRDefault="00A66359" w:rsidP="00A66359">
      <w:pPr>
        <w:jc w:val="left"/>
        <w:rPr>
          <w:rFonts w:eastAsia="Times New Roman"/>
          <w:lang w:eastAsia="ru-RU"/>
        </w:rPr>
      </w:pPr>
    </w:p>
    <w:p w:rsidR="00A66359" w:rsidRPr="00A66359" w:rsidRDefault="00A66359" w:rsidP="00A66359">
      <w:pPr>
        <w:jc w:val="left"/>
        <w:rPr>
          <w:rFonts w:eastAsia="Times New Roman"/>
          <w:lang w:eastAsia="ru-RU"/>
        </w:rPr>
      </w:pPr>
    </w:p>
    <w:p w:rsidR="00A66359" w:rsidRPr="00A66359" w:rsidRDefault="00A66359" w:rsidP="00A66359">
      <w:pPr>
        <w:jc w:val="left"/>
        <w:rPr>
          <w:rFonts w:eastAsia="Times New Roman"/>
          <w:lang w:eastAsia="ru-RU"/>
        </w:rPr>
      </w:pPr>
    </w:p>
    <w:p w:rsidR="00A66359" w:rsidRPr="00A66359" w:rsidRDefault="00A66359" w:rsidP="00A66359">
      <w:pPr>
        <w:jc w:val="left"/>
        <w:rPr>
          <w:rFonts w:eastAsia="Times New Roman"/>
          <w:lang w:eastAsia="ru-RU"/>
        </w:rPr>
      </w:pPr>
    </w:p>
    <w:p w:rsidR="00A66359" w:rsidRPr="00A66359" w:rsidRDefault="00A66359" w:rsidP="00A66359">
      <w:pPr>
        <w:widowControl w:val="0"/>
        <w:ind w:right="134"/>
        <w:rPr>
          <w:rFonts w:eastAsia="Times New Roman"/>
          <w:sz w:val="21"/>
          <w:szCs w:val="21"/>
        </w:rPr>
      </w:pPr>
      <w:r w:rsidRPr="00A66359">
        <w:rPr>
          <w:rFonts w:eastAsia="Times New Roman"/>
          <w:color w:val="1C1C1C"/>
          <w:sz w:val="21"/>
          <w:szCs w:val="21"/>
        </w:rPr>
        <w:t>Предмет</w:t>
      </w:r>
      <w:r w:rsidRPr="00A66359">
        <w:rPr>
          <w:rFonts w:eastAsia="Times New Roman"/>
          <w:color w:val="1C1C1C"/>
          <w:spacing w:val="31"/>
          <w:sz w:val="21"/>
          <w:szCs w:val="21"/>
        </w:rPr>
        <w:t xml:space="preserve"> </w:t>
      </w:r>
      <w:r w:rsidRPr="00A66359">
        <w:rPr>
          <w:rFonts w:eastAsia="Times New Roman"/>
          <w:color w:val="1C1C1C"/>
          <w:sz w:val="21"/>
          <w:szCs w:val="21"/>
        </w:rPr>
        <w:t>закупки:</w:t>
      </w:r>
      <w:r w:rsidRPr="00A66359">
        <w:rPr>
          <w:rFonts w:eastAsia="Times New Roman"/>
          <w:color w:val="1C1C1C"/>
          <w:spacing w:val="43"/>
          <w:sz w:val="21"/>
          <w:szCs w:val="21"/>
        </w:rPr>
        <w:t xml:space="preserve"> </w:t>
      </w:r>
      <w:r w:rsidRPr="00A66359">
        <w:rPr>
          <w:rFonts w:eastAsia="Times New Roman"/>
          <w:color w:val="1C1C1C"/>
          <w:sz w:val="21"/>
          <w:szCs w:val="21"/>
        </w:rPr>
        <w:t>поставка</w:t>
      </w:r>
      <w:r w:rsidRPr="00A66359">
        <w:rPr>
          <w:rFonts w:eastAsia="Times New Roman"/>
          <w:color w:val="1C1C1C"/>
          <w:spacing w:val="31"/>
          <w:sz w:val="21"/>
          <w:szCs w:val="21"/>
        </w:rPr>
        <w:t xml:space="preserve"> </w:t>
      </w:r>
      <w:r w:rsidRPr="00A66359">
        <w:rPr>
          <w:rFonts w:eastAsia="Times New Roman"/>
          <w:color w:val="1C1C1C"/>
          <w:sz w:val="21"/>
          <w:szCs w:val="21"/>
        </w:rPr>
        <w:t>датчика давления (3313167)</w:t>
      </w:r>
    </w:p>
    <w:p w:rsidR="00A66359" w:rsidRPr="00A66359" w:rsidRDefault="00A66359" w:rsidP="00A66359">
      <w:pPr>
        <w:suppressAutoHyphens/>
        <w:spacing w:line="110" w:lineRule="exact"/>
        <w:jc w:val="left"/>
        <w:rPr>
          <w:rFonts w:ascii="Arial" w:eastAsia="Calibri" w:hAnsi="Arial"/>
          <w:sz w:val="11"/>
          <w:szCs w:val="11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suppressAutoHyphens/>
        <w:spacing w:line="200" w:lineRule="exact"/>
        <w:jc w:val="left"/>
        <w:rPr>
          <w:rFonts w:ascii="Arial" w:eastAsia="Calibri" w:hAnsi="Arial"/>
          <w:sz w:val="20"/>
          <w:szCs w:val="20"/>
          <w:lang w:eastAsia="ar-SA"/>
        </w:rPr>
      </w:pPr>
    </w:p>
    <w:p w:rsidR="00A66359" w:rsidRPr="00A66359" w:rsidRDefault="00A66359" w:rsidP="00A66359">
      <w:pPr>
        <w:widowControl w:val="0"/>
        <w:spacing w:line="257" w:lineRule="auto"/>
        <w:ind w:left="4272" w:right="4385"/>
        <w:rPr>
          <w:rFonts w:eastAsia="Times New Roman"/>
          <w:sz w:val="21"/>
          <w:szCs w:val="21"/>
        </w:rPr>
      </w:pPr>
      <w:r w:rsidRPr="00A66359">
        <w:rPr>
          <w:rFonts w:eastAsia="Times New Roman"/>
          <w:color w:val="1C1C1C"/>
          <w:sz w:val="21"/>
          <w:szCs w:val="21"/>
        </w:rPr>
        <w:t>Обнинск</w:t>
      </w:r>
      <w:r w:rsidRPr="00A66359">
        <w:rPr>
          <w:rFonts w:eastAsia="Times New Roman"/>
          <w:color w:val="1C1C1C"/>
          <w:w w:val="101"/>
          <w:sz w:val="21"/>
          <w:szCs w:val="21"/>
        </w:rPr>
        <w:t xml:space="preserve"> </w:t>
      </w:r>
      <w:r w:rsidRPr="00A66359">
        <w:rPr>
          <w:rFonts w:eastAsia="Times New Roman"/>
          <w:color w:val="1C1C1C"/>
          <w:sz w:val="21"/>
          <w:szCs w:val="21"/>
        </w:rPr>
        <w:t>2014</w:t>
      </w:r>
    </w:p>
    <w:p w:rsidR="00A66359" w:rsidRPr="00A66359" w:rsidRDefault="00A66359" w:rsidP="00A66359">
      <w:pPr>
        <w:suppressAutoHyphens/>
        <w:spacing w:line="257" w:lineRule="auto"/>
        <w:rPr>
          <w:rFonts w:ascii="Arial" w:eastAsia="Calibri" w:hAnsi="Arial"/>
          <w:szCs w:val="20"/>
          <w:lang w:eastAsia="ar-SA"/>
        </w:rPr>
        <w:sectPr w:rsidR="00A66359" w:rsidRPr="00A66359" w:rsidSect="00332060">
          <w:pgSz w:w="11904" w:h="16840"/>
          <w:pgMar w:top="280" w:right="760" w:bottom="280" w:left="1680" w:header="720" w:footer="720" w:gutter="0"/>
          <w:cols w:space="720"/>
        </w:sectPr>
      </w:pPr>
    </w:p>
    <w:p w:rsidR="00A66359" w:rsidRPr="00A66359" w:rsidRDefault="00A66359" w:rsidP="00A66359">
      <w:pPr>
        <w:widowControl w:val="0"/>
        <w:spacing w:before="13" w:line="510" w:lineRule="auto"/>
        <w:ind w:left="758" w:right="646"/>
        <w:rPr>
          <w:rFonts w:eastAsia="Times New Roman"/>
        </w:rPr>
      </w:pPr>
      <w:r w:rsidRPr="00A66359">
        <w:rPr>
          <w:rFonts w:eastAsia="Times New Roman"/>
          <w:color w:val="181818"/>
        </w:rPr>
        <w:lastRenderedPageBreak/>
        <w:t>СОДЕРЖАНИЕ</w:t>
      </w:r>
    </w:p>
    <w:p w:rsidR="00A66359" w:rsidRPr="00A66359" w:rsidRDefault="00A66359" w:rsidP="00A66359">
      <w:pPr>
        <w:widowControl w:val="0"/>
        <w:spacing w:before="24"/>
        <w:ind w:left="120"/>
        <w:jc w:val="left"/>
        <w:rPr>
          <w:rFonts w:eastAsia="Times New Roman"/>
          <w:color w:val="181818"/>
          <w:w w:val="105"/>
        </w:rPr>
      </w:pPr>
      <w:r w:rsidRPr="00A66359">
        <w:rPr>
          <w:rFonts w:eastAsia="Times New Roman"/>
          <w:color w:val="181818"/>
          <w:w w:val="105"/>
        </w:rPr>
        <w:t>РАЗДЕЛ</w:t>
      </w:r>
      <w:r w:rsidRPr="00A66359">
        <w:rPr>
          <w:rFonts w:eastAsia="Times New Roman"/>
          <w:color w:val="181818"/>
          <w:spacing w:val="18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1.</w:t>
      </w:r>
      <w:r w:rsidRPr="00A66359">
        <w:rPr>
          <w:rFonts w:eastAsia="Times New Roman"/>
          <w:color w:val="181818"/>
          <w:spacing w:val="-25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ОБЩИЕ</w:t>
      </w:r>
      <w:r w:rsidRPr="00A66359">
        <w:rPr>
          <w:rFonts w:eastAsia="Times New Roman"/>
          <w:color w:val="181818"/>
          <w:spacing w:val="1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СВЕДЕНИЯ</w:t>
      </w:r>
    </w:p>
    <w:p w:rsidR="00A66359" w:rsidRPr="00A66359" w:rsidRDefault="00A66359" w:rsidP="00A66359">
      <w:pPr>
        <w:widowControl w:val="0"/>
        <w:spacing w:before="24"/>
        <w:ind w:left="120"/>
        <w:jc w:val="left"/>
        <w:rPr>
          <w:rFonts w:eastAsia="Times New Roman"/>
        </w:rPr>
      </w:pPr>
    </w:p>
    <w:p w:rsidR="00A66359" w:rsidRPr="00A66359" w:rsidRDefault="00A66359" w:rsidP="00A66359">
      <w:pPr>
        <w:widowControl w:val="0"/>
        <w:spacing w:before="13" w:line="250" w:lineRule="auto"/>
        <w:ind w:left="120" w:right="5666" w:firstLine="4"/>
        <w:jc w:val="left"/>
        <w:rPr>
          <w:rFonts w:eastAsia="Times New Roman"/>
          <w:color w:val="181818"/>
          <w:w w:val="102"/>
        </w:rPr>
      </w:pPr>
      <w:r w:rsidRPr="00A66359">
        <w:rPr>
          <w:rFonts w:eastAsia="Times New Roman"/>
          <w:color w:val="181818"/>
        </w:rPr>
        <w:t>Подраздел</w:t>
      </w:r>
      <w:r w:rsidRPr="00A66359">
        <w:rPr>
          <w:rFonts w:eastAsia="Times New Roman"/>
          <w:color w:val="181818"/>
          <w:spacing w:val="48"/>
        </w:rPr>
        <w:t xml:space="preserve"> </w:t>
      </w:r>
      <w:r w:rsidRPr="00A66359">
        <w:rPr>
          <w:rFonts w:eastAsia="Times New Roman"/>
          <w:color w:val="181818"/>
        </w:rPr>
        <w:t>1.1</w:t>
      </w:r>
      <w:r w:rsidRPr="00A66359">
        <w:rPr>
          <w:rFonts w:eastAsia="Times New Roman"/>
          <w:color w:val="181818"/>
          <w:spacing w:val="-5"/>
        </w:rPr>
        <w:t xml:space="preserve"> </w:t>
      </w:r>
      <w:r w:rsidRPr="00A66359">
        <w:rPr>
          <w:rFonts w:eastAsia="Times New Roman"/>
          <w:color w:val="181818"/>
        </w:rPr>
        <w:t>Наименование</w:t>
      </w:r>
      <w:r w:rsidRPr="00A66359">
        <w:rPr>
          <w:rFonts w:eastAsia="Times New Roman"/>
          <w:color w:val="181818"/>
          <w:w w:val="102"/>
        </w:rPr>
        <w:t xml:space="preserve"> </w:t>
      </w:r>
    </w:p>
    <w:p w:rsidR="00A66359" w:rsidRPr="00A66359" w:rsidRDefault="00A66359" w:rsidP="00A66359">
      <w:pPr>
        <w:widowControl w:val="0"/>
        <w:spacing w:before="13" w:line="250" w:lineRule="auto"/>
        <w:ind w:left="120" w:right="5666" w:firstLine="4"/>
        <w:jc w:val="left"/>
        <w:rPr>
          <w:rFonts w:eastAsia="Times New Roman"/>
        </w:rPr>
      </w:pPr>
      <w:r w:rsidRPr="00A66359">
        <w:rPr>
          <w:rFonts w:eastAsia="Times New Roman"/>
          <w:color w:val="181818"/>
        </w:rPr>
        <w:t xml:space="preserve">Подраздел </w:t>
      </w:r>
      <w:r w:rsidRPr="00A66359">
        <w:rPr>
          <w:rFonts w:eastAsia="Times New Roman"/>
          <w:color w:val="181818"/>
          <w:spacing w:val="9"/>
        </w:rPr>
        <w:t xml:space="preserve"> </w:t>
      </w:r>
      <w:r w:rsidRPr="00A66359">
        <w:rPr>
          <w:rFonts w:eastAsia="Times New Roman"/>
          <w:color w:val="181818"/>
        </w:rPr>
        <w:t>1.2</w:t>
      </w:r>
      <w:r w:rsidRPr="00A66359">
        <w:rPr>
          <w:rFonts w:eastAsia="Times New Roman"/>
          <w:color w:val="181818"/>
          <w:spacing w:val="-1"/>
        </w:rPr>
        <w:t xml:space="preserve"> </w:t>
      </w:r>
      <w:r w:rsidRPr="00A66359">
        <w:rPr>
          <w:rFonts w:eastAsia="Times New Roman"/>
          <w:color w:val="181818"/>
        </w:rPr>
        <w:t>Сведения</w:t>
      </w:r>
      <w:r w:rsidRPr="00A66359">
        <w:rPr>
          <w:rFonts w:eastAsia="Times New Roman"/>
          <w:color w:val="181818"/>
          <w:spacing w:val="41"/>
        </w:rPr>
        <w:t xml:space="preserve"> </w:t>
      </w:r>
      <w:r w:rsidRPr="00A66359">
        <w:rPr>
          <w:rFonts w:eastAsia="Times New Roman"/>
          <w:color w:val="181818"/>
        </w:rPr>
        <w:t>о</w:t>
      </w:r>
      <w:r w:rsidRPr="00A66359">
        <w:rPr>
          <w:rFonts w:eastAsia="Times New Roman"/>
          <w:color w:val="181818"/>
          <w:spacing w:val="20"/>
        </w:rPr>
        <w:t xml:space="preserve"> </w:t>
      </w:r>
      <w:r w:rsidRPr="00A66359">
        <w:rPr>
          <w:rFonts w:eastAsia="Times New Roman"/>
          <w:color w:val="181818"/>
        </w:rPr>
        <w:t>новизне</w:t>
      </w:r>
      <w:r w:rsidRPr="00A66359">
        <w:rPr>
          <w:rFonts w:eastAsia="Times New Roman"/>
          <w:color w:val="181818"/>
          <w:w w:val="102"/>
        </w:rPr>
        <w:t xml:space="preserve"> </w:t>
      </w:r>
      <w:r w:rsidRPr="00A66359">
        <w:rPr>
          <w:rFonts w:eastAsia="Times New Roman"/>
          <w:color w:val="181818"/>
        </w:rPr>
        <w:t xml:space="preserve">РАЗДЕЛ </w:t>
      </w:r>
      <w:r w:rsidRPr="00A66359">
        <w:rPr>
          <w:rFonts w:eastAsia="Times New Roman"/>
          <w:color w:val="181818"/>
          <w:spacing w:val="4"/>
        </w:rPr>
        <w:t xml:space="preserve"> </w:t>
      </w:r>
      <w:r w:rsidRPr="00A66359">
        <w:rPr>
          <w:rFonts w:eastAsia="Times New Roman"/>
          <w:color w:val="181818"/>
        </w:rPr>
        <w:t>2.</w:t>
      </w:r>
      <w:r w:rsidRPr="00A66359">
        <w:rPr>
          <w:rFonts w:eastAsia="Times New Roman"/>
          <w:color w:val="181818"/>
          <w:spacing w:val="38"/>
        </w:rPr>
        <w:t xml:space="preserve"> </w:t>
      </w:r>
      <w:r w:rsidRPr="00A66359">
        <w:rPr>
          <w:rFonts w:eastAsia="Times New Roman"/>
          <w:color w:val="181818"/>
        </w:rPr>
        <w:t>ОБЛАСТЬ ПРИМЕНЕ</w:t>
      </w:r>
      <w:r w:rsidRPr="00A66359">
        <w:rPr>
          <w:rFonts w:eastAsia="Times New Roman"/>
          <w:color w:val="181818"/>
          <w:w w:val="105"/>
        </w:rPr>
        <w:t>НИ</w:t>
      </w:r>
      <w:r w:rsidRPr="00A66359">
        <w:rPr>
          <w:rFonts w:eastAsia="Times New Roman"/>
          <w:color w:val="181818"/>
        </w:rPr>
        <w:t>Я</w:t>
      </w:r>
    </w:p>
    <w:p w:rsidR="00A66359" w:rsidRPr="00A66359" w:rsidRDefault="00A66359" w:rsidP="00A66359">
      <w:pPr>
        <w:widowControl w:val="0"/>
        <w:spacing w:before="2" w:line="252" w:lineRule="auto"/>
        <w:ind w:left="124" w:right="5138" w:hanging="5"/>
        <w:jc w:val="left"/>
        <w:rPr>
          <w:rFonts w:eastAsia="Times New Roman"/>
          <w:color w:val="181818"/>
          <w:spacing w:val="-9"/>
          <w:w w:val="105"/>
        </w:rPr>
      </w:pPr>
      <w:r w:rsidRPr="00A66359">
        <w:rPr>
          <w:rFonts w:eastAsia="Times New Roman"/>
          <w:color w:val="181818"/>
          <w:w w:val="105"/>
        </w:rPr>
        <w:t>РАЗДЕЛ З.</w:t>
      </w:r>
      <w:r w:rsidRPr="00A66359">
        <w:rPr>
          <w:rFonts w:eastAsia="Times New Roman"/>
          <w:color w:val="181818"/>
          <w:spacing w:val="19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УСЛОВИЯ ЭКСПЛУАТАЦИИ</w:t>
      </w:r>
      <w:r w:rsidRPr="00A66359">
        <w:rPr>
          <w:rFonts w:eastAsia="Times New Roman"/>
          <w:color w:val="181818"/>
          <w:w w:val="104"/>
        </w:rPr>
        <w:t xml:space="preserve"> </w:t>
      </w:r>
      <w:r w:rsidRPr="00A66359">
        <w:rPr>
          <w:rFonts w:eastAsia="Times New Roman"/>
          <w:color w:val="181818"/>
          <w:w w:val="105"/>
        </w:rPr>
        <w:t>РАЗДЕЛ</w:t>
      </w:r>
      <w:r w:rsidRPr="00A66359">
        <w:rPr>
          <w:rFonts w:eastAsia="Times New Roman"/>
          <w:color w:val="181818"/>
          <w:spacing w:val="-9"/>
          <w:w w:val="105"/>
        </w:rPr>
        <w:t xml:space="preserve"> </w:t>
      </w:r>
    </w:p>
    <w:p w:rsidR="00A66359" w:rsidRPr="00A66359" w:rsidRDefault="00A66359" w:rsidP="00A66359">
      <w:pPr>
        <w:widowControl w:val="0"/>
        <w:spacing w:before="2" w:line="252" w:lineRule="auto"/>
        <w:ind w:left="124" w:right="5138" w:hanging="5"/>
        <w:jc w:val="left"/>
        <w:rPr>
          <w:rFonts w:eastAsia="Times New Roman"/>
        </w:rPr>
      </w:pPr>
      <w:r w:rsidRPr="00A66359">
        <w:rPr>
          <w:rFonts w:eastAsia="Times New Roman"/>
          <w:color w:val="181818"/>
          <w:w w:val="105"/>
        </w:rPr>
        <w:t>4.</w:t>
      </w:r>
      <w:r w:rsidRPr="00A66359">
        <w:rPr>
          <w:rFonts w:eastAsia="Times New Roman"/>
          <w:color w:val="181818"/>
          <w:spacing w:val="-17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ТЕХНИЧЕСКИЕ</w:t>
      </w:r>
      <w:r w:rsidRPr="00A66359">
        <w:rPr>
          <w:rFonts w:eastAsia="Times New Roman"/>
          <w:color w:val="181818"/>
          <w:spacing w:val="-7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ТРЕБОВАНИЯ</w:t>
      </w:r>
    </w:p>
    <w:p w:rsidR="00A66359" w:rsidRPr="00A66359" w:rsidRDefault="00A66359" w:rsidP="00A66359">
      <w:pPr>
        <w:widowControl w:val="0"/>
        <w:ind w:left="124"/>
        <w:jc w:val="left"/>
        <w:rPr>
          <w:rFonts w:eastAsia="Times New Roman"/>
        </w:rPr>
      </w:pPr>
      <w:r w:rsidRPr="00A66359">
        <w:rPr>
          <w:rFonts w:eastAsia="Times New Roman"/>
          <w:color w:val="181818"/>
        </w:rPr>
        <w:t>Подраздел</w:t>
      </w:r>
      <w:r w:rsidRPr="00A66359">
        <w:rPr>
          <w:rFonts w:eastAsia="Times New Roman"/>
          <w:color w:val="181818"/>
          <w:spacing w:val="47"/>
        </w:rPr>
        <w:t xml:space="preserve"> </w:t>
      </w:r>
      <w:r w:rsidRPr="00A66359">
        <w:rPr>
          <w:rFonts w:eastAsia="Times New Roman"/>
          <w:color w:val="181818"/>
        </w:rPr>
        <w:t>4.1.</w:t>
      </w:r>
      <w:r w:rsidRPr="00A66359">
        <w:rPr>
          <w:rFonts w:eastAsia="Times New Roman"/>
          <w:color w:val="181818"/>
          <w:spacing w:val="25"/>
        </w:rPr>
        <w:t xml:space="preserve"> </w:t>
      </w:r>
      <w:r w:rsidRPr="00A66359">
        <w:rPr>
          <w:rFonts w:eastAsia="Times New Roman"/>
          <w:color w:val="181818"/>
        </w:rPr>
        <w:t>Основные</w:t>
      </w:r>
      <w:r w:rsidRPr="00A66359">
        <w:rPr>
          <w:rFonts w:eastAsia="Times New Roman"/>
          <w:color w:val="181818"/>
          <w:spacing w:val="30"/>
        </w:rPr>
        <w:t xml:space="preserve"> </w:t>
      </w:r>
      <w:r w:rsidRPr="00A66359">
        <w:rPr>
          <w:rFonts w:eastAsia="Times New Roman"/>
          <w:color w:val="181818"/>
        </w:rPr>
        <w:t>параметры</w:t>
      </w:r>
      <w:r w:rsidRPr="00A66359">
        <w:rPr>
          <w:rFonts w:eastAsia="Times New Roman"/>
          <w:color w:val="181818"/>
          <w:spacing w:val="43"/>
        </w:rPr>
        <w:t xml:space="preserve"> </w:t>
      </w:r>
      <w:r w:rsidRPr="00A66359">
        <w:rPr>
          <w:rFonts w:eastAsia="Times New Roman"/>
          <w:color w:val="181818"/>
        </w:rPr>
        <w:t>и</w:t>
      </w:r>
      <w:r w:rsidRPr="00A66359">
        <w:rPr>
          <w:rFonts w:eastAsia="Times New Roman"/>
          <w:color w:val="181818"/>
          <w:spacing w:val="19"/>
        </w:rPr>
        <w:t xml:space="preserve"> </w:t>
      </w:r>
      <w:r w:rsidRPr="00A66359">
        <w:rPr>
          <w:rFonts w:eastAsia="Times New Roman"/>
          <w:color w:val="181818"/>
        </w:rPr>
        <w:t>размеры.</w:t>
      </w:r>
    </w:p>
    <w:p w:rsidR="00A66359" w:rsidRPr="00A66359" w:rsidRDefault="00A66359" w:rsidP="00A66359">
      <w:pPr>
        <w:widowControl w:val="0"/>
        <w:spacing w:before="8" w:line="257" w:lineRule="auto"/>
        <w:ind w:left="124" w:right="1570"/>
        <w:jc w:val="left"/>
        <w:rPr>
          <w:rFonts w:eastAsia="Times New Roman"/>
        </w:rPr>
      </w:pPr>
      <w:r w:rsidRPr="00A66359">
        <w:rPr>
          <w:rFonts w:eastAsia="Times New Roman"/>
          <w:color w:val="181818"/>
        </w:rPr>
        <w:t>Подраздел</w:t>
      </w:r>
      <w:r w:rsidRPr="00A66359">
        <w:rPr>
          <w:rFonts w:eastAsia="Times New Roman"/>
          <w:color w:val="181818"/>
          <w:spacing w:val="50"/>
        </w:rPr>
        <w:t xml:space="preserve"> </w:t>
      </w:r>
      <w:r w:rsidRPr="00A66359">
        <w:rPr>
          <w:rFonts w:eastAsia="Times New Roman"/>
          <w:color w:val="181818"/>
        </w:rPr>
        <w:t>4.2.</w:t>
      </w:r>
      <w:r w:rsidRPr="00A66359">
        <w:rPr>
          <w:rFonts w:eastAsia="Times New Roman"/>
          <w:color w:val="181818"/>
          <w:spacing w:val="30"/>
        </w:rPr>
        <w:t xml:space="preserve"> </w:t>
      </w:r>
      <w:r w:rsidRPr="00A66359">
        <w:rPr>
          <w:rFonts w:eastAsia="Times New Roman"/>
          <w:color w:val="181818"/>
        </w:rPr>
        <w:t>Основные</w:t>
      </w:r>
      <w:r w:rsidRPr="00A66359">
        <w:rPr>
          <w:rFonts w:eastAsia="Times New Roman"/>
          <w:color w:val="181818"/>
          <w:spacing w:val="26"/>
        </w:rPr>
        <w:t xml:space="preserve"> </w:t>
      </w:r>
      <w:r w:rsidRPr="00A66359">
        <w:rPr>
          <w:rFonts w:eastAsia="Times New Roman"/>
          <w:color w:val="181818"/>
        </w:rPr>
        <w:t xml:space="preserve">технико-экономические </w:t>
      </w:r>
      <w:r w:rsidRPr="00A66359">
        <w:rPr>
          <w:rFonts w:eastAsia="Times New Roman"/>
          <w:color w:val="181818"/>
          <w:spacing w:val="38"/>
        </w:rPr>
        <w:t xml:space="preserve"> </w:t>
      </w:r>
      <w:r w:rsidRPr="00A66359">
        <w:rPr>
          <w:rFonts w:eastAsia="Times New Roman"/>
          <w:color w:val="181818"/>
        </w:rPr>
        <w:t>и</w:t>
      </w:r>
      <w:r w:rsidRPr="00A66359">
        <w:rPr>
          <w:rFonts w:eastAsia="Times New Roman"/>
          <w:color w:val="181818"/>
          <w:spacing w:val="19"/>
        </w:rPr>
        <w:t xml:space="preserve"> </w:t>
      </w:r>
      <w:r w:rsidRPr="00A66359">
        <w:rPr>
          <w:rFonts w:eastAsia="Times New Roman"/>
          <w:color w:val="181818"/>
        </w:rPr>
        <w:t xml:space="preserve">эксплуатационные </w:t>
      </w:r>
      <w:r w:rsidRPr="00A66359">
        <w:rPr>
          <w:rFonts w:eastAsia="Times New Roman"/>
          <w:color w:val="181818"/>
          <w:spacing w:val="20"/>
        </w:rPr>
        <w:t xml:space="preserve"> </w:t>
      </w:r>
      <w:r w:rsidRPr="00A66359">
        <w:rPr>
          <w:rFonts w:eastAsia="Times New Roman"/>
          <w:color w:val="181818"/>
        </w:rPr>
        <w:t>показатели</w:t>
      </w:r>
      <w:r w:rsidRPr="00A66359">
        <w:rPr>
          <w:rFonts w:eastAsia="Times New Roman"/>
          <w:color w:val="181818"/>
          <w:w w:val="102"/>
        </w:rPr>
        <w:t xml:space="preserve"> </w:t>
      </w:r>
      <w:r w:rsidRPr="00A66359">
        <w:rPr>
          <w:rFonts w:eastAsia="Times New Roman"/>
          <w:color w:val="181818"/>
        </w:rPr>
        <w:t>Подраздел</w:t>
      </w:r>
      <w:r w:rsidRPr="00A66359">
        <w:rPr>
          <w:rFonts w:eastAsia="Times New Roman"/>
          <w:color w:val="181818"/>
          <w:spacing w:val="36"/>
        </w:rPr>
        <w:t xml:space="preserve"> </w:t>
      </w:r>
      <w:r w:rsidRPr="00A66359">
        <w:rPr>
          <w:rFonts w:eastAsia="Times New Roman"/>
          <w:color w:val="181818"/>
        </w:rPr>
        <w:t>4.3</w:t>
      </w:r>
      <w:r w:rsidRPr="00A66359">
        <w:rPr>
          <w:rFonts w:eastAsia="Times New Roman"/>
          <w:color w:val="181818"/>
          <w:spacing w:val="-16"/>
        </w:rPr>
        <w:t xml:space="preserve"> </w:t>
      </w:r>
      <w:r w:rsidRPr="00A66359">
        <w:rPr>
          <w:rFonts w:eastAsia="Times New Roman"/>
          <w:color w:val="3D3D3D"/>
        </w:rPr>
        <w:t xml:space="preserve">. </w:t>
      </w:r>
      <w:r w:rsidRPr="00A66359">
        <w:rPr>
          <w:rFonts w:eastAsia="Times New Roman"/>
          <w:color w:val="181818"/>
        </w:rPr>
        <w:t>Требования</w:t>
      </w:r>
      <w:r w:rsidRPr="00A66359">
        <w:rPr>
          <w:rFonts w:eastAsia="Times New Roman"/>
          <w:color w:val="181818"/>
          <w:spacing w:val="42"/>
        </w:rPr>
        <w:t xml:space="preserve"> </w:t>
      </w:r>
      <w:r w:rsidRPr="00A66359">
        <w:rPr>
          <w:rFonts w:eastAsia="Times New Roman"/>
          <w:color w:val="181818"/>
        </w:rPr>
        <w:t>по</w:t>
      </w:r>
      <w:r w:rsidRPr="00A66359">
        <w:rPr>
          <w:rFonts w:eastAsia="Times New Roman"/>
          <w:color w:val="181818"/>
          <w:spacing w:val="31"/>
        </w:rPr>
        <w:t xml:space="preserve"> </w:t>
      </w:r>
      <w:r w:rsidRPr="00A66359">
        <w:rPr>
          <w:rFonts w:eastAsia="Times New Roman"/>
          <w:color w:val="181818"/>
        </w:rPr>
        <w:t>надежности</w:t>
      </w:r>
    </w:p>
    <w:p w:rsidR="00A66359" w:rsidRPr="00A66359" w:rsidRDefault="00A66359" w:rsidP="00A66359">
      <w:pPr>
        <w:widowControl w:val="0"/>
        <w:spacing w:line="233" w:lineRule="exact"/>
        <w:ind w:left="124"/>
        <w:jc w:val="left"/>
        <w:rPr>
          <w:rFonts w:eastAsia="Times New Roman"/>
        </w:rPr>
      </w:pPr>
      <w:r w:rsidRPr="00A66359">
        <w:rPr>
          <w:rFonts w:eastAsia="Times New Roman"/>
          <w:color w:val="181818"/>
        </w:rPr>
        <w:t>Подраздел</w:t>
      </w:r>
      <w:r w:rsidRPr="00A66359">
        <w:rPr>
          <w:rFonts w:eastAsia="Times New Roman"/>
          <w:color w:val="181818"/>
          <w:spacing w:val="46"/>
        </w:rPr>
        <w:t xml:space="preserve"> </w:t>
      </w:r>
      <w:r w:rsidRPr="00A66359">
        <w:rPr>
          <w:rFonts w:eastAsia="Times New Roman"/>
          <w:color w:val="181818"/>
        </w:rPr>
        <w:t>4.4.</w:t>
      </w:r>
      <w:r w:rsidRPr="00A66359">
        <w:rPr>
          <w:rFonts w:eastAsia="Times New Roman"/>
          <w:color w:val="181818"/>
          <w:spacing w:val="27"/>
        </w:rPr>
        <w:t xml:space="preserve"> </w:t>
      </w:r>
      <w:r w:rsidRPr="00A66359">
        <w:rPr>
          <w:rFonts w:eastAsia="Times New Roman"/>
          <w:color w:val="181818"/>
        </w:rPr>
        <w:t>Требования</w:t>
      </w:r>
      <w:r w:rsidRPr="00A66359">
        <w:rPr>
          <w:rFonts w:eastAsia="Times New Roman"/>
          <w:color w:val="181818"/>
          <w:spacing w:val="45"/>
        </w:rPr>
        <w:t xml:space="preserve"> </w:t>
      </w:r>
      <w:r w:rsidRPr="00A66359">
        <w:rPr>
          <w:rFonts w:eastAsia="Times New Roman"/>
          <w:color w:val="181818"/>
        </w:rPr>
        <w:t>к</w:t>
      </w:r>
      <w:r w:rsidRPr="00A66359">
        <w:rPr>
          <w:rFonts w:eastAsia="Times New Roman"/>
          <w:color w:val="181818"/>
          <w:spacing w:val="25"/>
        </w:rPr>
        <w:t xml:space="preserve"> </w:t>
      </w:r>
      <w:r w:rsidRPr="00A66359">
        <w:rPr>
          <w:rFonts w:eastAsia="Times New Roman"/>
          <w:color w:val="181818"/>
        </w:rPr>
        <w:t xml:space="preserve">конструкции, </w:t>
      </w:r>
      <w:r w:rsidRPr="00A66359">
        <w:rPr>
          <w:rFonts w:eastAsia="Times New Roman"/>
          <w:color w:val="181818"/>
          <w:spacing w:val="7"/>
        </w:rPr>
        <w:t xml:space="preserve"> </w:t>
      </w:r>
      <w:r w:rsidRPr="00A66359">
        <w:rPr>
          <w:rFonts w:eastAsia="Times New Roman"/>
          <w:color w:val="181818"/>
        </w:rPr>
        <w:t xml:space="preserve">монтажно-технические </w:t>
      </w:r>
      <w:r w:rsidRPr="00A66359">
        <w:rPr>
          <w:rFonts w:eastAsia="Times New Roman"/>
          <w:color w:val="181818"/>
          <w:spacing w:val="8"/>
        </w:rPr>
        <w:t xml:space="preserve"> </w:t>
      </w:r>
      <w:r w:rsidRPr="00A66359">
        <w:rPr>
          <w:rFonts w:eastAsia="Times New Roman"/>
          <w:color w:val="181818"/>
        </w:rPr>
        <w:t>требования</w:t>
      </w:r>
    </w:p>
    <w:p w:rsidR="00A66359" w:rsidRPr="00A66359" w:rsidRDefault="00A66359" w:rsidP="00A66359">
      <w:pPr>
        <w:widowControl w:val="0"/>
        <w:spacing w:before="17"/>
        <w:ind w:left="124"/>
        <w:jc w:val="left"/>
        <w:rPr>
          <w:rFonts w:eastAsia="Times New Roman"/>
        </w:rPr>
      </w:pPr>
      <w:r w:rsidRPr="00A66359">
        <w:rPr>
          <w:rFonts w:eastAsia="Times New Roman"/>
          <w:color w:val="181818"/>
        </w:rPr>
        <w:t>Подраздел</w:t>
      </w:r>
      <w:r w:rsidRPr="00A66359">
        <w:rPr>
          <w:rFonts w:eastAsia="Times New Roman"/>
          <w:color w:val="181818"/>
          <w:spacing w:val="38"/>
        </w:rPr>
        <w:t xml:space="preserve"> </w:t>
      </w:r>
      <w:r w:rsidRPr="00A66359">
        <w:rPr>
          <w:rFonts w:eastAsia="Times New Roman"/>
          <w:color w:val="181818"/>
        </w:rPr>
        <w:t>4.5.</w:t>
      </w:r>
      <w:r w:rsidRPr="00A66359">
        <w:rPr>
          <w:rFonts w:eastAsia="Times New Roman"/>
          <w:color w:val="181818"/>
          <w:spacing w:val="21"/>
        </w:rPr>
        <w:t xml:space="preserve"> </w:t>
      </w:r>
      <w:r w:rsidRPr="00A66359">
        <w:rPr>
          <w:rFonts w:eastAsia="Times New Roman"/>
          <w:color w:val="181818"/>
        </w:rPr>
        <w:t>Требования</w:t>
      </w:r>
      <w:r w:rsidRPr="00A66359">
        <w:rPr>
          <w:rFonts w:eastAsia="Times New Roman"/>
          <w:color w:val="181818"/>
          <w:spacing w:val="43"/>
        </w:rPr>
        <w:t xml:space="preserve"> </w:t>
      </w:r>
      <w:r w:rsidRPr="00A66359">
        <w:rPr>
          <w:rFonts w:eastAsia="Times New Roman"/>
          <w:color w:val="181818"/>
        </w:rPr>
        <w:t>к</w:t>
      </w:r>
      <w:r w:rsidRPr="00A66359">
        <w:rPr>
          <w:rFonts w:eastAsia="Times New Roman"/>
          <w:color w:val="181818"/>
          <w:spacing w:val="25"/>
        </w:rPr>
        <w:t xml:space="preserve"> </w:t>
      </w:r>
      <w:r w:rsidRPr="00A66359">
        <w:rPr>
          <w:rFonts w:eastAsia="Times New Roman"/>
          <w:color w:val="181818"/>
        </w:rPr>
        <w:t>материалам</w:t>
      </w:r>
      <w:r w:rsidRPr="00A66359">
        <w:rPr>
          <w:rFonts w:eastAsia="Times New Roman"/>
          <w:color w:val="181818"/>
          <w:spacing w:val="44"/>
        </w:rPr>
        <w:t xml:space="preserve"> </w:t>
      </w:r>
      <w:r w:rsidRPr="00A66359">
        <w:rPr>
          <w:rFonts w:eastAsia="Times New Roman"/>
          <w:color w:val="181818"/>
        </w:rPr>
        <w:t>и</w:t>
      </w:r>
      <w:r w:rsidRPr="00A66359">
        <w:rPr>
          <w:rFonts w:eastAsia="Times New Roman"/>
          <w:color w:val="181818"/>
          <w:spacing w:val="17"/>
        </w:rPr>
        <w:t xml:space="preserve"> </w:t>
      </w:r>
      <w:r w:rsidRPr="00A66359">
        <w:rPr>
          <w:rFonts w:eastAsia="Times New Roman"/>
          <w:color w:val="181818"/>
        </w:rPr>
        <w:t xml:space="preserve">комплектующим </w:t>
      </w:r>
      <w:r w:rsidRPr="00A66359">
        <w:rPr>
          <w:rFonts w:eastAsia="Times New Roman"/>
          <w:color w:val="181818"/>
          <w:spacing w:val="11"/>
        </w:rPr>
        <w:t xml:space="preserve"> </w:t>
      </w:r>
      <w:r w:rsidRPr="00A66359">
        <w:rPr>
          <w:rFonts w:eastAsia="Times New Roman"/>
          <w:color w:val="181818"/>
        </w:rPr>
        <w:t>оборудования</w:t>
      </w:r>
    </w:p>
    <w:p w:rsidR="00A66359" w:rsidRPr="00A66359" w:rsidRDefault="00A66359" w:rsidP="00A66359">
      <w:pPr>
        <w:widowControl w:val="0"/>
        <w:spacing w:before="13" w:line="252" w:lineRule="auto"/>
        <w:ind w:left="124"/>
        <w:jc w:val="left"/>
        <w:rPr>
          <w:rFonts w:eastAsia="Times New Roman"/>
        </w:rPr>
      </w:pPr>
      <w:r w:rsidRPr="00A66359">
        <w:rPr>
          <w:rFonts w:eastAsia="Times New Roman"/>
          <w:color w:val="181818"/>
        </w:rPr>
        <w:t>Подраздел</w:t>
      </w:r>
      <w:r w:rsidRPr="00A66359">
        <w:rPr>
          <w:rFonts w:eastAsia="Times New Roman"/>
          <w:color w:val="181818"/>
          <w:spacing w:val="44"/>
        </w:rPr>
        <w:t xml:space="preserve"> </w:t>
      </w:r>
      <w:r w:rsidRPr="00A66359">
        <w:rPr>
          <w:rFonts w:eastAsia="Times New Roman"/>
          <w:color w:val="181818"/>
        </w:rPr>
        <w:t>4.6.</w:t>
      </w:r>
      <w:r w:rsidRPr="00A66359">
        <w:rPr>
          <w:rFonts w:eastAsia="Times New Roman"/>
          <w:color w:val="181818"/>
          <w:spacing w:val="18"/>
        </w:rPr>
        <w:t xml:space="preserve"> </w:t>
      </w:r>
      <w:r w:rsidRPr="00A66359">
        <w:rPr>
          <w:rFonts w:eastAsia="Times New Roman"/>
          <w:color w:val="181818"/>
        </w:rPr>
        <w:t>Требования</w:t>
      </w:r>
      <w:r w:rsidRPr="00A66359">
        <w:rPr>
          <w:rFonts w:eastAsia="Times New Roman"/>
          <w:color w:val="181818"/>
          <w:spacing w:val="37"/>
        </w:rPr>
        <w:t xml:space="preserve"> </w:t>
      </w:r>
      <w:r w:rsidRPr="00A66359">
        <w:rPr>
          <w:rFonts w:eastAsia="Times New Roman"/>
          <w:color w:val="181818"/>
        </w:rPr>
        <w:t>к</w:t>
      </w:r>
      <w:r w:rsidRPr="00A66359">
        <w:rPr>
          <w:rFonts w:eastAsia="Times New Roman"/>
          <w:color w:val="181818"/>
          <w:spacing w:val="24"/>
        </w:rPr>
        <w:t xml:space="preserve"> </w:t>
      </w:r>
      <w:r w:rsidRPr="00A66359">
        <w:rPr>
          <w:rFonts w:eastAsia="Times New Roman"/>
          <w:color w:val="181818"/>
        </w:rPr>
        <w:t>стабильности</w:t>
      </w:r>
      <w:r w:rsidRPr="00A66359">
        <w:rPr>
          <w:rFonts w:eastAsia="Times New Roman"/>
          <w:color w:val="181818"/>
          <w:spacing w:val="42"/>
        </w:rPr>
        <w:t xml:space="preserve"> </w:t>
      </w:r>
      <w:r w:rsidRPr="00A66359">
        <w:rPr>
          <w:rFonts w:eastAsia="Times New Roman"/>
          <w:color w:val="181818"/>
        </w:rPr>
        <w:t>параметров</w:t>
      </w:r>
      <w:r w:rsidRPr="00A66359">
        <w:rPr>
          <w:rFonts w:eastAsia="Times New Roman"/>
          <w:color w:val="181818"/>
          <w:spacing w:val="48"/>
        </w:rPr>
        <w:t xml:space="preserve"> </w:t>
      </w:r>
      <w:r w:rsidRPr="00A66359">
        <w:rPr>
          <w:rFonts w:eastAsia="Times New Roman"/>
          <w:color w:val="181818"/>
        </w:rPr>
        <w:t>при</w:t>
      </w:r>
      <w:r w:rsidRPr="00A66359">
        <w:rPr>
          <w:rFonts w:eastAsia="Times New Roman"/>
          <w:color w:val="181818"/>
          <w:spacing w:val="26"/>
        </w:rPr>
        <w:t xml:space="preserve"> </w:t>
      </w:r>
      <w:r w:rsidRPr="00A66359">
        <w:rPr>
          <w:rFonts w:eastAsia="Times New Roman"/>
          <w:color w:val="181818"/>
        </w:rPr>
        <w:t>воздействии</w:t>
      </w:r>
      <w:r w:rsidRPr="00A66359">
        <w:rPr>
          <w:rFonts w:eastAsia="Times New Roman"/>
          <w:color w:val="181818"/>
          <w:spacing w:val="50"/>
        </w:rPr>
        <w:t xml:space="preserve"> </w:t>
      </w:r>
      <w:r w:rsidRPr="00A66359">
        <w:rPr>
          <w:rFonts w:eastAsia="Times New Roman"/>
          <w:color w:val="181818"/>
        </w:rPr>
        <w:t>факторов</w:t>
      </w:r>
      <w:r w:rsidRPr="00A66359">
        <w:rPr>
          <w:rFonts w:eastAsia="Times New Roman"/>
          <w:color w:val="181818"/>
          <w:spacing w:val="38"/>
        </w:rPr>
        <w:t xml:space="preserve"> </w:t>
      </w:r>
      <w:r w:rsidRPr="00A66359">
        <w:rPr>
          <w:rFonts w:eastAsia="Times New Roman"/>
          <w:color w:val="181818"/>
        </w:rPr>
        <w:t>внешней</w:t>
      </w:r>
      <w:r w:rsidRPr="00A66359">
        <w:rPr>
          <w:rFonts w:eastAsia="Times New Roman"/>
          <w:color w:val="181818"/>
          <w:spacing w:val="32"/>
        </w:rPr>
        <w:t xml:space="preserve"> </w:t>
      </w:r>
      <w:r w:rsidRPr="00A66359">
        <w:rPr>
          <w:rFonts w:eastAsia="Times New Roman"/>
          <w:color w:val="181818"/>
        </w:rPr>
        <w:t>среды</w:t>
      </w:r>
      <w:r w:rsidRPr="00A66359">
        <w:rPr>
          <w:rFonts w:eastAsia="Times New Roman"/>
          <w:color w:val="181818"/>
          <w:w w:val="103"/>
        </w:rPr>
        <w:t xml:space="preserve"> </w:t>
      </w:r>
      <w:r w:rsidRPr="00A66359">
        <w:rPr>
          <w:rFonts w:eastAsia="Times New Roman"/>
          <w:color w:val="181818"/>
        </w:rPr>
        <w:t>Подраздел</w:t>
      </w:r>
      <w:r w:rsidRPr="00A66359">
        <w:rPr>
          <w:rFonts w:eastAsia="Times New Roman"/>
          <w:color w:val="181818"/>
          <w:spacing w:val="47"/>
        </w:rPr>
        <w:t xml:space="preserve"> </w:t>
      </w:r>
      <w:r w:rsidRPr="00A66359">
        <w:rPr>
          <w:rFonts w:eastAsia="Times New Roman"/>
          <w:color w:val="181818"/>
        </w:rPr>
        <w:t>4.7</w:t>
      </w:r>
      <w:r w:rsidRPr="00A66359">
        <w:rPr>
          <w:rFonts w:eastAsia="Times New Roman"/>
          <w:color w:val="3D3D3D"/>
        </w:rPr>
        <w:t>.</w:t>
      </w:r>
      <w:r w:rsidRPr="00A66359">
        <w:rPr>
          <w:rFonts w:eastAsia="Times New Roman"/>
          <w:color w:val="3D3D3D"/>
          <w:spacing w:val="13"/>
        </w:rPr>
        <w:t xml:space="preserve"> </w:t>
      </w:r>
      <w:r w:rsidRPr="00A66359">
        <w:rPr>
          <w:rFonts w:eastAsia="Times New Roman"/>
          <w:color w:val="181818"/>
        </w:rPr>
        <w:t>Требования</w:t>
      </w:r>
      <w:r w:rsidRPr="00A66359">
        <w:rPr>
          <w:rFonts w:eastAsia="Times New Roman"/>
          <w:color w:val="181818"/>
          <w:spacing w:val="39"/>
        </w:rPr>
        <w:t xml:space="preserve"> </w:t>
      </w:r>
      <w:r w:rsidRPr="00A66359">
        <w:rPr>
          <w:rFonts w:eastAsia="Times New Roman"/>
          <w:color w:val="181818"/>
        </w:rPr>
        <w:t>к</w:t>
      </w:r>
      <w:r w:rsidRPr="00A66359">
        <w:rPr>
          <w:rFonts w:eastAsia="Times New Roman"/>
          <w:color w:val="181818"/>
          <w:spacing w:val="16"/>
        </w:rPr>
        <w:t xml:space="preserve"> </w:t>
      </w:r>
      <w:r w:rsidRPr="00A66359">
        <w:rPr>
          <w:rFonts w:eastAsia="Times New Roman"/>
          <w:color w:val="181818"/>
        </w:rPr>
        <w:t>электропитанию</w:t>
      </w:r>
    </w:p>
    <w:p w:rsidR="00A66359" w:rsidRPr="00A66359" w:rsidRDefault="00A66359" w:rsidP="00A66359">
      <w:pPr>
        <w:widowControl w:val="0"/>
        <w:spacing w:line="257" w:lineRule="auto"/>
        <w:ind w:left="124" w:right="1680"/>
        <w:jc w:val="left"/>
        <w:rPr>
          <w:rFonts w:eastAsia="Times New Roman"/>
        </w:rPr>
      </w:pPr>
      <w:r w:rsidRPr="00A66359">
        <w:rPr>
          <w:rFonts w:eastAsia="Times New Roman"/>
          <w:color w:val="181818"/>
        </w:rPr>
        <w:t>Подраздел</w:t>
      </w:r>
      <w:r w:rsidRPr="00A66359">
        <w:rPr>
          <w:rFonts w:eastAsia="Times New Roman"/>
          <w:color w:val="181818"/>
          <w:spacing w:val="32"/>
        </w:rPr>
        <w:t xml:space="preserve"> </w:t>
      </w:r>
      <w:r w:rsidRPr="00A66359">
        <w:rPr>
          <w:rFonts w:eastAsia="Times New Roman"/>
          <w:color w:val="181818"/>
        </w:rPr>
        <w:t>4.8.</w:t>
      </w:r>
      <w:r w:rsidRPr="00A66359">
        <w:rPr>
          <w:rFonts w:eastAsia="Times New Roman"/>
          <w:color w:val="181818"/>
          <w:spacing w:val="18"/>
        </w:rPr>
        <w:t xml:space="preserve"> </w:t>
      </w:r>
      <w:r w:rsidRPr="00A66359">
        <w:rPr>
          <w:rFonts w:eastAsia="Times New Roman"/>
          <w:color w:val="181818"/>
        </w:rPr>
        <w:t>Требования</w:t>
      </w:r>
      <w:r w:rsidRPr="00A66359">
        <w:rPr>
          <w:rFonts w:eastAsia="Times New Roman"/>
          <w:color w:val="181818"/>
          <w:spacing w:val="37"/>
        </w:rPr>
        <w:t xml:space="preserve"> </w:t>
      </w:r>
      <w:r w:rsidRPr="00A66359">
        <w:rPr>
          <w:rFonts w:eastAsia="Times New Roman"/>
          <w:color w:val="181818"/>
        </w:rPr>
        <w:t>к</w:t>
      </w:r>
      <w:r w:rsidRPr="00A66359">
        <w:rPr>
          <w:rFonts w:eastAsia="Times New Roman"/>
          <w:color w:val="181818"/>
          <w:spacing w:val="18"/>
        </w:rPr>
        <w:t xml:space="preserve"> </w:t>
      </w:r>
      <w:r w:rsidRPr="00A66359">
        <w:rPr>
          <w:rFonts w:eastAsia="Times New Roman"/>
          <w:color w:val="181818"/>
        </w:rPr>
        <w:t>контрольно-и</w:t>
      </w:r>
      <w:r w:rsidRPr="00A66359">
        <w:rPr>
          <w:rFonts w:eastAsia="Times New Roman"/>
          <w:spacing w:val="-27"/>
        </w:rPr>
        <w:t>з</w:t>
      </w:r>
      <w:r w:rsidRPr="00A66359">
        <w:rPr>
          <w:rFonts w:eastAsia="Times New Roman"/>
          <w:color w:val="2F2F2F"/>
        </w:rPr>
        <w:t xml:space="preserve">мерительным </w:t>
      </w:r>
      <w:r w:rsidRPr="00A66359">
        <w:rPr>
          <w:rFonts w:eastAsia="Times New Roman"/>
          <w:color w:val="2F2F2F"/>
          <w:spacing w:val="6"/>
        </w:rPr>
        <w:t xml:space="preserve"> </w:t>
      </w:r>
      <w:r w:rsidRPr="00A66359">
        <w:rPr>
          <w:rFonts w:eastAsia="Times New Roman"/>
          <w:color w:val="181818"/>
        </w:rPr>
        <w:t>приборам</w:t>
      </w:r>
      <w:r w:rsidRPr="00A66359">
        <w:rPr>
          <w:rFonts w:eastAsia="Times New Roman"/>
          <w:color w:val="181818"/>
          <w:spacing w:val="41"/>
        </w:rPr>
        <w:t xml:space="preserve"> </w:t>
      </w:r>
      <w:r w:rsidRPr="00A66359">
        <w:rPr>
          <w:rFonts w:eastAsia="Times New Roman"/>
          <w:color w:val="181818"/>
        </w:rPr>
        <w:t>и</w:t>
      </w:r>
      <w:r w:rsidRPr="00A66359">
        <w:rPr>
          <w:rFonts w:eastAsia="Times New Roman"/>
          <w:color w:val="181818"/>
          <w:spacing w:val="27"/>
        </w:rPr>
        <w:t xml:space="preserve"> </w:t>
      </w:r>
      <w:r w:rsidRPr="00A66359">
        <w:rPr>
          <w:rFonts w:eastAsia="Times New Roman"/>
          <w:color w:val="181818"/>
        </w:rPr>
        <w:t>автоматике</w:t>
      </w:r>
      <w:r w:rsidRPr="00A66359">
        <w:rPr>
          <w:rFonts w:eastAsia="Times New Roman"/>
          <w:color w:val="181818"/>
          <w:w w:val="102"/>
        </w:rPr>
        <w:t xml:space="preserve"> </w:t>
      </w:r>
      <w:r w:rsidRPr="00A66359">
        <w:rPr>
          <w:rFonts w:eastAsia="Times New Roman"/>
          <w:color w:val="181818"/>
        </w:rPr>
        <w:t>Подраздел</w:t>
      </w:r>
      <w:r w:rsidRPr="00A66359">
        <w:rPr>
          <w:rFonts w:eastAsia="Times New Roman"/>
          <w:color w:val="181818"/>
          <w:spacing w:val="44"/>
        </w:rPr>
        <w:t xml:space="preserve"> </w:t>
      </w:r>
      <w:r w:rsidRPr="00A66359">
        <w:rPr>
          <w:rFonts w:eastAsia="Times New Roman"/>
          <w:color w:val="181818"/>
        </w:rPr>
        <w:t>4</w:t>
      </w:r>
      <w:r w:rsidRPr="00A66359">
        <w:rPr>
          <w:rFonts w:eastAsia="Times New Roman"/>
          <w:color w:val="181818"/>
          <w:spacing w:val="-27"/>
        </w:rPr>
        <w:t xml:space="preserve"> </w:t>
      </w:r>
      <w:r w:rsidRPr="00A66359">
        <w:rPr>
          <w:rFonts w:eastAsia="Times New Roman"/>
          <w:color w:val="3D3D3D"/>
          <w:spacing w:val="-12"/>
        </w:rPr>
        <w:t>.</w:t>
      </w:r>
      <w:r w:rsidRPr="00A66359">
        <w:rPr>
          <w:rFonts w:eastAsia="Times New Roman"/>
          <w:color w:val="181818"/>
        </w:rPr>
        <w:t>9.</w:t>
      </w:r>
      <w:r w:rsidRPr="00A66359">
        <w:rPr>
          <w:rFonts w:eastAsia="Times New Roman"/>
          <w:color w:val="181818"/>
          <w:spacing w:val="15"/>
        </w:rPr>
        <w:t xml:space="preserve"> </w:t>
      </w:r>
      <w:r w:rsidRPr="00A66359">
        <w:rPr>
          <w:rFonts w:eastAsia="Times New Roman"/>
          <w:color w:val="181818"/>
        </w:rPr>
        <w:t>Требования</w:t>
      </w:r>
      <w:r w:rsidRPr="00A66359">
        <w:rPr>
          <w:rFonts w:eastAsia="Times New Roman"/>
          <w:color w:val="181818"/>
          <w:spacing w:val="50"/>
        </w:rPr>
        <w:t xml:space="preserve"> </w:t>
      </w:r>
      <w:r w:rsidRPr="00A66359">
        <w:rPr>
          <w:rFonts w:eastAsia="Times New Roman"/>
          <w:color w:val="181818"/>
        </w:rPr>
        <w:t>к</w:t>
      </w:r>
      <w:r w:rsidRPr="00A66359">
        <w:rPr>
          <w:rFonts w:eastAsia="Times New Roman"/>
          <w:color w:val="181818"/>
          <w:spacing w:val="23"/>
        </w:rPr>
        <w:t xml:space="preserve"> </w:t>
      </w:r>
      <w:r w:rsidRPr="00A66359">
        <w:rPr>
          <w:rFonts w:eastAsia="Times New Roman"/>
          <w:color w:val="181818"/>
        </w:rPr>
        <w:t>комплектности, маркировке и упаковке</w:t>
      </w:r>
    </w:p>
    <w:p w:rsidR="00A66359" w:rsidRPr="00A66359" w:rsidRDefault="00A66359" w:rsidP="00A66359">
      <w:pPr>
        <w:widowControl w:val="0"/>
        <w:spacing w:before="17"/>
        <w:ind w:left="129"/>
        <w:jc w:val="left"/>
        <w:rPr>
          <w:rFonts w:eastAsia="Times New Roman"/>
        </w:rPr>
      </w:pPr>
      <w:r w:rsidRPr="00A66359">
        <w:rPr>
          <w:rFonts w:eastAsia="Times New Roman"/>
          <w:color w:val="181818"/>
          <w:w w:val="105"/>
        </w:rPr>
        <w:t>РАЗДЕЛ</w:t>
      </w:r>
      <w:r w:rsidRPr="00A66359">
        <w:rPr>
          <w:rFonts w:eastAsia="Times New Roman"/>
          <w:color w:val="181818"/>
          <w:spacing w:val="4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5.</w:t>
      </w:r>
      <w:r w:rsidRPr="00A66359">
        <w:rPr>
          <w:rFonts w:eastAsia="Times New Roman"/>
          <w:color w:val="181818"/>
          <w:spacing w:val="-18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ТРЕБОВАНИЯ</w:t>
      </w:r>
      <w:r w:rsidRPr="00A66359">
        <w:rPr>
          <w:rFonts w:eastAsia="Times New Roman"/>
          <w:color w:val="181818"/>
          <w:spacing w:val="1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К</w:t>
      </w:r>
      <w:r w:rsidRPr="00A66359">
        <w:rPr>
          <w:rFonts w:eastAsia="Times New Roman"/>
          <w:color w:val="181818"/>
          <w:spacing w:val="-10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П</w:t>
      </w:r>
      <w:r w:rsidRPr="00A66359">
        <w:rPr>
          <w:rFonts w:eastAsia="Times New Roman"/>
          <w:color w:val="181818"/>
          <w:spacing w:val="1"/>
          <w:w w:val="105"/>
        </w:rPr>
        <w:t>Р</w:t>
      </w:r>
      <w:r w:rsidRPr="00A66359">
        <w:rPr>
          <w:rFonts w:eastAsia="Times New Roman"/>
          <w:color w:val="181818"/>
          <w:w w:val="105"/>
        </w:rPr>
        <w:t>А</w:t>
      </w:r>
      <w:r w:rsidRPr="00A66359">
        <w:rPr>
          <w:rFonts w:eastAsia="Times New Roman"/>
          <w:color w:val="181818"/>
          <w:spacing w:val="6"/>
          <w:w w:val="105"/>
        </w:rPr>
        <w:t>В</w:t>
      </w:r>
      <w:r w:rsidRPr="00A66359">
        <w:rPr>
          <w:rFonts w:eastAsia="Times New Roman"/>
          <w:color w:val="181818"/>
          <w:w w:val="105"/>
        </w:rPr>
        <w:t>ИЛАМ</w:t>
      </w:r>
      <w:r w:rsidRPr="00A66359">
        <w:rPr>
          <w:rFonts w:eastAsia="Times New Roman"/>
          <w:color w:val="181818"/>
          <w:spacing w:val="2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СДАЧИ</w:t>
      </w:r>
      <w:r w:rsidRPr="00A66359">
        <w:rPr>
          <w:rFonts w:eastAsia="Times New Roman"/>
          <w:color w:val="181818"/>
          <w:spacing w:val="-8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И</w:t>
      </w:r>
      <w:r w:rsidRPr="00A66359">
        <w:rPr>
          <w:rFonts w:eastAsia="Times New Roman"/>
          <w:color w:val="181818"/>
          <w:spacing w:val="-15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ПРИЕМКИ</w:t>
      </w:r>
    </w:p>
    <w:p w:rsidR="00A66359" w:rsidRPr="00A66359" w:rsidRDefault="00A66359" w:rsidP="00A66359">
      <w:pPr>
        <w:widowControl w:val="0"/>
        <w:spacing w:line="237" w:lineRule="exact"/>
        <w:ind w:left="129"/>
        <w:jc w:val="left"/>
        <w:rPr>
          <w:rFonts w:eastAsia="Times New Roman"/>
        </w:rPr>
      </w:pPr>
      <w:r w:rsidRPr="00A66359">
        <w:rPr>
          <w:rFonts w:eastAsia="Times New Roman"/>
          <w:color w:val="181818"/>
          <w:w w:val="105"/>
        </w:rPr>
        <w:t>РАЗДЕЛ</w:t>
      </w:r>
      <w:r w:rsidRPr="00A66359">
        <w:rPr>
          <w:rFonts w:eastAsia="Times New Roman"/>
          <w:color w:val="181818"/>
          <w:spacing w:val="-13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6.</w:t>
      </w:r>
      <w:r w:rsidRPr="00A66359">
        <w:rPr>
          <w:rFonts w:eastAsia="Times New Roman"/>
          <w:color w:val="181818"/>
          <w:spacing w:val="-23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ТРЕБОВАНИЯ</w:t>
      </w:r>
      <w:r w:rsidRPr="00A66359">
        <w:rPr>
          <w:rFonts w:eastAsia="Times New Roman"/>
          <w:color w:val="181818"/>
          <w:spacing w:val="-14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К</w:t>
      </w:r>
      <w:r w:rsidRPr="00A66359">
        <w:rPr>
          <w:rFonts w:eastAsia="Times New Roman"/>
          <w:color w:val="181818"/>
          <w:spacing w:val="-22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ТРАНСПОРТИРОВАНИЮ И ХРАНЕНИЮ</w:t>
      </w:r>
    </w:p>
    <w:p w:rsidR="00A66359" w:rsidRPr="00A66359" w:rsidRDefault="00A66359" w:rsidP="00A66359">
      <w:pPr>
        <w:widowControl w:val="0"/>
        <w:spacing w:before="17" w:line="252" w:lineRule="auto"/>
        <w:ind w:left="129" w:right="742"/>
        <w:jc w:val="left"/>
        <w:rPr>
          <w:rFonts w:eastAsia="Times New Roman"/>
        </w:rPr>
      </w:pPr>
      <w:r w:rsidRPr="00A66359">
        <w:rPr>
          <w:rFonts w:eastAsia="Times New Roman"/>
          <w:color w:val="181818"/>
          <w:w w:val="105"/>
        </w:rPr>
        <w:t>РАЗДЕЛ</w:t>
      </w:r>
      <w:r w:rsidRPr="00A66359">
        <w:rPr>
          <w:rFonts w:eastAsia="Times New Roman"/>
          <w:color w:val="181818"/>
          <w:spacing w:val="-4"/>
          <w:w w:val="105"/>
        </w:rPr>
        <w:t xml:space="preserve"> </w:t>
      </w:r>
      <w:r w:rsidRPr="00A66359">
        <w:rPr>
          <w:rFonts w:eastAsia="Times New Roman"/>
          <w:color w:val="181818"/>
          <w:spacing w:val="4"/>
          <w:w w:val="105"/>
        </w:rPr>
        <w:t>7</w:t>
      </w:r>
      <w:r w:rsidRPr="00A66359">
        <w:rPr>
          <w:rFonts w:eastAsia="Times New Roman"/>
          <w:color w:val="3D3D3D"/>
          <w:w w:val="105"/>
        </w:rPr>
        <w:t>.</w:t>
      </w:r>
      <w:r w:rsidRPr="00A66359">
        <w:rPr>
          <w:rFonts w:eastAsia="Times New Roman"/>
          <w:color w:val="3D3D3D"/>
          <w:spacing w:val="-28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ТРЕБОВАНИЯ</w:t>
      </w:r>
      <w:r w:rsidRPr="00A66359">
        <w:rPr>
          <w:rFonts w:eastAsia="Times New Roman"/>
          <w:color w:val="181818"/>
          <w:spacing w:val="-8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К</w:t>
      </w:r>
      <w:r w:rsidRPr="00A66359">
        <w:rPr>
          <w:rFonts w:eastAsia="Times New Roman"/>
          <w:color w:val="181818"/>
          <w:spacing w:val="-14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ОБЪЕМУ</w:t>
      </w:r>
      <w:r w:rsidRPr="00A66359">
        <w:rPr>
          <w:rFonts w:eastAsia="Times New Roman"/>
          <w:color w:val="181818"/>
          <w:spacing w:val="-6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И/ИЛИ</w:t>
      </w:r>
      <w:r w:rsidRPr="00A66359">
        <w:rPr>
          <w:rFonts w:eastAsia="Times New Roman"/>
          <w:color w:val="181818"/>
          <w:spacing w:val="-10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СРОКУ</w:t>
      </w:r>
      <w:r w:rsidRPr="00A66359">
        <w:rPr>
          <w:rFonts w:eastAsia="Times New Roman"/>
          <w:color w:val="181818"/>
          <w:spacing w:val="-10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ПРЕДОСТАВЛЕНИЯ</w:t>
      </w:r>
      <w:r w:rsidRPr="00A66359">
        <w:rPr>
          <w:rFonts w:eastAsia="Times New Roman"/>
          <w:color w:val="181818"/>
          <w:spacing w:val="12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ГАРАНТИЙ</w:t>
      </w:r>
      <w:r w:rsidRPr="00A66359">
        <w:rPr>
          <w:rFonts w:eastAsia="Times New Roman"/>
          <w:color w:val="181818"/>
          <w:w w:val="101"/>
        </w:rPr>
        <w:t xml:space="preserve"> </w:t>
      </w:r>
      <w:r w:rsidRPr="00A66359">
        <w:rPr>
          <w:rFonts w:eastAsia="Times New Roman"/>
          <w:color w:val="181818"/>
          <w:w w:val="105"/>
        </w:rPr>
        <w:t>РАЗДЕЛ</w:t>
      </w:r>
      <w:r w:rsidRPr="00A66359">
        <w:rPr>
          <w:rFonts w:eastAsia="Times New Roman"/>
          <w:color w:val="181818"/>
          <w:spacing w:val="-6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8.</w:t>
      </w:r>
      <w:r w:rsidRPr="00A66359">
        <w:rPr>
          <w:rFonts w:eastAsia="Times New Roman"/>
          <w:color w:val="181818"/>
          <w:spacing w:val="-19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ТРЕБОВАНИЯ</w:t>
      </w:r>
      <w:r w:rsidRPr="00A66359">
        <w:rPr>
          <w:rFonts w:eastAsia="Times New Roman"/>
          <w:color w:val="181818"/>
          <w:spacing w:val="-3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ПО</w:t>
      </w:r>
      <w:r w:rsidRPr="00A66359">
        <w:rPr>
          <w:rFonts w:eastAsia="Times New Roman"/>
          <w:color w:val="181818"/>
          <w:spacing w:val="-15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РЕМОНТОПРИГОДНОСТИ</w:t>
      </w:r>
    </w:p>
    <w:p w:rsidR="00A66359" w:rsidRPr="00A66359" w:rsidRDefault="00A66359" w:rsidP="00A66359">
      <w:pPr>
        <w:widowControl w:val="0"/>
        <w:spacing w:line="249" w:lineRule="exact"/>
        <w:ind w:left="129"/>
        <w:jc w:val="left"/>
        <w:rPr>
          <w:rFonts w:eastAsia="Times New Roman"/>
        </w:rPr>
      </w:pPr>
      <w:r w:rsidRPr="00A66359">
        <w:rPr>
          <w:rFonts w:eastAsia="Times New Roman"/>
          <w:color w:val="181818"/>
          <w:w w:val="95"/>
        </w:rPr>
        <w:t xml:space="preserve">РАЗДЕЛ  </w:t>
      </w:r>
      <w:r w:rsidRPr="00A66359">
        <w:rPr>
          <w:rFonts w:eastAsia="Times New Roman"/>
          <w:color w:val="181818"/>
          <w:spacing w:val="18"/>
          <w:w w:val="95"/>
        </w:rPr>
        <w:t xml:space="preserve"> </w:t>
      </w:r>
      <w:r w:rsidRPr="00A66359">
        <w:rPr>
          <w:rFonts w:eastAsia="Times New Roman"/>
          <w:color w:val="181818"/>
          <w:spacing w:val="-9"/>
          <w:w w:val="95"/>
        </w:rPr>
        <w:t>9</w:t>
      </w:r>
      <w:r w:rsidRPr="00A66359">
        <w:rPr>
          <w:rFonts w:eastAsia="Times New Roman"/>
          <w:color w:val="181818"/>
          <w:w w:val="95"/>
        </w:rPr>
        <w:t xml:space="preserve">. </w:t>
      </w:r>
      <w:r w:rsidRPr="00A66359">
        <w:rPr>
          <w:rFonts w:eastAsia="Times New Roman"/>
          <w:color w:val="181818"/>
          <w:spacing w:val="14"/>
          <w:w w:val="95"/>
        </w:rPr>
        <w:t xml:space="preserve"> </w:t>
      </w:r>
      <w:r w:rsidRPr="00A66359">
        <w:rPr>
          <w:rFonts w:eastAsia="Times New Roman"/>
          <w:color w:val="181818"/>
          <w:w w:val="95"/>
        </w:rPr>
        <w:t xml:space="preserve">ТРЕБОВАНИЯ </w:t>
      </w:r>
      <w:r w:rsidRPr="00A66359">
        <w:rPr>
          <w:rFonts w:eastAsia="Times New Roman"/>
          <w:color w:val="181818"/>
          <w:spacing w:val="41"/>
          <w:w w:val="95"/>
        </w:rPr>
        <w:t xml:space="preserve"> </w:t>
      </w:r>
      <w:r w:rsidRPr="00A66359">
        <w:rPr>
          <w:rFonts w:eastAsia="Times New Roman"/>
          <w:color w:val="181818"/>
          <w:w w:val="95"/>
        </w:rPr>
        <w:t xml:space="preserve">К </w:t>
      </w:r>
      <w:r w:rsidRPr="00A66359">
        <w:rPr>
          <w:rFonts w:eastAsia="Times New Roman"/>
          <w:color w:val="181818"/>
          <w:spacing w:val="20"/>
          <w:w w:val="95"/>
        </w:rPr>
        <w:t xml:space="preserve"> </w:t>
      </w:r>
      <w:r w:rsidRPr="00A66359">
        <w:rPr>
          <w:rFonts w:eastAsia="Times New Roman"/>
          <w:color w:val="181818"/>
          <w:w w:val="95"/>
        </w:rPr>
        <w:t>ОБСЛУЖИВАНИЮ</w:t>
      </w:r>
    </w:p>
    <w:p w:rsidR="00A66359" w:rsidRPr="00A66359" w:rsidRDefault="00A66359" w:rsidP="00A66359">
      <w:pPr>
        <w:widowControl w:val="0"/>
        <w:spacing w:before="15" w:line="252" w:lineRule="auto"/>
        <w:ind w:left="129" w:right="4517"/>
        <w:jc w:val="left"/>
        <w:rPr>
          <w:rFonts w:eastAsia="Times New Roman"/>
        </w:rPr>
      </w:pPr>
      <w:r w:rsidRPr="00A66359">
        <w:rPr>
          <w:rFonts w:eastAsia="Times New Roman"/>
          <w:color w:val="181818"/>
        </w:rPr>
        <w:t xml:space="preserve">РАЗДЕЛ </w:t>
      </w:r>
      <w:r w:rsidRPr="00A66359">
        <w:rPr>
          <w:rFonts w:eastAsia="Times New Roman"/>
          <w:color w:val="181818"/>
          <w:spacing w:val="40"/>
        </w:rPr>
        <w:t xml:space="preserve"> </w:t>
      </w:r>
      <w:r w:rsidRPr="00A66359">
        <w:rPr>
          <w:rFonts w:eastAsia="Times New Roman"/>
          <w:color w:val="181818"/>
        </w:rPr>
        <w:t>10.</w:t>
      </w:r>
      <w:r w:rsidRPr="00A66359">
        <w:rPr>
          <w:rFonts w:eastAsia="Times New Roman"/>
          <w:color w:val="181818"/>
          <w:spacing w:val="14"/>
        </w:rPr>
        <w:t xml:space="preserve"> </w:t>
      </w:r>
      <w:r w:rsidRPr="00A66359">
        <w:rPr>
          <w:rFonts w:eastAsia="Times New Roman"/>
          <w:color w:val="181818"/>
        </w:rPr>
        <w:t xml:space="preserve">ЭКОЛОГИЧЕСКИЕ </w:t>
      </w:r>
      <w:r w:rsidRPr="00A66359">
        <w:rPr>
          <w:rFonts w:eastAsia="Times New Roman"/>
          <w:color w:val="181818"/>
          <w:spacing w:val="22"/>
        </w:rPr>
        <w:t xml:space="preserve"> </w:t>
      </w:r>
      <w:r w:rsidRPr="00A66359">
        <w:rPr>
          <w:rFonts w:eastAsia="Times New Roman"/>
          <w:color w:val="181818"/>
        </w:rPr>
        <w:t>ТРЕБОВА</w:t>
      </w:r>
      <w:r w:rsidRPr="00A66359">
        <w:rPr>
          <w:rFonts w:eastAsia="Times New Roman"/>
          <w:color w:val="181818"/>
          <w:w w:val="105"/>
        </w:rPr>
        <w:t>НИ</w:t>
      </w:r>
      <w:r w:rsidRPr="00A66359">
        <w:rPr>
          <w:rFonts w:eastAsia="Times New Roman"/>
          <w:color w:val="181818"/>
        </w:rPr>
        <w:t>Я</w:t>
      </w:r>
      <w:r w:rsidRPr="00A66359">
        <w:rPr>
          <w:rFonts w:eastAsia="Times New Roman"/>
          <w:color w:val="181818"/>
          <w:w w:val="104"/>
        </w:rPr>
        <w:t xml:space="preserve"> </w:t>
      </w:r>
      <w:r w:rsidRPr="00A66359">
        <w:rPr>
          <w:rFonts w:eastAsia="Times New Roman"/>
          <w:color w:val="181818"/>
        </w:rPr>
        <w:t xml:space="preserve">РАЗДЕЛ </w:t>
      </w:r>
      <w:r w:rsidRPr="00A66359">
        <w:rPr>
          <w:rFonts w:eastAsia="Times New Roman"/>
          <w:color w:val="181818"/>
          <w:spacing w:val="28"/>
        </w:rPr>
        <w:t xml:space="preserve"> </w:t>
      </w:r>
      <w:r w:rsidRPr="00A66359">
        <w:rPr>
          <w:rFonts w:eastAsia="Times New Roman"/>
          <w:color w:val="181818"/>
        </w:rPr>
        <w:t>11.</w:t>
      </w:r>
      <w:r w:rsidRPr="00A66359">
        <w:rPr>
          <w:rFonts w:eastAsia="Times New Roman"/>
          <w:color w:val="181818"/>
          <w:spacing w:val="1"/>
        </w:rPr>
        <w:t xml:space="preserve"> </w:t>
      </w:r>
      <w:r w:rsidRPr="00A66359">
        <w:rPr>
          <w:rFonts w:eastAsia="Times New Roman"/>
          <w:color w:val="181818"/>
        </w:rPr>
        <w:t>ТРЕБОВА</w:t>
      </w:r>
      <w:r w:rsidRPr="00A66359">
        <w:rPr>
          <w:rFonts w:eastAsia="Times New Roman"/>
          <w:color w:val="181818"/>
          <w:w w:val="105"/>
        </w:rPr>
        <w:t>НИ</w:t>
      </w:r>
      <w:r w:rsidRPr="00A66359">
        <w:rPr>
          <w:rFonts w:eastAsia="Times New Roman"/>
          <w:color w:val="181818"/>
        </w:rPr>
        <w:t xml:space="preserve">Я </w:t>
      </w:r>
      <w:r w:rsidRPr="00A66359">
        <w:rPr>
          <w:rFonts w:eastAsia="Times New Roman"/>
          <w:color w:val="181818"/>
          <w:spacing w:val="8"/>
        </w:rPr>
        <w:t xml:space="preserve"> </w:t>
      </w:r>
      <w:r w:rsidRPr="00A66359">
        <w:rPr>
          <w:rFonts w:eastAsia="Times New Roman"/>
          <w:color w:val="181818"/>
        </w:rPr>
        <w:t>ПО</w:t>
      </w:r>
      <w:r w:rsidRPr="00A66359">
        <w:rPr>
          <w:rFonts w:eastAsia="Times New Roman"/>
          <w:color w:val="181818"/>
          <w:spacing w:val="42"/>
        </w:rPr>
        <w:t xml:space="preserve"> </w:t>
      </w:r>
      <w:r w:rsidRPr="00A66359">
        <w:rPr>
          <w:rFonts w:eastAsia="Times New Roman"/>
          <w:color w:val="181818"/>
        </w:rPr>
        <w:t>БЕЗОПАСНОСТИ</w:t>
      </w:r>
    </w:p>
    <w:p w:rsidR="00A66359" w:rsidRPr="00A66359" w:rsidRDefault="00A66359" w:rsidP="00A66359">
      <w:pPr>
        <w:widowControl w:val="0"/>
        <w:spacing w:line="237" w:lineRule="exact"/>
        <w:ind w:left="124"/>
        <w:jc w:val="left"/>
        <w:rPr>
          <w:rFonts w:eastAsia="Times New Roman"/>
        </w:rPr>
      </w:pPr>
      <w:r w:rsidRPr="00A66359">
        <w:rPr>
          <w:rFonts w:eastAsia="Times New Roman"/>
          <w:color w:val="181818"/>
          <w:w w:val="105"/>
        </w:rPr>
        <w:t>РАЗДЕЛ</w:t>
      </w:r>
      <w:r w:rsidRPr="00A66359">
        <w:rPr>
          <w:rFonts w:eastAsia="Times New Roman"/>
          <w:color w:val="181818"/>
          <w:spacing w:val="8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12.</w:t>
      </w:r>
      <w:r w:rsidRPr="00A66359">
        <w:rPr>
          <w:rFonts w:eastAsia="Times New Roman"/>
          <w:color w:val="181818"/>
          <w:spacing w:val="-29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ТРЕБОВАНИЯ</w:t>
      </w:r>
      <w:r w:rsidRPr="00A66359">
        <w:rPr>
          <w:rFonts w:eastAsia="Times New Roman"/>
          <w:color w:val="181818"/>
          <w:spacing w:val="-1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К</w:t>
      </w:r>
      <w:r w:rsidRPr="00A66359">
        <w:rPr>
          <w:rFonts w:eastAsia="Times New Roman"/>
          <w:color w:val="181818"/>
          <w:spacing w:val="-13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КАЧЕСТВУ</w:t>
      </w:r>
      <w:r w:rsidRPr="00A66359">
        <w:rPr>
          <w:rFonts w:eastAsia="Times New Roman"/>
          <w:color w:val="181818"/>
          <w:spacing w:val="-1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И</w:t>
      </w:r>
      <w:r w:rsidRPr="00A66359">
        <w:rPr>
          <w:rFonts w:eastAsia="Times New Roman"/>
          <w:color w:val="181818"/>
          <w:spacing w:val="-19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КЛАССИФИКАЦИЯ</w:t>
      </w:r>
      <w:r w:rsidRPr="00A66359">
        <w:rPr>
          <w:rFonts w:eastAsia="Times New Roman"/>
          <w:color w:val="181818"/>
          <w:spacing w:val="11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ОБОРУДОВА</w:t>
      </w:r>
      <w:proofErr w:type="gramStart"/>
      <w:r w:rsidRPr="00A66359">
        <w:rPr>
          <w:rFonts w:eastAsia="Times New Roman"/>
          <w:color w:val="181818"/>
          <w:w w:val="105"/>
          <w:lang w:val="en-US"/>
        </w:rPr>
        <w:t>I</w:t>
      </w:r>
      <w:proofErr w:type="gramEnd"/>
      <w:r w:rsidRPr="00A66359">
        <w:rPr>
          <w:rFonts w:eastAsia="Times New Roman"/>
          <w:color w:val="181818"/>
          <w:w w:val="105"/>
        </w:rPr>
        <w:t>ШЯ</w:t>
      </w:r>
    </w:p>
    <w:p w:rsidR="00A66359" w:rsidRPr="00A66359" w:rsidRDefault="00A66359" w:rsidP="00A66359">
      <w:pPr>
        <w:widowControl w:val="0"/>
        <w:spacing w:before="17" w:line="257" w:lineRule="auto"/>
        <w:ind w:left="134" w:right="516" w:hanging="5"/>
        <w:jc w:val="left"/>
        <w:rPr>
          <w:rFonts w:eastAsia="Times New Roman"/>
        </w:rPr>
      </w:pPr>
      <w:r w:rsidRPr="00A66359">
        <w:rPr>
          <w:rFonts w:eastAsia="Times New Roman"/>
          <w:color w:val="181818"/>
        </w:rPr>
        <w:t xml:space="preserve">РАЗДЕЛ </w:t>
      </w:r>
      <w:r w:rsidRPr="00A66359">
        <w:rPr>
          <w:rFonts w:eastAsia="Times New Roman"/>
          <w:color w:val="181818"/>
          <w:spacing w:val="22"/>
        </w:rPr>
        <w:t xml:space="preserve"> </w:t>
      </w:r>
      <w:r w:rsidRPr="00A66359">
        <w:rPr>
          <w:rFonts w:eastAsia="Times New Roman"/>
          <w:color w:val="181818"/>
        </w:rPr>
        <w:t>13.</w:t>
      </w:r>
      <w:r w:rsidRPr="00A66359">
        <w:rPr>
          <w:rFonts w:eastAsia="Times New Roman"/>
          <w:color w:val="181818"/>
          <w:spacing w:val="9"/>
        </w:rPr>
        <w:t xml:space="preserve"> </w:t>
      </w:r>
      <w:r w:rsidRPr="00A66359">
        <w:rPr>
          <w:rFonts w:eastAsia="Times New Roman"/>
          <w:color w:val="181818"/>
        </w:rPr>
        <w:t xml:space="preserve">ТЕХНИЧЕСКОЕ </w:t>
      </w:r>
      <w:r w:rsidRPr="00A66359">
        <w:rPr>
          <w:rFonts w:eastAsia="Times New Roman"/>
          <w:color w:val="181818"/>
          <w:spacing w:val="19"/>
        </w:rPr>
        <w:t xml:space="preserve"> </w:t>
      </w:r>
      <w:r w:rsidRPr="00A66359">
        <w:rPr>
          <w:rFonts w:eastAsia="Times New Roman"/>
          <w:color w:val="181818"/>
        </w:rPr>
        <w:t xml:space="preserve">СОПРОВОЖДЕНИЕ </w:t>
      </w:r>
      <w:r w:rsidRPr="00A66359">
        <w:rPr>
          <w:rFonts w:eastAsia="Times New Roman"/>
          <w:color w:val="181818"/>
          <w:spacing w:val="20"/>
        </w:rPr>
        <w:t xml:space="preserve"> </w:t>
      </w:r>
      <w:r w:rsidRPr="00A66359">
        <w:rPr>
          <w:rFonts w:eastAsia="Times New Roman"/>
          <w:color w:val="181818"/>
        </w:rPr>
        <w:t xml:space="preserve">СТАНДАРТНОГО </w:t>
      </w:r>
      <w:r w:rsidRPr="00A66359">
        <w:rPr>
          <w:rFonts w:eastAsia="Times New Roman"/>
          <w:color w:val="181818"/>
          <w:spacing w:val="36"/>
        </w:rPr>
        <w:t xml:space="preserve"> </w:t>
      </w:r>
      <w:r w:rsidRPr="00A66359">
        <w:rPr>
          <w:rFonts w:eastAsia="Times New Roman"/>
          <w:color w:val="181818"/>
        </w:rPr>
        <w:t>ПРОМЫШЛЕННОГО</w:t>
      </w:r>
      <w:r w:rsidRPr="00A66359">
        <w:rPr>
          <w:rFonts w:eastAsia="Times New Roman"/>
          <w:color w:val="181818"/>
          <w:w w:val="102"/>
        </w:rPr>
        <w:t xml:space="preserve"> </w:t>
      </w:r>
      <w:r w:rsidRPr="00A66359">
        <w:rPr>
          <w:rFonts w:eastAsia="Times New Roman"/>
          <w:color w:val="181818"/>
        </w:rPr>
        <w:t>ОБОРУДОВАНИЯ</w:t>
      </w:r>
    </w:p>
    <w:p w:rsidR="00A66359" w:rsidRPr="00A66359" w:rsidRDefault="00A66359" w:rsidP="00A66359">
      <w:pPr>
        <w:widowControl w:val="0"/>
        <w:spacing w:line="237" w:lineRule="exact"/>
        <w:ind w:left="129"/>
        <w:jc w:val="left"/>
        <w:rPr>
          <w:rFonts w:eastAsia="Times New Roman"/>
        </w:rPr>
      </w:pPr>
      <w:r w:rsidRPr="00A66359">
        <w:rPr>
          <w:rFonts w:eastAsia="Times New Roman"/>
          <w:color w:val="181818"/>
        </w:rPr>
        <w:t xml:space="preserve">РАЗДЕЛ </w:t>
      </w:r>
      <w:r w:rsidRPr="00A66359">
        <w:rPr>
          <w:rFonts w:eastAsia="Times New Roman"/>
          <w:color w:val="181818"/>
          <w:spacing w:val="28"/>
        </w:rPr>
        <w:t xml:space="preserve"> </w:t>
      </w:r>
      <w:r w:rsidRPr="00A66359">
        <w:rPr>
          <w:rFonts w:eastAsia="Times New Roman"/>
          <w:color w:val="181818"/>
        </w:rPr>
        <w:t>14.</w:t>
      </w:r>
      <w:r w:rsidRPr="00A66359">
        <w:rPr>
          <w:rFonts w:eastAsia="Times New Roman"/>
          <w:color w:val="181818"/>
          <w:spacing w:val="6"/>
        </w:rPr>
        <w:t xml:space="preserve"> </w:t>
      </w:r>
      <w:r w:rsidRPr="00A66359">
        <w:rPr>
          <w:rFonts w:eastAsia="Times New Roman"/>
          <w:color w:val="181818"/>
        </w:rPr>
        <w:t xml:space="preserve">ДОПОЛНИТЕЛЬНЫЕ </w:t>
      </w:r>
      <w:r w:rsidRPr="00A66359">
        <w:rPr>
          <w:rFonts w:eastAsia="Times New Roman"/>
          <w:color w:val="181818"/>
          <w:spacing w:val="47"/>
        </w:rPr>
        <w:t xml:space="preserve"> </w:t>
      </w:r>
      <w:r w:rsidRPr="00A66359">
        <w:rPr>
          <w:rFonts w:eastAsia="Times New Roman"/>
          <w:color w:val="181818"/>
        </w:rPr>
        <w:t>(ИНЫЕ)</w:t>
      </w:r>
      <w:r w:rsidRPr="00A66359">
        <w:rPr>
          <w:rFonts w:eastAsia="Times New Roman"/>
          <w:color w:val="181818"/>
          <w:spacing w:val="36"/>
        </w:rPr>
        <w:t xml:space="preserve"> </w:t>
      </w:r>
      <w:r w:rsidRPr="00A66359">
        <w:rPr>
          <w:rFonts w:eastAsia="Times New Roman"/>
          <w:color w:val="181818"/>
        </w:rPr>
        <w:t>ТРЕБОВА</w:t>
      </w:r>
      <w:r w:rsidRPr="00A66359">
        <w:rPr>
          <w:rFonts w:eastAsia="Times New Roman"/>
          <w:color w:val="181818"/>
          <w:w w:val="105"/>
        </w:rPr>
        <w:t>НИ</w:t>
      </w:r>
      <w:r w:rsidRPr="00A66359">
        <w:rPr>
          <w:rFonts w:eastAsia="Times New Roman"/>
          <w:color w:val="181818"/>
        </w:rPr>
        <w:t>Я</w:t>
      </w:r>
    </w:p>
    <w:p w:rsidR="00A66359" w:rsidRPr="00A66359" w:rsidRDefault="00A66359" w:rsidP="00A66359">
      <w:pPr>
        <w:widowControl w:val="0"/>
        <w:spacing w:before="17" w:line="252" w:lineRule="auto"/>
        <w:ind w:left="129" w:right="544"/>
        <w:jc w:val="left"/>
        <w:rPr>
          <w:rFonts w:eastAsia="Times New Roman"/>
        </w:rPr>
      </w:pPr>
      <w:r w:rsidRPr="00A66359">
        <w:rPr>
          <w:rFonts w:eastAsia="Times New Roman"/>
          <w:color w:val="181818"/>
          <w:w w:val="105"/>
        </w:rPr>
        <w:t>РАЗДЕЛ</w:t>
      </w:r>
      <w:r w:rsidRPr="00A66359">
        <w:rPr>
          <w:rFonts w:eastAsia="Times New Roman"/>
          <w:color w:val="181818"/>
          <w:spacing w:val="4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1</w:t>
      </w:r>
      <w:r w:rsidRPr="00A66359">
        <w:rPr>
          <w:rFonts w:eastAsia="Times New Roman"/>
          <w:color w:val="181818"/>
          <w:spacing w:val="-2"/>
          <w:w w:val="105"/>
        </w:rPr>
        <w:t>5</w:t>
      </w:r>
      <w:r w:rsidRPr="00A66359">
        <w:rPr>
          <w:rFonts w:eastAsia="Times New Roman"/>
          <w:color w:val="3D3D3D"/>
          <w:w w:val="105"/>
        </w:rPr>
        <w:t>.</w:t>
      </w:r>
      <w:r w:rsidRPr="00A66359">
        <w:rPr>
          <w:rFonts w:eastAsia="Times New Roman"/>
          <w:color w:val="3D3D3D"/>
          <w:spacing w:val="-28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ТРЕБОВАНИЯ</w:t>
      </w:r>
      <w:r w:rsidRPr="00A66359">
        <w:rPr>
          <w:rFonts w:eastAsia="Times New Roman"/>
          <w:color w:val="181818"/>
          <w:spacing w:val="-8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К</w:t>
      </w:r>
      <w:r w:rsidRPr="00A66359">
        <w:rPr>
          <w:rFonts w:eastAsia="Times New Roman"/>
          <w:color w:val="181818"/>
          <w:spacing w:val="-19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КОЛИЧЕСТВУ</w:t>
      </w:r>
      <w:r w:rsidRPr="00A66359">
        <w:rPr>
          <w:rFonts w:eastAsia="Times New Roman"/>
          <w:color w:val="181818"/>
          <w:spacing w:val="-1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И</w:t>
      </w:r>
      <w:r w:rsidRPr="00A66359">
        <w:rPr>
          <w:rFonts w:eastAsia="Times New Roman"/>
          <w:color w:val="181818"/>
          <w:spacing w:val="-14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СРОКУ</w:t>
      </w:r>
      <w:r w:rsidRPr="00A66359">
        <w:rPr>
          <w:rFonts w:eastAsia="Times New Roman"/>
          <w:color w:val="181818"/>
          <w:spacing w:val="-8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(ПЕРИОДИЧНОСТИ)</w:t>
      </w:r>
      <w:r w:rsidRPr="00A66359">
        <w:rPr>
          <w:rFonts w:eastAsia="Times New Roman"/>
          <w:color w:val="181818"/>
          <w:spacing w:val="-2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ПОСТАВКИ</w:t>
      </w:r>
      <w:r w:rsidRPr="00A66359">
        <w:rPr>
          <w:rFonts w:eastAsia="Times New Roman"/>
          <w:color w:val="181818"/>
          <w:w w:val="101"/>
        </w:rPr>
        <w:t xml:space="preserve"> </w:t>
      </w:r>
      <w:r w:rsidRPr="00A66359">
        <w:rPr>
          <w:rFonts w:eastAsia="Times New Roman"/>
          <w:color w:val="181818"/>
          <w:w w:val="105"/>
        </w:rPr>
        <w:t>РАЗДЕЛ 1</w:t>
      </w:r>
      <w:r w:rsidRPr="00A66359">
        <w:rPr>
          <w:rFonts w:eastAsia="Times New Roman"/>
          <w:color w:val="181818"/>
          <w:spacing w:val="-9"/>
          <w:w w:val="105"/>
        </w:rPr>
        <w:t>6</w:t>
      </w:r>
      <w:r w:rsidRPr="00A66359">
        <w:rPr>
          <w:rFonts w:eastAsia="Times New Roman"/>
          <w:color w:val="3D3D3D"/>
          <w:w w:val="105"/>
        </w:rPr>
        <w:t>.</w:t>
      </w:r>
      <w:r w:rsidRPr="00A66359">
        <w:rPr>
          <w:rFonts w:eastAsia="Times New Roman"/>
          <w:color w:val="3D3D3D"/>
          <w:spacing w:val="-30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ТРЕБОВАНИЕ</w:t>
      </w:r>
      <w:r w:rsidRPr="00A66359">
        <w:rPr>
          <w:rFonts w:eastAsia="Times New Roman"/>
          <w:color w:val="181818"/>
          <w:spacing w:val="-7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К</w:t>
      </w:r>
      <w:r w:rsidRPr="00A66359">
        <w:rPr>
          <w:rFonts w:eastAsia="Times New Roman"/>
          <w:color w:val="181818"/>
          <w:spacing w:val="-18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ФОРМЕ</w:t>
      </w:r>
      <w:r w:rsidRPr="00A66359">
        <w:rPr>
          <w:rFonts w:eastAsia="Times New Roman"/>
          <w:color w:val="181818"/>
          <w:spacing w:val="-17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ПРЕДСТАВЛЯЕМОЙ</w:t>
      </w:r>
      <w:r w:rsidRPr="00A66359">
        <w:rPr>
          <w:rFonts w:eastAsia="Times New Roman"/>
          <w:color w:val="181818"/>
          <w:spacing w:val="-3"/>
          <w:w w:val="105"/>
        </w:rPr>
        <w:t xml:space="preserve"> </w:t>
      </w:r>
      <w:r w:rsidRPr="00A66359">
        <w:rPr>
          <w:rFonts w:eastAsia="Times New Roman"/>
          <w:color w:val="181818"/>
          <w:w w:val="105"/>
        </w:rPr>
        <w:t>ИНФОРМАЦИИ</w:t>
      </w: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  <w:r w:rsidRPr="00A66359">
        <w:rPr>
          <w:rFonts w:eastAsia="Calibri"/>
          <w:color w:val="181818"/>
          <w:lang w:eastAsia="ar-SA"/>
        </w:rPr>
        <w:t xml:space="preserve">  РАЗДЕЛ </w:t>
      </w:r>
      <w:r w:rsidRPr="00A66359">
        <w:rPr>
          <w:rFonts w:eastAsia="Calibri"/>
          <w:color w:val="181818"/>
          <w:spacing w:val="13"/>
          <w:lang w:eastAsia="ar-SA"/>
        </w:rPr>
        <w:t xml:space="preserve"> </w:t>
      </w:r>
      <w:r w:rsidRPr="00A66359">
        <w:rPr>
          <w:rFonts w:eastAsia="Calibri"/>
          <w:color w:val="181818"/>
          <w:lang w:eastAsia="ar-SA"/>
        </w:rPr>
        <w:t>17.</w:t>
      </w:r>
      <w:r w:rsidRPr="00A66359">
        <w:rPr>
          <w:rFonts w:eastAsia="Calibri"/>
          <w:color w:val="181818"/>
          <w:spacing w:val="5"/>
          <w:lang w:eastAsia="ar-SA"/>
        </w:rPr>
        <w:t xml:space="preserve"> </w:t>
      </w:r>
      <w:r w:rsidRPr="00A66359">
        <w:rPr>
          <w:rFonts w:eastAsia="Calibri"/>
          <w:color w:val="181818"/>
          <w:lang w:eastAsia="ar-SA"/>
        </w:rPr>
        <w:t>ТРЕБОВА</w:t>
      </w:r>
      <w:r w:rsidRPr="00A66359">
        <w:rPr>
          <w:rFonts w:eastAsia="Calibri"/>
          <w:color w:val="181818"/>
          <w:w w:val="105"/>
          <w:lang w:eastAsia="ar-SA"/>
        </w:rPr>
        <w:t>НИ</w:t>
      </w:r>
      <w:r w:rsidRPr="00A66359">
        <w:rPr>
          <w:rFonts w:eastAsia="Calibri"/>
          <w:color w:val="181818"/>
          <w:lang w:eastAsia="ar-SA"/>
        </w:rPr>
        <w:t>Я</w:t>
      </w:r>
      <w:r w:rsidRPr="00A66359">
        <w:rPr>
          <w:rFonts w:eastAsia="Calibri"/>
          <w:color w:val="181818"/>
          <w:spacing w:val="41"/>
          <w:lang w:eastAsia="ar-SA"/>
        </w:rPr>
        <w:t xml:space="preserve"> </w:t>
      </w:r>
      <w:r w:rsidRPr="00A66359">
        <w:rPr>
          <w:rFonts w:eastAsia="Calibri"/>
          <w:color w:val="181818"/>
          <w:lang w:eastAsia="ar-SA"/>
        </w:rPr>
        <w:t>К</w:t>
      </w:r>
      <w:r w:rsidRPr="00A66359">
        <w:rPr>
          <w:rFonts w:eastAsia="Calibri"/>
          <w:color w:val="181818"/>
          <w:spacing w:val="31"/>
          <w:lang w:eastAsia="ar-SA"/>
        </w:rPr>
        <w:t xml:space="preserve"> </w:t>
      </w:r>
      <w:r w:rsidRPr="00A66359">
        <w:rPr>
          <w:rFonts w:eastAsia="Calibri"/>
          <w:color w:val="181818"/>
          <w:lang w:eastAsia="ar-SA"/>
        </w:rPr>
        <w:t xml:space="preserve">ТЕХНИЧЕСКОМУ </w:t>
      </w:r>
      <w:r w:rsidRPr="00A66359">
        <w:rPr>
          <w:rFonts w:eastAsia="Calibri"/>
          <w:color w:val="181818"/>
          <w:spacing w:val="21"/>
          <w:lang w:eastAsia="ar-SA"/>
        </w:rPr>
        <w:t xml:space="preserve"> </w:t>
      </w:r>
      <w:r w:rsidRPr="00A66359">
        <w:rPr>
          <w:rFonts w:eastAsia="Calibri"/>
          <w:color w:val="181818"/>
          <w:lang w:eastAsia="ar-SA"/>
        </w:rPr>
        <w:t>ОБУЧЕНИЮ</w:t>
      </w:r>
      <w:r w:rsidRPr="00A66359">
        <w:rPr>
          <w:rFonts w:eastAsia="Calibri"/>
          <w:color w:val="181818"/>
          <w:spacing w:val="51"/>
          <w:lang w:eastAsia="ar-SA"/>
        </w:rPr>
        <w:t xml:space="preserve"> </w:t>
      </w:r>
      <w:r w:rsidRPr="00A66359">
        <w:rPr>
          <w:rFonts w:eastAsia="Calibri"/>
          <w:color w:val="181818"/>
          <w:lang w:eastAsia="ar-SA"/>
        </w:rPr>
        <w:t xml:space="preserve">ПЕРСОНАЛА </w:t>
      </w:r>
      <w:r w:rsidRPr="00A66359">
        <w:rPr>
          <w:rFonts w:eastAsia="Calibri"/>
          <w:color w:val="181818"/>
          <w:spacing w:val="8"/>
          <w:lang w:eastAsia="ar-SA"/>
        </w:rPr>
        <w:t xml:space="preserve"> </w:t>
      </w:r>
      <w:r w:rsidRPr="00A66359">
        <w:rPr>
          <w:rFonts w:eastAsia="Calibri"/>
          <w:color w:val="181818"/>
          <w:lang w:eastAsia="ar-SA"/>
        </w:rPr>
        <w:t>ЗАКАЗЧИКА</w:t>
      </w: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  <w:r w:rsidRPr="00A66359">
        <w:rPr>
          <w:rFonts w:eastAsia="Calibri"/>
          <w:color w:val="000000"/>
          <w:lang w:eastAsia="ru-RU"/>
        </w:rPr>
        <w:lastRenderedPageBreak/>
        <w:t>\</w:t>
      </w:r>
    </w:p>
    <w:p w:rsidR="00A66359" w:rsidRPr="00A66359" w:rsidRDefault="00A66359" w:rsidP="00A66359">
      <w:pPr>
        <w:rPr>
          <w:rFonts w:eastAsia="Calibri"/>
          <w:color w:val="000000"/>
          <w:lang w:eastAsia="ru-RU"/>
        </w:rPr>
      </w:pPr>
      <w:r w:rsidRPr="00A66359">
        <w:rPr>
          <w:rFonts w:eastAsia="Calibri"/>
          <w:color w:val="000000"/>
          <w:lang w:eastAsia="ru-RU"/>
        </w:rPr>
        <w:t>РАЗДЕЛ 1. ОБЩИЕ СВЕДЕНИЯ</w:t>
      </w:r>
    </w:p>
    <w:p w:rsidR="00A66359" w:rsidRPr="00A66359" w:rsidRDefault="00A66359" w:rsidP="00A66359">
      <w:pPr>
        <w:rPr>
          <w:rFonts w:eastAsia="Calibri"/>
          <w:color w:val="000000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A66359">
              <w:rPr>
                <w:rFonts w:eastAsia="Calibri"/>
                <w:color w:val="000000"/>
                <w:lang w:eastAsia="ru-RU"/>
              </w:rPr>
              <w:t>Подраздел 1.1 Наименование</w:t>
            </w:r>
          </w:p>
        </w:tc>
      </w:tr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widowControl w:val="0"/>
              <w:tabs>
                <w:tab w:val="left" w:pos="331"/>
              </w:tabs>
              <w:spacing w:before="18"/>
              <w:jc w:val="both"/>
              <w:rPr>
                <w:rFonts w:eastAsia="Times New Roman"/>
                <w:color w:val="131313"/>
                <w:w w:val="105"/>
              </w:rPr>
            </w:pPr>
            <w:r w:rsidRPr="00A66359">
              <w:rPr>
                <w:rFonts w:eastAsia="Times New Roman"/>
                <w:color w:val="131313"/>
                <w:w w:val="105"/>
              </w:rPr>
              <w:t xml:space="preserve">Датчик разности давления </w:t>
            </w:r>
            <w:r w:rsidRPr="00A66359">
              <w:rPr>
                <w:rFonts w:eastAsia="Times New Roman"/>
                <w:color w:val="131313"/>
                <w:w w:val="105"/>
                <w:sz w:val="22"/>
              </w:rPr>
              <w:t>Метран-150 АС 150</w:t>
            </w:r>
            <w:r w:rsidRPr="00A66359">
              <w:rPr>
                <w:rFonts w:eastAsia="Times New Roman"/>
                <w:color w:val="131313"/>
                <w:w w:val="105"/>
                <w:sz w:val="22"/>
                <w:lang w:val="en-US"/>
              </w:rPr>
              <w:t>CD</w:t>
            </w:r>
            <w:r w:rsidRPr="00A66359">
              <w:rPr>
                <w:rFonts w:eastAsia="Times New Roman"/>
                <w:color w:val="131313"/>
                <w:w w:val="105"/>
                <w:sz w:val="22"/>
              </w:rPr>
              <w:t xml:space="preserve">1(0…1,6кПа) 2 2 1 1 </w:t>
            </w:r>
            <w:r w:rsidRPr="00A66359">
              <w:rPr>
                <w:rFonts w:eastAsia="Times New Roman"/>
                <w:color w:val="131313"/>
                <w:w w:val="105"/>
                <w:sz w:val="22"/>
                <w:lang w:val="en-US"/>
              </w:rPr>
              <w:t>L</w:t>
            </w:r>
            <w:r w:rsidRPr="00A66359">
              <w:rPr>
                <w:rFonts w:eastAsia="Times New Roman"/>
                <w:color w:val="131313"/>
                <w:w w:val="105"/>
                <w:sz w:val="22"/>
              </w:rPr>
              <w:t>9</w:t>
            </w:r>
            <w:proofErr w:type="gramStart"/>
            <w:r w:rsidRPr="00A66359">
              <w:rPr>
                <w:rFonts w:eastAsia="Times New Roman"/>
                <w:color w:val="131313"/>
                <w:w w:val="105"/>
                <w:sz w:val="22"/>
              </w:rPr>
              <w:t xml:space="preserve"> А</w:t>
            </w:r>
            <w:proofErr w:type="gramEnd"/>
            <w:r w:rsidRPr="00A66359">
              <w:rPr>
                <w:rFonts w:eastAsia="Times New Roman"/>
                <w:color w:val="131313"/>
                <w:w w:val="105"/>
                <w:sz w:val="22"/>
              </w:rPr>
              <w:t xml:space="preserve"> 3 </w:t>
            </w:r>
            <w:r w:rsidRPr="00A66359">
              <w:rPr>
                <w:rFonts w:eastAsia="Times New Roman"/>
                <w:color w:val="131313"/>
                <w:w w:val="105"/>
                <w:sz w:val="22"/>
                <w:lang w:val="en-US"/>
              </w:rPr>
              <w:t>t</w:t>
            </w:r>
            <w:r w:rsidRPr="00A66359">
              <w:rPr>
                <w:rFonts w:eastAsia="Times New Roman"/>
                <w:color w:val="131313"/>
                <w:w w:val="105"/>
                <w:sz w:val="22"/>
              </w:rPr>
              <w:t xml:space="preserve">1 </w:t>
            </w:r>
            <w:r w:rsidRPr="00A66359">
              <w:rPr>
                <w:rFonts w:eastAsia="Times New Roman"/>
                <w:color w:val="131313"/>
                <w:w w:val="105"/>
                <w:sz w:val="22"/>
                <w:lang w:val="en-US"/>
              </w:rPr>
              <w:t>M</w:t>
            </w:r>
            <w:r w:rsidRPr="00A66359">
              <w:rPr>
                <w:rFonts w:eastAsia="Times New Roman"/>
                <w:color w:val="131313"/>
                <w:w w:val="105"/>
                <w:sz w:val="22"/>
              </w:rPr>
              <w:t xml:space="preserve">5 </w:t>
            </w:r>
            <w:r w:rsidRPr="00A66359">
              <w:rPr>
                <w:rFonts w:eastAsia="Times New Roman"/>
                <w:color w:val="131313"/>
                <w:w w:val="105"/>
                <w:sz w:val="22"/>
                <w:lang w:val="en-US"/>
              </w:rPr>
              <w:t>D</w:t>
            </w:r>
            <w:r w:rsidRPr="00A66359">
              <w:rPr>
                <w:rFonts w:eastAsia="Times New Roman"/>
                <w:color w:val="131313"/>
                <w:w w:val="105"/>
                <w:sz w:val="22"/>
              </w:rPr>
              <w:t xml:space="preserve">6 2 </w:t>
            </w:r>
            <w:r w:rsidRPr="00A66359">
              <w:rPr>
                <w:rFonts w:eastAsia="Times New Roman"/>
                <w:color w:val="131313"/>
                <w:w w:val="105"/>
                <w:sz w:val="22"/>
                <w:lang w:val="en-US"/>
              </w:rPr>
              <w:t>SC</w:t>
            </w:r>
            <w:r w:rsidRPr="00A66359">
              <w:rPr>
                <w:rFonts w:eastAsia="Times New Roman"/>
                <w:color w:val="131313"/>
                <w:w w:val="105"/>
                <w:sz w:val="22"/>
              </w:rPr>
              <w:t xml:space="preserve"> </w:t>
            </w:r>
            <w:r w:rsidRPr="00A66359">
              <w:rPr>
                <w:rFonts w:eastAsia="Times New Roman"/>
                <w:color w:val="131313"/>
                <w:w w:val="105"/>
                <w:sz w:val="22"/>
                <w:lang w:val="en-US"/>
              </w:rPr>
              <w:t>PA</w:t>
            </w:r>
            <w:r w:rsidRPr="00A66359">
              <w:rPr>
                <w:rFonts w:eastAsia="Times New Roman"/>
                <w:color w:val="131313"/>
                <w:w w:val="105"/>
                <w:sz w:val="22"/>
              </w:rPr>
              <w:t xml:space="preserve">  – 2 шт.</w:t>
            </w:r>
          </w:p>
        </w:tc>
      </w:tr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left"/>
              <w:rPr>
                <w:rFonts w:eastAsia="Calibri"/>
                <w:i/>
                <w:color w:val="000000"/>
                <w:lang w:eastAsia="ru-RU"/>
              </w:rPr>
            </w:pPr>
            <w:bookmarkStart w:id="1" w:name="_Hlk356466017"/>
            <w:r w:rsidRPr="00A66359">
              <w:rPr>
                <w:rFonts w:eastAsia="Calibri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both"/>
              <w:rPr>
                <w:rFonts w:eastAsia="Calibri"/>
                <w:lang w:eastAsia="ar-SA"/>
              </w:rPr>
            </w:pPr>
            <w:proofErr w:type="gramStart"/>
            <w:r w:rsidRPr="00A66359">
              <w:rPr>
                <w:rFonts w:eastAsia="Calibri"/>
                <w:color w:val="000000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A66359">
              <w:rPr>
                <w:rFonts w:eastAsia="Calibri"/>
                <w:lang w:eastAsia="ar-SA"/>
              </w:rPr>
              <w:t>, не являться выставочным образцом, свободным от прав третьих лиц, в упаковке изготовителя, выпуска не ранее 2014 года</w:t>
            </w:r>
            <w:proofErr w:type="gramEnd"/>
          </w:p>
        </w:tc>
      </w:tr>
      <w:bookmarkEnd w:id="1"/>
    </w:tbl>
    <w:p w:rsidR="00A66359" w:rsidRPr="00A66359" w:rsidRDefault="00A66359" w:rsidP="00A66359">
      <w:pPr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rPr>
          <w:rFonts w:eastAsia="Calibri"/>
          <w:color w:val="000000"/>
          <w:lang w:eastAsia="ru-RU"/>
        </w:rPr>
      </w:pPr>
      <w:r w:rsidRPr="00A66359">
        <w:rPr>
          <w:rFonts w:eastAsia="Calibri"/>
          <w:color w:val="000000"/>
          <w:lang w:eastAsia="ru-RU"/>
        </w:rPr>
        <w:t>РАЗДЕЛ 2. ОБЛАСТЬ ПРИМЕНЕНИЯ</w:t>
      </w:r>
    </w:p>
    <w:p w:rsidR="00A66359" w:rsidRPr="00A66359" w:rsidRDefault="00A66359" w:rsidP="00A66359">
      <w:pPr>
        <w:rPr>
          <w:rFonts w:eastAsia="Calibri"/>
          <w:color w:val="000000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widowControl w:val="0"/>
              <w:tabs>
                <w:tab w:val="left" w:pos="331"/>
              </w:tabs>
              <w:spacing w:before="18"/>
              <w:jc w:val="both"/>
              <w:rPr>
                <w:rFonts w:eastAsia="Times New Roman"/>
                <w:color w:val="131313"/>
                <w:w w:val="105"/>
              </w:rPr>
            </w:pPr>
            <w:r w:rsidRPr="00A66359">
              <w:rPr>
                <w:rFonts w:eastAsia="Times New Roman"/>
                <w:color w:val="131313"/>
                <w:w w:val="105"/>
              </w:rPr>
              <w:t xml:space="preserve">Датчик разности давления применяется в составе газовой системы КГО реактора </w:t>
            </w:r>
          </w:p>
          <w:p w:rsidR="00A66359" w:rsidRPr="00A66359" w:rsidRDefault="00A66359" w:rsidP="00A66359">
            <w:pPr>
              <w:widowControl w:val="0"/>
              <w:tabs>
                <w:tab w:val="left" w:pos="331"/>
              </w:tabs>
              <w:spacing w:before="18"/>
              <w:jc w:val="both"/>
              <w:rPr>
                <w:rFonts w:eastAsia="Times New Roman"/>
                <w:color w:val="131313"/>
                <w:w w:val="105"/>
              </w:rPr>
            </w:pPr>
            <w:r w:rsidRPr="00A66359">
              <w:rPr>
                <w:rFonts w:eastAsia="Times New Roman"/>
                <w:color w:val="131313"/>
                <w:w w:val="105"/>
              </w:rPr>
              <w:t>БН-600 блока №3 Белоярской АЭС.</w:t>
            </w:r>
          </w:p>
        </w:tc>
      </w:tr>
    </w:tbl>
    <w:p w:rsidR="00A66359" w:rsidRPr="00A66359" w:rsidRDefault="00A66359" w:rsidP="00A66359">
      <w:pPr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rPr>
          <w:rFonts w:eastAsia="Calibri"/>
          <w:color w:val="000000"/>
          <w:lang w:eastAsia="ru-RU"/>
        </w:rPr>
      </w:pPr>
      <w:r w:rsidRPr="00A66359">
        <w:rPr>
          <w:rFonts w:eastAsia="Calibri"/>
          <w:color w:val="000000"/>
          <w:lang w:eastAsia="ru-RU"/>
        </w:rPr>
        <w:t>РАЗДЕЛ 3. УСЛОВИЯ ЭКСПЛУАТАЦИИ</w:t>
      </w:r>
    </w:p>
    <w:p w:rsidR="00A66359" w:rsidRPr="00A66359" w:rsidRDefault="00A66359" w:rsidP="00A66359">
      <w:pPr>
        <w:rPr>
          <w:rFonts w:eastAsia="Calibri"/>
          <w:color w:val="000000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spacing w:before="10"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Times New Roman"/>
                <w:color w:val="010101"/>
                <w:w w:val="105"/>
                <w:lang w:eastAsia="ar-SA"/>
              </w:rPr>
              <w:t>Не предусмотрено</w:t>
            </w:r>
          </w:p>
        </w:tc>
      </w:tr>
    </w:tbl>
    <w:p w:rsidR="00A66359" w:rsidRPr="00A66359" w:rsidRDefault="00A66359" w:rsidP="00A66359">
      <w:pPr>
        <w:jc w:val="left"/>
        <w:rPr>
          <w:rFonts w:eastAsia="Calibri"/>
          <w:color w:val="000000"/>
          <w:lang w:eastAsia="ru-RU"/>
        </w:rPr>
      </w:pPr>
    </w:p>
    <w:p w:rsidR="00A66359" w:rsidRPr="00A66359" w:rsidRDefault="00A66359" w:rsidP="00A66359">
      <w:pPr>
        <w:rPr>
          <w:rFonts w:eastAsia="Calibri"/>
          <w:color w:val="000000"/>
          <w:lang w:eastAsia="ru-RU"/>
        </w:rPr>
      </w:pPr>
      <w:r w:rsidRPr="00A66359">
        <w:rPr>
          <w:rFonts w:eastAsia="Calibri"/>
          <w:color w:val="000000"/>
          <w:lang w:eastAsia="ru-RU"/>
        </w:rPr>
        <w:t>РАЗДЕЛ 4. ТЕХНИЧЕСКИЕ ТРЕБОВАНИЯ</w:t>
      </w:r>
    </w:p>
    <w:p w:rsidR="00A66359" w:rsidRPr="00A66359" w:rsidRDefault="00A66359" w:rsidP="00A66359">
      <w:pPr>
        <w:rPr>
          <w:rFonts w:eastAsia="Calibri"/>
          <w:color w:val="000000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A66359">
              <w:rPr>
                <w:rFonts w:eastAsia="Calibri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Times New Roman"/>
                <w:color w:val="131313"/>
                <w:w w:val="105"/>
                <w:lang w:eastAsia="ar-SA"/>
              </w:rPr>
              <w:t xml:space="preserve">Метран-150 АС 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Измеряемая </w:t>
            </w:r>
            <w:proofErr w:type="spellStart"/>
            <w:r w:rsidRPr="00A66359">
              <w:rPr>
                <w:rFonts w:eastAsia="Calibri"/>
                <w:lang w:eastAsia="ar-SA"/>
              </w:rPr>
              <w:t>среда____________________________________________инертные</w:t>
            </w:r>
            <w:proofErr w:type="spellEnd"/>
            <w:r w:rsidRPr="00A66359">
              <w:rPr>
                <w:rFonts w:eastAsia="Calibri"/>
                <w:lang w:eastAsia="ar-SA"/>
              </w:rPr>
              <w:t xml:space="preserve"> газы, воздух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Диапазон измеряемого перепада давления_______________________________ от 0 до 1600 Па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Выходной сигнал _____________________________________________________от 4 до 20 мА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Габаритные размеры, не более_________________________________________210х200х200 мм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Присоединение к процессу _____________________________________________ сварка, </w:t>
            </w:r>
            <w:proofErr w:type="spellStart"/>
            <w:r w:rsidRPr="00A66359">
              <w:rPr>
                <w:rFonts w:eastAsia="Calibri"/>
                <w:lang w:eastAsia="ar-SA"/>
              </w:rPr>
              <w:t>Ду</w:t>
            </w:r>
            <w:proofErr w:type="spellEnd"/>
            <w:r w:rsidRPr="00A66359">
              <w:rPr>
                <w:rFonts w:eastAsia="Calibri"/>
                <w:lang w:eastAsia="ar-SA"/>
              </w:rPr>
              <w:t xml:space="preserve"> 10</w:t>
            </w:r>
          </w:p>
          <w:p w:rsidR="00A66359" w:rsidRPr="00A66359" w:rsidRDefault="00A66359" w:rsidP="00A66359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ru-RU"/>
              </w:rPr>
            </w:pPr>
            <w:r w:rsidRPr="00A66359">
              <w:rPr>
                <w:rFonts w:eastAsia="Calibri"/>
                <w:lang w:eastAsia="ar-SA"/>
              </w:rPr>
              <w:t>Масса, не более______________________________________________________________3 кг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color w:val="000000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Times New Roman"/>
                <w:color w:val="010101"/>
                <w:w w:val="105"/>
                <w:lang w:eastAsia="ar-SA"/>
              </w:rPr>
            </w:pPr>
            <w:r w:rsidRPr="00A66359">
              <w:rPr>
                <w:rFonts w:eastAsia="Times New Roman"/>
                <w:color w:val="010101"/>
                <w:w w:val="105"/>
                <w:lang w:eastAsia="ar-SA"/>
              </w:rPr>
              <w:t>Климатическое исполнение по ГОСТ 15150______________________________УХЛ3.1</w:t>
            </w:r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Температура окружающей среды__________________________________________ -40…80</w:t>
            </w:r>
            <w:proofErr w:type="gramStart"/>
            <w:r w:rsidRPr="00A66359">
              <w:rPr>
                <w:rFonts w:eastAsia="Calibri"/>
                <w:lang w:eastAsia="ar-SA"/>
              </w:rPr>
              <w:t>°С</w:t>
            </w:r>
            <w:proofErr w:type="gramEnd"/>
          </w:p>
          <w:p w:rsidR="00A66359" w:rsidRPr="00A66359" w:rsidRDefault="00A66359" w:rsidP="00A66359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Температура измеряемой среды на входе в датчик____________________________-40...120</w:t>
            </w:r>
            <w:proofErr w:type="gramStart"/>
            <w:r w:rsidRPr="00A66359">
              <w:rPr>
                <w:rFonts w:eastAsia="Calibri"/>
                <w:lang w:eastAsia="ar-SA"/>
              </w:rPr>
              <w:t>°С</w:t>
            </w:r>
            <w:proofErr w:type="gramEnd"/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Атмосферное давление ___________________________________________от 84,0 до 106,7 кПа</w:t>
            </w:r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Степень защиты от воздействия пыли и воды ______________________________________IP66</w:t>
            </w:r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Предельно допускаемое избыточное давление рабочей среды______________________10МПа</w:t>
            </w:r>
          </w:p>
          <w:p w:rsidR="00A66359" w:rsidRPr="00A66359" w:rsidRDefault="00A66359" w:rsidP="00A66359">
            <w:pPr>
              <w:suppressAutoHyphens/>
              <w:spacing w:before="10"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Датчики должны соответствовать группе 2 по устойчивости к синусоидальным вибрационным воздействиям согласно ОТТ 08042462 и СТО 1.1.1.07.001.0675</w:t>
            </w:r>
          </w:p>
          <w:p w:rsidR="00A66359" w:rsidRPr="00A66359" w:rsidRDefault="00A66359" w:rsidP="00A66359">
            <w:pPr>
              <w:suppressAutoHyphens/>
              <w:spacing w:before="10"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Датчики  должны соответствовать  нормам </w:t>
            </w:r>
            <w:proofErr w:type="spellStart"/>
            <w:r w:rsidRPr="00A66359">
              <w:rPr>
                <w:rFonts w:eastAsia="Calibri"/>
                <w:lang w:eastAsia="ar-SA"/>
              </w:rPr>
              <w:t>помехоэмиссии</w:t>
            </w:r>
            <w:proofErr w:type="spellEnd"/>
            <w:r w:rsidRPr="00A66359">
              <w:rPr>
                <w:rFonts w:eastAsia="Calibri"/>
                <w:lang w:eastAsia="ar-SA"/>
              </w:rPr>
              <w:t xml:space="preserve">, установленным для класса Б в соответствии с ГОСТ </w:t>
            </w:r>
            <w:proofErr w:type="gramStart"/>
            <w:r w:rsidRPr="00A66359">
              <w:rPr>
                <w:rFonts w:eastAsia="Calibri"/>
                <w:lang w:eastAsia="ar-SA"/>
              </w:rPr>
              <w:t>Р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51318.22.</w:t>
            </w:r>
          </w:p>
          <w:p w:rsidR="00A66359" w:rsidRPr="00A66359" w:rsidRDefault="00A66359" w:rsidP="00A66359">
            <w:pPr>
              <w:suppressAutoHyphens/>
              <w:spacing w:before="10"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Датчики должны соответствовать требованиям помехоустойчивости, установленным </w:t>
            </w:r>
            <w:proofErr w:type="gramStart"/>
            <w:r w:rsidRPr="00A66359">
              <w:rPr>
                <w:rFonts w:eastAsia="Calibri"/>
                <w:lang w:eastAsia="ar-SA"/>
              </w:rPr>
              <w:t>в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</w:t>
            </w:r>
          </w:p>
          <w:p w:rsidR="00A66359" w:rsidRPr="00A66359" w:rsidRDefault="00A66359" w:rsidP="00A66359">
            <w:pPr>
              <w:suppressAutoHyphens/>
              <w:spacing w:before="10"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ГОСТ </w:t>
            </w:r>
            <w:proofErr w:type="gramStart"/>
            <w:r w:rsidRPr="00A66359">
              <w:rPr>
                <w:rFonts w:eastAsia="Calibri"/>
                <w:lang w:eastAsia="ar-SA"/>
              </w:rPr>
              <w:t>Р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50746 для IV группы</w:t>
            </w:r>
            <w:r w:rsidRPr="00A66359">
              <w:rPr>
                <w:rFonts w:eastAsia="Calibri"/>
                <w:lang w:eastAsia="ar-SA"/>
              </w:rPr>
              <w:tab/>
              <w:t xml:space="preserve"> исполнения, при воздействии  помех:</w:t>
            </w:r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- по ГОСТ </w:t>
            </w:r>
            <w:proofErr w:type="gramStart"/>
            <w:r w:rsidRPr="00A66359">
              <w:rPr>
                <w:rFonts w:eastAsia="Calibri"/>
                <w:lang w:eastAsia="ar-SA"/>
              </w:rPr>
              <w:t>Р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51317.4.4 степень жесткости испытаний</w:t>
            </w:r>
            <w:r w:rsidRPr="00A66359">
              <w:rPr>
                <w:rFonts w:eastAsia="Calibri"/>
                <w:lang w:eastAsia="ar-SA"/>
              </w:rPr>
              <w:tab/>
              <w:t xml:space="preserve"> 3;</w:t>
            </w:r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- по ГОСТ </w:t>
            </w:r>
            <w:proofErr w:type="gramStart"/>
            <w:r w:rsidRPr="00A66359">
              <w:rPr>
                <w:rFonts w:eastAsia="Calibri"/>
                <w:lang w:eastAsia="ar-SA"/>
              </w:rPr>
              <w:t>Р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51317 4.6 степень жесткости испытаний 3;</w:t>
            </w:r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- по ГОСТ </w:t>
            </w:r>
            <w:proofErr w:type="gramStart"/>
            <w:r w:rsidRPr="00A66359">
              <w:rPr>
                <w:rFonts w:eastAsia="Calibri"/>
                <w:lang w:eastAsia="ar-SA"/>
              </w:rPr>
              <w:t>Р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51317.4.2 степень жесткости испытаний 4;</w:t>
            </w:r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- по ГОСТ </w:t>
            </w:r>
            <w:proofErr w:type="gramStart"/>
            <w:r w:rsidRPr="00A66359">
              <w:rPr>
                <w:rFonts w:eastAsia="Calibri"/>
                <w:lang w:eastAsia="ar-SA"/>
              </w:rPr>
              <w:t>Р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50648, ГОСТ Р 50649, ГОСТ Р 50652 степень жесткости испытаний 5;</w:t>
            </w:r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- по ГОСТ  </w:t>
            </w:r>
            <w:proofErr w:type="gramStart"/>
            <w:r w:rsidRPr="00A66359">
              <w:rPr>
                <w:rFonts w:eastAsia="Calibri"/>
                <w:lang w:eastAsia="ar-SA"/>
              </w:rPr>
              <w:t>Р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51317.4.3 в полосе частот 80-1000 МГц – степень жесткости испытаний 3;</w:t>
            </w:r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lastRenderedPageBreak/>
              <w:t xml:space="preserve">  800-960 МГц, 1400-2000 МГц – степень жесткости испытаний 4;</w:t>
            </w:r>
          </w:p>
          <w:p w:rsidR="00A66359" w:rsidRPr="00A66359" w:rsidRDefault="00A66359" w:rsidP="00A66359">
            <w:pPr>
              <w:suppressAutoHyphens/>
              <w:spacing w:before="10"/>
              <w:jc w:val="left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- по ГОСТ </w:t>
            </w:r>
            <w:proofErr w:type="gramStart"/>
            <w:r w:rsidRPr="00A66359">
              <w:rPr>
                <w:rFonts w:eastAsia="Calibri"/>
                <w:lang w:eastAsia="ar-SA"/>
              </w:rPr>
              <w:t>Р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51317.4.5 степень жесткости испытаний 2.</w:t>
            </w:r>
          </w:p>
          <w:p w:rsidR="00A66359" w:rsidRPr="00A66359" w:rsidRDefault="00A66359" w:rsidP="00A66359">
            <w:pPr>
              <w:suppressAutoHyphens/>
              <w:spacing w:before="10"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Критерий качества функционирования при испытаниях на помехоустойчивость А по ГОСТ </w:t>
            </w:r>
            <w:proofErr w:type="gramStart"/>
            <w:r w:rsidRPr="00A66359">
              <w:rPr>
                <w:rFonts w:eastAsia="Calibri"/>
                <w:lang w:eastAsia="ar-SA"/>
              </w:rPr>
              <w:t>Р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50746. </w:t>
            </w:r>
            <w:r w:rsidRPr="00A66359">
              <w:rPr>
                <w:rFonts w:eastAsia="Calibri"/>
                <w:lang w:eastAsia="ar-SA"/>
              </w:rPr>
              <w:cr/>
              <w:t xml:space="preserve"> Категории сейсмостойкости___________________________________________1 по НП-031-01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 Датчики должны быть устойчивыми к воздействию сейсмических нагрузок 8 баллов на высоте 41,1 м.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A66359">
              <w:rPr>
                <w:rFonts w:eastAsia="Calibri"/>
                <w:color w:val="000000"/>
                <w:lang w:eastAsia="ru-RU"/>
              </w:rPr>
              <w:lastRenderedPageBreak/>
              <w:t>Подраздел 4.3. Требования к надежности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Средний срок службы, не менее_______________________________________________50лет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Средняя наработка на</w:t>
            </w:r>
            <w:r w:rsidRPr="00A66359">
              <w:rPr>
                <w:rFonts w:eastAsia="Calibri"/>
                <w:lang w:eastAsia="ar-SA"/>
              </w:rPr>
              <w:tab/>
              <w:t>отказ, не менее</w:t>
            </w:r>
            <w:r w:rsidRPr="00A66359">
              <w:rPr>
                <w:rFonts w:eastAsia="Calibri"/>
                <w:lang w:eastAsia="ar-SA"/>
              </w:rPr>
              <w:tab/>
              <w:t>_______________________________270000 ч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Средний срок </w:t>
            </w:r>
            <w:proofErr w:type="spellStart"/>
            <w:r w:rsidRPr="00A66359">
              <w:rPr>
                <w:rFonts w:eastAsia="Calibri"/>
                <w:lang w:eastAsia="ar-SA"/>
              </w:rPr>
              <w:t>сохраняемости</w:t>
            </w:r>
            <w:proofErr w:type="spellEnd"/>
            <w:r w:rsidRPr="00A66359">
              <w:rPr>
                <w:rFonts w:eastAsia="Calibri"/>
                <w:lang w:eastAsia="ar-SA"/>
              </w:rPr>
              <w:t>, не менее__________________________________________15лет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left"/>
              <w:rPr>
                <w:rFonts w:eastAsia="Calibri"/>
                <w:i/>
                <w:lang w:eastAsia="ru-RU"/>
              </w:rPr>
            </w:pPr>
            <w:r w:rsidRPr="00A66359">
              <w:rPr>
                <w:rFonts w:eastAsia="Calibri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Датчик должен иметь фланцевое исполнение, индикатор измеряемой величины, разъем для электрического соединения – вилка 2РМГ14Б4Ш1Е2Б или розетка 2РМ14КПН4Г1В1.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left"/>
              <w:rPr>
                <w:rFonts w:eastAsia="Calibri"/>
                <w:i/>
                <w:lang w:eastAsia="ru-RU"/>
              </w:rPr>
            </w:pPr>
            <w:r w:rsidRPr="00A66359">
              <w:rPr>
                <w:rFonts w:eastAsia="Calibri"/>
                <w:lang w:eastAsia="ru-RU"/>
              </w:rPr>
              <w:t>Подраздел 4.5 Требования к материалам и комплектующим оборудования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Материал деталей, контактирующих с рабочей средой, и крепежных деталей – нержавеющая сталь.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Погрешность измерения разности давлений в условиях эксплуатации, приведенных в разделе 3, не должна превышать ± 2% от верхнего предела измерения.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Подраздел 4.7. Требования к электропитанию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Электропитание датчика  должно осуществляется от источника постоянного тока напряжением 24</w:t>
            </w:r>
            <w:proofErr w:type="gramStart"/>
            <w:r w:rsidRPr="00A66359">
              <w:rPr>
                <w:rFonts w:eastAsia="Calibri"/>
                <w:lang w:eastAsia="ar-SA"/>
              </w:rPr>
              <w:t xml:space="preserve"> В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± 5%, потребляемая мощность, не более 1 Вт.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Подраздел 4.8. Требования к контрольно-измерительным  приборам и автоматике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Датчик должен быть аттестован, как средство измерения и иметь действующее свидетельство о поверке. </w:t>
            </w:r>
            <w:proofErr w:type="spellStart"/>
            <w:r w:rsidRPr="00A66359">
              <w:rPr>
                <w:rFonts w:eastAsia="Calibri"/>
                <w:lang w:eastAsia="ar-SA"/>
              </w:rPr>
              <w:t>Межповерочный</w:t>
            </w:r>
            <w:proofErr w:type="spellEnd"/>
            <w:r w:rsidRPr="00A66359">
              <w:rPr>
                <w:rFonts w:eastAsia="Calibri"/>
                <w:lang w:eastAsia="ar-SA"/>
              </w:rPr>
              <w:t xml:space="preserve"> интервал, не менее четырех лет.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Подраздел 4 .9. Требования к комплектности, маркировке и упаковке</w:t>
            </w:r>
          </w:p>
        </w:tc>
      </w:tr>
      <w:tr w:rsidR="00A66359" w:rsidRPr="00A66359" w:rsidTr="00F96B68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Датчик должен быть укомплектован ответной частью электрического соединителя.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Комплект поставки должен включать паспорт, руководство по эксплуатации и  методику поверки.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Маркировка и упаковка датчика должны соответствовать требованиям его эксплуатационной документации. </w:t>
            </w:r>
          </w:p>
        </w:tc>
      </w:tr>
    </w:tbl>
    <w:p w:rsidR="00A66359" w:rsidRPr="00A66359" w:rsidRDefault="00A66359" w:rsidP="00A66359">
      <w:pPr>
        <w:rPr>
          <w:rFonts w:eastAsia="Calibri"/>
          <w:color w:val="FF0000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5. ТРЕБОВАНИЯ ПО ПРАВИЛАМ СДАЧИ И ПРИЕМКИ</w:t>
      </w:r>
    </w:p>
    <w:p w:rsidR="00A66359" w:rsidRPr="00A66359" w:rsidRDefault="00A66359" w:rsidP="00A66359">
      <w:pPr>
        <w:rPr>
          <w:rFonts w:eastAsia="Calibri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widowControl w:val="0"/>
              <w:jc w:val="both"/>
              <w:rPr>
                <w:rFonts w:eastAsia="Times New Roman"/>
                <w:color w:val="181818"/>
                <w:w w:val="105"/>
                <w:u w:val="single"/>
              </w:rPr>
            </w:pPr>
            <w:r w:rsidRPr="00A66359">
              <w:rPr>
                <w:rFonts w:eastAsia="Times New Roman"/>
                <w:color w:val="181818"/>
                <w:w w:val="105"/>
              </w:rPr>
              <w:t xml:space="preserve">Должны соответствовать «Специальным условиям поставки оборудования, приборов, материалов и изделий для объектов атомной энергетики» для </w:t>
            </w:r>
            <w:r w:rsidRPr="00A66359">
              <w:rPr>
                <w:rFonts w:eastAsia="Calibri"/>
              </w:rPr>
              <w:t xml:space="preserve">элементов систем нормальной </w:t>
            </w:r>
            <w:r w:rsidRPr="00A66359">
              <w:rPr>
                <w:rFonts w:eastAsia="Calibri"/>
                <w:u w:val="single"/>
              </w:rPr>
              <w:t>эксплуатации, важных для безопасности, относящихся к кла</w:t>
            </w:r>
            <w:r w:rsidRPr="00A66359">
              <w:rPr>
                <w:rFonts w:eastAsia="Times New Roman"/>
                <w:u w:val="single"/>
              </w:rPr>
              <w:t>ссу 3Н по ОПБ 88/97 (</w:t>
            </w:r>
            <w:r w:rsidRPr="00A66359">
              <w:rPr>
                <w:rFonts w:eastAsia="Calibri"/>
                <w:u w:val="single"/>
              </w:rPr>
              <w:t>ПНАЭ Г-1-011</w:t>
            </w:r>
            <w:r w:rsidRPr="00A66359">
              <w:rPr>
                <w:rFonts w:eastAsia="Times New Roman"/>
                <w:u w:val="single"/>
              </w:rPr>
              <w:t>)</w:t>
            </w:r>
            <w:r w:rsidRPr="00A66359">
              <w:rPr>
                <w:rFonts w:eastAsia="Calibri"/>
                <w:u w:val="single"/>
              </w:rPr>
              <w:t>.</w:t>
            </w:r>
          </w:p>
        </w:tc>
      </w:tr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both"/>
              <w:rPr>
                <w:rFonts w:eastAsia="Calibri"/>
                <w:b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A66359">
              <w:rPr>
                <w:rFonts w:eastAsia="Calibri"/>
                <w:b/>
                <w:lang w:eastAsia="ar-SA"/>
              </w:rPr>
              <w:t xml:space="preserve">. </w:t>
            </w:r>
            <w:r w:rsidRPr="00A66359">
              <w:rPr>
                <w:rFonts w:eastAsia="Calibri"/>
                <w:lang w:eastAsia="ar-SA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A66359" w:rsidRPr="00A66359" w:rsidRDefault="00A66359" w:rsidP="00A66359">
            <w:pPr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A66359" w:rsidRPr="00A66359" w:rsidRDefault="00A66359" w:rsidP="00A66359">
            <w:pPr>
              <w:jc w:val="both"/>
              <w:rPr>
                <w:rFonts w:eastAsia="Calibri"/>
                <w:lang w:eastAsia="ar-SA"/>
              </w:rPr>
            </w:pPr>
          </w:p>
        </w:tc>
      </w:tr>
    </w:tbl>
    <w:p w:rsidR="00A66359" w:rsidRPr="00A66359" w:rsidRDefault="00A66359" w:rsidP="00A66359">
      <w:pPr>
        <w:rPr>
          <w:rFonts w:eastAsia="Calibri"/>
          <w:color w:val="FF0000"/>
          <w:lang w:eastAsia="ru-RU"/>
        </w:rPr>
      </w:pPr>
    </w:p>
    <w:p w:rsidR="00A66359" w:rsidRPr="00A66359" w:rsidRDefault="00A66359" w:rsidP="00A66359">
      <w:pPr>
        <w:rPr>
          <w:rFonts w:eastAsia="Calibri"/>
          <w:color w:val="FF0000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6. ТРЕБОВАНИЯ К ТРАНСПОРТИРОВАНИЮ И ХРАНЕНИЮ</w:t>
      </w:r>
    </w:p>
    <w:p w:rsidR="00A66359" w:rsidRPr="00A66359" w:rsidRDefault="00A66359" w:rsidP="00A66359">
      <w:pPr>
        <w:rPr>
          <w:rFonts w:eastAsia="Calibri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widowControl w:val="0"/>
              <w:jc w:val="both"/>
              <w:rPr>
                <w:rFonts w:eastAsia="Times New Roman"/>
              </w:rPr>
            </w:pPr>
            <w:r w:rsidRPr="00A66359">
              <w:rPr>
                <w:rFonts w:eastAsia="Times New Roman"/>
              </w:rPr>
              <w:t>Датчик</w:t>
            </w:r>
            <w:r w:rsidRPr="00A66359">
              <w:rPr>
                <w:rFonts w:eastAsia="Times New Roman"/>
                <w:bCs/>
              </w:rPr>
              <w:t xml:space="preserve"> в транспортной таре </w:t>
            </w:r>
            <w:r w:rsidRPr="00A66359">
              <w:rPr>
                <w:rFonts w:eastAsia="Times New Roman"/>
              </w:rPr>
              <w:t>должен выдерживать транспортирование на любые расстояния автомобильным и железнодорожным транспортом в закрытых контейнерах.</w:t>
            </w:r>
          </w:p>
          <w:p w:rsidR="00A66359" w:rsidRPr="00A66359" w:rsidRDefault="00A66359" w:rsidP="00A66359">
            <w:pPr>
              <w:widowControl w:val="0"/>
              <w:jc w:val="both"/>
              <w:rPr>
                <w:rFonts w:eastAsia="Times New Roman"/>
              </w:rPr>
            </w:pPr>
            <w:r w:rsidRPr="00A66359">
              <w:rPr>
                <w:rFonts w:eastAsia="Times New Roman"/>
              </w:rPr>
              <w:t>Датчик должен выдерживать условия хранения  и транспортирования, соответствующие группе</w:t>
            </w:r>
            <w:proofErr w:type="gramStart"/>
            <w:r w:rsidRPr="00A66359">
              <w:rPr>
                <w:rFonts w:eastAsia="Times New Roman"/>
              </w:rPr>
              <w:t xml:space="preserve"> С</w:t>
            </w:r>
            <w:proofErr w:type="gramEnd"/>
            <w:r w:rsidRPr="00A66359">
              <w:rPr>
                <w:rFonts w:eastAsia="Times New Roman"/>
              </w:rPr>
              <w:t xml:space="preserve"> по ГОСТ 15150-69.</w:t>
            </w:r>
          </w:p>
          <w:p w:rsidR="00A66359" w:rsidRPr="00A66359" w:rsidRDefault="00A66359" w:rsidP="00A66359">
            <w:pPr>
              <w:widowControl w:val="0"/>
              <w:jc w:val="both"/>
              <w:rPr>
                <w:rFonts w:eastAsia="Times New Roman"/>
                <w:bCs/>
              </w:rPr>
            </w:pPr>
            <w:r w:rsidRPr="00A66359">
              <w:rPr>
                <w:rFonts w:eastAsia="Times New Roman"/>
              </w:rPr>
              <w:t>Датчик</w:t>
            </w:r>
            <w:r w:rsidRPr="00A66359">
              <w:rPr>
                <w:rFonts w:eastAsia="Times New Roman"/>
                <w:bCs/>
              </w:rPr>
              <w:t xml:space="preserve"> в транспортной таре должен выдерживать  вибрацию, соответствующую группе исполнения N1 по ГОСТ </w:t>
            </w:r>
            <w:proofErr w:type="gramStart"/>
            <w:r w:rsidRPr="00A66359">
              <w:rPr>
                <w:rFonts w:eastAsia="Times New Roman"/>
                <w:bCs/>
              </w:rPr>
              <w:t>Р</w:t>
            </w:r>
            <w:proofErr w:type="gramEnd"/>
            <w:r w:rsidRPr="00A66359">
              <w:rPr>
                <w:rFonts w:eastAsia="Times New Roman"/>
                <w:bCs/>
              </w:rPr>
              <w:t> 52931</w:t>
            </w:r>
            <w:r w:rsidRPr="00A66359">
              <w:rPr>
                <w:rFonts w:eastAsia="Times New Roman"/>
                <w:bCs/>
              </w:rPr>
              <w:noBreakHyphen/>
              <w:t>2008.</w:t>
            </w:r>
          </w:p>
        </w:tc>
      </w:tr>
    </w:tbl>
    <w:p w:rsidR="00A66359" w:rsidRPr="00A66359" w:rsidRDefault="00A66359" w:rsidP="00A66359">
      <w:pPr>
        <w:jc w:val="left"/>
        <w:rPr>
          <w:rFonts w:eastAsia="Calibri"/>
          <w:color w:val="FF0000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7. ТРЕБОВАНИЯ К ОБЪЕМУ И/ИЛИ СРОКУ ПРЕДОСТАВЛЕНИЯ ГАРАНТИЙ</w:t>
      </w:r>
    </w:p>
    <w:p w:rsidR="00A66359" w:rsidRPr="00A66359" w:rsidRDefault="00A66359" w:rsidP="00A66359">
      <w:pPr>
        <w:rPr>
          <w:rFonts w:eastAsia="Calibri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ind w:right="34"/>
              <w:jc w:val="both"/>
              <w:rPr>
                <w:rFonts w:eastAsia="Calibri"/>
                <w:i/>
                <w:lang w:eastAsia="ru-RU"/>
              </w:rPr>
            </w:pPr>
            <w:r w:rsidRPr="00A66359">
              <w:rPr>
                <w:rFonts w:eastAsia="Calibri"/>
                <w:lang w:eastAsia="ar-SA"/>
              </w:rPr>
              <w:t xml:space="preserve">Гарантийный срок эксплуатации не менее 24 месяцев </w:t>
            </w:r>
            <w:proofErr w:type="gramStart"/>
            <w:r w:rsidRPr="00A66359">
              <w:rPr>
                <w:rFonts w:eastAsia="Calibri"/>
                <w:lang w:eastAsia="ar-SA"/>
              </w:rPr>
              <w:t>с даты  поставки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Товара Покупателю.</w:t>
            </w:r>
          </w:p>
        </w:tc>
      </w:tr>
    </w:tbl>
    <w:p w:rsidR="00A66359" w:rsidRPr="00A66359" w:rsidRDefault="00A66359" w:rsidP="00A66359">
      <w:pPr>
        <w:rPr>
          <w:rFonts w:eastAsia="Calibri"/>
          <w:color w:val="FF0000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8. ТРЕБОВАНИЯ ПО РЕМОНТОПРИГОДНОСТИ</w:t>
      </w:r>
    </w:p>
    <w:p w:rsidR="00A66359" w:rsidRPr="00A66359" w:rsidRDefault="00A66359" w:rsidP="00A66359">
      <w:pPr>
        <w:rPr>
          <w:rFonts w:eastAsia="Calibri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left"/>
              <w:rPr>
                <w:rFonts w:eastAsia="Calibri"/>
                <w:lang w:eastAsia="ru-RU"/>
              </w:rPr>
            </w:pPr>
            <w:r w:rsidRPr="00A66359">
              <w:rPr>
                <w:rFonts w:eastAsia="Calibri"/>
                <w:lang w:eastAsia="ru-RU"/>
              </w:rPr>
              <w:t>Не предусмотрено</w:t>
            </w:r>
          </w:p>
        </w:tc>
      </w:tr>
    </w:tbl>
    <w:p w:rsidR="00A66359" w:rsidRPr="00A66359" w:rsidRDefault="00A66359" w:rsidP="00A66359">
      <w:pPr>
        <w:rPr>
          <w:rFonts w:eastAsia="Calibri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9. ТРЕБОВАНИЯ К ОБСЛУЖИВАНИЮ</w:t>
      </w:r>
    </w:p>
    <w:p w:rsidR="00A66359" w:rsidRPr="00A66359" w:rsidRDefault="00A66359" w:rsidP="00A66359">
      <w:pPr>
        <w:rPr>
          <w:rFonts w:eastAsia="Calibri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left"/>
              <w:rPr>
                <w:rFonts w:eastAsia="Calibri"/>
                <w:lang w:eastAsia="ru-RU"/>
              </w:rPr>
            </w:pPr>
            <w:r w:rsidRPr="00A66359">
              <w:rPr>
                <w:rFonts w:eastAsia="Calibri"/>
                <w:lang w:eastAsia="ru-RU"/>
              </w:rPr>
              <w:t>Не предусмотрено</w:t>
            </w:r>
          </w:p>
        </w:tc>
      </w:tr>
    </w:tbl>
    <w:p w:rsidR="00A66359" w:rsidRPr="00A66359" w:rsidRDefault="00A66359" w:rsidP="00A66359">
      <w:pPr>
        <w:rPr>
          <w:rFonts w:eastAsia="Calibri"/>
          <w:color w:val="FF0000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10. ЭКОЛОГИЧЕСКИЕ ТРЕБОВАНИЯ</w:t>
      </w:r>
    </w:p>
    <w:p w:rsidR="00A66359" w:rsidRPr="00A66359" w:rsidRDefault="00A66359" w:rsidP="00A66359">
      <w:pPr>
        <w:rPr>
          <w:rFonts w:eastAsia="Calibri"/>
          <w:lang w:val="en-US"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jc w:val="both"/>
              <w:rPr>
                <w:rFonts w:eastAsia="Calibri"/>
                <w:i/>
                <w:lang w:eastAsia="ru-RU"/>
              </w:rPr>
            </w:pPr>
            <w:r w:rsidRPr="00A66359">
              <w:rPr>
                <w:rFonts w:eastAsia="Calibri"/>
                <w:lang w:eastAsia="ru-RU"/>
              </w:rPr>
              <w:t>Не предусмотрено</w:t>
            </w:r>
          </w:p>
        </w:tc>
      </w:tr>
    </w:tbl>
    <w:p w:rsidR="00A66359" w:rsidRPr="00A66359" w:rsidRDefault="00A66359" w:rsidP="00A66359">
      <w:pPr>
        <w:rPr>
          <w:rFonts w:eastAsia="Calibri"/>
          <w:color w:val="FF0000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11. ТРЕБОВАНИЯ ПО БЕЗОПАСНОСТИ</w:t>
      </w:r>
    </w:p>
    <w:p w:rsidR="00A66359" w:rsidRPr="00A66359" w:rsidRDefault="00A66359" w:rsidP="00A66359">
      <w:pPr>
        <w:rPr>
          <w:rFonts w:eastAsia="Calibri"/>
          <w:lang w:val="en-US"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  <w:color w:val="FF0000"/>
                <w:lang w:eastAsia="ru-RU"/>
              </w:rPr>
            </w:pPr>
            <w:r w:rsidRPr="00A66359">
              <w:rPr>
                <w:rFonts w:eastAsia="Calibri"/>
                <w:lang w:eastAsia="ru-RU"/>
              </w:rPr>
              <w:t>Не предусмотрено</w:t>
            </w:r>
          </w:p>
        </w:tc>
      </w:tr>
    </w:tbl>
    <w:p w:rsidR="00A66359" w:rsidRPr="00A66359" w:rsidRDefault="00A66359" w:rsidP="00A66359">
      <w:pPr>
        <w:rPr>
          <w:rFonts w:eastAsia="Calibri"/>
          <w:color w:val="FF0000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12. ТРЕБОВАНИЯ К КАЧЕСТВУ ИКЛАССИФИКАЦИЯ ОБОРУДОВАНИЯ</w:t>
      </w:r>
    </w:p>
    <w:p w:rsidR="00A66359" w:rsidRPr="00A66359" w:rsidRDefault="00A66359" w:rsidP="00A66359">
      <w:pPr>
        <w:rPr>
          <w:rFonts w:eastAsia="Calibri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Датчик предназначен для поставки на АЭС, по влиянию на безопасность является элементом системы нормальной эксплуатации, важной для безопасности и относится к классу 3Н по ОПБ 88/97 (ПНАЭ Г-1-011).</w:t>
            </w:r>
          </w:p>
        </w:tc>
      </w:tr>
    </w:tbl>
    <w:p w:rsidR="00A66359" w:rsidRPr="00A66359" w:rsidRDefault="00A66359" w:rsidP="00A66359">
      <w:pPr>
        <w:rPr>
          <w:rFonts w:eastAsia="Calibri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13. ТЕХНИЧЕСКОЕ СОПРОВОЖДЕНИЕ СТАНДАРТНОГО ПРОМЫШЛЕННОГО ОБОРУДОВАНИЯ</w:t>
      </w:r>
    </w:p>
    <w:p w:rsidR="00A66359" w:rsidRPr="00A66359" w:rsidRDefault="00A66359" w:rsidP="00A66359">
      <w:pPr>
        <w:rPr>
          <w:rFonts w:eastAsia="Calibri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  <w:i/>
                <w:lang w:eastAsia="ru-RU"/>
              </w:rPr>
            </w:pPr>
            <w:r w:rsidRPr="00A66359">
              <w:rPr>
                <w:rFonts w:eastAsia="Calibri"/>
                <w:lang w:eastAsia="ru-RU"/>
              </w:rPr>
              <w:t>Не предусмотрено</w:t>
            </w:r>
          </w:p>
        </w:tc>
      </w:tr>
    </w:tbl>
    <w:p w:rsidR="00A66359" w:rsidRPr="00A66359" w:rsidRDefault="00A66359" w:rsidP="00A66359">
      <w:pPr>
        <w:rPr>
          <w:rFonts w:eastAsia="Calibri"/>
          <w:color w:val="FF0000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14. ДОПОЛНИТЕЛЬНЫЕ (ИНЫЕ) ТРЕБОВАНИЯ</w:t>
      </w:r>
    </w:p>
    <w:p w:rsidR="00A66359" w:rsidRPr="00A66359" w:rsidRDefault="00A66359" w:rsidP="00A66359">
      <w:pPr>
        <w:rPr>
          <w:rFonts w:eastAsia="Calibri"/>
          <w:lang w:val="en-US"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59" w:rsidRPr="00A66359" w:rsidRDefault="00A66359" w:rsidP="00A6635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66359">
              <w:rPr>
                <w:rFonts w:eastAsia="Times New Roman"/>
                <w:lang w:eastAsia="ar-SA"/>
              </w:rPr>
              <w:t xml:space="preserve">Датчик </w:t>
            </w:r>
            <w:proofErr w:type="spellStart"/>
            <w:r w:rsidRPr="00A66359">
              <w:rPr>
                <w:rFonts w:eastAsia="Times New Roman"/>
                <w:lang w:eastAsia="ar-SA"/>
              </w:rPr>
              <w:t>Метран</w:t>
            </w:r>
            <w:proofErr w:type="spellEnd"/>
            <w:r w:rsidRPr="00A66359">
              <w:rPr>
                <w:rFonts w:eastAsia="Times New Roman"/>
                <w:lang w:eastAsia="ar-SA"/>
              </w:rPr>
              <w:t xml:space="preserve"> 150 АС предназначен для поставки на Белоярскую АЭС в составе "Газовой системы КГО с ионизационной камерой и газовым фильтром" по договору №14-03/1030/5880 между ОАО "Концерн Росэнергоатом" и ФГУП "ГНЦ РФ-ФЭИ".  В соответствии с условиями договора и проведенными испытаниями системы, поставляемое оборудование должно соответствовать комплекту конструкторской документации АРТН.501317.301. </w:t>
            </w:r>
          </w:p>
          <w:p w:rsidR="00A66359" w:rsidRPr="00A66359" w:rsidRDefault="00A66359" w:rsidP="00A66359">
            <w:pPr>
              <w:suppressAutoHyphens/>
              <w:jc w:val="both"/>
              <w:rPr>
                <w:rFonts w:eastAsia="Calibri"/>
                <w:i/>
                <w:lang w:eastAsia="ru-RU"/>
              </w:rPr>
            </w:pPr>
            <w:r w:rsidRPr="00A66359">
              <w:rPr>
                <w:rFonts w:eastAsia="Times New Roman"/>
                <w:lang w:eastAsia="ar-SA"/>
              </w:rPr>
              <w:t xml:space="preserve">Поскольку стоимость датчика </w:t>
            </w:r>
            <w:proofErr w:type="spellStart"/>
            <w:r w:rsidRPr="00A66359">
              <w:rPr>
                <w:rFonts w:eastAsia="Times New Roman"/>
                <w:lang w:eastAsia="ar-SA"/>
              </w:rPr>
              <w:t>Метран</w:t>
            </w:r>
            <w:proofErr w:type="spellEnd"/>
            <w:r w:rsidRPr="00A66359">
              <w:rPr>
                <w:rFonts w:eastAsia="Times New Roman"/>
                <w:lang w:eastAsia="ar-SA"/>
              </w:rPr>
              <w:t xml:space="preserve"> 150 АС составляет ~89 000 руб., а стоимость повторного проведения испытаний системы с другим датчиком - не менее 700 000руб, что превышает </w:t>
            </w:r>
            <w:r w:rsidRPr="00A66359">
              <w:rPr>
                <w:rFonts w:eastAsia="Times New Roman"/>
                <w:lang w:eastAsia="ar-SA"/>
              </w:rPr>
              <w:lastRenderedPageBreak/>
              <w:t>стоимость данной закупки. Т.О. у</w:t>
            </w:r>
            <w:r w:rsidRPr="00A66359">
              <w:rPr>
                <w:rFonts w:eastAsia="Calibri"/>
                <w:iCs/>
                <w:szCs w:val="20"/>
                <w:lang w:eastAsia="ar-SA"/>
              </w:rPr>
              <w:t xml:space="preserve">казания на фирменные наименования и на производителя датчика </w:t>
            </w:r>
            <w:proofErr w:type="spellStart"/>
            <w:r w:rsidRPr="00A66359">
              <w:rPr>
                <w:rFonts w:eastAsia="Calibri"/>
                <w:iCs/>
                <w:szCs w:val="20"/>
                <w:lang w:eastAsia="ar-SA"/>
              </w:rPr>
              <w:t>Метран</w:t>
            </w:r>
            <w:proofErr w:type="spellEnd"/>
            <w:r w:rsidRPr="00A66359">
              <w:rPr>
                <w:rFonts w:eastAsia="Calibri"/>
                <w:iCs/>
                <w:szCs w:val="20"/>
                <w:lang w:eastAsia="ar-SA"/>
              </w:rPr>
              <w:t xml:space="preserve"> АС не сопровождается словами «или аналог» («или эквивалент»)</w:t>
            </w:r>
            <w:r w:rsidRPr="00A66359">
              <w:rPr>
                <w:rFonts w:eastAsia="Times New Roman"/>
                <w:lang w:eastAsia="ar-SA"/>
              </w:rPr>
              <w:t xml:space="preserve"> в соответствии с п.12.2.2.д).</w:t>
            </w:r>
          </w:p>
        </w:tc>
      </w:tr>
    </w:tbl>
    <w:p w:rsidR="00A66359" w:rsidRPr="00A66359" w:rsidRDefault="00A66359" w:rsidP="00A66359">
      <w:pPr>
        <w:rPr>
          <w:rFonts w:eastAsia="Calibri"/>
          <w:color w:val="FF0000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15. ТРЕБОВАНИЯ К ФОРМЕ ПРЕДСТАВЛЯЕМОЙ ИНФОРМАЦИИ</w:t>
      </w:r>
    </w:p>
    <w:p w:rsidR="00A66359" w:rsidRPr="00A66359" w:rsidRDefault="00A66359" w:rsidP="00A66359">
      <w:pPr>
        <w:rPr>
          <w:rFonts w:eastAsia="Calibri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2517"/>
      </w:tblGrid>
      <w:tr w:rsidR="00A66359" w:rsidRPr="00A66359" w:rsidTr="00F96B68">
        <w:tc>
          <w:tcPr>
            <w:tcW w:w="834" w:type="dxa"/>
            <w:shd w:val="clear" w:color="auto" w:fill="auto"/>
          </w:tcPr>
          <w:p w:rsidR="00A66359" w:rsidRPr="00A66359" w:rsidRDefault="00A66359" w:rsidP="00A66359">
            <w:pPr>
              <w:suppressAutoHyphens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№</w:t>
            </w:r>
            <w:proofErr w:type="gramStart"/>
            <w:r w:rsidRPr="00A66359">
              <w:rPr>
                <w:rFonts w:eastAsia="Calibri"/>
                <w:lang w:eastAsia="ar-SA"/>
              </w:rPr>
              <w:t>п</w:t>
            </w:r>
            <w:proofErr w:type="gramEnd"/>
            <w:r w:rsidRPr="00A66359">
              <w:rPr>
                <w:rFonts w:eastAsia="Calibri"/>
                <w:lang w:eastAsia="ar-SA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A66359" w:rsidRPr="00A66359" w:rsidRDefault="00A66359" w:rsidP="00A66359">
            <w:pPr>
              <w:suppressAutoHyphens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A66359" w:rsidRPr="00A66359" w:rsidRDefault="00A66359" w:rsidP="00A66359">
            <w:pPr>
              <w:suppressAutoHyphens/>
              <w:rPr>
                <w:rFonts w:eastAsia="Calibri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 xml:space="preserve">Требуемое значение </w:t>
            </w:r>
          </w:p>
        </w:tc>
        <w:tc>
          <w:tcPr>
            <w:tcW w:w="2517" w:type="dxa"/>
            <w:shd w:val="clear" w:color="auto" w:fill="auto"/>
          </w:tcPr>
          <w:p w:rsidR="00A66359" w:rsidRPr="00A66359" w:rsidRDefault="00A66359" w:rsidP="00A66359">
            <w:pPr>
              <w:suppressAutoHyphens/>
              <w:rPr>
                <w:rFonts w:eastAsia="Calibri"/>
                <w:lang w:eastAsia="ar-SA"/>
              </w:rPr>
            </w:pPr>
            <w:proofErr w:type="gramStart"/>
            <w:r w:rsidRPr="00A66359">
              <w:rPr>
                <w:rFonts w:eastAsia="Calibri"/>
                <w:lang w:eastAsia="ar-SA"/>
              </w:rPr>
              <w:t>Предлагаемое</w:t>
            </w:r>
            <w:proofErr w:type="gramEnd"/>
            <w:r w:rsidRPr="00A66359">
              <w:rPr>
                <w:rFonts w:eastAsia="Calibri"/>
                <w:lang w:eastAsia="ar-SA"/>
              </w:rPr>
              <w:t xml:space="preserve"> участников запроса цен</w:t>
            </w:r>
          </w:p>
        </w:tc>
      </w:tr>
      <w:tr w:rsidR="00A66359" w:rsidRPr="00A66359" w:rsidTr="00F96B68">
        <w:tc>
          <w:tcPr>
            <w:tcW w:w="834" w:type="dxa"/>
            <w:shd w:val="clear" w:color="auto" w:fill="auto"/>
          </w:tcPr>
          <w:p w:rsidR="00A66359" w:rsidRPr="00A66359" w:rsidRDefault="00A66359" w:rsidP="00A66359">
            <w:pPr>
              <w:suppressAutoHyphens/>
              <w:rPr>
                <w:rFonts w:eastAsia="Calibri"/>
                <w:szCs w:val="20"/>
                <w:lang w:eastAsia="ar-SA"/>
              </w:rPr>
            </w:pPr>
            <w:r w:rsidRPr="00A66359">
              <w:rPr>
                <w:rFonts w:eastAsia="Calibri"/>
                <w:color w:val="000000"/>
                <w:lang w:eastAsia="ar-SA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A66359" w:rsidRPr="00A66359" w:rsidRDefault="00A66359" w:rsidP="00A66359">
            <w:pPr>
              <w:suppressAutoHyphens/>
              <w:jc w:val="left"/>
              <w:rPr>
                <w:rFonts w:eastAsia="Calibri"/>
                <w:color w:val="000000"/>
                <w:lang w:eastAsia="ar-SA"/>
              </w:rPr>
            </w:pPr>
            <w:r w:rsidRPr="00A66359">
              <w:rPr>
                <w:rFonts w:eastAsia="Calibri"/>
                <w:color w:val="000000"/>
                <w:lang w:eastAsia="ar-SA"/>
              </w:rPr>
              <w:t>Технические требования:</w:t>
            </w:r>
          </w:p>
          <w:p w:rsidR="00A66359" w:rsidRPr="00A66359" w:rsidRDefault="00A66359" w:rsidP="00A66359">
            <w:pPr>
              <w:suppressAutoHyphens/>
              <w:jc w:val="left"/>
              <w:rPr>
                <w:rFonts w:eastAsia="Calibri"/>
                <w:color w:val="000000"/>
                <w:lang w:eastAsia="ar-SA"/>
              </w:rPr>
            </w:pPr>
          </w:p>
          <w:p w:rsidR="00A66359" w:rsidRPr="00A66359" w:rsidRDefault="00A66359" w:rsidP="00A66359">
            <w:pPr>
              <w:suppressAutoHyphens/>
              <w:jc w:val="left"/>
              <w:rPr>
                <w:rFonts w:eastAsia="Calibri"/>
                <w:color w:val="000000"/>
                <w:lang w:eastAsia="ar-SA"/>
              </w:rPr>
            </w:pPr>
            <w:r w:rsidRPr="00A66359">
              <w:rPr>
                <w:rFonts w:eastAsia="Calibri"/>
                <w:color w:val="000000"/>
                <w:lang w:eastAsia="ar-SA"/>
              </w:rPr>
              <w:t>Основные параметры и размеры.</w:t>
            </w:r>
          </w:p>
          <w:p w:rsidR="00A66359" w:rsidRPr="00A66359" w:rsidRDefault="00A66359" w:rsidP="00A66359">
            <w:pPr>
              <w:suppressAutoHyphens/>
              <w:jc w:val="left"/>
              <w:rPr>
                <w:rFonts w:eastAsia="Calibri"/>
                <w:color w:val="000000"/>
                <w:lang w:eastAsia="ar-SA"/>
              </w:rPr>
            </w:pPr>
            <w:r w:rsidRPr="00A66359">
              <w:rPr>
                <w:rFonts w:eastAsia="Calibri"/>
                <w:color w:val="000000"/>
                <w:lang w:eastAsia="ar-SA"/>
              </w:rPr>
              <w:t>Требования к конструкции, монтажно-технические требования.</w:t>
            </w:r>
          </w:p>
          <w:p w:rsidR="00A66359" w:rsidRPr="00A66359" w:rsidRDefault="00A66359" w:rsidP="00A66359">
            <w:pPr>
              <w:suppressAutoHyphens/>
              <w:jc w:val="left"/>
              <w:rPr>
                <w:rFonts w:eastAsia="Calibri"/>
                <w:color w:val="000000"/>
                <w:lang w:eastAsia="ar-SA"/>
              </w:rPr>
            </w:pPr>
            <w:r w:rsidRPr="00A66359">
              <w:rPr>
                <w:rFonts w:eastAsia="Calibri"/>
                <w:lang w:eastAsia="ar-SA"/>
              </w:rPr>
              <w:t>Требования к стабильности параметров при воздействии факторов внешней среды.</w:t>
            </w:r>
          </w:p>
          <w:p w:rsidR="00A66359" w:rsidRPr="00A66359" w:rsidRDefault="00A66359" w:rsidP="00A66359">
            <w:pPr>
              <w:suppressAutoHyphens/>
              <w:jc w:val="left"/>
              <w:rPr>
                <w:rFonts w:eastAsia="Calibri"/>
                <w:color w:val="000000"/>
                <w:lang w:eastAsia="ar-SA"/>
              </w:rPr>
            </w:pPr>
            <w:r w:rsidRPr="00A66359">
              <w:rPr>
                <w:rFonts w:eastAsia="Calibri"/>
                <w:color w:val="000000"/>
                <w:lang w:eastAsia="ar-SA"/>
              </w:rPr>
              <w:t>Требование к электропитанию.</w:t>
            </w:r>
          </w:p>
        </w:tc>
        <w:tc>
          <w:tcPr>
            <w:tcW w:w="2817" w:type="dxa"/>
            <w:shd w:val="clear" w:color="auto" w:fill="auto"/>
          </w:tcPr>
          <w:p w:rsidR="00A66359" w:rsidRPr="00A66359" w:rsidRDefault="00A66359" w:rsidP="00A66359">
            <w:pPr>
              <w:suppressAutoHyphens/>
              <w:jc w:val="left"/>
              <w:rPr>
                <w:rFonts w:eastAsia="Calibri"/>
                <w:color w:val="000000"/>
                <w:lang w:eastAsia="ar-SA"/>
              </w:rPr>
            </w:pPr>
            <w:r w:rsidRPr="00A66359">
              <w:rPr>
                <w:rFonts w:eastAsia="Calibri"/>
                <w:color w:val="000000"/>
                <w:lang w:eastAsia="ar-SA"/>
              </w:rPr>
              <w:t xml:space="preserve">Согласно подразделам  </w:t>
            </w:r>
          </w:p>
          <w:p w:rsidR="00A66359" w:rsidRPr="00A66359" w:rsidRDefault="00A66359" w:rsidP="00A66359">
            <w:pPr>
              <w:suppressAutoHyphens/>
              <w:jc w:val="left"/>
              <w:rPr>
                <w:rFonts w:eastAsia="Calibri"/>
                <w:color w:val="000000"/>
                <w:lang w:eastAsia="ar-SA"/>
              </w:rPr>
            </w:pPr>
          </w:p>
          <w:p w:rsidR="00A66359" w:rsidRPr="00A66359" w:rsidRDefault="00A66359" w:rsidP="00A66359">
            <w:pPr>
              <w:suppressAutoHyphens/>
              <w:jc w:val="left"/>
              <w:rPr>
                <w:rFonts w:eastAsia="Calibri"/>
                <w:color w:val="000000"/>
                <w:lang w:eastAsia="ar-SA"/>
              </w:rPr>
            </w:pPr>
            <w:r w:rsidRPr="00A66359">
              <w:rPr>
                <w:rFonts w:eastAsia="Calibri"/>
                <w:color w:val="000000"/>
                <w:lang w:eastAsia="ar-SA"/>
              </w:rPr>
              <w:t>4.1.,4.2, 4.4.,4.6 ., Раздела 4 технического задания</w:t>
            </w:r>
          </w:p>
        </w:tc>
        <w:tc>
          <w:tcPr>
            <w:tcW w:w="2517" w:type="dxa"/>
            <w:shd w:val="clear" w:color="auto" w:fill="auto"/>
          </w:tcPr>
          <w:p w:rsidR="00A66359" w:rsidRPr="00A66359" w:rsidRDefault="00A66359" w:rsidP="00A66359">
            <w:pPr>
              <w:suppressAutoHyphens/>
              <w:rPr>
                <w:rFonts w:ascii="Arial" w:eastAsia="Calibri" w:hAnsi="Arial"/>
                <w:szCs w:val="20"/>
                <w:lang w:eastAsia="ar-SA"/>
              </w:rPr>
            </w:pPr>
          </w:p>
        </w:tc>
      </w:tr>
    </w:tbl>
    <w:p w:rsidR="00A66359" w:rsidRPr="00A66359" w:rsidRDefault="00A66359" w:rsidP="00A66359">
      <w:pPr>
        <w:rPr>
          <w:rFonts w:eastAsia="Calibri"/>
          <w:lang w:eastAsia="ru-RU"/>
        </w:rPr>
      </w:pPr>
    </w:p>
    <w:p w:rsidR="00A66359" w:rsidRPr="00A66359" w:rsidRDefault="00A66359" w:rsidP="00A66359">
      <w:pPr>
        <w:rPr>
          <w:rFonts w:eastAsia="Calibri"/>
          <w:lang w:eastAsia="ru-RU"/>
        </w:rPr>
      </w:pPr>
      <w:r w:rsidRPr="00A66359">
        <w:rPr>
          <w:rFonts w:eastAsia="Calibri"/>
          <w:lang w:eastAsia="ru-RU"/>
        </w:rPr>
        <w:t>РАЗДЕЛ 17. ТРЕБОВАНИЯ К ТЕХНИЧЕСКОМУ ОБУЧЕНИЮ ПЕРСОНАЛА ЗАКАЗЧИКА</w:t>
      </w:r>
    </w:p>
    <w:p w:rsidR="00A66359" w:rsidRPr="00A66359" w:rsidRDefault="00A66359" w:rsidP="00A66359">
      <w:pPr>
        <w:rPr>
          <w:rFonts w:eastAsia="Calibri"/>
          <w:lang w:eastAsia="ru-RU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A66359" w:rsidRPr="00A66359" w:rsidTr="00F96B68">
        <w:trPr>
          <w:trHeight w:val="42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6359" w:rsidRPr="00A66359" w:rsidRDefault="00A66359" w:rsidP="00A66359">
            <w:pPr>
              <w:jc w:val="left"/>
              <w:rPr>
                <w:rFonts w:eastAsia="Calibri"/>
                <w:lang w:eastAsia="ru-RU"/>
              </w:rPr>
            </w:pPr>
            <w:r w:rsidRPr="00A66359">
              <w:rPr>
                <w:rFonts w:eastAsia="Calibri"/>
                <w:lang w:eastAsia="ru-RU"/>
              </w:rPr>
              <w:t>Не предусмотрено</w:t>
            </w:r>
          </w:p>
        </w:tc>
      </w:tr>
    </w:tbl>
    <w:p w:rsidR="00A66359" w:rsidRPr="00A66359" w:rsidRDefault="00A66359" w:rsidP="00A66359">
      <w:pPr>
        <w:rPr>
          <w:rFonts w:eastAsia="Calibri"/>
          <w:lang w:eastAsia="ru-RU"/>
        </w:rPr>
      </w:pPr>
    </w:p>
    <w:p w:rsidR="00A66359" w:rsidRPr="00A66359" w:rsidRDefault="00A66359" w:rsidP="00A66359">
      <w:pPr>
        <w:jc w:val="left"/>
        <w:rPr>
          <w:rFonts w:eastAsia="Times New Roman"/>
          <w:lang w:eastAsia="ru-RU"/>
        </w:rPr>
      </w:pPr>
    </w:p>
    <w:p w:rsidR="00A66359" w:rsidRPr="00A66359" w:rsidRDefault="00A66359" w:rsidP="00A66359">
      <w:pPr>
        <w:rPr>
          <w:rFonts w:eastAsia="Times New Roman"/>
          <w:lang w:eastAsia="ru-RU"/>
        </w:rPr>
      </w:pPr>
    </w:p>
    <w:p w:rsidR="00A66359" w:rsidRPr="00A66359" w:rsidRDefault="00A66359" w:rsidP="00A66359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A66359">
        <w:rPr>
          <w:rFonts w:eastAsia="Times New Roman"/>
          <w:b/>
          <w:lang w:eastAsia="ar-SA"/>
        </w:rPr>
        <w:t>Контактное лицо:</w:t>
      </w:r>
      <w:r w:rsidRPr="00A66359">
        <w:rPr>
          <w:rFonts w:eastAsia="Times New Roman"/>
          <w:bCs/>
          <w:color w:val="000000"/>
          <w:lang w:eastAsia="ar-SA"/>
        </w:rPr>
        <w:t xml:space="preserve"> Камина Ирина Александровна, (48439) 9-48-96.</w:t>
      </w:r>
    </w:p>
    <w:p w:rsidR="008E3C0C" w:rsidRDefault="008E3C0C"/>
    <w:sectPr w:rsidR="008E3C0C" w:rsidSect="0083353F">
      <w:headerReference w:type="default" r:id="rId5"/>
      <w:footerReference w:type="even" r:id="rId6"/>
      <w:footerReference w:type="default" r:id="rId7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A66359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A66359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A66359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9236B8" w:rsidRDefault="00A66359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A6635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A0E"/>
    <w:rsid w:val="008E3C0C"/>
    <w:rsid w:val="00A66359"/>
    <w:rsid w:val="00D42E6F"/>
    <w:rsid w:val="00EA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66359"/>
  </w:style>
  <w:style w:type="paragraph" w:styleId="a5">
    <w:name w:val="footer"/>
    <w:basedOn w:val="a"/>
    <w:link w:val="a6"/>
    <w:uiPriority w:val="99"/>
    <w:rsid w:val="00A6635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66359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663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66359"/>
  </w:style>
  <w:style w:type="paragraph" w:styleId="a5">
    <w:name w:val="footer"/>
    <w:basedOn w:val="a"/>
    <w:link w:val="a6"/>
    <w:uiPriority w:val="99"/>
    <w:rsid w:val="00A6635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66359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66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1486</Words>
  <Characters>8475</Characters>
  <Application>Microsoft Office Word</Application>
  <DocSecurity>0</DocSecurity>
  <Lines>70</Lines>
  <Paragraphs>19</Paragraphs>
  <ScaleCrop>false</ScaleCrop>
  <Company>Организация</Company>
  <LinksUpToDate>false</LinksUpToDate>
  <CharactersWithSpaces>9942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2014-10-02T10:08:00Z</dcterms:created>
  <dcterms:modified xsi:type="dcterms:W3CDTF">2014-10-02T10:09:00Z</dcterms:modified>
</cp:coreProperties>
</file>