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280C1B" w:rsidRPr="009A7581" w:rsidRDefault="00280C1B" w:rsidP="00280C1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9A7581">
        <w:rPr>
          <w:b/>
          <w:sz w:val="28"/>
          <w:szCs w:val="28"/>
        </w:rPr>
        <w:t xml:space="preserve">открытый запрос цен в электронной форме на право </w:t>
      </w:r>
      <w:r w:rsidRPr="009A7581">
        <w:rPr>
          <w:b/>
          <w:bCs/>
          <w:color w:val="000000"/>
          <w:sz w:val="28"/>
          <w:szCs w:val="28"/>
        </w:rPr>
        <w:t xml:space="preserve">заключения договора на </w:t>
      </w:r>
      <w:r>
        <w:rPr>
          <w:b/>
          <w:bCs/>
          <w:color w:val="000000"/>
          <w:sz w:val="28"/>
          <w:szCs w:val="28"/>
        </w:rPr>
        <w:t>оказание услуг по</w:t>
      </w:r>
      <w:r w:rsidRPr="009A7581">
        <w:rPr>
          <w:b/>
          <w:bCs/>
          <w:color w:val="000000"/>
          <w:sz w:val="28"/>
          <w:szCs w:val="28"/>
        </w:rPr>
        <w:t xml:space="preserve"> </w:t>
      </w:r>
      <w:r w:rsidRPr="009A7581">
        <w:rPr>
          <w:b/>
          <w:sz w:val="28"/>
          <w:szCs w:val="28"/>
        </w:rPr>
        <w:t>разработк</w:t>
      </w:r>
      <w:r>
        <w:rPr>
          <w:b/>
          <w:sz w:val="28"/>
          <w:szCs w:val="28"/>
        </w:rPr>
        <w:t>е</w:t>
      </w:r>
      <w:r w:rsidRPr="009A7581">
        <w:rPr>
          <w:b/>
          <w:sz w:val="28"/>
          <w:szCs w:val="28"/>
        </w:rPr>
        <w:t xml:space="preserve"> проекта реконструкции системы энергоснабжения Ленинградского отделения (2 категория) </w:t>
      </w:r>
      <w:r w:rsidRPr="009A7581">
        <w:rPr>
          <w:b/>
          <w:bCs/>
          <w:color w:val="000000"/>
          <w:sz w:val="28"/>
          <w:szCs w:val="28"/>
        </w:rPr>
        <w:t>для нужд Ленинградского отделения филиала «Северо-западный территориальный округ» ФГУП «РосРАО».</w:t>
      </w:r>
    </w:p>
    <w:p w:rsidR="0030315B" w:rsidRPr="00E70E51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>
      <w:bookmarkStart w:id="0" w:name="_GoBack"/>
      <w:bookmarkEnd w:id="0"/>
    </w:p>
    <w:p w:rsidR="00280C1B" w:rsidRPr="008C39D7" w:rsidRDefault="00280C1B" w:rsidP="00280C1B">
      <w:pPr>
        <w:jc w:val="center"/>
        <w:rPr>
          <w:color w:val="000000"/>
        </w:rPr>
      </w:pPr>
    </w:p>
    <w:p w:rsidR="00280C1B" w:rsidRPr="008C39D7" w:rsidRDefault="00280C1B" w:rsidP="00280C1B">
      <w:pPr>
        <w:jc w:val="center"/>
        <w:outlineLvl w:val="0"/>
        <w:rPr>
          <w:color w:val="000000"/>
        </w:rPr>
      </w:pPr>
      <w:r w:rsidRPr="008C39D7">
        <w:rPr>
          <w:color w:val="000000"/>
        </w:rPr>
        <w:t>СОДЕРЖАНИЕ</w:t>
      </w:r>
    </w:p>
    <w:p w:rsidR="00280C1B" w:rsidRPr="008C39D7" w:rsidRDefault="00280C1B" w:rsidP="00280C1B">
      <w:pPr>
        <w:jc w:val="center"/>
        <w:rPr>
          <w:color w:val="000000"/>
        </w:rPr>
      </w:pP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 xml:space="preserve">РАЗДЕЛ 1. НАИМЕНОВАНИЕ ОБЪЕКТА. 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>РАЗДЕЛ 2. ЦЕЛЬ И ЗАДАЧИ РАБОТЫ.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ab/>
        <w:t>Подраздел 2.1 Цель и задачи работы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ab/>
        <w:t>Подраздел 2.2 Стадийность проектирования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>РАЗДЕЛ 3. ОПИСАНИЕ РАБОТ.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ab/>
        <w:t>Подраздел 3.1 Нормативная база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ab/>
        <w:t>Подраздел 3.2 Описание предмета закупки</w:t>
      </w:r>
    </w:p>
    <w:p w:rsidR="00280C1B" w:rsidRPr="00280C1B" w:rsidRDefault="00280C1B" w:rsidP="00280C1B">
      <w:pPr>
        <w:jc w:val="both"/>
        <w:rPr>
          <w:color w:val="000000"/>
        </w:rPr>
      </w:pPr>
      <w:r w:rsidRPr="00280C1B">
        <w:rPr>
          <w:color w:val="000000"/>
        </w:rPr>
        <w:t>РАЗДЕЛ 4. ИСХОДНЫЕ ДАННЫЕ ДЛЯ ВЫПОЛНЕНИЯ РАБОТЫ (ПРОЕКТНАЯ ДОКУМЕНТАЦИЯ).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 xml:space="preserve">Подраздел 4.1 Характеристика и состав объекта проектирования 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>Подраздел 4.2 Технические требования и описание функционирования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>Подраздел 4.3 Принятые проектные решения (проектная документация)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>Подраздел 4.4 Технико-экономические показатели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>Подраздел 4.5 Технические условия на устройство фундаментов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>Подраздел 4.6 Технические условия на присоединение</w:t>
      </w:r>
    </w:p>
    <w:p w:rsidR="00280C1B" w:rsidRPr="00280C1B" w:rsidRDefault="00280C1B" w:rsidP="00280C1B">
      <w:pPr>
        <w:ind w:left="600" w:firstLine="120"/>
        <w:jc w:val="both"/>
        <w:rPr>
          <w:color w:val="000000"/>
        </w:rPr>
      </w:pPr>
      <w:r w:rsidRPr="00280C1B">
        <w:rPr>
          <w:color w:val="000000"/>
        </w:rPr>
        <w:t>Подраздел 4.7 Материалы, предоставляемые Заказчиком для выполнения процедуры закупки и дополнительные документы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>РАЗДЕЛ 5. ТРЕБОВАНИЯ К ТЕХНИЧЕСКИМ РЕЗУЛЬТАТАМ РАБОТЫ.</w:t>
      </w:r>
    </w:p>
    <w:p w:rsidR="00280C1B" w:rsidRPr="00280C1B" w:rsidRDefault="00280C1B" w:rsidP="00280C1B">
      <w:pPr>
        <w:tabs>
          <w:tab w:val="left" w:pos="851"/>
        </w:tabs>
        <w:ind w:left="851" w:hanging="83"/>
        <w:jc w:val="both"/>
        <w:outlineLvl w:val="0"/>
        <w:rPr>
          <w:color w:val="000000"/>
        </w:rPr>
      </w:pPr>
      <w:r w:rsidRPr="00280C1B">
        <w:rPr>
          <w:color w:val="000000"/>
        </w:rPr>
        <w:t>Подраздел 5.1 Требования к результатам работ</w:t>
      </w:r>
    </w:p>
    <w:p w:rsidR="00280C1B" w:rsidRPr="00280C1B" w:rsidRDefault="00280C1B" w:rsidP="00280C1B">
      <w:pPr>
        <w:tabs>
          <w:tab w:val="left" w:pos="851"/>
        </w:tabs>
        <w:ind w:left="851" w:hanging="83"/>
        <w:jc w:val="both"/>
        <w:outlineLvl w:val="0"/>
        <w:rPr>
          <w:color w:val="000000"/>
        </w:rPr>
      </w:pPr>
      <w:r w:rsidRPr="00280C1B">
        <w:rPr>
          <w:color w:val="000000"/>
        </w:rPr>
        <w:t>Подраздел 5.2 Исходные данные по применяемому оборудованию</w:t>
      </w:r>
    </w:p>
    <w:p w:rsidR="00280C1B" w:rsidRPr="00280C1B" w:rsidRDefault="00280C1B" w:rsidP="00280C1B">
      <w:pPr>
        <w:ind w:left="2694" w:hanging="1950"/>
        <w:jc w:val="both"/>
        <w:rPr>
          <w:color w:val="000000"/>
        </w:rPr>
      </w:pPr>
      <w:r w:rsidRPr="00280C1B">
        <w:rPr>
          <w:color w:val="000000"/>
        </w:rPr>
        <w:t>Подраздел 5.3 Требования по компоновке</w:t>
      </w:r>
    </w:p>
    <w:p w:rsidR="00280C1B" w:rsidRPr="00280C1B" w:rsidRDefault="00280C1B" w:rsidP="00280C1B">
      <w:pPr>
        <w:jc w:val="both"/>
        <w:rPr>
          <w:color w:val="000000"/>
        </w:rPr>
      </w:pPr>
      <w:r w:rsidRPr="00280C1B">
        <w:rPr>
          <w:color w:val="000000"/>
        </w:rPr>
        <w:t>РАЗДЕЛ 6. ТРЕБОВАНИЯ К РАБОЧЕЙ И СМЕТНОЙ ДОКУМЕНТАЦИИ.</w:t>
      </w:r>
    </w:p>
    <w:p w:rsidR="00280C1B" w:rsidRPr="00280C1B" w:rsidRDefault="00280C1B" w:rsidP="00280C1B">
      <w:pPr>
        <w:jc w:val="both"/>
        <w:rPr>
          <w:color w:val="000000"/>
        </w:rPr>
      </w:pPr>
      <w:r w:rsidRPr="00280C1B">
        <w:rPr>
          <w:color w:val="000000"/>
        </w:rPr>
        <w:tab/>
        <w:t>Подраздел 6.1 Требования к рабочей документации</w:t>
      </w:r>
    </w:p>
    <w:p w:rsidR="00280C1B" w:rsidRPr="00280C1B" w:rsidRDefault="00280C1B" w:rsidP="00280C1B">
      <w:pPr>
        <w:jc w:val="both"/>
        <w:rPr>
          <w:color w:val="000000"/>
        </w:rPr>
      </w:pPr>
      <w:r w:rsidRPr="00280C1B">
        <w:rPr>
          <w:color w:val="000000"/>
        </w:rPr>
        <w:tab/>
        <w:t>Подраздел 6.2 Требования к сметной документации</w:t>
      </w:r>
    </w:p>
    <w:p w:rsidR="00280C1B" w:rsidRPr="00280C1B" w:rsidRDefault="00280C1B" w:rsidP="00280C1B">
      <w:pPr>
        <w:ind w:left="709" w:hanging="709"/>
        <w:jc w:val="both"/>
        <w:outlineLvl w:val="0"/>
        <w:rPr>
          <w:color w:val="000000"/>
        </w:rPr>
      </w:pPr>
      <w:r w:rsidRPr="00280C1B">
        <w:rPr>
          <w:color w:val="000000"/>
        </w:rPr>
        <w:t>РАЗДЕЛ 7. ТРЕБОВАНИЯ И УСЛОВИЯ К РАЗРАБОТКЕ ПРИРОДООХРАННЫХ МЕР И МЕРОПРИЯТИЙ.</w:t>
      </w:r>
    </w:p>
    <w:p w:rsidR="00280C1B" w:rsidRPr="00280C1B" w:rsidRDefault="00280C1B" w:rsidP="00280C1B">
      <w:pPr>
        <w:ind w:left="1418" w:hanging="1418"/>
        <w:jc w:val="both"/>
        <w:rPr>
          <w:color w:val="000000"/>
        </w:rPr>
      </w:pPr>
      <w:r w:rsidRPr="00280C1B">
        <w:rPr>
          <w:color w:val="000000"/>
        </w:rPr>
        <w:t>РАЗДЕЛ 8. ТРЕБОВАНИЯ К КАЧЕСТВУ ВЫПОЛНЕНИЯ РАБОТ.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>РАЗДЕЛ 9. ТРЕБОВАНИЯ К СРОКУ (ИНТЕРВАЛУ) ВЫПОЛНЕНИЯ РАБОТ.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r w:rsidRPr="00280C1B">
        <w:rPr>
          <w:color w:val="000000"/>
        </w:rPr>
        <w:t>РАЗДЕЛ 10. ПОРЯДОК ПРИЁМКИ РАБОТ.</w:t>
      </w:r>
    </w:p>
    <w:p w:rsidR="00280C1B" w:rsidRPr="00280C1B" w:rsidRDefault="00280C1B" w:rsidP="00280C1B">
      <w:pPr>
        <w:ind w:firstLine="709"/>
        <w:jc w:val="both"/>
        <w:outlineLvl w:val="0"/>
        <w:rPr>
          <w:color w:val="000000"/>
        </w:rPr>
      </w:pPr>
      <w:r w:rsidRPr="00280C1B">
        <w:rPr>
          <w:color w:val="000000"/>
        </w:rPr>
        <w:t>Подраздел 10.1 Последовательность приёмки работ</w:t>
      </w:r>
    </w:p>
    <w:p w:rsidR="00280C1B" w:rsidRPr="00280C1B" w:rsidRDefault="00280C1B" w:rsidP="00280C1B">
      <w:pPr>
        <w:ind w:firstLine="709"/>
        <w:jc w:val="both"/>
        <w:outlineLvl w:val="0"/>
        <w:rPr>
          <w:color w:val="000000"/>
        </w:rPr>
      </w:pPr>
      <w:r w:rsidRPr="00280C1B">
        <w:rPr>
          <w:color w:val="000000"/>
        </w:rPr>
        <w:t>Подраздел 10.2 Количество экземпляров проектной документации</w:t>
      </w:r>
    </w:p>
    <w:p w:rsidR="00280C1B" w:rsidRPr="00280C1B" w:rsidRDefault="00280C1B" w:rsidP="00280C1B">
      <w:pPr>
        <w:jc w:val="both"/>
        <w:outlineLvl w:val="0"/>
        <w:rPr>
          <w:color w:val="000000"/>
        </w:rPr>
      </w:pPr>
      <w:bookmarkStart w:id="1" w:name="OLE_LINK2"/>
      <w:bookmarkStart w:id="2" w:name="OLE_LINK3"/>
      <w:r w:rsidRPr="00280C1B">
        <w:rPr>
          <w:color w:val="000000"/>
        </w:rPr>
        <w:t>РАЗДЕЛ 11. ПЕРЕЧЕНЬ ПРИНЯТЫХ СОКРАЩЕНИЙ.</w:t>
      </w:r>
    </w:p>
    <w:bookmarkEnd w:id="1"/>
    <w:bookmarkEnd w:id="2"/>
    <w:p w:rsidR="00280C1B" w:rsidRPr="00280C1B" w:rsidRDefault="00280C1B" w:rsidP="00280C1B">
      <w:pPr>
        <w:rPr>
          <w:color w:val="000000"/>
        </w:rPr>
      </w:pPr>
      <w:r w:rsidRPr="00280C1B">
        <w:rPr>
          <w:color w:val="000000"/>
        </w:rPr>
        <w:t>РАЗДЕЛ 12. ПЕРЕЧЕНЬ ПРИЛОЖЕНИЙ.</w:t>
      </w:r>
    </w:p>
    <w:p w:rsidR="00280C1B" w:rsidRPr="00280C1B" w:rsidRDefault="00280C1B" w:rsidP="00280C1B">
      <w:pPr>
        <w:rPr>
          <w:color w:val="000000"/>
        </w:rPr>
      </w:pPr>
    </w:p>
    <w:p w:rsidR="00280C1B" w:rsidRPr="00280C1B" w:rsidRDefault="00280C1B" w:rsidP="00280C1B">
      <w:pPr>
        <w:rPr>
          <w:color w:val="000000"/>
        </w:rPr>
      </w:pPr>
    </w:p>
    <w:p w:rsidR="00280C1B" w:rsidRPr="00280C1B" w:rsidRDefault="00280C1B" w:rsidP="00280C1B">
      <w:pPr>
        <w:rPr>
          <w:color w:val="000000"/>
        </w:rPr>
      </w:pPr>
    </w:p>
    <w:p w:rsidR="00280C1B" w:rsidRPr="00280C1B" w:rsidRDefault="00280C1B" w:rsidP="00280C1B">
      <w:pPr>
        <w:rPr>
          <w:color w:val="000000"/>
        </w:rPr>
      </w:pPr>
    </w:p>
    <w:p w:rsidR="00280C1B" w:rsidRPr="00280C1B" w:rsidRDefault="00280C1B" w:rsidP="00280C1B">
      <w:pPr>
        <w:rPr>
          <w:color w:val="000000"/>
        </w:rPr>
      </w:pPr>
    </w:p>
    <w:p w:rsidR="00280C1B" w:rsidRPr="00280C1B" w:rsidRDefault="00280C1B" w:rsidP="00280C1B">
      <w:pPr>
        <w:rPr>
          <w:color w:val="000000"/>
        </w:rPr>
      </w:pPr>
    </w:p>
    <w:p w:rsidR="00280C1B" w:rsidRPr="00280C1B" w:rsidRDefault="00280C1B" w:rsidP="00280C1B">
      <w:pPr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1. НАИМЕНОВАНИЕ ОБЪЕКТА.</w:t>
      </w:r>
    </w:p>
    <w:p w:rsidR="00280C1B" w:rsidRPr="00464E67" w:rsidRDefault="00280C1B" w:rsidP="00280C1B">
      <w:pPr>
        <w:jc w:val="center"/>
        <w:outlineLvl w:val="0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rPr>
                <w:color w:val="000000"/>
              </w:rPr>
            </w:pPr>
            <w:r w:rsidRPr="00464E67">
              <w:rPr>
                <w:color w:val="000000"/>
              </w:rPr>
              <w:t>Разработка проекта  (в стадии РД) реконструкции системы энергоснабжения (</w:t>
            </w:r>
            <w:r w:rsidRPr="00464E67">
              <w:rPr>
                <w:color w:val="000000"/>
                <w:lang w:val="en-US"/>
              </w:rPr>
              <w:t>II</w:t>
            </w:r>
            <w:r w:rsidRPr="00464E67">
              <w:rPr>
                <w:color w:val="000000"/>
              </w:rPr>
              <w:t xml:space="preserve"> категория) Ленинградского отделения </w:t>
            </w:r>
            <w:r w:rsidRPr="00464E67">
              <w:t>филиала «Северо-западный территориальный округ» ФГУП «РосРАО»</w:t>
            </w:r>
          </w:p>
        </w:tc>
      </w:tr>
    </w:tbl>
    <w:p w:rsidR="00280C1B" w:rsidRPr="00464E67" w:rsidRDefault="00280C1B" w:rsidP="00280C1B">
      <w:pPr>
        <w:rPr>
          <w:color w:val="000000"/>
        </w:rPr>
      </w:pPr>
    </w:p>
    <w:p w:rsidR="00280C1B" w:rsidRPr="00464E67" w:rsidRDefault="00280C1B" w:rsidP="00280C1B">
      <w:pPr>
        <w:ind w:left="1418" w:firstLine="709"/>
        <w:outlineLvl w:val="0"/>
        <w:rPr>
          <w:color w:val="000000"/>
        </w:rPr>
      </w:pPr>
      <w:r w:rsidRPr="00464E67">
        <w:rPr>
          <w:color w:val="000000"/>
        </w:rPr>
        <w:t>РАЗДЕЛ 2. ЦЕЛЬ И ЗАДАЧИ РАБОТЫ.</w:t>
      </w:r>
    </w:p>
    <w:p w:rsidR="00280C1B" w:rsidRPr="00464E67" w:rsidRDefault="00280C1B" w:rsidP="00280C1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2.1 Цель и задачи работы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lastRenderedPageBreak/>
              <w:t xml:space="preserve">Разработка рабочей документации на реконструкцию внешних сетей 6-10кВ Ленинградского отделения филиала «Северо-западный территориальный округ» ФГУП «РосРАО» с приведением к </w:t>
            </w:r>
            <w:r w:rsidRPr="00464E67">
              <w:rPr>
                <w:iCs/>
                <w:color w:val="000000"/>
                <w:lang w:val="en-US"/>
              </w:rPr>
              <w:t>II</w:t>
            </w:r>
            <w:r w:rsidRPr="00464E67">
              <w:rPr>
                <w:iCs/>
                <w:color w:val="000000"/>
              </w:rPr>
              <w:t xml:space="preserve"> категории надежности электроснабжения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2.2 Стадийность проектирования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280C1B">
            <w:pPr>
              <w:numPr>
                <w:ilvl w:val="0"/>
                <w:numId w:val="37"/>
              </w:num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разработка рабочей документации (РД);</w:t>
            </w:r>
          </w:p>
          <w:p w:rsidR="00280C1B" w:rsidRPr="00464E67" w:rsidRDefault="00280C1B" w:rsidP="00280C1B">
            <w:pPr>
              <w:numPr>
                <w:ilvl w:val="0"/>
                <w:numId w:val="37"/>
              </w:num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разработка сметной документации;</w:t>
            </w:r>
          </w:p>
          <w:p w:rsidR="00280C1B" w:rsidRPr="00464E67" w:rsidRDefault="00280C1B" w:rsidP="00280C1B">
            <w:pPr>
              <w:numPr>
                <w:ilvl w:val="0"/>
                <w:numId w:val="37"/>
              </w:num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предоставление РД на рассмотрение Заказчику;</w:t>
            </w:r>
          </w:p>
          <w:p w:rsidR="00280C1B" w:rsidRPr="00464E67" w:rsidRDefault="00280C1B" w:rsidP="00280C1B">
            <w:pPr>
              <w:numPr>
                <w:ilvl w:val="0"/>
                <w:numId w:val="37"/>
              </w:num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согласование РД с </w:t>
            </w:r>
            <w:proofErr w:type="spellStart"/>
            <w:r w:rsidRPr="00464E67">
              <w:rPr>
                <w:iCs/>
                <w:color w:val="000000"/>
              </w:rPr>
              <w:t>энергоснабжающей</w:t>
            </w:r>
            <w:proofErr w:type="spellEnd"/>
            <w:r w:rsidRPr="00464E67">
              <w:rPr>
                <w:iCs/>
                <w:color w:val="000000"/>
              </w:rPr>
              <w:t xml:space="preserve"> организацией Филиалом ОАО «Концерн Росэнергоатом» Ленинградской АЭС, проектировщиком существующей  системы электроснабжения  ОАО СПИИ «ВНИПИЭТ».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3. ОПИСАНИЕ РАБОТ</w:t>
      </w:r>
    </w:p>
    <w:p w:rsidR="00280C1B" w:rsidRPr="00464E67" w:rsidRDefault="00280C1B" w:rsidP="00280C1B">
      <w:pPr>
        <w:jc w:val="center"/>
        <w:rPr>
          <w:b/>
          <w:bCs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3.1 Нормативная база</w:t>
            </w:r>
          </w:p>
        </w:tc>
      </w:tr>
      <w:tr w:rsidR="00280C1B" w:rsidRPr="00464E67" w:rsidTr="00C65DC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bCs/>
                <w:iCs/>
                <w:color w:val="000000"/>
              </w:rPr>
              <w:t>Правила устройства электроустановок</w:t>
            </w:r>
            <w:r w:rsidRPr="00464E67">
              <w:rPr>
                <w:iCs/>
                <w:color w:val="000000"/>
              </w:rPr>
              <w:t xml:space="preserve">  ПУЭ, ГОСТ </w:t>
            </w:r>
            <w:proofErr w:type="gramStart"/>
            <w:r w:rsidRPr="00464E67">
              <w:rPr>
                <w:iCs/>
                <w:color w:val="000000"/>
              </w:rPr>
              <w:t>Р</w:t>
            </w:r>
            <w:proofErr w:type="gramEnd"/>
            <w:r w:rsidRPr="00464E67">
              <w:rPr>
                <w:iCs/>
                <w:color w:val="000000"/>
              </w:rPr>
              <w:t xml:space="preserve"> 21.1101-2013, Градостроительный кодекс, постановление правительства РФ </w:t>
            </w:r>
            <w:r w:rsidRPr="00464E67">
              <w:rPr>
                <w:color w:val="000000"/>
              </w:rPr>
              <w:t xml:space="preserve">от 12.05.2012 г. N 442 , действующие нормы и правила. </w:t>
            </w:r>
          </w:p>
        </w:tc>
      </w:tr>
      <w:tr w:rsidR="00280C1B" w:rsidRPr="00464E67" w:rsidTr="00C65DC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3.2 Описание предмета закупки</w:t>
            </w:r>
          </w:p>
        </w:tc>
      </w:tr>
      <w:tr w:rsidR="00280C1B" w:rsidRPr="00464E67" w:rsidTr="00C65DC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Разработка рабочей документации на реконструкцию внешних сетей электроснабжения Ленинградского отделения филиала «Северо-западный территориальный округ» ФГУП «РосРАО» с целью </w:t>
            </w:r>
            <w:r w:rsidRPr="00464E67">
              <w:rPr>
                <w:color w:val="000000"/>
              </w:rPr>
              <w:t xml:space="preserve">приведение </w:t>
            </w:r>
            <w:r w:rsidRPr="00464E67">
              <w:rPr>
                <w:iCs/>
                <w:color w:val="000000"/>
              </w:rPr>
              <w:t>ко второй категории надежности электроснабжения, в составе:</w:t>
            </w:r>
          </w:p>
          <w:p w:rsidR="00280C1B" w:rsidRPr="00464E67" w:rsidRDefault="00280C1B" w:rsidP="00280C1B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кабельная линия электропередачи 10кВ, протяженностью до 0,5км;</w:t>
            </w:r>
          </w:p>
          <w:p w:rsidR="00280C1B" w:rsidRPr="00464E67" w:rsidRDefault="00280C1B" w:rsidP="00280C1B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кабельная линия электропередачи 6кВ, протяженностью до 1,2км;</w:t>
            </w:r>
          </w:p>
          <w:p w:rsidR="00280C1B" w:rsidRPr="00464E67" w:rsidRDefault="00280C1B" w:rsidP="00280C1B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воздушная линия (</w:t>
            </w:r>
            <w:proofErr w:type="gramStart"/>
            <w:r w:rsidRPr="00464E6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ВЛ</w:t>
            </w:r>
            <w:proofErr w:type="gramEnd"/>
            <w:r w:rsidRPr="00464E6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) электропередачи 6кВ, протяженностью до 0,6км;</w:t>
            </w:r>
          </w:p>
          <w:p w:rsidR="00280C1B" w:rsidRPr="00464E67" w:rsidRDefault="00280C1B" w:rsidP="00280C1B">
            <w:pPr>
              <w:pStyle w:val="affe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подъездные пути к линиям электроснабжения, протяженностью ≈ 0,5км.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 xml:space="preserve">РАЗДЕЛ 4. ИСХОДНЫЕ ДАННЫЕ ДЛЯ ВЫПОЛНЕНИЯ РАБОТЫ </w:t>
      </w:r>
    </w:p>
    <w:p w:rsidR="00280C1B" w:rsidRPr="00464E67" w:rsidRDefault="00280C1B" w:rsidP="00280C1B">
      <w:pPr>
        <w:jc w:val="center"/>
        <w:rPr>
          <w:b/>
          <w:bCs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600" w:firstLine="120"/>
              <w:rPr>
                <w:color w:val="000000"/>
              </w:rPr>
            </w:pPr>
            <w:r w:rsidRPr="00464E67">
              <w:rPr>
                <w:color w:val="000000"/>
              </w:rPr>
              <w:t xml:space="preserve">Подраздел 4.1 Характеристика и состав объекта проектирования 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Характеристика </w:t>
            </w:r>
            <w:proofErr w:type="spellStart"/>
            <w:r w:rsidRPr="00464E67">
              <w:rPr>
                <w:iCs/>
                <w:color w:val="000000"/>
              </w:rPr>
              <w:t>электропотребителей</w:t>
            </w:r>
            <w:proofErr w:type="spellEnd"/>
            <w:r w:rsidRPr="00464E67">
              <w:rPr>
                <w:iCs/>
                <w:color w:val="000000"/>
              </w:rPr>
              <w:t xml:space="preserve"> Ленинградского отделения филиала «Северо-западный территориальный округ»  ФГУП «РосРАО»:</w:t>
            </w:r>
          </w:p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- общая установленная мощность - 2300 </w:t>
            </w:r>
            <w:proofErr w:type="spellStart"/>
            <w:r w:rsidRPr="00464E67">
              <w:rPr>
                <w:iCs/>
                <w:color w:val="000000"/>
              </w:rPr>
              <w:t>кВА</w:t>
            </w:r>
            <w:proofErr w:type="spellEnd"/>
            <w:r w:rsidRPr="00464E67">
              <w:rPr>
                <w:iCs/>
                <w:color w:val="000000"/>
              </w:rPr>
              <w:t>;</w:t>
            </w:r>
          </w:p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- разрешенная мощность согласно АТП Ф-105/169 ОАО «Ленэнерго» и техническим условиям по письму исх.№9/Ф09/01/4477 от 24.07.2014г. </w:t>
            </w:r>
            <w:proofErr w:type="gramStart"/>
            <w:r w:rsidRPr="00464E67">
              <w:rPr>
                <w:iCs/>
                <w:color w:val="000000"/>
              </w:rPr>
              <w:t>Ленинградской</w:t>
            </w:r>
            <w:proofErr w:type="gramEnd"/>
            <w:r w:rsidRPr="00464E67">
              <w:rPr>
                <w:iCs/>
                <w:color w:val="000000"/>
              </w:rPr>
              <w:t xml:space="preserve"> АС    - 1200 </w:t>
            </w:r>
            <w:proofErr w:type="spellStart"/>
            <w:r w:rsidRPr="00464E67">
              <w:rPr>
                <w:iCs/>
                <w:color w:val="000000"/>
              </w:rPr>
              <w:t>кВА</w:t>
            </w:r>
            <w:proofErr w:type="spellEnd"/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center"/>
              <w:rPr>
                <w:i/>
                <w:iCs/>
                <w:color w:val="000000"/>
              </w:rPr>
            </w:pPr>
            <w:r w:rsidRPr="00464E67">
              <w:rPr>
                <w:color w:val="000000"/>
              </w:rPr>
              <w:t>Подраздел 4.2. Технические требования и описание функционирования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Сети электропередачи должны соответствовать требованиям, предъявляемым к линиям электропередачи напряжением согласно главе 2.3 и главе 2.5 «Правила устройства электроустановок», требованиям «Правил охраны электрических сетей напряжением свыше 1000</w:t>
            </w:r>
            <w:proofErr w:type="gramStart"/>
            <w:r w:rsidRPr="00464E67">
              <w:rPr>
                <w:iCs/>
                <w:color w:val="000000"/>
              </w:rPr>
              <w:t xml:space="preserve"> В</w:t>
            </w:r>
            <w:proofErr w:type="gramEnd"/>
            <w:r w:rsidRPr="00464E67">
              <w:rPr>
                <w:iCs/>
                <w:color w:val="000000"/>
              </w:rPr>
              <w:t>» и действующих санитарно-эпидемиологических правил и нормативов</w:t>
            </w:r>
          </w:p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Линии должны обеспечивать передачу электроэнергии мощностью - 1200 </w:t>
            </w:r>
            <w:proofErr w:type="spellStart"/>
            <w:r w:rsidRPr="00464E67">
              <w:rPr>
                <w:iCs/>
                <w:color w:val="000000"/>
              </w:rPr>
              <w:t>кВА</w:t>
            </w:r>
            <w:proofErr w:type="spellEnd"/>
            <w:r w:rsidRPr="00464E67">
              <w:rPr>
                <w:iCs/>
                <w:color w:val="000000"/>
              </w:rPr>
              <w:t>.</w:t>
            </w:r>
          </w:p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Подъездные пути к линиям электроснабжения должны соответствовать требованиям </w:t>
            </w:r>
            <w:r w:rsidRPr="00464E67">
              <w:rPr>
                <w:bCs/>
                <w:iCs/>
                <w:color w:val="000000"/>
              </w:rPr>
              <w:t>Правил устройства электроустановок.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600" w:firstLine="120"/>
              <w:jc w:val="center"/>
              <w:rPr>
                <w:color w:val="000000"/>
                <w:highlight w:val="yellow"/>
              </w:rPr>
            </w:pPr>
            <w:r w:rsidRPr="00464E67">
              <w:rPr>
                <w:color w:val="000000"/>
              </w:rPr>
              <w:t>Подраздел 4.3 Принятые проектные решения (проектная документация)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34"/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Сети электроснабжения Ленинградского отделения филиала </w:t>
            </w:r>
            <w:r w:rsidRPr="00464E67">
              <w:rPr>
                <w:color w:val="000000"/>
              </w:rPr>
              <w:t>«</w:t>
            </w:r>
            <w:r w:rsidRPr="00464E67">
              <w:rPr>
                <w:iCs/>
                <w:color w:val="000000"/>
              </w:rPr>
              <w:t>Северо-западный территориальный округ</w:t>
            </w:r>
            <w:r w:rsidRPr="00464E67">
              <w:rPr>
                <w:color w:val="000000"/>
              </w:rPr>
              <w:t>» ФГУП «РосРАО» должны удовлетворять требованиям</w:t>
            </w:r>
            <w:r w:rsidRPr="00464E67">
              <w:rPr>
                <w:iCs/>
                <w:color w:val="000000"/>
              </w:rPr>
              <w:t xml:space="preserve"> второй категории надежности электроснабжения. Выполнение рабочей документации обеспечить в соответствии с требованиями Технических условий присоединения на технологическое присоединение потребителей  ФГУП «РосРАО» от подстанции № 501 «Бойлерная» от 24.07.2014 г., выданных филиалом ОАО «Концерн Росэнергоатом» «Ленинградская атомная </w:t>
            </w:r>
            <w:r w:rsidRPr="00464E67">
              <w:rPr>
                <w:iCs/>
                <w:color w:val="000000"/>
              </w:rPr>
              <w:lastRenderedPageBreak/>
              <w:t xml:space="preserve">станция» (Приложение №1 Технического задания) и приказом № 49 от 22.02.07г </w:t>
            </w:r>
            <w:proofErr w:type="spellStart"/>
            <w:r w:rsidRPr="00464E67">
              <w:rPr>
                <w:iCs/>
                <w:color w:val="000000"/>
              </w:rPr>
              <w:t>Минромэнерго</w:t>
            </w:r>
            <w:proofErr w:type="spellEnd"/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600" w:firstLine="120"/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lastRenderedPageBreak/>
              <w:t>Подраздел 4.4 Технико-экономические показатели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34"/>
              <w:jc w:val="both"/>
              <w:rPr>
                <w:color w:val="000000"/>
              </w:rPr>
            </w:pPr>
            <w:r w:rsidRPr="00464E67">
              <w:rPr>
                <w:color w:val="000000"/>
              </w:rPr>
              <w:t xml:space="preserve">Переход Ленинградского отделения </w:t>
            </w:r>
            <w:r w:rsidRPr="00464E67">
              <w:rPr>
                <w:iCs/>
                <w:color w:val="000000"/>
              </w:rPr>
              <w:t xml:space="preserve">филиала «Северо-западный территориальный округ» ФГУП «РосРАО» с </w:t>
            </w:r>
            <w:r w:rsidRPr="00464E67">
              <w:rPr>
                <w:iCs/>
                <w:color w:val="000000"/>
                <w:lang w:val="en-US"/>
              </w:rPr>
              <w:t>III</w:t>
            </w:r>
            <w:r w:rsidRPr="00464E67">
              <w:rPr>
                <w:iCs/>
                <w:color w:val="000000"/>
              </w:rPr>
              <w:t xml:space="preserve"> категории на </w:t>
            </w:r>
            <w:r w:rsidRPr="00464E67">
              <w:rPr>
                <w:iCs/>
                <w:color w:val="000000"/>
                <w:lang w:val="en-US"/>
              </w:rPr>
              <w:t>II</w:t>
            </w:r>
            <w:r w:rsidRPr="00464E67">
              <w:rPr>
                <w:iCs/>
                <w:color w:val="000000"/>
              </w:rPr>
              <w:t xml:space="preserve"> категорию надежности </w:t>
            </w:r>
            <w:r w:rsidRPr="00464E67">
              <w:rPr>
                <w:color w:val="000000"/>
              </w:rPr>
              <w:t>электроснабжения.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600" w:firstLine="120"/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t>Подраздел 4.5 Технические условия на устройства фундамента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34"/>
              <w:jc w:val="both"/>
              <w:rPr>
                <w:color w:val="000000"/>
              </w:rPr>
            </w:pPr>
            <w:r w:rsidRPr="00464E67">
              <w:rPr>
                <w:iCs/>
                <w:color w:val="000000"/>
              </w:rPr>
              <w:t>В соответствии с пп.2.5.135-149 «Опоры и фундаменты»</w:t>
            </w:r>
            <w:r w:rsidRPr="00464E67">
              <w:rPr>
                <w:color w:val="000000"/>
              </w:rPr>
              <w:t xml:space="preserve"> </w:t>
            </w:r>
            <w:r w:rsidRPr="00464E67">
              <w:rPr>
                <w:iCs/>
                <w:color w:val="000000"/>
              </w:rPr>
              <w:t>«Правил устройства электроустановок»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600" w:firstLine="120"/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t>Подраздел 4.6 Технические условия на присоединение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color w:val="000000"/>
              </w:rPr>
            </w:pPr>
            <w:r w:rsidRPr="00464E67">
              <w:rPr>
                <w:iCs/>
                <w:color w:val="000000"/>
              </w:rPr>
              <w:t>Технические условия присоединения на технологическое присоединение потребителей  ФГУП «РосРАО» от подстанции № 501 «Бойлерная» от 24.07.2014 г., выданных филиалом ОАО «Концерн Росэнергоатом» «Ленинградская атомная станция» (Приложение №1 Технического задания).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600" w:firstLine="120"/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t>Подраздел 4.7 Материалы, предоставляемые Заказчиком для выполнения процедуры закупки и дополнительные документы</w:t>
            </w:r>
          </w:p>
        </w:tc>
      </w:tr>
      <w:tr w:rsidR="00280C1B" w:rsidRPr="00464E67" w:rsidTr="00C65DC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color w:val="000000"/>
              </w:rPr>
            </w:pPr>
            <w:r w:rsidRPr="00464E67">
              <w:rPr>
                <w:color w:val="000000"/>
              </w:rPr>
              <w:t>Однолинейные схемы, с</w:t>
            </w:r>
            <w:r w:rsidRPr="00464E67">
              <w:rPr>
                <w:iCs/>
                <w:color w:val="000000"/>
              </w:rPr>
              <w:t>хема электроснабжения</w:t>
            </w:r>
            <w:proofErr w:type="gramStart"/>
            <w:r w:rsidRPr="00464E67">
              <w:rPr>
                <w:iCs/>
                <w:color w:val="000000"/>
              </w:rPr>
              <w:t xml:space="preserve"> К</w:t>
            </w:r>
            <w:proofErr w:type="gramEnd"/>
            <w:r w:rsidRPr="00464E67">
              <w:rPr>
                <w:iCs/>
                <w:color w:val="000000"/>
              </w:rPr>
              <w:t xml:space="preserve"> 1856-000-00 Э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5. ТРЕБОВАНИЯ К ТЕХНИЧЕСКИМ РЕЗУЛЬТАТАМ РАБОТЫ</w:t>
      </w:r>
    </w:p>
    <w:p w:rsidR="00280C1B" w:rsidRPr="00464E67" w:rsidRDefault="00280C1B" w:rsidP="00280C1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tabs>
                <w:tab w:val="left" w:pos="851"/>
              </w:tabs>
              <w:ind w:left="851" w:hanging="83"/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5.1 Требования к результатам работ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Разработка рабочей документации по реконструкции внешних кабельных линий 6-10 </w:t>
            </w:r>
            <w:proofErr w:type="spellStart"/>
            <w:r w:rsidRPr="00464E67">
              <w:rPr>
                <w:iCs/>
                <w:color w:val="000000"/>
              </w:rPr>
              <w:t>кВ.</w:t>
            </w:r>
            <w:proofErr w:type="spellEnd"/>
            <w:r w:rsidRPr="00464E67">
              <w:rPr>
                <w:iCs/>
                <w:color w:val="000000"/>
              </w:rPr>
              <w:t xml:space="preserve"> Релейная защита и автоматика ячейки 48 подстанции № 501 «Бойлерная», Схемы электроснабжения 6-10 </w:t>
            </w:r>
            <w:proofErr w:type="spellStart"/>
            <w:r w:rsidRPr="00464E67">
              <w:rPr>
                <w:iCs/>
                <w:color w:val="000000"/>
              </w:rPr>
              <w:t>кВ</w:t>
            </w:r>
            <w:proofErr w:type="spellEnd"/>
            <w:r w:rsidRPr="00464E67">
              <w:rPr>
                <w:iCs/>
                <w:color w:val="000000"/>
              </w:rPr>
              <w:t xml:space="preserve">, спецификации,  электротехнические расчеты на стороне 6-10 </w:t>
            </w:r>
            <w:proofErr w:type="spellStart"/>
            <w:r w:rsidRPr="00464E67">
              <w:rPr>
                <w:iCs/>
                <w:color w:val="000000"/>
              </w:rPr>
              <w:t>кВ.</w:t>
            </w:r>
            <w:proofErr w:type="spellEnd"/>
            <w:r w:rsidRPr="00464E67">
              <w:rPr>
                <w:iCs/>
                <w:color w:val="000000"/>
              </w:rPr>
              <w:t xml:space="preserve"> 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2694" w:hanging="1950"/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t>Подраздел 5.2 Исходные данные по применяемому оборудованию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34"/>
              <w:jc w:val="both"/>
              <w:rPr>
                <w:color w:val="000000"/>
              </w:rPr>
            </w:pPr>
            <w:r w:rsidRPr="00464E67">
              <w:rPr>
                <w:iCs/>
                <w:color w:val="000000"/>
              </w:rPr>
              <w:t>Используемые изделия и материалы должны соответствовать требованиям государственных стандартов и технических регламентов действующих на территории РФ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left="2694" w:hanging="1950"/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t>Подраздел 5.3 Требования по компоновке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pStyle w:val="a6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Компоновка должна быть согласована с Заказчиком.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6. ТРЕБОВАНИЯ К РАБОЧЕЙ И СМЕТНОЙ ДОКУМЕНТАЦИИ</w:t>
      </w:r>
    </w:p>
    <w:p w:rsidR="00280C1B" w:rsidRPr="00464E67" w:rsidRDefault="00280C1B" w:rsidP="00280C1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firstLine="601"/>
              <w:jc w:val="center"/>
              <w:rPr>
                <w:i/>
                <w:iCs/>
                <w:color w:val="000000"/>
              </w:rPr>
            </w:pPr>
            <w:r w:rsidRPr="00464E67">
              <w:rPr>
                <w:color w:val="000000"/>
              </w:rPr>
              <w:t>Подраздел 6.1 Требования к рабочей документации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Рабочая документация должна быть выпущена в соответствии </w:t>
            </w:r>
            <w:proofErr w:type="gramStart"/>
            <w:r w:rsidRPr="00464E67">
              <w:rPr>
                <w:iCs/>
                <w:color w:val="000000"/>
              </w:rPr>
              <w:t>со</w:t>
            </w:r>
            <w:proofErr w:type="gramEnd"/>
            <w:r w:rsidRPr="00464E67">
              <w:rPr>
                <w:iCs/>
                <w:color w:val="000000"/>
              </w:rPr>
              <w:t xml:space="preserve"> следующей НД:</w:t>
            </w:r>
          </w:p>
          <w:p w:rsidR="00280C1B" w:rsidRPr="00464E67" w:rsidRDefault="00280C1B" w:rsidP="00C65DC8">
            <w:p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ПУЭ, ГОСТ </w:t>
            </w:r>
            <w:proofErr w:type="gramStart"/>
            <w:r w:rsidRPr="00464E67">
              <w:rPr>
                <w:iCs/>
                <w:color w:val="000000"/>
              </w:rPr>
              <w:t>Р</w:t>
            </w:r>
            <w:proofErr w:type="gramEnd"/>
            <w:r w:rsidRPr="00464E67">
              <w:rPr>
                <w:iCs/>
                <w:color w:val="000000"/>
              </w:rPr>
              <w:t xml:space="preserve"> 21.1101-2013; другими действующими нормами и правилами РФ. 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center"/>
              <w:rPr>
                <w:color w:val="000000"/>
              </w:rPr>
            </w:pPr>
            <w:r w:rsidRPr="00464E67">
              <w:rPr>
                <w:color w:val="000000"/>
              </w:rPr>
              <w:t>Подраздел 6.2 Требования к сметной документации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hanging="12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Документация включает пояснительную записку, сводку затрат, сметные расчеты на материалы и работы, ведомости работ. Сметную документацию выполнить в базе ТЕР-ЛО-2001(в редакции 2009г.). При разработке сметной документации руководствоваться  МДС 81-35.2004. Сметная документация поставляется Заказчику в формате  </w:t>
            </w:r>
            <w:r w:rsidRPr="00464E67">
              <w:rPr>
                <w:iCs/>
                <w:color w:val="000000"/>
                <w:lang w:val="en-US"/>
              </w:rPr>
              <w:t>MS</w:t>
            </w:r>
            <w:r w:rsidRPr="00464E67">
              <w:rPr>
                <w:iCs/>
                <w:color w:val="000000"/>
              </w:rPr>
              <w:t xml:space="preserve"> </w:t>
            </w:r>
            <w:r w:rsidRPr="00464E67">
              <w:rPr>
                <w:iCs/>
                <w:color w:val="000000"/>
                <w:lang w:val="en-US"/>
              </w:rPr>
              <w:t>Excel</w:t>
            </w:r>
            <w:r w:rsidRPr="00464E67">
              <w:rPr>
                <w:iCs/>
                <w:color w:val="000000"/>
              </w:rPr>
              <w:t xml:space="preserve">. 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7. ТРЕБОВАНИЯ И УСЛОВИЯ К РАЗРАБОТКЕ ПРИРОДООХРАННЫХ МЕР И МЕРОПРИЯТИЙ</w:t>
      </w:r>
    </w:p>
    <w:p w:rsidR="00280C1B" w:rsidRPr="00464E67" w:rsidRDefault="00280C1B" w:rsidP="00280C1B">
      <w:pPr>
        <w:jc w:val="center"/>
        <w:outlineLvl w:val="0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 Требования не предъявляются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rPr>
          <w:color w:val="000000"/>
        </w:rPr>
      </w:pPr>
      <w:r w:rsidRPr="00464E67">
        <w:rPr>
          <w:color w:val="000000"/>
        </w:rPr>
        <w:t>РАЗДЕЛ 8. ТРЕБОВАНИЯ К КАЧЕСТВУ ВЫПОЛНЕНИЯ РАБОТ</w:t>
      </w:r>
    </w:p>
    <w:p w:rsidR="00280C1B" w:rsidRPr="00464E67" w:rsidRDefault="00280C1B" w:rsidP="00280C1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 выполнении работ Исполнитель обязан руководствоваться стандартами и нормативно-правовыми актами, действующими в Российской Федерации. 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9. ТРЕБОВАНИЯ К СРОКУ (ИНТЕРВАЛУ) ВЫПОЛНЕНИЯ РАБОТ</w:t>
      </w:r>
    </w:p>
    <w:p w:rsidR="00280C1B" w:rsidRPr="00464E67" w:rsidRDefault="00280C1B" w:rsidP="00280C1B">
      <w:pPr>
        <w:jc w:val="center"/>
        <w:outlineLvl w:val="0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280C1B">
            <w:pPr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Срок выполнения работ – не позднее 26 декабря 2014 года.</w:t>
            </w:r>
          </w:p>
        </w:tc>
      </w:tr>
    </w:tbl>
    <w:p w:rsidR="00280C1B" w:rsidRPr="00464E67" w:rsidRDefault="00280C1B" w:rsidP="00280C1B">
      <w:pPr>
        <w:jc w:val="center"/>
        <w:outlineLvl w:val="0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10. ПОРЯДОК ПРИЁМКИ РАБОТ</w:t>
      </w:r>
    </w:p>
    <w:p w:rsidR="00280C1B" w:rsidRPr="00464E67" w:rsidRDefault="00280C1B" w:rsidP="00280C1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firstLine="709"/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10.1 Последовательность приёмки работ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 xml:space="preserve">После разработки РД Исполнитель предоставляет один комплект документации на проверку Заказчику, </w:t>
            </w:r>
            <w:proofErr w:type="spellStart"/>
            <w:r w:rsidRPr="00464E67">
              <w:rPr>
                <w:iCs/>
                <w:color w:val="000000"/>
              </w:rPr>
              <w:t>электроснабжающей</w:t>
            </w:r>
            <w:proofErr w:type="spellEnd"/>
            <w:r w:rsidRPr="00464E67">
              <w:rPr>
                <w:iCs/>
                <w:color w:val="000000"/>
              </w:rPr>
              <w:t xml:space="preserve"> организацией Филиал ОАО «Концерн </w:t>
            </w:r>
            <w:proofErr w:type="spellStart"/>
            <w:r w:rsidRPr="00464E67">
              <w:rPr>
                <w:iCs/>
                <w:color w:val="000000"/>
              </w:rPr>
              <w:t>Росэленгоатом</w:t>
            </w:r>
            <w:proofErr w:type="spellEnd"/>
            <w:r w:rsidRPr="00464E67">
              <w:rPr>
                <w:iCs/>
                <w:color w:val="000000"/>
              </w:rPr>
              <w:t>» Ленинградской АС, ОАО СПИИ ВНИПИЭТ, и после устранения замечаний (при наличии) направляет документацию Заказчику совместно с Актом приёма-передачи выполненных работ.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ind w:firstLine="709"/>
              <w:jc w:val="center"/>
              <w:outlineLvl w:val="0"/>
              <w:rPr>
                <w:color w:val="000000"/>
              </w:rPr>
            </w:pPr>
            <w:r w:rsidRPr="00464E67">
              <w:rPr>
                <w:color w:val="000000"/>
              </w:rPr>
              <w:t>Подраздел 10.2 Количество экземпляров проектной документации</w:t>
            </w:r>
          </w:p>
        </w:tc>
      </w:tr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jc w:val="both"/>
              <w:rPr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Документация передаётся по накладной в 4 (четырёх) экземплярах на бумажном носителе и один экземпляр в электронном виде.</w:t>
            </w:r>
          </w:p>
        </w:tc>
      </w:tr>
    </w:tbl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outlineLvl w:val="0"/>
        <w:rPr>
          <w:color w:val="000000"/>
        </w:rPr>
      </w:pPr>
      <w:r w:rsidRPr="00464E67">
        <w:rPr>
          <w:color w:val="000000"/>
        </w:rPr>
        <w:t>РАЗДЕЛ 11. ПЕРЕЧЕНЬ ПРИНЯТЫХ СОКРАЩЕНИЙ</w:t>
      </w:r>
    </w:p>
    <w:p w:rsidR="00280C1B" w:rsidRPr="00464E67" w:rsidRDefault="00280C1B" w:rsidP="00280C1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РД – рабочая документация,</w:t>
            </w:r>
          </w:p>
          <w:p w:rsidR="00280C1B" w:rsidRPr="00464E67" w:rsidRDefault="00280C1B" w:rsidP="00C65DC8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64E6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НД – нормативная документация</w:t>
            </w:r>
          </w:p>
          <w:p w:rsidR="00280C1B" w:rsidRPr="00464E67" w:rsidRDefault="00280C1B" w:rsidP="00C65DC8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</w:tbl>
    <w:p w:rsidR="00280C1B" w:rsidRPr="00464E67" w:rsidRDefault="00280C1B" w:rsidP="00280C1B">
      <w:pPr>
        <w:rPr>
          <w:color w:val="000000"/>
        </w:rPr>
      </w:pPr>
    </w:p>
    <w:p w:rsidR="00280C1B" w:rsidRPr="00464E67" w:rsidRDefault="00280C1B" w:rsidP="00280C1B">
      <w:pPr>
        <w:jc w:val="center"/>
        <w:rPr>
          <w:color w:val="000000"/>
        </w:rPr>
      </w:pPr>
    </w:p>
    <w:p w:rsidR="00280C1B" w:rsidRPr="00464E67" w:rsidRDefault="00280C1B" w:rsidP="00280C1B">
      <w:pPr>
        <w:jc w:val="center"/>
        <w:rPr>
          <w:color w:val="000000"/>
        </w:rPr>
      </w:pPr>
      <w:r w:rsidRPr="00464E67">
        <w:rPr>
          <w:color w:val="000000"/>
        </w:rPr>
        <w:t>РАЗДЕЛ 12. ПЕРЕЧЕНЬ ПРИЛОЖЕНИЙ</w:t>
      </w:r>
    </w:p>
    <w:p w:rsidR="00280C1B" w:rsidRPr="00464E67" w:rsidRDefault="00280C1B" w:rsidP="00280C1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80C1B" w:rsidRPr="00464E67" w:rsidTr="00C65DC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1B" w:rsidRPr="00464E67" w:rsidRDefault="00280C1B" w:rsidP="00C65DC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</w:rPr>
            </w:pPr>
            <w:r w:rsidRPr="00464E67">
              <w:rPr>
                <w:iCs/>
                <w:color w:val="000000"/>
              </w:rPr>
              <w:t>Технические условия присоединения потребителей ФГУП «РосРАО» от подстанции № 501 «Бойлерная» от 24.07.14г.</w:t>
            </w:r>
          </w:p>
          <w:p w:rsidR="00280C1B" w:rsidRPr="00464E67" w:rsidRDefault="00280C1B" w:rsidP="00C65DC8">
            <w:pPr>
              <w:pStyle w:val="affe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280C1B" w:rsidRPr="00885B13" w:rsidRDefault="00280C1B" w:rsidP="00E70E51">
      <w:pPr>
        <w:jc w:val="center"/>
      </w:pPr>
    </w:p>
    <w:sectPr w:rsidR="00280C1B" w:rsidRPr="00885B13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4E67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4E6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FB32BC"/>
    <w:multiLevelType w:val="hybridMultilevel"/>
    <w:tmpl w:val="231A0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4B3D70"/>
    <w:multiLevelType w:val="hybridMultilevel"/>
    <w:tmpl w:val="53AAFEC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2"/>
  </w:num>
  <w:num w:numId="9">
    <w:abstractNumId w:val="2"/>
  </w:num>
  <w:num w:numId="10">
    <w:abstractNumId w:val="24"/>
  </w:num>
  <w:num w:numId="11">
    <w:abstractNumId w:val="34"/>
  </w:num>
  <w:num w:numId="12">
    <w:abstractNumId w:val="12"/>
  </w:num>
  <w:num w:numId="13">
    <w:abstractNumId w:val="30"/>
  </w:num>
  <w:num w:numId="14">
    <w:abstractNumId w:val="17"/>
  </w:num>
  <w:num w:numId="15">
    <w:abstractNumId w:val="6"/>
  </w:num>
  <w:num w:numId="16">
    <w:abstractNumId w:val="15"/>
  </w:num>
  <w:num w:numId="17">
    <w:abstractNumId w:val="33"/>
  </w:num>
  <w:num w:numId="18">
    <w:abstractNumId w:val="8"/>
  </w:num>
  <w:num w:numId="19">
    <w:abstractNumId w:val="14"/>
  </w:num>
  <w:num w:numId="20">
    <w:abstractNumId w:val="26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9"/>
  </w:num>
  <w:num w:numId="24">
    <w:abstractNumId w:val="23"/>
  </w:num>
  <w:num w:numId="25">
    <w:abstractNumId w:val="19"/>
  </w:num>
  <w:num w:numId="26">
    <w:abstractNumId w:val="7"/>
  </w:num>
  <w:num w:numId="27">
    <w:abstractNumId w:val="28"/>
  </w:num>
  <w:num w:numId="28">
    <w:abstractNumId w:val="16"/>
  </w:num>
  <w:num w:numId="29">
    <w:abstractNumId w:val="37"/>
  </w:num>
  <w:num w:numId="30">
    <w:abstractNumId w:val="10"/>
  </w:num>
  <w:num w:numId="31">
    <w:abstractNumId w:val="38"/>
  </w:num>
  <w:num w:numId="32">
    <w:abstractNumId w:val="31"/>
  </w:num>
  <w:num w:numId="33">
    <w:abstractNumId w:val="18"/>
  </w:num>
  <w:num w:numId="34">
    <w:abstractNumId w:val="11"/>
  </w:num>
  <w:num w:numId="35">
    <w:abstractNumId w:val="20"/>
  </w:num>
  <w:num w:numId="36">
    <w:abstractNumId w:val="5"/>
  </w:num>
  <w:num w:numId="37">
    <w:abstractNumId w:val="21"/>
  </w:num>
  <w:num w:numId="38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A3E913-C91A-4B21-B149-3B20A0C8D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348</TotalTime>
  <Pages>5</Pages>
  <Words>1029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9011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94</cp:revision>
  <cp:lastPrinted>2013-05-13T10:31:00Z</cp:lastPrinted>
  <dcterms:created xsi:type="dcterms:W3CDTF">2013-12-04T11:06:00Z</dcterms:created>
  <dcterms:modified xsi:type="dcterms:W3CDTF">2014-11-21T08:30:00Z</dcterms:modified>
</cp:coreProperties>
</file>