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3A4639" w:rsidP="003A4639">
      <w:pPr>
        <w:ind w:right="214"/>
        <w:jc w:val="center"/>
        <w:rPr>
          <w:sz w:val="24"/>
        </w:rPr>
      </w:pPr>
      <w:r w:rsidRPr="001A0D27">
        <w:rPr>
          <w:sz w:val="25"/>
          <w:szCs w:val="25"/>
        </w:rPr>
        <w:t xml:space="preserve">Проект договора. Встречные предложения участников запроса цен не допускаются (подпункт «г» пункта 20.3.4.1 ЕОСЗ (Положения о закупке) </w:t>
      </w:r>
      <w:proofErr w:type="spellStart"/>
      <w:r w:rsidRPr="001A0D27">
        <w:rPr>
          <w:sz w:val="25"/>
          <w:szCs w:val="25"/>
        </w:rPr>
        <w:t>Госкорпорации</w:t>
      </w:r>
      <w:proofErr w:type="spellEnd"/>
      <w:r w:rsidRPr="001A0D27">
        <w:rPr>
          <w:sz w:val="25"/>
          <w:szCs w:val="25"/>
        </w:rPr>
        <w:t xml:space="preserve"> «Росатом»)</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3A4639">
      <w:pPr>
        <w:ind w:left="284"/>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w:t>
      </w:r>
      <w:r w:rsidR="00F33CD0">
        <w:rPr>
          <w:sz w:val="24"/>
        </w:rPr>
        <w:t>5</w:t>
      </w:r>
      <w:r w:rsidR="00633161">
        <w:rPr>
          <w:sz w:val="24"/>
        </w:rPr>
        <w:t xml:space="preserve">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w:t>
      </w:r>
      <w:r w:rsidR="00453161">
        <w:rPr>
          <w:sz w:val="24"/>
        </w:rPr>
        <w:t>5</w:t>
      </w:r>
      <w:r w:rsidR="00433629">
        <w:rPr>
          <w:sz w:val="24"/>
        </w:rPr>
        <w:t xml:space="preserve"> (</w:t>
      </w:r>
      <w:r w:rsidR="00453161">
        <w:rPr>
          <w:sz w:val="24"/>
        </w:rPr>
        <w:t>пять</w:t>
      </w:r>
      <w:r w:rsidR="00433629">
        <w:rPr>
          <w:sz w:val="24"/>
        </w:rPr>
        <w:t>)</w:t>
      </w:r>
      <w:r w:rsidR="00F545EC">
        <w:rPr>
          <w:sz w:val="24"/>
        </w:rPr>
        <w:t xml:space="preserve">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6F69E2" w:rsidRDefault="00F545EC" w:rsidP="006F69E2">
      <w:pPr>
        <w:ind w:firstLine="600"/>
        <w:jc w:val="both"/>
        <w:rPr>
          <w:sz w:val="24"/>
        </w:rPr>
      </w:pPr>
      <w:r>
        <w:rPr>
          <w:sz w:val="24"/>
        </w:rPr>
        <w:t xml:space="preserve">9.4. </w:t>
      </w:r>
      <w:r w:rsidR="006F69E2">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9C1034">
        <w:rPr>
          <w:sz w:val="24"/>
        </w:rPr>
        <w:t>бенефициаров</w:t>
      </w:r>
      <w:r w:rsidR="006F69E2">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6F69E2" w:rsidRDefault="006F69E2" w:rsidP="006F69E2">
      <w:pPr>
        <w:ind w:firstLine="600"/>
        <w:jc w:val="both"/>
        <w:rPr>
          <w:sz w:val="24"/>
        </w:rPr>
      </w:pPr>
      <w:r>
        <w:rPr>
          <w:sz w:val="24"/>
        </w:rPr>
        <w:t xml:space="preserve">9.5. В случае каких-либо изменений в цепочке собственников Поставщика, включая </w:t>
      </w:r>
      <w:r w:rsidR="009C1034">
        <w:rPr>
          <w:sz w:val="24"/>
        </w:rPr>
        <w:t>бенефициаров</w:t>
      </w:r>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6F69E2" w:rsidRDefault="006F69E2" w:rsidP="00F545EC">
      <w:pPr>
        <w:ind w:firstLine="600"/>
        <w:jc w:val="both"/>
        <w:rPr>
          <w:sz w:val="24"/>
        </w:rPr>
      </w:pPr>
      <w:r>
        <w:rPr>
          <w:sz w:val="24"/>
        </w:rPr>
        <w:t xml:space="preserve">9.6. </w:t>
      </w:r>
      <w:r w:rsidR="00F545EC">
        <w:rPr>
          <w:sz w:val="24"/>
        </w:rPr>
        <w:t>Не допускается передача прав и обязанностей по настоящему Договору третьим лицам без обоюдного согласия сторон.</w:t>
      </w:r>
    </w:p>
    <w:p w:rsidR="00F545EC" w:rsidRDefault="006F69E2" w:rsidP="00F545EC">
      <w:pPr>
        <w:ind w:left="80" w:firstLine="520"/>
        <w:jc w:val="both"/>
        <w:rPr>
          <w:sz w:val="24"/>
        </w:rPr>
      </w:pPr>
      <w:r>
        <w:rPr>
          <w:sz w:val="24"/>
        </w:rPr>
        <w:t>9.7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4C1C2F" w:rsidRPr="006F69E2" w:rsidRDefault="006F69E2" w:rsidP="006F69E2">
      <w:pPr>
        <w:ind w:left="600"/>
        <w:jc w:val="both"/>
        <w:rPr>
          <w:sz w:val="24"/>
        </w:rPr>
      </w:pPr>
      <w:r>
        <w:rPr>
          <w:sz w:val="24"/>
        </w:rPr>
        <w:t>9.8.</w:t>
      </w:r>
      <w:r w:rsidR="004C1C2F" w:rsidRPr="006F69E2">
        <w:rPr>
          <w:sz w:val="24"/>
        </w:rPr>
        <w:t xml:space="preserve"> Неотъемлемой частью настоящего Договора являются следующие приложения:</w:t>
      </w:r>
    </w:p>
    <w:p w:rsidR="004C1C2F" w:rsidRDefault="004C1C2F" w:rsidP="004C1C2F">
      <w:pPr>
        <w:ind w:left="600"/>
        <w:jc w:val="both"/>
        <w:rPr>
          <w:sz w:val="24"/>
        </w:rPr>
      </w:pPr>
      <w:r>
        <w:rPr>
          <w:sz w:val="24"/>
        </w:rPr>
        <w:t>Приложение №1 – Спецификация</w:t>
      </w:r>
    </w:p>
    <w:p w:rsidR="004C1C2F" w:rsidRPr="004C1C2F" w:rsidRDefault="004C1C2F" w:rsidP="004C1C2F">
      <w:pPr>
        <w:ind w:left="600"/>
        <w:jc w:val="both"/>
        <w:rPr>
          <w:sz w:val="24"/>
        </w:rPr>
      </w:pPr>
      <w:r>
        <w:rPr>
          <w:sz w:val="24"/>
        </w:rPr>
        <w:t xml:space="preserve">Приложение №2 – Информация о собственниках контрагента, включая </w:t>
      </w:r>
      <w:r w:rsidR="009C1034">
        <w:rPr>
          <w:sz w:val="24"/>
        </w:rPr>
        <w:t>бенефициаров</w:t>
      </w:r>
      <w:r>
        <w:rPr>
          <w:sz w:val="24"/>
        </w:rPr>
        <w:t xml:space="preserve"> (в т.ч. конечных).</w:t>
      </w:r>
    </w:p>
    <w:p w:rsidR="00F545EC" w:rsidRDefault="00F545EC"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Pr="00584C2A" w:rsidRDefault="006F69E2"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г.Москва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E4722C" w:rsidRDefault="00E4722C" w:rsidP="00400B9C"/>
    <w:p w:rsidR="006F69E2" w:rsidRDefault="006F69E2" w:rsidP="00400B9C"/>
    <w:p w:rsidR="006F69E2" w:rsidRDefault="006F69E2" w:rsidP="00400B9C"/>
    <w:p w:rsidR="006F69E2" w:rsidRDefault="006F69E2" w:rsidP="00400B9C"/>
    <w:p w:rsidR="006F69E2" w:rsidRPr="006F69E2" w:rsidRDefault="006F69E2" w:rsidP="006F69E2">
      <w:pPr>
        <w:jc w:val="right"/>
        <w:rPr>
          <w:sz w:val="24"/>
        </w:rPr>
      </w:pPr>
      <w:r w:rsidRPr="006F69E2">
        <w:rPr>
          <w:sz w:val="24"/>
        </w:rPr>
        <w:t>Приложение №1</w:t>
      </w:r>
    </w:p>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3A4639" w:rsidRPr="003A4639" w:rsidRDefault="00E4722C" w:rsidP="003A4639">
      <w:pPr>
        <w:jc w:val="center"/>
      </w:pPr>
      <w:r>
        <w:t>Спецификация</w:t>
      </w:r>
    </w:p>
    <w:p w:rsidR="003A4639" w:rsidRPr="00D5393A" w:rsidRDefault="003A4639" w:rsidP="003A4639">
      <w:pPr>
        <w:jc w:val="center"/>
        <w:rPr>
          <w:sz w:val="24"/>
        </w:rPr>
      </w:pPr>
    </w:p>
    <w:p w:rsidR="003A4639" w:rsidRPr="00D5393A" w:rsidRDefault="003A4639" w:rsidP="003A4639">
      <w:pPr>
        <w:pStyle w:val="a7"/>
        <w:jc w:val="center"/>
        <w:rPr>
          <w:rFonts w:ascii="Times New Roman" w:hAnsi="Times New Roman"/>
          <w:b/>
          <w:sz w:val="24"/>
          <w:szCs w:val="24"/>
          <w:lang w:val="en-US"/>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
        <w:gridCol w:w="5771"/>
        <w:gridCol w:w="2264"/>
        <w:gridCol w:w="1035"/>
      </w:tblGrid>
      <w:tr w:rsidR="003A4639" w:rsidRPr="00C02E30" w:rsidTr="007F7177">
        <w:trPr>
          <w:jc w:val="center"/>
        </w:trPr>
        <w:tc>
          <w:tcPr>
            <w:tcW w:w="504" w:type="dxa"/>
            <w:tcBorders>
              <w:top w:val="single" w:sz="4" w:space="0" w:color="auto"/>
              <w:left w:val="single" w:sz="4" w:space="0" w:color="auto"/>
              <w:bottom w:val="single" w:sz="4" w:space="0" w:color="auto"/>
              <w:right w:val="single" w:sz="4" w:space="0" w:color="auto"/>
            </w:tcBorders>
            <w:hideMark/>
          </w:tcPr>
          <w:p w:rsidR="003A4639" w:rsidRPr="00C02E30" w:rsidRDefault="003A4639" w:rsidP="007F7177">
            <w:pPr>
              <w:rPr>
                <w:i/>
                <w:iCs/>
                <w:sz w:val="24"/>
                <w:lang w:eastAsia="en-US" w:bidi="en-US"/>
              </w:rPr>
            </w:pPr>
            <w:r w:rsidRPr="00C02E30">
              <w:rPr>
                <w:sz w:val="24"/>
              </w:rPr>
              <w:t>№</w:t>
            </w:r>
          </w:p>
        </w:tc>
        <w:tc>
          <w:tcPr>
            <w:tcW w:w="5988" w:type="dxa"/>
            <w:tcBorders>
              <w:top w:val="single" w:sz="4" w:space="0" w:color="auto"/>
              <w:left w:val="single" w:sz="4" w:space="0" w:color="auto"/>
              <w:bottom w:val="single" w:sz="4" w:space="0" w:color="auto"/>
              <w:right w:val="single" w:sz="4" w:space="0" w:color="auto"/>
            </w:tcBorders>
            <w:hideMark/>
          </w:tcPr>
          <w:p w:rsidR="003A4639" w:rsidRPr="00C02E30" w:rsidRDefault="003A4639" w:rsidP="007F7177">
            <w:pPr>
              <w:pStyle w:val="11"/>
              <w:shd w:val="clear" w:color="auto" w:fill="auto"/>
              <w:spacing w:before="0" w:line="240" w:lineRule="auto"/>
              <w:jc w:val="center"/>
              <w:rPr>
                <w:sz w:val="24"/>
                <w:szCs w:val="24"/>
              </w:rPr>
            </w:pPr>
            <w:r w:rsidRPr="00C02E30">
              <w:rPr>
                <w:sz w:val="24"/>
                <w:szCs w:val="24"/>
              </w:rPr>
              <w:t>Наименование</w:t>
            </w:r>
          </w:p>
        </w:tc>
        <w:tc>
          <w:tcPr>
            <w:tcW w:w="2026" w:type="dxa"/>
            <w:tcBorders>
              <w:top w:val="single" w:sz="4" w:space="0" w:color="auto"/>
              <w:left w:val="single" w:sz="4" w:space="0" w:color="auto"/>
              <w:bottom w:val="single" w:sz="4" w:space="0" w:color="auto"/>
              <w:right w:val="single" w:sz="4" w:space="0" w:color="auto"/>
            </w:tcBorders>
          </w:tcPr>
          <w:p w:rsidR="003A4639" w:rsidRPr="00C02E30" w:rsidRDefault="003A4639" w:rsidP="007F7177">
            <w:pPr>
              <w:pStyle w:val="11"/>
              <w:shd w:val="clear" w:color="auto" w:fill="auto"/>
              <w:spacing w:before="0" w:line="240" w:lineRule="auto"/>
              <w:jc w:val="center"/>
              <w:rPr>
                <w:sz w:val="24"/>
                <w:szCs w:val="24"/>
              </w:rPr>
            </w:pPr>
            <w:r w:rsidRPr="00C02E30">
              <w:rPr>
                <w:sz w:val="24"/>
                <w:szCs w:val="24"/>
              </w:rPr>
              <w:t>Тех</w:t>
            </w:r>
            <w:proofErr w:type="gramStart"/>
            <w:r w:rsidRPr="00C02E30">
              <w:rPr>
                <w:sz w:val="24"/>
                <w:szCs w:val="24"/>
              </w:rPr>
              <w:t>.х</w:t>
            </w:r>
            <w:proofErr w:type="gramEnd"/>
            <w:r w:rsidRPr="00C02E30">
              <w:rPr>
                <w:sz w:val="24"/>
                <w:szCs w:val="24"/>
              </w:rPr>
              <w:t>арактеристики</w:t>
            </w:r>
          </w:p>
        </w:tc>
        <w:tc>
          <w:tcPr>
            <w:tcW w:w="1053" w:type="dxa"/>
            <w:tcBorders>
              <w:top w:val="single" w:sz="4" w:space="0" w:color="auto"/>
              <w:left w:val="single" w:sz="4" w:space="0" w:color="auto"/>
              <w:bottom w:val="single" w:sz="4" w:space="0" w:color="auto"/>
              <w:right w:val="single" w:sz="4" w:space="0" w:color="auto"/>
            </w:tcBorders>
            <w:hideMark/>
          </w:tcPr>
          <w:p w:rsidR="003A4639" w:rsidRPr="00C02E30" w:rsidRDefault="003A4639" w:rsidP="007F7177">
            <w:pPr>
              <w:pStyle w:val="11"/>
              <w:shd w:val="clear" w:color="auto" w:fill="auto"/>
              <w:spacing w:before="0" w:line="240" w:lineRule="auto"/>
              <w:jc w:val="center"/>
              <w:rPr>
                <w:sz w:val="24"/>
                <w:szCs w:val="24"/>
              </w:rPr>
            </w:pPr>
            <w:r w:rsidRPr="00C02E30">
              <w:rPr>
                <w:sz w:val="24"/>
                <w:szCs w:val="24"/>
              </w:rPr>
              <w:t>Кол-во</w:t>
            </w:r>
          </w:p>
          <w:p w:rsidR="003A4639" w:rsidRPr="00C02E30" w:rsidRDefault="003A4639" w:rsidP="007F7177">
            <w:pPr>
              <w:pStyle w:val="11"/>
              <w:shd w:val="clear" w:color="auto" w:fill="auto"/>
              <w:spacing w:before="0" w:line="240" w:lineRule="auto"/>
              <w:jc w:val="center"/>
              <w:rPr>
                <w:sz w:val="24"/>
                <w:szCs w:val="24"/>
              </w:rPr>
            </w:pPr>
            <w:r w:rsidRPr="00C02E30">
              <w:rPr>
                <w:sz w:val="24"/>
                <w:szCs w:val="24"/>
              </w:rPr>
              <w:t>т.</w:t>
            </w:r>
          </w:p>
        </w:tc>
      </w:tr>
      <w:tr w:rsidR="003A4639" w:rsidRPr="00C02E30" w:rsidTr="007F7177">
        <w:trPr>
          <w:jc w:val="center"/>
        </w:trPr>
        <w:tc>
          <w:tcPr>
            <w:tcW w:w="504" w:type="dxa"/>
            <w:tcBorders>
              <w:top w:val="single" w:sz="4" w:space="0" w:color="auto"/>
              <w:left w:val="single" w:sz="4" w:space="0" w:color="auto"/>
              <w:bottom w:val="single" w:sz="4" w:space="0" w:color="auto"/>
              <w:right w:val="single" w:sz="4" w:space="0" w:color="auto"/>
            </w:tcBorders>
            <w:hideMark/>
          </w:tcPr>
          <w:p w:rsidR="003A4639" w:rsidRPr="00C02E30" w:rsidRDefault="003A4639" w:rsidP="007F7177">
            <w:pPr>
              <w:rPr>
                <w:i/>
                <w:iCs/>
                <w:sz w:val="24"/>
                <w:lang w:eastAsia="en-US" w:bidi="en-US"/>
              </w:rPr>
            </w:pPr>
            <w:r w:rsidRPr="00C02E30">
              <w:rPr>
                <w:sz w:val="24"/>
              </w:rPr>
              <w:t>1</w:t>
            </w:r>
          </w:p>
        </w:tc>
        <w:tc>
          <w:tcPr>
            <w:tcW w:w="5988" w:type="dxa"/>
            <w:tcBorders>
              <w:top w:val="single" w:sz="4" w:space="0" w:color="auto"/>
              <w:left w:val="single" w:sz="4" w:space="0" w:color="auto"/>
              <w:bottom w:val="single" w:sz="4" w:space="0" w:color="auto"/>
              <w:right w:val="single" w:sz="4" w:space="0" w:color="auto"/>
            </w:tcBorders>
            <w:hideMark/>
          </w:tcPr>
          <w:p w:rsidR="003A4639" w:rsidRPr="00B276A6" w:rsidRDefault="003A4639" w:rsidP="00B276A6">
            <w:pPr>
              <w:pStyle w:val="11"/>
              <w:shd w:val="clear" w:color="auto" w:fill="auto"/>
              <w:spacing w:before="0" w:line="240" w:lineRule="auto"/>
              <w:ind w:left="140"/>
              <w:rPr>
                <w:sz w:val="24"/>
                <w:szCs w:val="24"/>
                <w:lang w:val="en-US"/>
              </w:rPr>
            </w:pPr>
            <w:r w:rsidRPr="00C02E30">
              <w:rPr>
                <w:sz w:val="24"/>
                <w:szCs w:val="24"/>
              </w:rPr>
              <w:t>Труба стальная бесшовная ГОСТ 8732-78</w:t>
            </w:r>
          </w:p>
        </w:tc>
        <w:tc>
          <w:tcPr>
            <w:tcW w:w="2026" w:type="dxa"/>
            <w:tcBorders>
              <w:top w:val="single" w:sz="4" w:space="0" w:color="auto"/>
              <w:left w:val="single" w:sz="4" w:space="0" w:color="auto"/>
              <w:bottom w:val="single" w:sz="4" w:space="0" w:color="auto"/>
              <w:right w:val="single" w:sz="4" w:space="0" w:color="auto"/>
            </w:tcBorders>
          </w:tcPr>
          <w:p w:rsidR="003A4639" w:rsidRPr="00C02E30" w:rsidRDefault="003A4639" w:rsidP="007F7177">
            <w:pPr>
              <w:pStyle w:val="11"/>
              <w:shd w:val="clear" w:color="auto" w:fill="auto"/>
              <w:spacing w:before="0" w:line="240" w:lineRule="auto"/>
              <w:jc w:val="center"/>
              <w:rPr>
                <w:sz w:val="24"/>
                <w:szCs w:val="24"/>
              </w:rPr>
            </w:pPr>
            <w:proofErr w:type="spellStart"/>
            <w:r w:rsidRPr="00C02E30">
              <w:rPr>
                <w:sz w:val="24"/>
                <w:szCs w:val="24"/>
              </w:rPr>
              <w:t>диам</w:t>
            </w:r>
            <w:proofErr w:type="spellEnd"/>
            <w:r w:rsidRPr="00C02E30">
              <w:rPr>
                <w:sz w:val="24"/>
                <w:szCs w:val="24"/>
              </w:rPr>
              <w:t>. 168 мм. Толщ. Стенки 6,5 мм.</w:t>
            </w:r>
          </w:p>
        </w:tc>
        <w:tc>
          <w:tcPr>
            <w:tcW w:w="1053" w:type="dxa"/>
            <w:tcBorders>
              <w:top w:val="single" w:sz="4" w:space="0" w:color="auto"/>
              <w:left w:val="single" w:sz="4" w:space="0" w:color="auto"/>
              <w:bottom w:val="single" w:sz="4" w:space="0" w:color="auto"/>
              <w:right w:val="single" w:sz="4" w:space="0" w:color="auto"/>
            </w:tcBorders>
            <w:hideMark/>
          </w:tcPr>
          <w:p w:rsidR="003A4639" w:rsidRPr="00C02E30" w:rsidRDefault="003A4639" w:rsidP="007F7177">
            <w:pPr>
              <w:pStyle w:val="11"/>
              <w:shd w:val="clear" w:color="auto" w:fill="auto"/>
              <w:spacing w:before="0" w:line="240" w:lineRule="auto"/>
              <w:jc w:val="center"/>
              <w:rPr>
                <w:sz w:val="24"/>
                <w:szCs w:val="24"/>
              </w:rPr>
            </w:pPr>
            <w:r w:rsidRPr="00C02E30">
              <w:rPr>
                <w:sz w:val="24"/>
                <w:szCs w:val="24"/>
              </w:rPr>
              <w:t>2.8</w:t>
            </w:r>
          </w:p>
        </w:tc>
      </w:tr>
    </w:tbl>
    <w:p w:rsidR="00B276A6" w:rsidRDefault="00B276A6" w:rsidP="003A4639">
      <w:pPr>
        <w:rPr>
          <w:sz w:val="24"/>
          <w:lang w:val="en-US"/>
        </w:rPr>
      </w:pPr>
    </w:p>
    <w:p w:rsidR="004A7FC3" w:rsidRDefault="003A4639" w:rsidP="003A4639">
      <w:pPr>
        <w:rPr>
          <w:rFonts w:ascii="Arial Narrow" w:hAnsi="Arial Narrow"/>
          <w:sz w:val="24"/>
        </w:rPr>
      </w:pPr>
      <w:r w:rsidRPr="00C02E30">
        <w:rPr>
          <w:sz w:val="24"/>
        </w:rPr>
        <w:t xml:space="preserve">           Товар должен быть новым, качество и комплектность поставляемого Товара должны соответствовать </w:t>
      </w:r>
      <w:proofErr w:type="spellStart"/>
      <w:r w:rsidRPr="00C02E30">
        <w:rPr>
          <w:sz w:val="24"/>
        </w:rPr>
        <w:t>ГОСТам</w:t>
      </w:r>
      <w:proofErr w:type="spellEnd"/>
      <w:r w:rsidRPr="00C02E30">
        <w:rPr>
          <w:sz w:val="24"/>
        </w:rPr>
        <w:t xml:space="preserve">. Доставка до филиала </w:t>
      </w:r>
      <w:proofErr w:type="spellStart"/>
      <w:r w:rsidRPr="00C02E30">
        <w:rPr>
          <w:sz w:val="24"/>
        </w:rPr>
        <w:t>НТиИБ</w:t>
      </w:r>
      <w:proofErr w:type="spellEnd"/>
      <w:r w:rsidRPr="00C02E30">
        <w:rPr>
          <w:sz w:val="24"/>
        </w:rPr>
        <w:t xml:space="preserve"> Московская </w:t>
      </w:r>
      <w:proofErr w:type="spellStart"/>
      <w:proofErr w:type="gramStart"/>
      <w:r w:rsidRPr="00C02E30">
        <w:rPr>
          <w:sz w:val="24"/>
        </w:rPr>
        <w:t>обл</w:t>
      </w:r>
      <w:proofErr w:type="spellEnd"/>
      <w:proofErr w:type="gramEnd"/>
      <w:r w:rsidRPr="00C02E30">
        <w:rPr>
          <w:sz w:val="24"/>
        </w:rPr>
        <w:t xml:space="preserve">, </w:t>
      </w:r>
      <w:proofErr w:type="spellStart"/>
      <w:r w:rsidRPr="00C02E30">
        <w:rPr>
          <w:sz w:val="24"/>
        </w:rPr>
        <w:t>Наро-Фоминский</w:t>
      </w:r>
      <w:proofErr w:type="spellEnd"/>
      <w:r w:rsidRPr="00C02E30">
        <w:rPr>
          <w:sz w:val="24"/>
        </w:rPr>
        <w:t xml:space="preserve"> р-н, пос. </w:t>
      </w:r>
      <w:proofErr w:type="spellStart"/>
      <w:r w:rsidRPr="00C02E30">
        <w:rPr>
          <w:sz w:val="24"/>
        </w:rPr>
        <w:t>Селятино</w:t>
      </w:r>
      <w:proofErr w:type="spellEnd"/>
      <w:r w:rsidRPr="00C02E30">
        <w:rPr>
          <w:sz w:val="24"/>
        </w:rPr>
        <w:t>, ул. Профессиональная, д. 7.</w:t>
      </w: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0FD4A0FC"/>
    <w:lvl w:ilvl="0">
      <w:start w:val="9"/>
      <w:numFmt w:val="decimal"/>
      <w:lvlText w:val="%1."/>
      <w:lvlJc w:val="left"/>
      <w:pPr>
        <w:tabs>
          <w:tab w:val="num" w:pos="720"/>
        </w:tabs>
        <w:ind w:left="720" w:hanging="360"/>
      </w:pPr>
      <w:rPr>
        <w:rFonts w:hint="default"/>
      </w:rPr>
    </w:lvl>
    <w:lvl w:ilvl="1">
      <w:start w:val="6"/>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E2389"/>
    <w:rsid w:val="000F2971"/>
    <w:rsid w:val="001056BB"/>
    <w:rsid w:val="001856C3"/>
    <w:rsid w:val="0018767A"/>
    <w:rsid w:val="001D53E3"/>
    <w:rsid w:val="001F3482"/>
    <w:rsid w:val="00217503"/>
    <w:rsid w:val="00227A25"/>
    <w:rsid w:val="00234556"/>
    <w:rsid w:val="002373B9"/>
    <w:rsid w:val="00252824"/>
    <w:rsid w:val="00270E56"/>
    <w:rsid w:val="002C3793"/>
    <w:rsid w:val="002F694F"/>
    <w:rsid w:val="003225E2"/>
    <w:rsid w:val="00323AB6"/>
    <w:rsid w:val="003278F1"/>
    <w:rsid w:val="00340759"/>
    <w:rsid w:val="0034492F"/>
    <w:rsid w:val="00397517"/>
    <w:rsid w:val="003A4639"/>
    <w:rsid w:val="003D307E"/>
    <w:rsid w:val="00400B9C"/>
    <w:rsid w:val="0041380B"/>
    <w:rsid w:val="00414A8C"/>
    <w:rsid w:val="00430AC8"/>
    <w:rsid w:val="00433629"/>
    <w:rsid w:val="00437F90"/>
    <w:rsid w:val="00442AFD"/>
    <w:rsid w:val="00453161"/>
    <w:rsid w:val="00457863"/>
    <w:rsid w:val="00475DA8"/>
    <w:rsid w:val="004A7FC3"/>
    <w:rsid w:val="004B225A"/>
    <w:rsid w:val="004C1C2F"/>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33161"/>
    <w:rsid w:val="0066235B"/>
    <w:rsid w:val="00677FD1"/>
    <w:rsid w:val="006B0737"/>
    <w:rsid w:val="006B1755"/>
    <w:rsid w:val="006B762A"/>
    <w:rsid w:val="006C2D3B"/>
    <w:rsid w:val="006F69E2"/>
    <w:rsid w:val="00713079"/>
    <w:rsid w:val="00731947"/>
    <w:rsid w:val="007533BA"/>
    <w:rsid w:val="007741D4"/>
    <w:rsid w:val="007A57EF"/>
    <w:rsid w:val="007C4F2E"/>
    <w:rsid w:val="007D583C"/>
    <w:rsid w:val="007F5C5C"/>
    <w:rsid w:val="00803B48"/>
    <w:rsid w:val="00827516"/>
    <w:rsid w:val="008352EB"/>
    <w:rsid w:val="00846B6F"/>
    <w:rsid w:val="00861DC0"/>
    <w:rsid w:val="00870F4D"/>
    <w:rsid w:val="00876DD1"/>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C1034"/>
    <w:rsid w:val="009D0E3F"/>
    <w:rsid w:val="009D4431"/>
    <w:rsid w:val="009E3F4E"/>
    <w:rsid w:val="00A07B15"/>
    <w:rsid w:val="00A22EA6"/>
    <w:rsid w:val="00A413DF"/>
    <w:rsid w:val="00A51547"/>
    <w:rsid w:val="00AA5B1D"/>
    <w:rsid w:val="00AB4D73"/>
    <w:rsid w:val="00AC1325"/>
    <w:rsid w:val="00B000E0"/>
    <w:rsid w:val="00B06557"/>
    <w:rsid w:val="00B21394"/>
    <w:rsid w:val="00B276A6"/>
    <w:rsid w:val="00B31612"/>
    <w:rsid w:val="00B42C00"/>
    <w:rsid w:val="00B523CC"/>
    <w:rsid w:val="00B61047"/>
    <w:rsid w:val="00B72C8C"/>
    <w:rsid w:val="00B90A36"/>
    <w:rsid w:val="00BC4C0F"/>
    <w:rsid w:val="00BF22BC"/>
    <w:rsid w:val="00C21194"/>
    <w:rsid w:val="00C40411"/>
    <w:rsid w:val="00C65760"/>
    <w:rsid w:val="00CA29F9"/>
    <w:rsid w:val="00CA2AD3"/>
    <w:rsid w:val="00CD4C32"/>
    <w:rsid w:val="00CE3D3E"/>
    <w:rsid w:val="00CE5C91"/>
    <w:rsid w:val="00D13097"/>
    <w:rsid w:val="00D430A4"/>
    <w:rsid w:val="00D9182A"/>
    <w:rsid w:val="00DB1784"/>
    <w:rsid w:val="00DB427D"/>
    <w:rsid w:val="00DB5DBA"/>
    <w:rsid w:val="00DB7A9A"/>
    <w:rsid w:val="00DC6C5D"/>
    <w:rsid w:val="00DD668E"/>
    <w:rsid w:val="00E12DE5"/>
    <w:rsid w:val="00E31AAB"/>
    <w:rsid w:val="00E40A18"/>
    <w:rsid w:val="00E4641B"/>
    <w:rsid w:val="00E4722C"/>
    <w:rsid w:val="00E53050"/>
    <w:rsid w:val="00E61A97"/>
    <w:rsid w:val="00E61FC1"/>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4C1C2F"/>
    <w:pPr>
      <w:ind w:left="720"/>
      <w:contextualSpacing/>
    </w:pPr>
  </w:style>
  <w:style w:type="character" w:customStyle="1" w:styleId="a9">
    <w:name w:val="Основной текст_"/>
    <w:basedOn w:val="a0"/>
    <w:link w:val="11"/>
    <w:locked/>
    <w:rsid w:val="003A4639"/>
    <w:rPr>
      <w:sz w:val="21"/>
      <w:szCs w:val="21"/>
      <w:shd w:val="clear" w:color="auto" w:fill="FFFFFF"/>
    </w:rPr>
  </w:style>
  <w:style w:type="paragraph" w:customStyle="1" w:styleId="11">
    <w:name w:val="Основной текст11"/>
    <w:basedOn w:val="a"/>
    <w:link w:val="a9"/>
    <w:rsid w:val="003A4639"/>
    <w:pPr>
      <w:shd w:val="clear" w:color="auto" w:fill="FFFFFF"/>
      <w:spacing w:before="660" w:line="542" w:lineRule="exact"/>
    </w:pPr>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54521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0</TotalTime>
  <Pages>5</Pages>
  <Words>1680</Words>
  <Characters>9582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lebedeva.a.y</cp:lastModifiedBy>
  <cp:revision>2</cp:revision>
  <cp:lastPrinted>2012-02-29T10:45:00Z</cp:lastPrinted>
  <dcterms:created xsi:type="dcterms:W3CDTF">2012-03-23T06:15:00Z</dcterms:created>
  <dcterms:modified xsi:type="dcterms:W3CDTF">2012-03-23T06:15:00Z</dcterms:modified>
</cp:coreProperties>
</file>